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3043" w14:textId="0CCFB284" w:rsidR="00EB0DE5" w:rsidRPr="00FE5FFA" w:rsidRDefault="00FE5FFA" w:rsidP="00EB0DE5">
      <w:pPr>
        <w:autoSpaceDE w:val="0"/>
        <w:autoSpaceDN w:val="0"/>
        <w:adjustRightInd w:val="0"/>
        <w:spacing w:after="0" w:line="240" w:lineRule="auto"/>
        <w:jc w:val="center"/>
        <w:rPr>
          <w:rFonts w:ascii="Bernard MT Condensed" w:hAnsi="Bernard MT Condensed" w:cs="Univers Condensed"/>
          <w:color w:val="000000"/>
          <w:sz w:val="28"/>
          <w:szCs w:val="28"/>
        </w:rPr>
      </w:pPr>
      <w:r w:rsidRPr="00FE5FFA">
        <w:rPr>
          <w:rFonts w:ascii="Bernard MT Condensed" w:hAnsi="Bernard MT Condensed" w:cs="Univers Condensed"/>
          <w:color w:val="000000"/>
          <w:sz w:val="28"/>
          <w:szCs w:val="28"/>
        </w:rPr>
        <w:t>Peran Dan Tantangan Perempuan Sebagai Kepala Keluarga</w:t>
      </w:r>
    </w:p>
    <w:p w14:paraId="362C6B55" w14:textId="77777777" w:rsidR="00EB0DE5" w:rsidRPr="00FE5FFA" w:rsidRDefault="00EB0DE5" w:rsidP="00EB0DE5">
      <w:pPr>
        <w:autoSpaceDE w:val="0"/>
        <w:autoSpaceDN w:val="0"/>
        <w:adjustRightInd w:val="0"/>
        <w:spacing w:after="0" w:line="330" w:lineRule="atLeast"/>
        <w:jc w:val="both"/>
        <w:rPr>
          <w:rFonts w:ascii="Garamond" w:hAnsi="Garamond" w:cs="Charter BT"/>
          <w:sz w:val="24"/>
          <w:szCs w:val="24"/>
        </w:rPr>
      </w:pPr>
    </w:p>
    <w:p w14:paraId="611E726B" w14:textId="4DFD6D6B" w:rsidR="00EB0DE5" w:rsidRPr="00FE5FFA" w:rsidRDefault="00FE5FFA" w:rsidP="00EB0DE5">
      <w:pPr>
        <w:autoSpaceDE w:val="0"/>
        <w:autoSpaceDN w:val="0"/>
        <w:adjustRightInd w:val="0"/>
        <w:spacing w:after="113" w:line="240" w:lineRule="auto"/>
        <w:jc w:val="center"/>
        <w:rPr>
          <w:rFonts w:ascii="Garamond" w:hAnsi="Garamond" w:cs="Garamond"/>
          <w:b/>
          <w:bCs/>
          <w:color w:val="000000"/>
          <w:sz w:val="24"/>
          <w:szCs w:val="24"/>
        </w:rPr>
      </w:pPr>
      <w:r w:rsidRPr="00FE5FFA">
        <w:rPr>
          <w:rFonts w:ascii="Garamond" w:hAnsi="Garamond" w:cs="Garamond"/>
          <w:b/>
          <w:bCs/>
          <w:color w:val="000000"/>
          <w:sz w:val="24"/>
          <w:szCs w:val="24"/>
        </w:rPr>
        <w:t xml:space="preserve">Camelia </w:t>
      </w:r>
    </w:p>
    <w:p w14:paraId="67AE3AE4" w14:textId="58451BE1" w:rsidR="00FE5FFA" w:rsidRPr="00FE5FFA" w:rsidRDefault="00FE5FFA" w:rsidP="00EB0DE5">
      <w:pPr>
        <w:autoSpaceDE w:val="0"/>
        <w:autoSpaceDN w:val="0"/>
        <w:adjustRightInd w:val="0"/>
        <w:spacing w:after="0" w:line="240" w:lineRule="auto"/>
        <w:jc w:val="center"/>
        <w:rPr>
          <w:rFonts w:ascii="Garamond" w:hAnsi="Garamond" w:cs="Charter BT"/>
          <w:color w:val="000000"/>
          <w:sz w:val="24"/>
          <w:szCs w:val="24"/>
        </w:rPr>
      </w:pPr>
      <w:r w:rsidRPr="00FE5FFA">
        <w:rPr>
          <w:rFonts w:ascii="Garamond" w:hAnsi="Garamond" w:cs="Charter BT"/>
          <w:color w:val="000000"/>
          <w:sz w:val="24"/>
          <w:szCs w:val="24"/>
        </w:rPr>
        <w:t>Universtitas Islam Negeri Sultan Syarif kasim Riau</w:t>
      </w:r>
    </w:p>
    <w:p w14:paraId="68186B34" w14:textId="0E5B829B" w:rsidR="00EB0DE5" w:rsidRPr="00FE5FFA" w:rsidRDefault="00FE5FFA" w:rsidP="00EB0DE5">
      <w:pPr>
        <w:autoSpaceDE w:val="0"/>
        <w:autoSpaceDN w:val="0"/>
        <w:adjustRightInd w:val="0"/>
        <w:spacing w:after="0" w:line="240" w:lineRule="auto"/>
        <w:jc w:val="center"/>
        <w:rPr>
          <w:rFonts w:ascii="Garamond" w:hAnsi="Garamond" w:cs="Charter BT"/>
          <w:color w:val="000000"/>
          <w:sz w:val="24"/>
          <w:szCs w:val="24"/>
        </w:rPr>
      </w:pPr>
      <w:r w:rsidRPr="00FE5FFA">
        <w:rPr>
          <w:rFonts w:ascii="Garamond" w:hAnsi="Garamond" w:cs="Charter BT"/>
          <w:color w:val="000000"/>
          <w:sz w:val="24"/>
          <w:szCs w:val="24"/>
        </w:rPr>
        <w:t>Camelianuria97@gmail.com</w:t>
      </w:r>
    </w:p>
    <w:p w14:paraId="1D477F46" w14:textId="6A97B825" w:rsidR="00EB0DE5" w:rsidRPr="00FE5FFA" w:rsidRDefault="00EB0DE5" w:rsidP="00FE5FFA">
      <w:pPr>
        <w:autoSpaceDE w:val="0"/>
        <w:autoSpaceDN w:val="0"/>
        <w:adjustRightInd w:val="0"/>
        <w:spacing w:after="0" w:line="240" w:lineRule="auto"/>
        <w:rPr>
          <w:rFonts w:ascii="Garamond" w:hAnsi="Garamond" w:cs="Charter BT"/>
          <w:color w:val="000000"/>
          <w:sz w:val="24"/>
          <w:szCs w:val="24"/>
        </w:rPr>
      </w:pPr>
    </w:p>
    <w:p w14:paraId="5AEA6DAE" w14:textId="77777777" w:rsidR="00EB0DE5" w:rsidRPr="00FE5FFA" w:rsidRDefault="00EB0DE5" w:rsidP="00EB0DE5">
      <w:pPr>
        <w:autoSpaceDE w:val="0"/>
        <w:autoSpaceDN w:val="0"/>
        <w:adjustRightInd w:val="0"/>
        <w:spacing w:after="0" w:line="248" w:lineRule="atLeast"/>
        <w:jc w:val="center"/>
        <w:rPr>
          <w:rFonts w:ascii="Garamond" w:hAnsi="Garamond" w:cs="Charter BT"/>
          <w:color w:val="000000"/>
          <w:sz w:val="24"/>
          <w:szCs w:val="24"/>
        </w:rPr>
      </w:pPr>
    </w:p>
    <w:p w14:paraId="454A547E" w14:textId="77777777" w:rsidR="00EB0DE5" w:rsidRPr="00FE5FFA" w:rsidRDefault="00EB0DE5" w:rsidP="00EB0DE5">
      <w:pPr>
        <w:autoSpaceDE w:val="0"/>
        <w:autoSpaceDN w:val="0"/>
        <w:adjustRightInd w:val="0"/>
        <w:spacing w:after="0" w:line="330" w:lineRule="atLeast"/>
        <w:jc w:val="both"/>
        <w:rPr>
          <w:rFonts w:ascii="Garamond" w:hAnsi="Garamond" w:cs="Charter BT"/>
          <w:sz w:val="24"/>
          <w:szCs w:val="24"/>
        </w:rPr>
      </w:pPr>
    </w:p>
    <w:p w14:paraId="0FC290A8" w14:textId="77777777" w:rsidR="00EB0DE5" w:rsidRPr="00FE5FFA" w:rsidRDefault="00EB0DE5" w:rsidP="007313B7">
      <w:pPr>
        <w:autoSpaceDE w:val="0"/>
        <w:autoSpaceDN w:val="0"/>
        <w:adjustRightInd w:val="0"/>
        <w:spacing w:before="96" w:after="0" w:line="280" w:lineRule="atLeast"/>
        <w:ind w:right="567"/>
        <w:jc w:val="both"/>
        <w:rPr>
          <w:rFonts w:ascii="Garamond" w:hAnsi="Garamond" w:cs="Charter BT"/>
          <w:sz w:val="24"/>
          <w:szCs w:val="24"/>
        </w:rPr>
      </w:pPr>
    </w:p>
    <w:p w14:paraId="12705CAD" w14:textId="77777777" w:rsidR="00FE5FFA" w:rsidRPr="00FE5FFA" w:rsidRDefault="00EB0DE5" w:rsidP="00FE5FFA">
      <w:pPr>
        <w:autoSpaceDE w:val="0"/>
        <w:autoSpaceDN w:val="0"/>
        <w:adjustRightInd w:val="0"/>
        <w:spacing w:before="96" w:line="280" w:lineRule="atLeast"/>
        <w:ind w:left="567" w:right="567"/>
        <w:jc w:val="both"/>
        <w:rPr>
          <w:rFonts w:ascii="Garamond" w:hAnsi="Garamond" w:cs="Charter BT"/>
          <w:sz w:val="24"/>
          <w:szCs w:val="24"/>
          <w:lang w:val="en-ID"/>
        </w:rPr>
      </w:pPr>
      <w:r w:rsidRPr="00FE5FFA">
        <w:rPr>
          <w:rFonts w:ascii="Garamond" w:hAnsi="Garamond" w:cs="Charter BT"/>
          <w:b/>
          <w:bCs/>
          <w:sz w:val="24"/>
          <w:szCs w:val="24"/>
        </w:rPr>
        <w:t xml:space="preserve">Abstract: </w:t>
      </w:r>
      <w:r w:rsidR="00FE5FFA" w:rsidRPr="00FE5FFA">
        <w:rPr>
          <w:rFonts w:ascii="Garamond" w:hAnsi="Garamond" w:cs="Charter BT"/>
          <w:sz w:val="24"/>
          <w:szCs w:val="24"/>
          <w:lang w:val="en"/>
        </w:rPr>
        <w:t>The role of a wife as a housewife means that her activities are in the domestic sphere while the husband as a breadwinner is in the public sphere. In KHI article 79 paragraph 1 it is stated that the husband is the head of the family while the wife is the housewife. In reality, many wives work outside the home while this is also a housewife, so she plays a dual role. Thus, women who serve as heads of families have greater responsibilities and burdens as well as many challenges that they will go through. This study uses descriptive research, with a phenomenological approach. The data sources used are from books, scientific articles and other reading sources that discuss the problems that the author raises.</w:t>
      </w:r>
    </w:p>
    <w:p w14:paraId="0BBCD6D3" w14:textId="28CE9F6C" w:rsidR="00EB0DE5" w:rsidRPr="00FE5FFA" w:rsidRDefault="00EB0DE5" w:rsidP="00FE5FFA">
      <w:pPr>
        <w:autoSpaceDE w:val="0"/>
        <w:autoSpaceDN w:val="0"/>
        <w:adjustRightInd w:val="0"/>
        <w:spacing w:before="96" w:after="0" w:line="280" w:lineRule="atLeast"/>
        <w:ind w:left="567" w:right="567"/>
        <w:jc w:val="both"/>
        <w:rPr>
          <w:rFonts w:ascii="Garamond" w:hAnsi="Garamond" w:cs="Charter BT"/>
          <w:sz w:val="24"/>
          <w:szCs w:val="24"/>
        </w:rPr>
      </w:pPr>
      <w:r w:rsidRPr="00FE5FFA">
        <w:rPr>
          <w:rFonts w:ascii="Garamond" w:hAnsi="Garamond" w:cs="Charter BT"/>
          <w:sz w:val="24"/>
          <w:szCs w:val="24"/>
        </w:rPr>
        <w:t xml:space="preserve"> </w:t>
      </w:r>
    </w:p>
    <w:p w14:paraId="668A0DCE" w14:textId="2F1A7739" w:rsidR="00EB0DE5" w:rsidRPr="00FE5FFA" w:rsidRDefault="00EB0DE5" w:rsidP="00EB0DE5">
      <w:pPr>
        <w:autoSpaceDE w:val="0"/>
        <w:autoSpaceDN w:val="0"/>
        <w:adjustRightInd w:val="0"/>
        <w:spacing w:before="96" w:after="0" w:line="280" w:lineRule="atLeast"/>
        <w:ind w:left="567" w:right="567"/>
        <w:jc w:val="both"/>
        <w:rPr>
          <w:rFonts w:ascii="Garamond" w:hAnsi="Garamond" w:cs="Charter BT"/>
          <w:i/>
          <w:iCs/>
          <w:sz w:val="24"/>
          <w:szCs w:val="24"/>
        </w:rPr>
      </w:pPr>
      <w:r w:rsidRPr="00FE5FFA">
        <w:rPr>
          <w:rFonts w:ascii="Garamond" w:hAnsi="Garamond" w:cs="Charter BT"/>
          <w:b/>
          <w:bCs/>
          <w:i/>
          <w:iCs/>
          <w:sz w:val="24"/>
          <w:szCs w:val="24"/>
        </w:rPr>
        <w:t>Keywords:</w:t>
      </w:r>
      <w:r w:rsidR="00FE5FFA" w:rsidRPr="00FE5FFA">
        <w:rPr>
          <w:rFonts w:ascii="Garamond" w:hAnsi="Garamond" w:cs="Charter BT"/>
          <w:b/>
          <w:bCs/>
          <w:i/>
          <w:iCs/>
          <w:sz w:val="24"/>
          <w:szCs w:val="24"/>
        </w:rPr>
        <w:t xml:space="preserve"> woman, family, role</w:t>
      </w:r>
    </w:p>
    <w:p w14:paraId="594077AB" w14:textId="77777777" w:rsidR="00EB0DE5" w:rsidRPr="00FE5FFA" w:rsidRDefault="00EB0DE5" w:rsidP="00EB0DE5">
      <w:pPr>
        <w:autoSpaceDE w:val="0"/>
        <w:autoSpaceDN w:val="0"/>
        <w:adjustRightInd w:val="0"/>
        <w:spacing w:after="0" w:line="240" w:lineRule="auto"/>
        <w:rPr>
          <w:rFonts w:ascii="Garamond" w:hAnsi="Garamond" w:cs="Times New Roman"/>
          <w:color w:val="000000"/>
          <w:sz w:val="24"/>
          <w:szCs w:val="24"/>
        </w:rPr>
      </w:pPr>
    </w:p>
    <w:p w14:paraId="63F3742E" w14:textId="77777777" w:rsidR="00EB0DE5" w:rsidRPr="00FE5FFA" w:rsidRDefault="00EB0DE5" w:rsidP="00EB0DE5">
      <w:pPr>
        <w:autoSpaceDE w:val="0"/>
        <w:autoSpaceDN w:val="0"/>
        <w:adjustRightInd w:val="0"/>
        <w:spacing w:after="0" w:line="240" w:lineRule="auto"/>
        <w:rPr>
          <w:rFonts w:ascii="Garamond" w:hAnsi="Garamond" w:cs="Times New Roman"/>
          <w:color w:val="000000"/>
          <w:sz w:val="24"/>
          <w:szCs w:val="24"/>
        </w:rPr>
      </w:pPr>
    </w:p>
    <w:p w14:paraId="0DBCF24A" w14:textId="255C8313" w:rsidR="00EB0DE5" w:rsidRPr="00FE5FFA" w:rsidRDefault="00EB0DE5" w:rsidP="00EB0DE5">
      <w:pPr>
        <w:autoSpaceDE w:val="0"/>
        <w:autoSpaceDN w:val="0"/>
        <w:adjustRightInd w:val="0"/>
        <w:spacing w:before="85" w:after="0" w:line="240" w:lineRule="auto"/>
        <w:rPr>
          <w:rFonts w:ascii="Garamond" w:hAnsi="Garamond" w:cs="Univers Condensed"/>
          <w:b/>
          <w:bCs/>
          <w:color w:val="000000"/>
          <w:sz w:val="24"/>
          <w:szCs w:val="24"/>
        </w:rPr>
      </w:pPr>
      <w:r w:rsidRPr="00FE5FFA">
        <w:rPr>
          <w:rFonts w:ascii="Garamond" w:hAnsi="Garamond" w:cs="Univers Condensed"/>
          <w:b/>
          <w:bCs/>
          <w:color w:val="000000"/>
          <w:sz w:val="24"/>
          <w:szCs w:val="24"/>
        </w:rPr>
        <w:t xml:space="preserve">Pendahuluan </w:t>
      </w:r>
    </w:p>
    <w:p w14:paraId="465AC088" w14:textId="77777777" w:rsidR="00FE5FFA" w:rsidRPr="00FE5FFA" w:rsidRDefault="00FE5FFA" w:rsidP="00FE5FFA">
      <w:pPr>
        <w:pStyle w:val="ListParagraph"/>
        <w:spacing w:after="0" w:line="480" w:lineRule="auto"/>
        <w:ind w:left="425" w:firstLine="652"/>
        <w:jc w:val="both"/>
        <w:rPr>
          <w:rFonts w:ascii="Garamond" w:hAnsi="Garamond"/>
          <w:color w:val="000000"/>
          <w:sz w:val="24"/>
          <w:szCs w:val="24"/>
        </w:rPr>
      </w:pPr>
      <w:r w:rsidRPr="00FE5FFA">
        <w:rPr>
          <w:rFonts w:ascii="Garamond" w:eastAsia="Baltica" w:hAnsi="Garamond" w:cs="Baltica"/>
          <w:sz w:val="24"/>
          <w:szCs w:val="24"/>
        </w:rPr>
        <w:t>Keluarga merupakan suatu kelompok yang terdiri dari dua orang atau lebih yang terikat oleh ikatan darah, perkawinan, atau adopsi serta tinggal Bersama.</w:t>
      </w:r>
      <w:r w:rsidRPr="00FE5FFA">
        <w:rPr>
          <w:rStyle w:val="FootnoteReference"/>
          <w:rFonts w:ascii="Garamond" w:eastAsia="Baltica" w:hAnsi="Garamond"/>
          <w:sz w:val="24"/>
          <w:szCs w:val="24"/>
        </w:rPr>
        <w:footnoteReference w:id="1"/>
      </w:r>
      <w:r w:rsidRPr="00FE5FFA">
        <w:rPr>
          <w:rFonts w:ascii="Garamond" w:eastAsia="Baltica" w:hAnsi="Garamond" w:cs="Baltica"/>
          <w:sz w:val="24"/>
          <w:szCs w:val="24"/>
        </w:rPr>
        <w:t xml:space="preserve"> Dalam Kamus Besar Bahasa Indonesia keluarga diartikan sebagai orang yang memiliki hubungan darah, hubungan kekerabatan yang mendasar dalam Masyarakat, yang terdiri dari ayah sebagai kepala keluarga, ibu dan </w:t>
      </w:r>
      <w:r w:rsidRPr="00FE5FFA">
        <w:rPr>
          <w:rFonts w:ascii="Garamond" w:eastAsia="Baltica" w:hAnsi="Garamond" w:cs="Baltica"/>
          <w:sz w:val="24"/>
          <w:szCs w:val="24"/>
        </w:rPr>
        <w:lastRenderedPageBreak/>
        <w:t>anak.</w:t>
      </w:r>
      <w:r w:rsidRPr="00FE5FFA">
        <w:rPr>
          <w:rStyle w:val="FootnoteReference"/>
          <w:rFonts w:ascii="Garamond" w:eastAsia="Baltica" w:hAnsi="Garamond"/>
          <w:sz w:val="24"/>
          <w:szCs w:val="24"/>
        </w:rPr>
        <w:footnoteReference w:id="2"/>
      </w:r>
      <w:r w:rsidRPr="00FE5FFA">
        <w:rPr>
          <w:rFonts w:ascii="Garamond" w:eastAsia="Baltica" w:hAnsi="Garamond" w:cs="Baltica"/>
          <w:sz w:val="24"/>
          <w:szCs w:val="24"/>
        </w:rPr>
        <w:t xml:space="preserve"> Keluarga merupakan wujud dari sebuah perkawinan, sebagaimana dijelaskan dalam Undang-undang Nomor 1 tahun 1974 tentang perkawinan Pasal 1, Perkawinan adalah ikatan lahir batin antara seorang laki-laki dengan seorang Perempuan sebagai suami istri dengan tujuan membentuk keluarga dan kekal berdasarkan ketuhanan Yang Maha Esa.</w:t>
      </w:r>
      <w:r w:rsidRPr="00FE5FFA">
        <w:rPr>
          <w:rStyle w:val="FootnoteReference"/>
          <w:rFonts w:ascii="Garamond" w:eastAsia="Baltica" w:hAnsi="Garamond"/>
          <w:sz w:val="24"/>
          <w:szCs w:val="24"/>
        </w:rPr>
        <w:footnoteReference w:id="3"/>
      </w:r>
      <w:r w:rsidRPr="00FE5FFA">
        <w:rPr>
          <w:rFonts w:ascii="Garamond" w:eastAsia="Baltica" w:hAnsi="Garamond" w:cs="Baltica"/>
          <w:sz w:val="24"/>
          <w:szCs w:val="24"/>
        </w:rPr>
        <w:t xml:space="preserve"> Menurut Hukum Islam perkawinan adalah pernikahan, yaitu akad yang sangat kuat </w:t>
      </w:r>
      <w:r w:rsidRPr="00FE5FFA">
        <w:rPr>
          <w:rFonts w:ascii="Garamond" w:eastAsia="Baltica" w:hAnsi="Garamond" w:cs="Baltica"/>
          <w:i/>
          <w:iCs/>
          <w:sz w:val="24"/>
          <w:szCs w:val="24"/>
        </w:rPr>
        <w:t xml:space="preserve">(mitssaqan ghalidzan) </w:t>
      </w:r>
      <w:r w:rsidRPr="00FE5FFA">
        <w:rPr>
          <w:rFonts w:ascii="Garamond" w:eastAsia="Baltica" w:hAnsi="Garamond" w:cs="Baltica"/>
          <w:sz w:val="24"/>
          <w:szCs w:val="24"/>
        </w:rPr>
        <w:t xml:space="preserve"> untuk menaati perintah Allah dan melaksanakannya merupakan ibadan dengan tujuan untuk mewujudkan kehidupan rumah tangga yang Sakinah, mawaddah dan Rahmah. Dalam membentuk kerluarga sakinan ini maka yang menjadi factor utama adalah kerja sama yang baik anatara suami dan istri dalam membina rumah tangga tersebut.</w:t>
      </w:r>
    </w:p>
    <w:p w14:paraId="2298F866" w14:textId="77777777" w:rsidR="00FE5FFA" w:rsidRPr="00FE5FFA" w:rsidRDefault="00FE5FFA" w:rsidP="00FE5FFA">
      <w:pPr>
        <w:spacing w:after="60" w:line="480" w:lineRule="auto"/>
        <w:ind w:left="425" w:firstLine="720"/>
        <w:jc w:val="both"/>
        <w:rPr>
          <w:rFonts w:ascii="Garamond" w:eastAsia="Baltica" w:hAnsi="Garamond" w:cs="Baltica"/>
          <w:sz w:val="24"/>
          <w:szCs w:val="24"/>
        </w:rPr>
      </w:pPr>
      <w:r w:rsidRPr="00FE5FFA">
        <w:rPr>
          <w:rFonts w:ascii="Garamond" w:eastAsia="Baltica" w:hAnsi="Garamond" w:cs="Baltica"/>
          <w:sz w:val="24"/>
          <w:szCs w:val="24"/>
        </w:rPr>
        <w:t xml:space="preserve">Dalam membina rumah tangga suami dan istri memiliki perannya masing-masing sesuai dengan potensi dan kodrat yang mereka memiliki. Tanggung jawab yang tidak terpisah namun saling melengkapi. Peran suami dan istri di dalam rumah tangga dipertegas di dalam KHI Pasal 79 ayat 1 yang menyatakan bahwa suami merupkan kepala keluarga dan istri adalah ibu rumah tangga. Jika dilihat dari perkembangan zaman disaat ini, hal tersebut tidak lagi relevan. Dewasa ini laki-laki dan Perempuan dituntut memiliki </w:t>
      </w:r>
      <w:r w:rsidRPr="00FE5FFA">
        <w:rPr>
          <w:rFonts w:ascii="Garamond" w:eastAsia="Baltica" w:hAnsi="Garamond" w:cs="Baltica"/>
          <w:sz w:val="24"/>
          <w:szCs w:val="24"/>
        </w:rPr>
        <w:lastRenderedPageBreak/>
        <w:t>peran dan kemampuan yang sama dalam aspek kehidupan. Peran Perempuan sudah tidak hanya menjadi istri yang mengurus rumah tangga saja, namun juga dituntut untuk menjadi salah satu kontributor keuangan keluarga yang dapat menggantikan peran suami apabila suaminya tidak mampu menjalankan kewajibannya sebagai kepala keluarga atau meninggal dunia, atau perpisahan yang diakibatkan oleh perceraian, sehingga keadaan makin menuntut Perempuan tersebut menjadi kepala keluarga bagi anak-anaknya.</w:t>
      </w:r>
    </w:p>
    <w:p w14:paraId="617E3679" w14:textId="77777777" w:rsidR="00FE5FFA" w:rsidRPr="00FE5FFA" w:rsidRDefault="00FE5FFA" w:rsidP="00FE5FFA">
      <w:pPr>
        <w:spacing w:after="60" w:line="480" w:lineRule="auto"/>
        <w:ind w:firstLine="720"/>
        <w:jc w:val="both"/>
        <w:rPr>
          <w:rFonts w:ascii="Garamond" w:eastAsia="Baltica" w:hAnsi="Garamond" w:cs="Baltica"/>
          <w:sz w:val="24"/>
          <w:szCs w:val="24"/>
        </w:rPr>
      </w:pPr>
      <w:r w:rsidRPr="00FE5FFA">
        <w:rPr>
          <w:rFonts w:ascii="Garamond" w:eastAsia="Baltica" w:hAnsi="Garamond" w:cs="Baltica"/>
          <w:sz w:val="24"/>
          <w:szCs w:val="24"/>
        </w:rPr>
        <w:t xml:space="preserve">Dalam Al-qur’an Surat An-Nisa ayat 34 Allah berfirman: </w:t>
      </w:r>
    </w:p>
    <w:p w14:paraId="41FC9C7E" w14:textId="77777777" w:rsidR="00FE5FFA" w:rsidRPr="00FE5FFA" w:rsidRDefault="00FE5FFA" w:rsidP="00FE5FFA">
      <w:pPr>
        <w:spacing w:after="60" w:line="480" w:lineRule="auto"/>
        <w:ind w:firstLine="426"/>
        <w:jc w:val="right"/>
        <w:rPr>
          <w:rFonts w:ascii="Garamond" w:eastAsia="Baltica" w:hAnsi="Garamond" w:cs="Baltica"/>
          <w:sz w:val="24"/>
          <w:szCs w:val="24"/>
        </w:rPr>
      </w:pPr>
      <w:r w:rsidRPr="00FE5FFA">
        <w:rPr>
          <w:rFonts w:ascii="Garamond" w:eastAsia="Baltica" w:hAnsi="Garamond" w:cs="LPMQ Isep Misbah"/>
          <w:sz w:val="24"/>
          <w:szCs w:val="24"/>
          <w:rtl/>
        </w:rPr>
        <w:t xml:space="preserve">اَلرِّجَالُ قَوَّامُوْنَ عَلَى النِّسَاۤءِ بِمَا فَضَّلَ اللّٰهُ بَعْضَهُمْ عَلٰى بَعْضٍ وَّبِمَآ اَنْفَقُوْا مِنْ اَمْوَالِهِمْ ۗ فَالصّٰلِحٰتُ قٰنِتٰتٌ حٰفِظٰتٌ لِّلْغَيْبِ بِمَا حَفِظَ اللّٰهُ ۗوَالّٰتِيْ تَخَافُوْنَ نُشُوْزَهُنَّ فَعِظُوْهُنَّ وَاهْجُرُوْهُنَّ فِى الْمَضَاجِعِ وَاضْرِبُوْهُنَّ ۚ فَاِنْ اَطَعْنَكُمْ فَلَا تَبْغُوْا عَلَيْهِنَّ سَبِيْلًا ۗاِنَّ اللّٰهَ كَانَ عَلِيًّا كَبِيْرًا </w:t>
      </w:r>
    </w:p>
    <w:p w14:paraId="130C7421" w14:textId="77777777" w:rsidR="00FE5FFA" w:rsidRPr="00FE5FFA" w:rsidRDefault="00FE5FFA" w:rsidP="00FE5FFA">
      <w:pPr>
        <w:spacing w:after="60" w:line="480" w:lineRule="auto"/>
        <w:ind w:firstLine="426"/>
        <w:jc w:val="right"/>
        <w:rPr>
          <w:rFonts w:ascii="Garamond" w:eastAsia="Baltica" w:hAnsi="Garamond" w:cs="Baltica"/>
          <w:sz w:val="24"/>
          <w:szCs w:val="24"/>
        </w:rPr>
      </w:pPr>
    </w:p>
    <w:p w14:paraId="5FCFCE1C" w14:textId="77777777" w:rsidR="00FE5FFA" w:rsidRPr="00FE5FFA" w:rsidRDefault="00FE5FFA" w:rsidP="00FE5FFA">
      <w:pPr>
        <w:spacing w:after="60" w:line="480" w:lineRule="auto"/>
        <w:ind w:left="426" w:firstLine="720"/>
        <w:jc w:val="both"/>
        <w:rPr>
          <w:rFonts w:ascii="Garamond" w:eastAsia="Baltica" w:hAnsi="Garamond" w:cs="Baltica"/>
          <w:sz w:val="24"/>
          <w:szCs w:val="24"/>
        </w:rPr>
      </w:pPr>
      <w:r w:rsidRPr="00FE5FFA">
        <w:rPr>
          <w:rFonts w:ascii="Garamond" w:eastAsia="Baltica" w:hAnsi="Garamond" w:cs="Baltica"/>
          <w:sz w:val="24"/>
          <w:szCs w:val="24"/>
        </w:rPr>
        <w:t>“</w:t>
      </w:r>
      <w:r w:rsidRPr="00FE5FFA">
        <w:rPr>
          <w:rFonts w:ascii="Garamond" w:eastAsia="Baltica" w:hAnsi="Garamond" w:cs="Baltica"/>
          <w:i/>
          <w:iCs/>
          <w:sz w:val="24"/>
          <w:szCs w:val="24"/>
        </w:rPr>
        <w:t xml:space="preserve">Laki-laki (suami) adalah penanggung jawab atas para perempuan (istri) karena Allah telah melebihkan sebagian mereka (laki-laki) atas sebagian yang lain (perempuan) dan karena mereka (laki-laki) telah menafkahkan sebagian dari hartanya. Perempuan-perempuan saleh adalah mereka yang taat (kepada Allah) dan menjaga diri </w:t>
      </w:r>
      <w:r w:rsidRPr="00FE5FFA">
        <w:rPr>
          <w:rFonts w:ascii="Garamond" w:eastAsia="Baltica" w:hAnsi="Garamond" w:cs="Baltica"/>
          <w:i/>
          <w:iCs/>
          <w:sz w:val="24"/>
          <w:szCs w:val="24"/>
        </w:rPr>
        <w:lastRenderedPageBreak/>
        <w:t xml:space="preserve">ketika (suaminya) tidak ada karena Allah telah menjaga (mereka). Perempuan-perempuan yang kamu khawatirkan akan nusyuz,155) berilah mereka nasihat, tinggalkanlah mereka di tempat tidur (pisah ranjang), dan (kalau perlu,) pukullah mereka (dengan cara yang tidak menyakitkan). Akan tetapi, jika mereka menaatimu, janganlah kamu mencari-cari jalan untuk menyusahkan mereka. Sesungguhnya Allah Maha Tinggi lagi Maha Besar.” </w:t>
      </w:r>
    </w:p>
    <w:p w14:paraId="0BDBAD88" w14:textId="77777777" w:rsidR="00FE5FFA" w:rsidRPr="00FE5FFA" w:rsidRDefault="00FE5FFA" w:rsidP="00FE5FFA">
      <w:pPr>
        <w:spacing w:after="60" w:line="480" w:lineRule="auto"/>
        <w:ind w:left="426" w:firstLine="720"/>
        <w:jc w:val="both"/>
        <w:rPr>
          <w:rFonts w:ascii="Garamond" w:eastAsia="Baltica" w:hAnsi="Garamond" w:cs="Baltica"/>
          <w:sz w:val="24"/>
          <w:szCs w:val="24"/>
        </w:rPr>
      </w:pPr>
      <w:r w:rsidRPr="00FE5FFA">
        <w:rPr>
          <w:rFonts w:ascii="Garamond" w:eastAsia="Baltica" w:hAnsi="Garamond" w:cs="Baltica"/>
          <w:sz w:val="24"/>
          <w:szCs w:val="24"/>
        </w:rPr>
        <w:t>kata ‘</w:t>
      </w:r>
      <w:r w:rsidRPr="00FE5FFA">
        <w:rPr>
          <w:rFonts w:ascii="Garamond" w:eastAsia="Baltica" w:hAnsi="Garamond" w:cs="Baltica"/>
          <w:i/>
          <w:iCs/>
          <w:sz w:val="24"/>
          <w:szCs w:val="24"/>
        </w:rPr>
        <w:t xml:space="preserve">qawwam’ </w:t>
      </w:r>
      <w:r w:rsidRPr="00FE5FFA">
        <w:rPr>
          <w:rFonts w:ascii="Garamond" w:eastAsia="Baltica" w:hAnsi="Garamond" w:cs="Baltica"/>
          <w:sz w:val="24"/>
          <w:szCs w:val="24"/>
        </w:rPr>
        <w:t xml:space="preserve"> yang terdapat di dalam ayat ini bermakna pemimpin, sehingga ayat tersebtu bermakna laki-laki adalah pemimpin bagi Perempuan. Ayat tersebut berbicara tentang hubungan suami istri yang menunjukkan beberapa hal, yang pertama mengenai nafkah laki-laki atas Perempuan yang berarti kedudukan laki-laki sebagai suami atau kepala rumah tangga, kedua terkait penyelesaian konflik akibat istri yang </w:t>
      </w:r>
      <w:r w:rsidRPr="00FE5FFA">
        <w:rPr>
          <w:rFonts w:ascii="Garamond" w:eastAsia="Baltica" w:hAnsi="Garamond" w:cs="Baltica"/>
          <w:i/>
          <w:iCs/>
          <w:sz w:val="24"/>
          <w:szCs w:val="24"/>
        </w:rPr>
        <w:t>nusyuz.</w:t>
      </w:r>
      <w:r w:rsidRPr="00FE5FFA">
        <w:rPr>
          <w:rFonts w:ascii="Garamond" w:eastAsia="Baltica" w:hAnsi="Garamond" w:cs="Baltica"/>
          <w:sz w:val="24"/>
          <w:szCs w:val="24"/>
        </w:rPr>
        <w:t xml:space="preserve">  Jadi ayat terebut berbicara tentang kepemimpinan laki-laki atas Perempuan dalam wilayah domestik dan tidak ada indikasi yang yang menunjukkan pemahaman kepemimpinan di lingkup publik.</w:t>
      </w:r>
    </w:p>
    <w:p w14:paraId="505A639F" w14:textId="4BC2D113" w:rsidR="00EB0DE5" w:rsidRPr="00FE5FFA" w:rsidRDefault="00FE5FFA" w:rsidP="00FE5FFA">
      <w:pPr>
        <w:spacing w:after="60" w:line="480" w:lineRule="auto"/>
        <w:ind w:left="426" w:firstLine="720"/>
        <w:jc w:val="both"/>
        <w:rPr>
          <w:rFonts w:ascii="Garamond" w:eastAsia="Baltica" w:hAnsi="Garamond" w:cs="Baltica"/>
          <w:sz w:val="24"/>
          <w:szCs w:val="24"/>
        </w:rPr>
      </w:pPr>
      <w:r w:rsidRPr="00FE5FFA">
        <w:rPr>
          <w:rFonts w:ascii="Garamond" w:eastAsia="Baltica" w:hAnsi="Garamond" w:cs="Baltica"/>
          <w:sz w:val="24"/>
          <w:szCs w:val="24"/>
        </w:rPr>
        <w:t>Peranan istri sebagai ibu rumah tangga berarti kegiatannya berada diranah domestik sedangkan suami sebagai penari nafkah berada diranah public. Maka bisa terlihat jelas peranan tugas suami dan istri. Sementara dalam kenyataannya, banyak istri yang bekerja diluar rumah sedangkan ini juga sebagai ibu rumah tangga maka dia berperan ganda.</w:t>
      </w:r>
      <w:r w:rsidRPr="00FE5FFA">
        <w:rPr>
          <w:rFonts w:ascii="Garamond" w:eastAsia="Baltica" w:hAnsi="Garamond" w:cs="Baltica"/>
          <w:i/>
          <w:iCs/>
          <w:sz w:val="24"/>
          <w:szCs w:val="24"/>
        </w:rPr>
        <w:t xml:space="preserve"> </w:t>
      </w:r>
      <w:r w:rsidRPr="00FE5FFA">
        <w:rPr>
          <w:rFonts w:ascii="Garamond" w:eastAsia="Baltica" w:hAnsi="Garamond" w:cs="Baltica"/>
          <w:sz w:val="24"/>
          <w:szCs w:val="24"/>
        </w:rPr>
        <w:t xml:space="preserve">Padahal dalam KHI pasal 79 ayat 1 disebutkan suami adalah kepala keluarga sedangkan istri adalah </w:t>
      </w:r>
      <w:r w:rsidRPr="00FE5FFA">
        <w:rPr>
          <w:rFonts w:ascii="Garamond" w:eastAsia="Baltica" w:hAnsi="Garamond" w:cs="Baltica"/>
          <w:sz w:val="24"/>
          <w:szCs w:val="24"/>
        </w:rPr>
        <w:lastRenderedPageBreak/>
        <w:t>ibu rumah tangga, maka dalam tulisan ini penulis tertarik untuk menelisik terkait peran istri sebagai kepala rumah tangga dan bagaimana tantangannya dalam menjalani perannya sebagai kepala keluarga dan ibu rumah tangga.</w:t>
      </w:r>
    </w:p>
    <w:p w14:paraId="36AC9AF0" w14:textId="71925AEF" w:rsidR="00EB0DE5" w:rsidRPr="00FE5FFA" w:rsidRDefault="00EB0DE5" w:rsidP="00EB0DE5">
      <w:pPr>
        <w:autoSpaceDE w:val="0"/>
        <w:autoSpaceDN w:val="0"/>
        <w:adjustRightInd w:val="0"/>
        <w:spacing w:before="85" w:after="0" w:line="240" w:lineRule="auto"/>
        <w:rPr>
          <w:rFonts w:ascii="Garamond" w:hAnsi="Garamond" w:cs="Univers Condensed"/>
          <w:b/>
          <w:bCs/>
          <w:color w:val="000000"/>
          <w:sz w:val="24"/>
          <w:szCs w:val="24"/>
        </w:rPr>
      </w:pPr>
      <w:r w:rsidRPr="00FE5FFA">
        <w:rPr>
          <w:rFonts w:ascii="Garamond" w:hAnsi="Garamond" w:cs="Univers Condensed"/>
          <w:b/>
          <w:bCs/>
          <w:color w:val="000000"/>
          <w:sz w:val="24"/>
          <w:szCs w:val="24"/>
        </w:rPr>
        <w:t xml:space="preserve">Result and Discussion </w:t>
      </w:r>
    </w:p>
    <w:p w14:paraId="3BB6A6D3" w14:textId="77777777" w:rsidR="00FE5FFA" w:rsidRPr="00FE5FFA" w:rsidRDefault="00FE5FFA" w:rsidP="00FE5FFA">
      <w:pPr>
        <w:pStyle w:val="ListParagraph"/>
        <w:numPr>
          <w:ilvl w:val="0"/>
          <w:numId w:val="1"/>
        </w:numPr>
        <w:spacing w:after="0" w:line="480" w:lineRule="auto"/>
        <w:jc w:val="both"/>
        <w:rPr>
          <w:rFonts w:ascii="Garamond" w:hAnsi="Garamond"/>
          <w:color w:val="000000"/>
          <w:sz w:val="24"/>
          <w:szCs w:val="24"/>
        </w:rPr>
      </w:pPr>
      <w:r w:rsidRPr="00FE5FFA">
        <w:rPr>
          <w:rFonts w:ascii="Garamond" w:eastAsia="Basic" w:hAnsi="Garamond" w:cs="Basic"/>
          <w:b/>
          <w:color w:val="000000"/>
          <w:sz w:val="24"/>
          <w:szCs w:val="24"/>
        </w:rPr>
        <w:t>Peran Kepala Keluarga</w:t>
      </w:r>
    </w:p>
    <w:p w14:paraId="692AC511" w14:textId="77777777" w:rsidR="00FE5FFA" w:rsidRPr="00FE5FFA" w:rsidRDefault="00FE5FFA" w:rsidP="00FE5FFA">
      <w:pPr>
        <w:pStyle w:val="ListParagraph"/>
        <w:spacing w:after="0" w:line="480" w:lineRule="auto"/>
        <w:ind w:firstLine="720"/>
        <w:jc w:val="both"/>
        <w:rPr>
          <w:rFonts w:ascii="Garamond" w:hAnsi="Garamond"/>
          <w:color w:val="000000"/>
          <w:sz w:val="24"/>
          <w:szCs w:val="24"/>
        </w:rPr>
      </w:pPr>
      <w:r w:rsidRPr="00FE5FFA">
        <w:rPr>
          <w:rFonts w:ascii="Garamond" w:hAnsi="Garamond"/>
          <w:color w:val="000000"/>
          <w:sz w:val="24"/>
          <w:szCs w:val="24"/>
        </w:rPr>
        <w:t>Peran berarti sesuatu yang dijalankan atau dimainkan. Peran didefinisikan sebagai sebuah aktivitas yang diperankan atau dimankan oleh seseorang yang memiliki kedudukan atau status sosial dalam organisasi. Menurut terminology peran adalah seperangkat tingkah yang diharapkan dimiliki oleh yang berkedudukan dimasyarakat. Sedangkan peranan merupakan tindakan yang dilakukan oleh seorang dalam suatu peristiwa.</w:t>
      </w:r>
      <w:r w:rsidRPr="00FE5FFA">
        <w:rPr>
          <w:rStyle w:val="FootnoteReference"/>
          <w:rFonts w:ascii="Garamond" w:hAnsi="Garamond"/>
          <w:color w:val="000000"/>
          <w:sz w:val="24"/>
          <w:szCs w:val="24"/>
        </w:rPr>
        <w:t xml:space="preserve"> </w:t>
      </w:r>
      <w:r w:rsidRPr="00FE5FFA">
        <w:rPr>
          <w:rStyle w:val="FootnoteReference"/>
          <w:rFonts w:ascii="Garamond" w:hAnsi="Garamond"/>
          <w:color w:val="000000"/>
          <w:sz w:val="24"/>
          <w:szCs w:val="24"/>
        </w:rPr>
        <w:footnoteReference w:id="4"/>
      </w:r>
      <w:r w:rsidRPr="00FE5FFA">
        <w:rPr>
          <w:rFonts w:ascii="Garamond" w:hAnsi="Garamond"/>
          <w:color w:val="000000"/>
          <w:sz w:val="24"/>
          <w:szCs w:val="24"/>
        </w:rPr>
        <w:t xml:space="preserve"> jadi dapat disimpulkan bahwa kepala keluarga adalah seorang yang memiliki kedudukan dan tanggung jawab yang harus dijalaninya.</w:t>
      </w:r>
    </w:p>
    <w:p w14:paraId="28D703E7" w14:textId="77777777" w:rsidR="00FE5FFA" w:rsidRPr="00FE5FFA" w:rsidRDefault="00FE5FFA" w:rsidP="00FE5FFA">
      <w:pPr>
        <w:pStyle w:val="ListParagraph"/>
        <w:spacing w:after="0" w:line="480" w:lineRule="auto"/>
        <w:ind w:firstLine="720"/>
        <w:jc w:val="both"/>
        <w:rPr>
          <w:rFonts w:ascii="Garamond" w:hAnsi="Garamond"/>
          <w:color w:val="000000"/>
          <w:sz w:val="24"/>
          <w:szCs w:val="24"/>
        </w:rPr>
      </w:pPr>
      <w:r w:rsidRPr="00FE5FFA">
        <w:rPr>
          <w:rFonts w:ascii="Garamond" w:hAnsi="Garamond"/>
          <w:color w:val="000000"/>
          <w:sz w:val="24"/>
          <w:szCs w:val="24"/>
        </w:rPr>
        <w:t>Kata kepala keluarga menurut Kamus Besar Bahasa Indonesia adalah orang yang bertanggung jawab terhadap suatu keluarga (biasanya bapak).</w:t>
      </w:r>
      <w:r w:rsidRPr="00FE5FFA">
        <w:rPr>
          <w:rStyle w:val="FootnoteReference"/>
          <w:rFonts w:ascii="Garamond" w:hAnsi="Garamond"/>
          <w:color w:val="000000"/>
          <w:sz w:val="24"/>
          <w:szCs w:val="24"/>
        </w:rPr>
        <w:footnoteReference w:id="5"/>
      </w:r>
      <w:r w:rsidRPr="00FE5FFA">
        <w:rPr>
          <w:rFonts w:ascii="Garamond" w:hAnsi="Garamond"/>
          <w:color w:val="000000"/>
          <w:sz w:val="24"/>
          <w:szCs w:val="24"/>
        </w:rPr>
        <w:t xml:space="preserve"> Kepala keluarga adalah orang yang “mengurusi urusan-urusan besar dalam rumah tangga, sampai dengan dalam pencarian nafkah, penjagaan hubungan rumah tangga dengan masyarakat, dan urusan-</w:t>
      </w:r>
      <w:r w:rsidRPr="00FE5FFA">
        <w:rPr>
          <w:rFonts w:ascii="Garamond" w:hAnsi="Garamond"/>
          <w:color w:val="000000"/>
          <w:sz w:val="24"/>
          <w:szCs w:val="24"/>
        </w:rPr>
        <w:lastRenderedPageBreak/>
        <w:t>urusan lain yang melibatkan rumah tangga dengan kehidupan sosial”.</w:t>
      </w:r>
      <w:r w:rsidRPr="00FE5FFA">
        <w:rPr>
          <w:rStyle w:val="FootnoteReference"/>
          <w:rFonts w:ascii="Garamond" w:hAnsi="Garamond"/>
          <w:color w:val="000000"/>
          <w:sz w:val="24"/>
          <w:szCs w:val="24"/>
        </w:rPr>
        <w:footnoteReference w:id="6"/>
      </w:r>
      <w:r w:rsidRPr="00FE5FFA">
        <w:rPr>
          <w:rFonts w:ascii="Garamond" w:hAnsi="Garamond"/>
          <w:color w:val="000000"/>
          <w:sz w:val="24"/>
          <w:szCs w:val="24"/>
        </w:rPr>
        <w:t xml:space="preserve"> Dalam hal ini suami sebagai kepala keluarga berperan menjaga, melindungi dan mempertahankan istri dan keluarganya dari madarat yang akan menimpanya. Menjaga harga diri, melindungi kehormatannya, memberi pengayoman untuk menciptakan rasa aman serta berkewajiban untuk memberi kasih sayang dan bersikap adil. Begitu pula </w:t>
      </w:r>
      <w:r w:rsidRPr="00FE5FFA">
        <w:rPr>
          <w:rFonts w:ascii="Garamond" w:hAnsi="Garamond"/>
          <w:i/>
          <w:iCs/>
          <w:color w:val="000000"/>
          <w:sz w:val="24"/>
          <w:szCs w:val="24"/>
        </w:rPr>
        <w:t>Alaihim nafakah</w:t>
      </w:r>
      <w:r w:rsidRPr="00FE5FFA">
        <w:rPr>
          <w:rFonts w:ascii="Garamond" w:hAnsi="Garamond"/>
          <w:color w:val="000000"/>
          <w:sz w:val="24"/>
          <w:szCs w:val="24"/>
        </w:rPr>
        <w:t xml:space="preserve"> yaitu berkewajiban memberi nafkah kepada istri dan keluarganya baik nafkah lahir maupun nafkah batin.</w:t>
      </w:r>
    </w:p>
    <w:p w14:paraId="5BBD8FE1" w14:textId="77777777" w:rsidR="00FE5FFA" w:rsidRPr="00FE5FFA" w:rsidRDefault="00FE5FFA" w:rsidP="00FE5FFA">
      <w:pPr>
        <w:pStyle w:val="ListParagraph"/>
        <w:spacing w:after="0" w:line="480" w:lineRule="auto"/>
        <w:ind w:firstLine="720"/>
        <w:jc w:val="both"/>
        <w:rPr>
          <w:rFonts w:ascii="Garamond" w:hAnsi="Garamond"/>
          <w:color w:val="000000"/>
          <w:sz w:val="24"/>
          <w:szCs w:val="24"/>
        </w:rPr>
      </w:pPr>
      <w:r w:rsidRPr="00FE5FFA">
        <w:rPr>
          <w:rFonts w:ascii="Garamond" w:hAnsi="Garamond"/>
          <w:color w:val="000000"/>
          <w:sz w:val="24"/>
          <w:szCs w:val="24"/>
        </w:rPr>
        <w:t>Kepala keluarga merupakan pemimpin atas keluarga yang dipimpinnya. Dalam hal ini, biasanya yang menjadi pemimpin dalam suatu keluarga adalah seorang laki-laki yang berperan sebagai suami bagi istrinya dan ayah bagi anak-anaknya. Dalam berkedudukan sebagai kepala keluarga ada tanggung jawab yang harus dipenuhinya, diantaranya sebagai berikut:</w:t>
      </w:r>
    </w:p>
    <w:p w14:paraId="12459836" w14:textId="77777777" w:rsidR="00FE5FFA" w:rsidRPr="00FE5FFA" w:rsidRDefault="00FE5FFA" w:rsidP="00FE5FFA">
      <w:pPr>
        <w:pStyle w:val="ListParagraph"/>
        <w:numPr>
          <w:ilvl w:val="0"/>
          <w:numId w:val="2"/>
        </w:numPr>
        <w:spacing w:after="0" w:line="480" w:lineRule="auto"/>
        <w:jc w:val="both"/>
        <w:rPr>
          <w:rFonts w:ascii="Garamond" w:hAnsi="Garamond"/>
          <w:color w:val="000000"/>
          <w:sz w:val="24"/>
          <w:szCs w:val="24"/>
        </w:rPr>
      </w:pPr>
      <w:r w:rsidRPr="00FE5FFA">
        <w:rPr>
          <w:rFonts w:ascii="Garamond" w:hAnsi="Garamond"/>
          <w:color w:val="000000"/>
          <w:sz w:val="24"/>
          <w:szCs w:val="24"/>
        </w:rPr>
        <w:t xml:space="preserve">Seorang kepala keluarga itu harus shaleh dan taat beribadah. Allah Swt. berfirman di dalam surat Al-Hujurat ayat 13, </w:t>
      </w:r>
      <w:r w:rsidRPr="00FE5FFA">
        <w:rPr>
          <w:rFonts w:ascii="Garamond" w:hAnsi="Garamond"/>
          <w:i/>
          <w:iCs/>
          <w:color w:val="000000"/>
          <w:sz w:val="24"/>
          <w:szCs w:val="24"/>
        </w:rPr>
        <w:t>“Sesungguhnya orang yang terbaik di antara kalian adalah yang paling bertakwa.”</w:t>
      </w:r>
      <w:r w:rsidRPr="00FE5FFA">
        <w:rPr>
          <w:rFonts w:ascii="Garamond" w:hAnsi="Garamond"/>
          <w:color w:val="000000"/>
          <w:sz w:val="24"/>
          <w:szCs w:val="24"/>
        </w:rPr>
        <w:t xml:space="preserve"> Kepala keluarga yang benar-benar beramal shaleh dan bertakwa, Allah selalu memberikannya rezeki dan jalan keluar tanpa ia duga. Sebagaimana </w:t>
      </w:r>
      <w:r w:rsidRPr="00FE5FFA">
        <w:rPr>
          <w:rFonts w:ascii="Garamond" w:hAnsi="Garamond"/>
          <w:color w:val="000000"/>
          <w:sz w:val="24"/>
          <w:szCs w:val="24"/>
        </w:rPr>
        <w:lastRenderedPageBreak/>
        <w:t xml:space="preserve">firman Allah dalam surat At-Talaq ayat 2-3 yang artinya, </w:t>
      </w:r>
      <w:r w:rsidRPr="00FE5FFA">
        <w:rPr>
          <w:rFonts w:ascii="Garamond" w:hAnsi="Garamond"/>
          <w:i/>
          <w:iCs/>
          <w:color w:val="000000"/>
          <w:sz w:val="24"/>
          <w:szCs w:val="24"/>
        </w:rPr>
        <w:t>“Barang siapa bertakwa kepada Allah niscaya Dia akan membukakan jalan keluar baginya, dan Dia memberinya rezeki dari arah yang tidak disangka-sangkanya.”</w:t>
      </w:r>
    </w:p>
    <w:p w14:paraId="12ED118F" w14:textId="77777777" w:rsidR="00FE5FFA" w:rsidRPr="00FE5FFA" w:rsidRDefault="00FE5FFA" w:rsidP="00FE5FFA">
      <w:pPr>
        <w:pStyle w:val="ListParagraph"/>
        <w:numPr>
          <w:ilvl w:val="0"/>
          <w:numId w:val="2"/>
        </w:numPr>
        <w:spacing w:after="0" w:line="480" w:lineRule="auto"/>
        <w:jc w:val="both"/>
        <w:rPr>
          <w:rFonts w:ascii="Garamond" w:hAnsi="Garamond"/>
          <w:color w:val="000000"/>
          <w:sz w:val="24"/>
          <w:szCs w:val="24"/>
        </w:rPr>
      </w:pPr>
      <w:r w:rsidRPr="00FE5FFA">
        <w:rPr>
          <w:rFonts w:ascii="Garamond" w:hAnsi="Garamond"/>
          <w:color w:val="000000"/>
          <w:sz w:val="24"/>
          <w:szCs w:val="24"/>
        </w:rPr>
        <w:t xml:space="preserve">Bertanggung jawab kepada nafkah keluarga, nafkah lahir dan batin. Di dalam surat An-Nisa’ ayat 34 Allah berfirman, </w:t>
      </w:r>
      <w:r w:rsidRPr="00FE5FFA">
        <w:rPr>
          <w:rFonts w:ascii="Garamond" w:hAnsi="Garamond"/>
          <w:i/>
          <w:iCs/>
          <w:color w:val="000000"/>
          <w:sz w:val="24"/>
          <w:szCs w:val="24"/>
        </w:rPr>
        <w:t>“Laki-laki (suami) itu pelindung bagi perempuan (istri), karena Allah telah melebihkan sebagian mereka (laki-laki) atas sebagian yang lain (perempuan), dan karena mereka (laki-laki) telah memberikan nafkah dari hartanya.”</w:t>
      </w:r>
      <w:r w:rsidRPr="00FE5FFA">
        <w:rPr>
          <w:rFonts w:ascii="Garamond" w:hAnsi="Garamond"/>
          <w:color w:val="000000"/>
          <w:sz w:val="24"/>
          <w:szCs w:val="24"/>
        </w:rPr>
        <w:t xml:space="preserve"> Yang menjadi kepala keluarga adalah laki-laki, Islam menganjurkan seperti itu. Kata Qowwamuuna diartikan sebagai pemimpin atau penanggung jawab. Tetapi di dalam tafsir lebih rinci menjelaskan bahwa seorang laki-laki itu harus bisa mengatur keluarganya, itulah Qowwamuuna. Para mufassir juga mengartikan Qowwamuuna dengan membimbing keluarga, memerintahkan atau menunaikan ajaran agama. Jadi, suamilah yang pertama kali menyuruh melaksanakan ibadah dalam keluarga. Jika istri dan anak melakukan kesalahan, apalagi bertentangan dengan ajaran agama, Qowwamuuna ini juga diartikan dengan meluruskan, menasehati.</w:t>
      </w:r>
      <w:r w:rsidRPr="00FE5FFA">
        <w:rPr>
          <w:rStyle w:val="FootnoteReference"/>
          <w:rFonts w:ascii="Garamond" w:hAnsi="Garamond"/>
          <w:color w:val="000000"/>
          <w:sz w:val="24"/>
          <w:szCs w:val="24"/>
        </w:rPr>
        <w:footnoteReference w:id="7"/>
      </w:r>
    </w:p>
    <w:p w14:paraId="2BC7486F" w14:textId="77777777" w:rsidR="00FE5FFA" w:rsidRPr="00FE5FFA" w:rsidRDefault="00FE5FFA" w:rsidP="00FE5FFA">
      <w:pPr>
        <w:pStyle w:val="ListParagraph"/>
        <w:numPr>
          <w:ilvl w:val="0"/>
          <w:numId w:val="2"/>
        </w:numPr>
        <w:spacing w:after="0" w:line="480" w:lineRule="auto"/>
        <w:jc w:val="both"/>
        <w:rPr>
          <w:rFonts w:ascii="Garamond" w:hAnsi="Garamond"/>
          <w:color w:val="000000"/>
          <w:sz w:val="24"/>
          <w:szCs w:val="24"/>
        </w:rPr>
      </w:pPr>
      <w:r w:rsidRPr="00FE5FFA">
        <w:rPr>
          <w:rFonts w:ascii="Garamond" w:hAnsi="Garamond"/>
          <w:color w:val="000000"/>
          <w:sz w:val="24"/>
          <w:szCs w:val="24"/>
        </w:rPr>
        <w:lastRenderedPageBreak/>
        <w:t>Memperhatikan pendidikan agama anaknya. Allah Swt. berfirman di dalam surat At-Tharim ayat 6:</w:t>
      </w:r>
    </w:p>
    <w:p w14:paraId="1732879E" w14:textId="77777777" w:rsidR="00FE5FFA" w:rsidRPr="00FE5FFA" w:rsidRDefault="00FE5FFA" w:rsidP="00FE5FFA">
      <w:pPr>
        <w:spacing w:after="0" w:line="360" w:lineRule="auto"/>
        <w:ind w:left="720"/>
        <w:jc w:val="right"/>
        <w:rPr>
          <w:rFonts w:ascii="Garamond" w:hAnsi="Garamond"/>
          <w:color w:val="000000"/>
          <w:sz w:val="24"/>
          <w:szCs w:val="24"/>
          <w:rtl/>
        </w:rPr>
      </w:pPr>
      <w:r w:rsidRPr="00FE5FFA">
        <w:rPr>
          <w:rFonts w:ascii="Garamond" w:hAnsi="Garamond" w:cs="LPMQ Isep Misbah"/>
          <w:color w:val="000000"/>
          <w:sz w:val="24"/>
          <w:szCs w:val="24"/>
          <w:rtl/>
        </w:rPr>
        <w:t>يٰٓاَيُّهَا الَّذِيْنَ اٰمَنُوْا قُوْٓا اَنْفُسَكُمْ وَاَهْلِيْكُمْ نَارًا وَّقُوْدُهَا النَّاسُ وَالْحِجَارَةُ عَلَيْهَا مَلٰۤىِٕكَةٌ غِلَاظٌ شِدَادٌ لَّا يَعْصُوْنَ اللّٰهَ مَآ اَمَرَهُمْ وَيَفْعَلُوْنَ مَا يُؤْمَرُوْنَ</w:t>
      </w:r>
      <w:r w:rsidRPr="00FE5FFA">
        <w:rPr>
          <w:rFonts w:ascii="Garamond" w:hAnsi="Garamond" w:cs="LPMQ Isep Misbah"/>
          <w:i/>
          <w:iCs/>
          <w:color w:val="000000"/>
          <w:sz w:val="24"/>
          <w:szCs w:val="24"/>
          <w:rtl/>
        </w:rPr>
        <w:t xml:space="preserve"> </w:t>
      </w:r>
    </w:p>
    <w:p w14:paraId="08898235" w14:textId="77777777" w:rsidR="00FE5FFA" w:rsidRPr="00FE5FFA" w:rsidRDefault="00FE5FFA" w:rsidP="00FE5FFA">
      <w:pPr>
        <w:pStyle w:val="ListParagraph"/>
        <w:spacing w:after="0" w:line="480" w:lineRule="auto"/>
        <w:ind w:left="1080"/>
        <w:jc w:val="both"/>
        <w:rPr>
          <w:rFonts w:ascii="Garamond" w:hAnsi="Garamond" w:cs="Arial"/>
          <w:color w:val="000000"/>
          <w:sz w:val="24"/>
          <w:szCs w:val="24"/>
        </w:rPr>
      </w:pPr>
      <w:r w:rsidRPr="00FE5FFA">
        <w:rPr>
          <w:rFonts w:ascii="Garamond" w:hAnsi="Garamond" w:cs="Arial"/>
          <w:color w:val="000000"/>
          <w:sz w:val="24"/>
          <w:szCs w:val="24"/>
        </w:rPr>
        <w:t>Artinya: Wahai orang-orang yang beriman, jagalah dirimu dan keluargamu dari api neraka yang bahan bakarnya adalah manusia dan batu. Penjaganya adalah malaikat-malaikat yang kasar dan keras. Mereka tidak durhaka kepada Allah terhadap apa yang Dia perintahkan kepadanya dan selalu mengerjakan apa yang diperintahkan.</w:t>
      </w:r>
    </w:p>
    <w:p w14:paraId="1E54DB83" w14:textId="77777777" w:rsidR="00FE5FFA" w:rsidRPr="00FE5FFA" w:rsidRDefault="00FE5FFA" w:rsidP="00FE5FFA">
      <w:pPr>
        <w:pStyle w:val="ListParagraph"/>
        <w:spacing w:after="0" w:line="480" w:lineRule="auto"/>
        <w:ind w:left="1080" w:firstLine="360"/>
        <w:jc w:val="both"/>
        <w:rPr>
          <w:rFonts w:ascii="Garamond" w:hAnsi="Garamond"/>
          <w:color w:val="000000"/>
          <w:sz w:val="24"/>
          <w:szCs w:val="24"/>
        </w:rPr>
      </w:pPr>
      <w:r w:rsidRPr="00FE5FFA">
        <w:rPr>
          <w:rFonts w:ascii="Garamond" w:hAnsi="Garamond"/>
          <w:color w:val="000000"/>
          <w:sz w:val="24"/>
          <w:szCs w:val="24"/>
        </w:rPr>
        <w:t xml:space="preserve">Untuk menjaga diri dan keluarga dari azab neraka itu maka arahkanlah mereka kepada pendidikan agama yang baik. Ali bin Abi Thalib memahami ayat ini dengan mengajarkan kebaikan untuk diri dan keluarga. </w:t>
      </w:r>
    </w:p>
    <w:p w14:paraId="3875E32B" w14:textId="77777777" w:rsidR="00FE5FFA" w:rsidRPr="00FE5FFA" w:rsidRDefault="00FE5FFA" w:rsidP="00FE5FFA">
      <w:pPr>
        <w:pStyle w:val="ListParagraph"/>
        <w:numPr>
          <w:ilvl w:val="0"/>
          <w:numId w:val="2"/>
        </w:numPr>
        <w:spacing w:after="0" w:line="480" w:lineRule="auto"/>
        <w:jc w:val="both"/>
        <w:rPr>
          <w:rFonts w:ascii="Garamond" w:hAnsi="Garamond"/>
          <w:color w:val="000000"/>
          <w:sz w:val="24"/>
          <w:szCs w:val="24"/>
        </w:rPr>
      </w:pPr>
      <w:r w:rsidRPr="00FE5FFA">
        <w:rPr>
          <w:rFonts w:ascii="Garamond" w:hAnsi="Garamond"/>
          <w:color w:val="000000"/>
          <w:sz w:val="24"/>
          <w:szCs w:val="24"/>
        </w:rPr>
        <w:t xml:space="preserve">Kepala keluarga harus membimbing dan memotivasi. Rasulullah bersabda, </w:t>
      </w:r>
      <w:r w:rsidRPr="00FE5FFA">
        <w:rPr>
          <w:rFonts w:ascii="Garamond" w:hAnsi="Garamond"/>
          <w:i/>
          <w:iCs/>
          <w:color w:val="000000"/>
          <w:sz w:val="24"/>
          <w:szCs w:val="24"/>
        </w:rPr>
        <w:t>“Setiap kamu adalah pemimpin dan setiap pemimpin akan dimintai pertanggungjawaban atas apa yang dipimpinnya. Dan seorang suami menjadi pemimpin bagi keluarganya.”</w:t>
      </w:r>
      <w:r w:rsidRPr="00FE5FFA">
        <w:rPr>
          <w:rFonts w:ascii="Garamond" w:hAnsi="Garamond"/>
          <w:color w:val="000000"/>
          <w:sz w:val="24"/>
          <w:szCs w:val="24"/>
        </w:rPr>
        <w:t xml:space="preserve"> </w:t>
      </w:r>
    </w:p>
    <w:p w14:paraId="1D98B367" w14:textId="77777777" w:rsidR="00FE5FFA" w:rsidRPr="00FE5FFA" w:rsidRDefault="00FE5FFA" w:rsidP="00FE5FFA">
      <w:pPr>
        <w:pStyle w:val="ListParagraph"/>
        <w:numPr>
          <w:ilvl w:val="0"/>
          <w:numId w:val="2"/>
        </w:numPr>
        <w:spacing w:after="0" w:line="480" w:lineRule="auto"/>
        <w:jc w:val="both"/>
        <w:rPr>
          <w:rFonts w:ascii="Garamond" w:hAnsi="Garamond"/>
          <w:color w:val="000000"/>
          <w:sz w:val="24"/>
          <w:szCs w:val="24"/>
        </w:rPr>
      </w:pPr>
      <w:r w:rsidRPr="00FE5FFA">
        <w:rPr>
          <w:rFonts w:ascii="Garamond" w:hAnsi="Garamond"/>
          <w:color w:val="000000"/>
          <w:sz w:val="24"/>
          <w:szCs w:val="24"/>
        </w:rPr>
        <w:t xml:space="preserve">Kepala keluarga harus bergaul dengan keluarganya secara baik meskipun ada sesuatu yang tidak menyenangkannya. Allah Swt. </w:t>
      </w:r>
      <w:r w:rsidRPr="00FE5FFA">
        <w:rPr>
          <w:rFonts w:ascii="Garamond" w:hAnsi="Garamond"/>
          <w:color w:val="000000"/>
          <w:sz w:val="24"/>
          <w:szCs w:val="24"/>
        </w:rPr>
        <w:lastRenderedPageBreak/>
        <w:t>berfirman dalam surat An-Nisa’ ayat 19 yang artinya: ”</w:t>
      </w:r>
      <w:r w:rsidRPr="00FE5FFA">
        <w:rPr>
          <w:rFonts w:ascii="Garamond" w:hAnsi="Garamond"/>
          <w:i/>
          <w:iCs/>
          <w:color w:val="000000"/>
          <w:sz w:val="24"/>
          <w:szCs w:val="24"/>
        </w:rPr>
        <w:t>orang-orang yang beriman, tidak halal bagi kamu mewarisi perempuan dengan jalan paksa. Janganlah kamu menyusahkan mereka karena hendak mengambil kembali sebagian dari apa yang telah kamu berikan kepadanya, kecuali apabila mereka melakukan perbuatan keji yang nyata. Pergaulilah mereka dengan cara yang patut. Jika kamu tidak menyukai mereka, (bersabarlah) karena boleh jadi kamu tidak menyukai sesuatu, padahal Allah menjadikan kebaikan yang banyak di dalamnya.</w:t>
      </w:r>
    </w:p>
    <w:p w14:paraId="0627348A" w14:textId="77777777" w:rsidR="00FE5FFA" w:rsidRPr="00FE5FFA" w:rsidRDefault="00FE5FFA" w:rsidP="00FE5FFA">
      <w:pPr>
        <w:pStyle w:val="ListParagraph"/>
        <w:spacing w:after="0" w:line="480" w:lineRule="auto"/>
        <w:ind w:left="1080" w:firstLine="360"/>
        <w:jc w:val="both"/>
        <w:rPr>
          <w:rFonts w:ascii="Garamond" w:hAnsi="Garamond"/>
          <w:color w:val="000000"/>
          <w:sz w:val="24"/>
          <w:szCs w:val="24"/>
        </w:rPr>
      </w:pPr>
      <w:r w:rsidRPr="00FE5FFA">
        <w:rPr>
          <w:rFonts w:ascii="Garamond" w:hAnsi="Garamond"/>
          <w:color w:val="000000"/>
          <w:sz w:val="24"/>
          <w:szCs w:val="24"/>
        </w:rPr>
        <w:t>Ayat ini tidak mengandung arti kebolehan menjadikan istri sebagai warisan seperti harta, meskipun tidak dengan paksaan. Menurut tradisi jahiliah, anak tertua atau anggota keluarganya yang lain dapat mewarisi janda yang ditinggal wafat ayahnya. Jika suatu kesalahan diselesaikan dengan kemarahan sesungguhnya itu bukanlah jalan keluar. Karena pada prinsipnya tidak ada orang yang suka dimarahi.</w:t>
      </w:r>
    </w:p>
    <w:p w14:paraId="29173580" w14:textId="77777777" w:rsidR="00FE5FFA" w:rsidRPr="00FE5FFA" w:rsidRDefault="00FE5FFA" w:rsidP="00FE5FFA">
      <w:pPr>
        <w:pStyle w:val="ListParagraph"/>
        <w:numPr>
          <w:ilvl w:val="0"/>
          <w:numId w:val="2"/>
        </w:numPr>
        <w:spacing w:after="0" w:line="480" w:lineRule="auto"/>
        <w:jc w:val="both"/>
        <w:rPr>
          <w:rFonts w:ascii="Garamond" w:hAnsi="Garamond"/>
          <w:color w:val="000000"/>
          <w:sz w:val="24"/>
          <w:szCs w:val="24"/>
        </w:rPr>
      </w:pPr>
      <w:r w:rsidRPr="00FE5FFA">
        <w:rPr>
          <w:rFonts w:ascii="Garamond" w:hAnsi="Garamond"/>
          <w:color w:val="000000"/>
          <w:sz w:val="24"/>
          <w:szCs w:val="24"/>
        </w:rPr>
        <w:t>Kepala keluarga hendaklah selalu mendo’akan keluarganya. Allah Swt. berfirman di dalam surat Al-Furqon ayat 74 yang artinya, “Dan, orang-orang yang berkata, “Wahai Tuhan kami, anugerahkanlah kepada kami penyejuk mata dari pasangan dan keturunan kami serta jadikanlah kami sebagai pemimpin bagi orang-orang yang bertakwa.”</w:t>
      </w:r>
    </w:p>
    <w:p w14:paraId="7A6C3F25" w14:textId="77777777" w:rsidR="00FE5FFA" w:rsidRPr="00FE5FFA" w:rsidRDefault="00FE5FFA" w:rsidP="00FE5FFA">
      <w:pPr>
        <w:spacing w:after="0" w:line="480" w:lineRule="auto"/>
        <w:ind w:left="720" w:firstLine="294"/>
        <w:jc w:val="both"/>
        <w:rPr>
          <w:rFonts w:ascii="Garamond" w:hAnsi="Garamond"/>
          <w:color w:val="000000"/>
          <w:sz w:val="24"/>
          <w:szCs w:val="24"/>
        </w:rPr>
      </w:pPr>
      <w:r w:rsidRPr="00FE5FFA">
        <w:rPr>
          <w:rFonts w:ascii="Garamond" w:hAnsi="Garamond"/>
          <w:color w:val="000000"/>
          <w:sz w:val="24"/>
          <w:szCs w:val="24"/>
        </w:rPr>
        <w:t xml:space="preserve">Seorang pemimpin atau kepala keluarga yang baik tidaklah mementingkan dirinya sendiri, tapi mementingkan kepentingan seluruh </w:t>
      </w:r>
      <w:r w:rsidRPr="00FE5FFA">
        <w:rPr>
          <w:rFonts w:ascii="Garamond" w:hAnsi="Garamond"/>
          <w:color w:val="000000"/>
          <w:sz w:val="24"/>
          <w:szCs w:val="24"/>
        </w:rPr>
        <w:lastRenderedPageBreak/>
        <w:t>anggota keluarganya. Seorang pemimpin selalu tegar dan kuat dalam bertarung dengan semua masalah dan tantangan, karenanya para anggotanya selalu berlindung dibaliknya. Itulah sikap pemimpin yang harus diimiliki oleh seorang kepala keluarga dalam memimpin bahtera rumah tangga ini.</w:t>
      </w:r>
      <w:r w:rsidRPr="00FE5FFA">
        <w:rPr>
          <w:rStyle w:val="FootnoteReference"/>
          <w:rFonts w:ascii="Garamond" w:hAnsi="Garamond"/>
          <w:color w:val="000000"/>
          <w:sz w:val="24"/>
          <w:szCs w:val="24"/>
        </w:rPr>
        <w:footnoteReference w:id="8"/>
      </w:r>
    </w:p>
    <w:p w14:paraId="25BF71DE" w14:textId="77777777" w:rsidR="00FE5FFA" w:rsidRPr="00FE5FFA" w:rsidRDefault="00FE5FFA" w:rsidP="00FE5FFA">
      <w:pPr>
        <w:spacing w:after="0" w:line="480" w:lineRule="auto"/>
        <w:ind w:left="720" w:firstLine="294"/>
        <w:jc w:val="both"/>
        <w:rPr>
          <w:rFonts w:ascii="Garamond" w:hAnsi="Garamond"/>
          <w:b/>
          <w:bCs/>
          <w:color w:val="000000"/>
          <w:sz w:val="24"/>
          <w:szCs w:val="24"/>
        </w:rPr>
      </w:pPr>
    </w:p>
    <w:p w14:paraId="3C801C34" w14:textId="77777777" w:rsidR="00FE5FFA" w:rsidRPr="00FE5FFA" w:rsidRDefault="00FE5FFA" w:rsidP="00FE5FFA">
      <w:pPr>
        <w:pStyle w:val="ListParagraph"/>
        <w:numPr>
          <w:ilvl w:val="0"/>
          <w:numId w:val="1"/>
        </w:numPr>
        <w:spacing w:after="0" w:line="480" w:lineRule="auto"/>
        <w:jc w:val="both"/>
        <w:rPr>
          <w:rFonts w:ascii="Garamond" w:hAnsi="Garamond"/>
          <w:b/>
          <w:bCs/>
          <w:color w:val="000000"/>
          <w:sz w:val="24"/>
          <w:szCs w:val="24"/>
        </w:rPr>
      </w:pPr>
      <w:r w:rsidRPr="00FE5FFA">
        <w:rPr>
          <w:rFonts w:ascii="Garamond" w:hAnsi="Garamond"/>
          <w:b/>
          <w:bCs/>
          <w:color w:val="000000"/>
          <w:sz w:val="24"/>
          <w:szCs w:val="24"/>
        </w:rPr>
        <w:t>Perempuan sebagai kepala rumah tangga</w:t>
      </w:r>
    </w:p>
    <w:p w14:paraId="19C6C678" w14:textId="77777777" w:rsidR="00FE5FFA" w:rsidRPr="00FE5FFA" w:rsidRDefault="00FE5FFA" w:rsidP="00FE5FFA">
      <w:pPr>
        <w:pStyle w:val="ListParagraph"/>
        <w:spacing w:after="0" w:line="480" w:lineRule="auto"/>
        <w:ind w:firstLine="360"/>
        <w:jc w:val="both"/>
        <w:rPr>
          <w:rFonts w:ascii="Garamond" w:hAnsi="Garamond"/>
          <w:color w:val="000000"/>
          <w:sz w:val="24"/>
          <w:szCs w:val="24"/>
        </w:rPr>
      </w:pPr>
      <w:r w:rsidRPr="00FE5FFA">
        <w:rPr>
          <w:rFonts w:ascii="Garamond" w:hAnsi="Garamond"/>
          <w:color w:val="000000"/>
          <w:sz w:val="24"/>
          <w:szCs w:val="24"/>
        </w:rPr>
        <w:t>Dalam banyak budaya, perempuan secara tradisional ditempatkan dalam peran ibu rumah tangga yang seringkali dianggap kurang signifikan dibandingkan dengan peran publik yang sering dipegang oleh lelaki. Namun, perubahan sosial, ekonomi dan politik telah membuka peluang baru bagi perempuan untuk berperan sebagai kepala rumah tangga. Sebagai kepala rumah tangga, perempuan dapat memainkan beberapa peran yang sangat penting dan memiliki dampak yang signifika  pada kesejahteraan keluarga dan masyarakat, diantaranya:</w:t>
      </w:r>
    </w:p>
    <w:p w14:paraId="79B89952" w14:textId="77777777" w:rsidR="00FE5FFA" w:rsidRPr="00FE5FFA" w:rsidRDefault="00FE5FFA" w:rsidP="00FE5FFA">
      <w:pPr>
        <w:pStyle w:val="ListParagraph"/>
        <w:numPr>
          <w:ilvl w:val="0"/>
          <w:numId w:val="3"/>
        </w:numPr>
        <w:spacing w:after="0" w:line="480" w:lineRule="auto"/>
        <w:jc w:val="both"/>
        <w:rPr>
          <w:rFonts w:ascii="Garamond" w:hAnsi="Garamond"/>
          <w:color w:val="000000"/>
          <w:sz w:val="24"/>
          <w:szCs w:val="24"/>
        </w:rPr>
      </w:pPr>
      <w:r w:rsidRPr="00FE5FFA">
        <w:rPr>
          <w:rFonts w:ascii="Garamond" w:hAnsi="Garamond"/>
          <w:color w:val="000000"/>
          <w:sz w:val="24"/>
          <w:szCs w:val="24"/>
        </w:rPr>
        <w:t>Manajer Ekonomi Keluarga</w:t>
      </w:r>
    </w:p>
    <w:p w14:paraId="39DED3AE" w14:textId="77777777" w:rsidR="00FE5FFA" w:rsidRPr="00FE5FFA" w:rsidRDefault="00FE5FFA" w:rsidP="00FE5FFA">
      <w:pPr>
        <w:pStyle w:val="ListParagraph"/>
        <w:spacing w:after="0" w:line="480" w:lineRule="auto"/>
        <w:ind w:left="1080"/>
        <w:jc w:val="both"/>
        <w:rPr>
          <w:rFonts w:ascii="Garamond" w:hAnsi="Garamond"/>
          <w:color w:val="000000"/>
          <w:sz w:val="24"/>
          <w:szCs w:val="24"/>
        </w:rPr>
      </w:pPr>
      <w:r w:rsidRPr="00FE5FFA">
        <w:rPr>
          <w:rFonts w:ascii="Garamond" w:hAnsi="Garamond"/>
          <w:color w:val="000000"/>
          <w:sz w:val="24"/>
          <w:szCs w:val="24"/>
        </w:rPr>
        <w:t xml:space="preserve">Perempuan yang menjadi kepala keluarga sering bertanggung jawab atas manajemen keuangan keluarga. Mereka merencakan anggaran, </w:t>
      </w:r>
      <w:r w:rsidRPr="00FE5FFA">
        <w:rPr>
          <w:rFonts w:ascii="Garamond" w:hAnsi="Garamond"/>
          <w:color w:val="000000"/>
          <w:sz w:val="24"/>
          <w:szCs w:val="24"/>
        </w:rPr>
        <w:lastRenderedPageBreak/>
        <w:t>mengatur pengeluaran, dan mencari cara untuk memenuhi kebetuhan keluarga dengan sumber daya yang ada.</w:t>
      </w:r>
    </w:p>
    <w:p w14:paraId="346B7B79" w14:textId="77777777" w:rsidR="00FE5FFA" w:rsidRPr="00FE5FFA" w:rsidRDefault="00FE5FFA" w:rsidP="00FE5FFA">
      <w:pPr>
        <w:pStyle w:val="ListParagraph"/>
        <w:numPr>
          <w:ilvl w:val="0"/>
          <w:numId w:val="3"/>
        </w:numPr>
        <w:spacing w:after="0" w:line="480" w:lineRule="auto"/>
        <w:jc w:val="both"/>
        <w:rPr>
          <w:rFonts w:ascii="Garamond" w:hAnsi="Garamond"/>
          <w:color w:val="000000"/>
          <w:sz w:val="24"/>
          <w:szCs w:val="24"/>
        </w:rPr>
      </w:pPr>
      <w:r w:rsidRPr="00FE5FFA">
        <w:rPr>
          <w:rFonts w:ascii="Garamond" w:hAnsi="Garamond"/>
          <w:color w:val="000000"/>
          <w:sz w:val="24"/>
          <w:szCs w:val="24"/>
        </w:rPr>
        <w:t>Pendidik utama bagi anak-anak</w:t>
      </w:r>
    </w:p>
    <w:p w14:paraId="1A6CB2D1" w14:textId="77777777" w:rsidR="00FE5FFA" w:rsidRPr="00FE5FFA" w:rsidRDefault="00FE5FFA" w:rsidP="00FE5FFA">
      <w:pPr>
        <w:pStyle w:val="ListParagraph"/>
        <w:spacing w:after="0" w:line="480" w:lineRule="auto"/>
        <w:ind w:left="1080"/>
        <w:jc w:val="both"/>
        <w:rPr>
          <w:rFonts w:ascii="Garamond" w:hAnsi="Garamond"/>
          <w:color w:val="000000"/>
          <w:sz w:val="24"/>
          <w:szCs w:val="24"/>
        </w:rPr>
      </w:pPr>
      <w:r w:rsidRPr="00FE5FFA">
        <w:rPr>
          <w:rFonts w:ascii="Garamond" w:hAnsi="Garamond"/>
          <w:color w:val="000000"/>
          <w:sz w:val="24"/>
          <w:szCs w:val="24"/>
        </w:rPr>
        <w:t>Ibu adalah madrasah pertama bagi anak-anaknya. Sebab ibulah yang mengajarkan segala hal baru kepada anaknya dalam hidupnya. Maka sebagai kepala rumah tangga sudah pasti perempuan kepala rumah tanggal berperan penting dalam memberikan pendidikan formal dan non formal kepada anak.</w:t>
      </w:r>
    </w:p>
    <w:p w14:paraId="5714B7F1" w14:textId="77777777" w:rsidR="00FE5FFA" w:rsidRPr="00FE5FFA" w:rsidRDefault="00FE5FFA" w:rsidP="00FE5FFA">
      <w:pPr>
        <w:pStyle w:val="ListParagraph"/>
        <w:numPr>
          <w:ilvl w:val="0"/>
          <w:numId w:val="3"/>
        </w:numPr>
        <w:spacing w:after="0" w:line="480" w:lineRule="auto"/>
        <w:jc w:val="both"/>
        <w:rPr>
          <w:rFonts w:ascii="Garamond" w:hAnsi="Garamond"/>
          <w:color w:val="000000"/>
          <w:sz w:val="24"/>
          <w:szCs w:val="24"/>
        </w:rPr>
      </w:pPr>
      <w:r w:rsidRPr="00FE5FFA">
        <w:rPr>
          <w:rFonts w:ascii="Garamond" w:hAnsi="Garamond"/>
          <w:color w:val="000000"/>
          <w:sz w:val="24"/>
          <w:szCs w:val="24"/>
        </w:rPr>
        <w:t>Penyedia dan pelindung</w:t>
      </w:r>
    </w:p>
    <w:p w14:paraId="50E18559" w14:textId="77777777" w:rsidR="00FE5FFA" w:rsidRPr="00FE5FFA" w:rsidRDefault="00FE5FFA" w:rsidP="00FE5FFA">
      <w:pPr>
        <w:pStyle w:val="ListParagraph"/>
        <w:spacing w:after="0" w:line="480" w:lineRule="auto"/>
        <w:ind w:left="1080"/>
        <w:jc w:val="both"/>
        <w:rPr>
          <w:rFonts w:ascii="Garamond" w:hAnsi="Garamond"/>
          <w:color w:val="000000"/>
          <w:sz w:val="24"/>
          <w:szCs w:val="24"/>
        </w:rPr>
      </w:pPr>
      <w:r w:rsidRPr="00FE5FFA">
        <w:rPr>
          <w:rFonts w:ascii="Garamond" w:hAnsi="Garamond"/>
          <w:color w:val="000000"/>
          <w:sz w:val="24"/>
          <w:szCs w:val="24"/>
        </w:rPr>
        <w:t>Sebagai kepala keluarga, perempuan menjadi pencari nafkah utama bagi keluarganya dan juga menjadi pelindung, dia bekerja untuk memnuhi kebutuhan finansial anggota keluarganya agar merasa aman dan terlindungi.</w:t>
      </w:r>
    </w:p>
    <w:p w14:paraId="76C57747" w14:textId="77777777" w:rsidR="00FE5FFA" w:rsidRPr="00FE5FFA" w:rsidRDefault="00FE5FFA" w:rsidP="00FE5FFA">
      <w:pPr>
        <w:pStyle w:val="ListParagraph"/>
        <w:numPr>
          <w:ilvl w:val="0"/>
          <w:numId w:val="3"/>
        </w:numPr>
        <w:spacing w:after="0" w:line="480" w:lineRule="auto"/>
        <w:jc w:val="both"/>
        <w:rPr>
          <w:rFonts w:ascii="Garamond" w:hAnsi="Garamond"/>
          <w:color w:val="000000"/>
          <w:sz w:val="24"/>
          <w:szCs w:val="24"/>
        </w:rPr>
      </w:pPr>
      <w:r w:rsidRPr="00FE5FFA">
        <w:rPr>
          <w:rFonts w:ascii="Garamond" w:hAnsi="Garamond"/>
          <w:color w:val="000000"/>
          <w:sz w:val="24"/>
          <w:szCs w:val="24"/>
        </w:rPr>
        <w:t>Pengambil keputusan</w:t>
      </w:r>
    </w:p>
    <w:p w14:paraId="107DD7BB" w14:textId="77777777" w:rsidR="00FE5FFA" w:rsidRPr="00FE5FFA" w:rsidRDefault="00FE5FFA" w:rsidP="00FE5FFA">
      <w:pPr>
        <w:pStyle w:val="ListParagraph"/>
        <w:spacing w:after="0" w:line="480" w:lineRule="auto"/>
        <w:ind w:left="1080"/>
        <w:jc w:val="both"/>
        <w:rPr>
          <w:rFonts w:ascii="Garamond" w:hAnsi="Garamond"/>
          <w:color w:val="000000"/>
          <w:sz w:val="24"/>
          <w:szCs w:val="24"/>
        </w:rPr>
      </w:pPr>
      <w:r w:rsidRPr="00FE5FFA">
        <w:rPr>
          <w:rFonts w:ascii="Garamond" w:hAnsi="Garamond"/>
          <w:color w:val="000000"/>
          <w:sz w:val="24"/>
          <w:szCs w:val="24"/>
        </w:rPr>
        <w:t>Sebagai kepala keluarga, perempuan harus mamp mengambil keputusan sebab ia memegang peran utama. Keputusan teersebut mencakup keputusan demi kesejahteraan keluarga, pendidikan anak-anak, kesehatan mental dan bahkan investasi jangka panjang.</w:t>
      </w:r>
    </w:p>
    <w:p w14:paraId="46C9DB01" w14:textId="77777777" w:rsidR="00FE5FFA" w:rsidRPr="00FE5FFA" w:rsidRDefault="00FE5FFA" w:rsidP="00FE5FFA">
      <w:pPr>
        <w:spacing w:after="0" w:line="480" w:lineRule="auto"/>
        <w:ind w:left="720" w:firstLine="720"/>
        <w:jc w:val="both"/>
        <w:rPr>
          <w:rFonts w:ascii="Garamond" w:hAnsi="Garamond"/>
          <w:color w:val="000000"/>
          <w:sz w:val="24"/>
          <w:szCs w:val="24"/>
        </w:rPr>
      </w:pPr>
      <w:r w:rsidRPr="00FE5FFA">
        <w:rPr>
          <w:rFonts w:ascii="Garamond" w:hAnsi="Garamond"/>
          <w:color w:val="000000"/>
          <w:sz w:val="24"/>
          <w:szCs w:val="24"/>
        </w:rPr>
        <w:t xml:space="preserve">Perempuan  sebagai kepala keluarga dalam melaksanakan perannya harusb bisa melaksannya dengan baik walau terjadi beberapa kendala namun ibu kepala keluarga dapat memecahkan permasalah yang </w:t>
      </w:r>
      <w:r w:rsidRPr="00FE5FFA">
        <w:rPr>
          <w:rFonts w:ascii="Garamond" w:hAnsi="Garamond"/>
          <w:color w:val="000000"/>
          <w:sz w:val="24"/>
          <w:szCs w:val="24"/>
        </w:rPr>
        <w:lastRenderedPageBreak/>
        <w:t>dihadapi. Karena sebagai kepala keluarga haruslah bisa menyesuaikan dirinya dengan statusnya sebagai orang tua tunggal hendaklah mampu menlaksanakan tugasnya yang menjadi bebannya selain menjadi wanita kepala keluarga yang mempunyai tugas utama sebagai pencari nafkah dan sebagai ibu rumah tangga yang mempunyai tugas mengurus urusan rumah tangga seperti memasak, mencuci, mendidik anak dan lain-lain.</w:t>
      </w:r>
    </w:p>
    <w:p w14:paraId="48E3866F" w14:textId="77777777" w:rsidR="00FE5FFA" w:rsidRPr="00FE5FFA" w:rsidRDefault="00FE5FFA" w:rsidP="00FE5FFA">
      <w:pPr>
        <w:spacing w:after="0" w:line="480" w:lineRule="auto"/>
        <w:ind w:left="720" w:firstLine="720"/>
        <w:jc w:val="both"/>
        <w:rPr>
          <w:rFonts w:ascii="Garamond" w:hAnsi="Garamond"/>
          <w:b/>
          <w:bCs/>
          <w:color w:val="000000"/>
          <w:sz w:val="24"/>
          <w:szCs w:val="24"/>
        </w:rPr>
      </w:pPr>
    </w:p>
    <w:p w14:paraId="5BA93EB1" w14:textId="77777777" w:rsidR="00FE5FFA" w:rsidRPr="00FE5FFA" w:rsidRDefault="00FE5FFA" w:rsidP="00FE5FFA">
      <w:pPr>
        <w:pStyle w:val="ListParagraph"/>
        <w:numPr>
          <w:ilvl w:val="0"/>
          <w:numId w:val="1"/>
        </w:numPr>
        <w:spacing w:after="0" w:line="480" w:lineRule="auto"/>
        <w:jc w:val="both"/>
        <w:rPr>
          <w:rFonts w:ascii="Garamond" w:hAnsi="Garamond"/>
          <w:b/>
          <w:bCs/>
          <w:color w:val="000000"/>
          <w:sz w:val="24"/>
          <w:szCs w:val="24"/>
        </w:rPr>
      </w:pPr>
      <w:r w:rsidRPr="00FE5FFA">
        <w:rPr>
          <w:rFonts w:ascii="Garamond" w:hAnsi="Garamond"/>
          <w:b/>
          <w:bCs/>
          <w:color w:val="000000"/>
          <w:sz w:val="24"/>
          <w:szCs w:val="24"/>
        </w:rPr>
        <w:t>Tantangan perempuan sebagai kepala rumah tangga</w:t>
      </w:r>
    </w:p>
    <w:p w14:paraId="06D6FB80" w14:textId="77777777" w:rsidR="00FE5FFA" w:rsidRPr="00FE5FFA" w:rsidRDefault="00FE5FFA" w:rsidP="00FE5FFA">
      <w:pPr>
        <w:pStyle w:val="ListParagraph"/>
        <w:spacing w:after="0" w:line="480" w:lineRule="auto"/>
        <w:ind w:firstLine="720"/>
        <w:jc w:val="both"/>
        <w:rPr>
          <w:rFonts w:ascii="Garamond" w:hAnsi="Garamond"/>
          <w:color w:val="000000"/>
          <w:sz w:val="24"/>
          <w:szCs w:val="24"/>
        </w:rPr>
      </w:pPr>
      <w:r w:rsidRPr="00FE5FFA">
        <w:rPr>
          <w:rFonts w:ascii="Garamond" w:hAnsi="Garamond"/>
          <w:color w:val="000000"/>
          <w:sz w:val="24"/>
          <w:szCs w:val="24"/>
        </w:rPr>
        <w:t>Dalam kehidupan sehari-hari wanita berada dalam situasi yang menanggung peran ganda. Wanita harus mengurus pekerjaan rumah tangga dan sekaligus mencari nafkah melalui keja upahan, yang mengatur standar normatif bagi perempuan.</w:t>
      </w:r>
      <w:r w:rsidRPr="00FE5FFA">
        <w:rPr>
          <w:rStyle w:val="FootnoteReference"/>
          <w:rFonts w:ascii="Garamond" w:hAnsi="Garamond"/>
          <w:color w:val="000000"/>
          <w:sz w:val="24"/>
          <w:szCs w:val="24"/>
        </w:rPr>
        <w:footnoteReference w:id="9"/>
      </w:r>
      <w:r w:rsidRPr="00FE5FFA">
        <w:rPr>
          <w:rFonts w:ascii="Garamond" w:hAnsi="Garamond"/>
          <w:color w:val="000000"/>
          <w:sz w:val="24"/>
          <w:szCs w:val="24"/>
        </w:rPr>
        <w:t xml:space="preserve"> Dalam meningkatnya peran wanita sebagai pencari nafkah keluarga dan kenyataan bahwa mereka juga berperan untuk meningkatkan kedudukan keluarga, maka bertambah pula masalah-masalah yang timbul. Kedua peran tersebut sama- sama membutuhkan waktu, tenaga dan perhatian, sehingga kalau peran yang satu dilakukan dengan baik, yang lain terabaikan sehingga timbulah konflik peran. Masalah ini timbul terutama bila yang bekerja adalah ibu </w:t>
      </w:r>
      <w:r w:rsidRPr="00FE5FFA">
        <w:rPr>
          <w:rFonts w:ascii="Garamond" w:hAnsi="Garamond"/>
          <w:color w:val="000000"/>
          <w:sz w:val="24"/>
          <w:szCs w:val="24"/>
        </w:rPr>
        <w:lastRenderedPageBreak/>
        <w:t>rumah tangga yang mempunyai anak anak dan masih membutuhkan pengasuhan fisik dan rohaniah. Perempuan sebagai orang tua tunggal memiliki posisi yang penting dalam keluarga, hal ini justru menunjukkan kelebihan tersendiri karena selain ia mengurus urusan domestik rumah tangga, ibu juga terus meningkatkan kualitas hidup diri dan keluarga melalui bekerja di luar rumah.</w:t>
      </w:r>
      <w:r w:rsidRPr="00FE5FFA">
        <w:rPr>
          <w:rStyle w:val="FootnoteReference"/>
          <w:rFonts w:ascii="Garamond" w:hAnsi="Garamond"/>
          <w:color w:val="000000"/>
          <w:sz w:val="24"/>
          <w:szCs w:val="24"/>
        </w:rPr>
        <w:footnoteReference w:id="10"/>
      </w:r>
    </w:p>
    <w:p w14:paraId="007AFFE5" w14:textId="77777777" w:rsidR="00FE5FFA" w:rsidRPr="00FE5FFA" w:rsidRDefault="00FE5FFA" w:rsidP="00FE5FFA">
      <w:pPr>
        <w:pStyle w:val="ListParagraph"/>
        <w:spacing w:after="0" w:line="480" w:lineRule="auto"/>
        <w:ind w:firstLine="720"/>
        <w:jc w:val="both"/>
        <w:rPr>
          <w:rFonts w:ascii="Garamond" w:hAnsi="Garamond"/>
          <w:color w:val="000000"/>
          <w:sz w:val="24"/>
          <w:szCs w:val="24"/>
        </w:rPr>
      </w:pPr>
      <w:r w:rsidRPr="00FE5FFA">
        <w:rPr>
          <w:rFonts w:ascii="Garamond" w:hAnsi="Garamond"/>
          <w:color w:val="000000"/>
          <w:sz w:val="24"/>
          <w:szCs w:val="24"/>
        </w:rPr>
        <w:t xml:space="preserve">Meskipun Dalam konteks keluarga masyarakat muslim, rekomendasi kepemimpinan dalam keluarga jatuh kepada laki-laki, dalam hal ini ayah atau suami. Pandangan umum ini telah berjalan dan diterima sebagai suatu norma yang seolah- olah tidak menyimpan suatu masalah apapun. Perkawinan sebagai sebuah syarat utama dalam membentuk keluarga selain sebagai perjanjian yang menghalalkan hubungan seks juga membentuk, melegalkan dan menobatkan laki-laki sebagai pemimpin. </w:t>
      </w:r>
    </w:p>
    <w:p w14:paraId="09B7B5FB" w14:textId="77777777" w:rsidR="00FE5FFA" w:rsidRPr="00FE5FFA" w:rsidRDefault="00FE5FFA" w:rsidP="00FE5FFA">
      <w:pPr>
        <w:pStyle w:val="ListParagraph"/>
        <w:spacing w:after="0" w:line="480" w:lineRule="auto"/>
        <w:ind w:firstLine="720"/>
        <w:jc w:val="both"/>
        <w:rPr>
          <w:rFonts w:ascii="Garamond" w:hAnsi="Garamond"/>
          <w:color w:val="000000"/>
          <w:sz w:val="24"/>
          <w:szCs w:val="24"/>
        </w:rPr>
      </w:pPr>
      <w:r w:rsidRPr="00FE5FFA">
        <w:rPr>
          <w:rFonts w:ascii="Garamond" w:hAnsi="Garamond"/>
          <w:color w:val="000000"/>
          <w:sz w:val="24"/>
          <w:szCs w:val="24"/>
        </w:rPr>
        <w:t xml:space="preserve">Realitas yang terjadi saat ini banyak perempuan yang mampu menempatkan perannya setara dengan laki-laki dalam mencari nafkah dengan perkembangannya teknologi dan pekembangan pola pikir. Walau banyak ditemukan perempuan juga mampu menjadi pemimpin diberbagi bidang dan organisasi namun perannya sebagai ibu adalah yang paling utama. Tidak bisa dikesampingkan. Mau tidak mau harus tetap </w:t>
      </w:r>
      <w:r w:rsidRPr="00FE5FFA">
        <w:rPr>
          <w:rFonts w:ascii="Garamond" w:hAnsi="Garamond"/>
          <w:color w:val="000000"/>
          <w:sz w:val="24"/>
          <w:szCs w:val="24"/>
        </w:rPr>
        <w:lastRenderedPageBreak/>
        <w:t>bertanggung jawab dengan pilihan maupun keadaannya yang memiliki peran ganda.</w:t>
      </w:r>
    </w:p>
    <w:p w14:paraId="67CD2417" w14:textId="77777777" w:rsidR="00FE5FFA" w:rsidRPr="00FE5FFA" w:rsidRDefault="00FE5FFA" w:rsidP="00FE5FFA">
      <w:pPr>
        <w:spacing w:after="0" w:line="480" w:lineRule="auto"/>
        <w:jc w:val="both"/>
        <w:rPr>
          <w:rFonts w:ascii="Garamond" w:hAnsi="Garamond"/>
          <w:color w:val="000000"/>
          <w:sz w:val="24"/>
          <w:szCs w:val="24"/>
        </w:rPr>
      </w:pPr>
      <w:r w:rsidRPr="00FE5FFA">
        <w:rPr>
          <w:rFonts w:ascii="Garamond" w:hAnsi="Garamond"/>
          <w:color w:val="000000"/>
          <w:sz w:val="24"/>
          <w:szCs w:val="24"/>
        </w:rPr>
        <w:tab/>
        <w:t>Tantangan perempuan yang menjalani peran ganda sebagai berikut:</w:t>
      </w:r>
    </w:p>
    <w:p w14:paraId="43EE7DC1" w14:textId="77777777" w:rsidR="00FE5FFA" w:rsidRPr="00FE5FFA" w:rsidRDefault="00FE5FFA" w:rsidP="00FE5FFA">
      <w:pPr>
        <w:pStyle w:val="ListParagraph"/>
        <w:numPr>
          <w:ilvl w:val="0"/>
          <w:numId w:val="4"/>
        </w:numPr>
        <w:spacing w:after="0" w:line="480" w:lineRule="auto"/>
        <w:jc w:val="both"/>
        <w:rPr>
          <w:rFonts w:ascii="Garamond" w:hAnsi="Garamond"/>
          <w:color w:val="000000"/>
          <w:sz w:val="24"/>
          <w:szCs w:val="24"/>
        </w:rPr>
      </w:pPr>
      <w:r w:rsidRPr="00FE5FFA">
        <w:rPr>
          <w:rFonts w:ascii="Garamond" w:hAnsi="Garamond"/>
          <w:color w:val="000000"/>
          <w:sz w:val="24"/>
          <w:szCs w:val="24"/>
        </w:rPr>
        <w:t>Tantangan Ekonomi</w:t>
      </w:r>
    </w:p>
    <w:p w14:paraId="2F5B2CC8" w14:textId="77777777" w:rsidR="00FE5FFA" w:rsidRPr="00FE5FFA" w:rsidRDefault="00FE5FFA" w:rsidP="00FE5FFA">
      <w:pPr>
        <w:pStyle w:val="ListParagraph"/>
        <w:spacing w:after="0" w:line="480" w:lineRule="auto"/>
        <w:ind w:left="1080" w:firstLine="360"/>
        <w:jc w:val="both"/>
        <w:rPr>
          <w:rFonts w:ascii="Garamond" w:hAnsi="Garamond"/>
          <w:color w:val="000000"/>
          <w:sz w:val="24"/>
          <w:szCs w:val="24"/>
          <w:lang w:val="en-ID"/>
        </w:rPr>
      </w:pPr>
      <w:r w:rsidRPr="00FE5FFA">
        <w:rPr>
          <w:rFonts w:ascii="Garamond" w:hAnsi="Garamond"/>
          <w:color w:val="000000"/>
          <w:sz w:val="24"/>
          <w:szCs w:val="24"/>
          <w:lang w:val="en-ID"/>
        </w:rPr>
        <w:t xml:space="preserve">Perempuan yang </w:t>
      </w:r>
      <w:proofErr w:type="spellStart"/>
      <w:r w:rsidRPr="00FE5FFA">
        <w:rPr>
          <w:rFonts w:ascii="Garamond" w:hAnsi="Garamond"/>
          <w:color w:val="000000"/>
          <w:sz w:val="24"/>
          <w:szCs w:val="24"/>
          <w:lang w:val="en-ID"/>
        </w:rPr>
        <w:t>menjadi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kepala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keluarga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sering</w:t>
      </w:r>
      <w:proofErr w:type="spellEnd"/>
      <w:r w:rsidRPr="00FE5FFA">
        <w:rPr>
          <w:rFonts w:ascii="Garamond" w:hAnsi="Garamond"/>
          <w:color w:val="000000"/>
          <w:sz w:val="24"/>
          <w:szCs w:val="24"/>
          <w:lang w:val="en-ID"/>
        </w:rPr>
        <w:t xml:space="preserve"> kali </w:t>
      </w:r>
      <w:proofErr w:type="spellStart"/>
      <w:r w:rsidRPr="00FE5FFA">
        <w:rPr>
          <w:rFonts w:ascii="Garamond" w:hAnsi="Garamond"/>
          <w:color w:val="000000"/>
          <w:sz w:val="24"/>
          <w:szCs w:val="24"/>
          <w:lang w:val="en-ID"/>
        </w:rPr>
        <w:t>harus</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bekerja</w:t>
      </w:r>
      <w:proofErr w:type="spellEnd"/>
      <w:r w:rsidRPr="00FE5FFA">
        <w:rPr>
          <w:rFonts w:ascii="Garamond" w:hAnsi="Garamond"/>
          <w:color w:val="000000"/>
          <w:sz w:val="24"/>
          <w:szCs w:val="24"/>
          <w:lang w:val="en-ID"/>
        </w:rPr>
        <w:t xml:space="preserve"> di </w:t>
      </w:r>
      <w:proofErr w:type="spellStart"/>
      <w:r w:rsidRPr="00FE5FFA">
        <w:rPr>
          <w:rFonts w:ascii="Garamond" w:hAnsi="Garamond"/>
          <w:color w:val="000000"/>
          <w:sz w:val="24"/>
          <w:szCs w:val="24"/>
          <w:lang w:val="en-ID"/>
        </w:rPr>
        <w:t>luar</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rumah</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untuk</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mencukupi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kebutuhan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finansial</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keluarga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sementara</w:t>
      </w:r>
      <w:proofErr w:type="spellEnd"/>
      <w:r w:rsidRPr="00FE5FFA">
        <w:rPr>
          <w:rFonts w:ascii="Garamond" w:hAnsi="Garamond"/>
          <w:color w:val="000000"/>
          <w:sz w:val="24"/>
          <w:szCs w:val="24"/>
          <w:lang w:val="en-ID"/>
        </w:rPr>
        <w:t xml:space="preserve"> pada </w:t>
      </w:r>
      <w:proofErr w:type="spellStart"/>
      <w:r w:rsidRPr="00FE5FFA">
        <w:rPr>
          <w:rFonts w:ascii="Garamond" w:hAnsi="Garamond"/>
          <w:color w:val="000000"/>
          <w:sz w:val="24"/>
          <w:szCs w:val="24"/>
          <w:lang w:val="en-ID"/>
        </w:rPr>
        <w:t>saat</w:t>
      </w:r>
      <w:proofErr w:type="spellEnd"/>
      <w:r w:rsidRPr="00FE5FFA">
        <w:rPr>
          <w:rFonts w:ascii="Garamond" w:hAnsi="Garamond"/>
          <w:color w:val="000000"/>
          <w:sz w:val="24"/>
          <w:szCs w:val="24"/>
          <w:lang w:val="en-ID"/>
        </w:rPr>
        <w:t xml:space="preserve"> yang </w:t>
      </w:r>
      <w:proofErr w:type="spellStart"/>
      <w:r w:rsidRPr="00FE5FFA">
        <w:rPr>
          <w:rFonts w:ascii="Garamond" w:hAnsi="Garamond"/>
          <w:color w:val="000000"/>
          <w:sz w:val="24"/>
          <w:szCs w:val="24"/>
          <w:lang w:val="en-ID"/>
        </w:rPr>
        <w:t>sama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mengelola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tanggung</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jawab</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rumah</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tangga</w:t>
      </w:r>
      <w:proofErr w:type="spellEnd"/>
      <w:r w:rsidRPr="00FE5FFA">
        <w:rPr>
          <w:rFonts w:ascii="Garamond" w:hAnsi="Garamond"/>
          <w:color w:val="000000"/>
          <w:sz w:val="24"/>
          <w:szCs w:val="24"/>
          <w:lang w:val="en-ID"/>
        </w:rPr>
        <w:t xml:space="preserve">. Ini </w:t>
      </w:r>
      <w:proofErr w:type="spellStart"/>
      <w:r w:rsidRPr="00FE5FFA">
        <w:rPr>
          <w:rFonts w:ascii="Garamond" w:hAnsi="Garamond"/>
          <w:color w:val="000000"/>
          <w:sz w:val="24"/>
          <w:szCs w:val="24"/>
          <w:lang w:val="en-ID"/>
        </w:rPr>
        <w:t>dapat</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menyebabkan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stres</w:t>
      </w:r>
      <w:proofErr w:type="spellEnd"/>
      <w:r w:rsidRPr="00FE5FFA">
        <w:rPr>
          <w:rFonts w:ascii="Garamond" w:hAnsi="Garamond"/>
          <w:color w:val="000000"/>
          <w:sz w:val="24"/>
          <w:szCs w:val="24"/>
          <w:lang w:val="en-ID"/>
        </w:rPr>
        <w:t xml:space="preserve"> yang </w:t>
      </w:r>
      <w:proofErr w:type="spellStart"/>
      <w:r w:rsidRPr="00FE5FFA">
        <w:rPr>
          <w:rFonts w:ascii="Garamond" w:hAnsi="Garamond"/>
          <w:color w:val="000000"/>
          <w:sz w:val="24"/>
          <w:szCs w:val="24"/>
          <w:lang w:val="en-ID"/>
        </w:rPr>
        <w:t>signifikan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terutama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jika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pendapatan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mereka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tidak</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mencukupi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untuk</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kebutuhan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dasar</w:t>
      </w:r>
      <w:proofErr w:type="spellEnd"/>
      <w:r w:rsidRPr="00FE5FFA">
        <w:rPr>
          <w:rFonts w:ascii="Garamond" w:hAnsi="Garamond"/>
          <w:color w:val="000000"/>
          <w:sz w:val="24"/>
          <w:szCs w:val="24"/>
          <w:lang w:val="en-ID"/>
        </w:rPr>
        <w:t>.</w:t>
      </w:r>
    </w:p>
    <w:p w14:paraId="57D1BC10" w14:textId="77777777" w:rsidR="00FE5FFA" w:rsidRPr="00FE5FFA" w:rsidRDefault="00FE5FFA" w:rsidP="00FE5FFA">
      <w:pPr>
        <w:pStyle w:val="ListParagraph"/>
        <w:numPr>
          <w:ilvl w:val="0"/>
          <w:numId w:val="5"/>
        </w:numPr>
        <w:spacing w:after="0" w:line="480" w:lineRule="auto"/>
        <w:jc w:val="both"/>
        <w:rPr>
          <w:rFonts w:ascii="Garamond" w:hAnsi="Garamond"/>
          <w:color w:val="000000"/>
          <w:sz w:val="24"/>
          <w:szCs w:val="24"/>
          <w:lang w:val="en-ID"/>
        </w:rPr>
      </w:pPr>
      <w:r w:rsidRPr="00FE5FFA">
        <w:rPr>
          <w:rFonts w:ascii="Garamond" w:hAnsi="Garamond"/>
          <w:color w:val="000000"/>
          <w:sz w:val="24"/>
          <w:szCs w:val="24"/>
        </w:rPr>
        <w:t>Kurangnya Akses ke Pekerjaan Berkualitas: Banyak perempuan kepala keluarga yang bekerja di sektor informal dengan pendapatan rendah dan tanpa jaminan pekerjaan yang stabil. Ini membatasi kemampuan mereka untuk memenuhi kebutuhan ekonomi keluarga secara memadai.</w:t>
      </w:r>
    </w:p>
    <w:p w14:paraId="24288FA0" w14:textId="77777777" w:rsidR="00FE5FFA" w:rsidRPr="00FE5FFA" w:rsidRDefault="00FE5FFA" w:rsidP="00FE5FFA">
      <w:pPr>
        <w:pStyle w:val="ListParagraph"/>
        <w:numPr>
          <w:ilvl w:val="0"/>
          <w:numId w:val="5"/>
        </w:numPr>
        <w:spacing w:after="0" w:line="480" w:lineRule="auto"/>
        <w:jc w:val="both"/>
        <w:rPr>
          <w:rFonts w:ascii="Garamond" w:hAnsi="Garamond"/>
          <w:color w:val="000000"/>
          <w:sz w:val="24"/>
          <w:szCs w:val="24"/>
          <w:lang w:val="en-ID"/>
        </w:rPr>
      </w:pPr>
      <w:r w:rsidRPr="00FE5FFA">
        <w:rPr>
          <w:rFonts w:ascii="Garamond" w:hAnsi="Garamond"/>
          <w:color w:val="000000"/>
          <w:sz w:val="24"/>
          <w:szCs w:val="24"/>
        </w:rPr>
        <w:t>Kesenjangan Upah: Di banyak negara, perempuan masih menerima upah yang lebih rendah daripada laki-laki, yang memperburuk tantangan ekonomi yang mereka hadapi sebagai pencari nafkah utama.</w:t>
      </w:r>
      <w:r w:rsidRPr="00FE5FFA">
        <w:rPr>
          <w:rStyle w:val="FootnoteReference"/>
          <w:rFonts w:ascii="Garamond" w:hAnsi="Garamond"/>
          <w:color w:val="000000"/>
          <w:sz w:val="24"/>
          <w:szCs w:val="24"/>
        </w:rPr>
        <w:footnoteReference w:id="11"/>
      </w:r>
    </w:p>
    <w:p w14:paraId="431AB07C" w14:textId="77777777" w:rsidR="00FE5FFA" w:rsidRPr="00FE5FFA" w:rsidRDefault="00FE5FFA" w:rsidP="00FE5FFA">
      <w:pPr>
        <w:pStyle w:val="ListParagraph"/>
        <w:numPr>
          <w:ilvl w:val="0"/>
          <w:numId w:val="4"/>
        </w:numPr>
        <w:spacing w:after="0" w:line="480" w:lineRule="auto"/>
        <w:jc w:val="both"/>
        <w:rPr>
          <w:rFonts w:ascii="Garamond" w:hAnsi="Garamond"/>
          <w:color w:val="000000"/>
          <w:sz w:val="24"/>
          <w:szCs w:val="24"/>
          <w:lang w:val="en-ID"/>
        </w:rPr>
      </w:pPr>
      <w:proofErr w:type="spellStart"/>
      <w:r w:rsidRPr="00FE5FFA">
        <w:rPr>
          <w:rFonts w:ascii="Garamond" w:hAnsi="Garamond"/>
          <w:color w:val="000000"/>
          <w:sz w:val="24"/>
          <w:szCs w:val="24"/>
          <w:lang w:val="en-ID"/>
        </w:rPr>
        <w:t>Tantangan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dalam</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Mengelola</w:t>
      </w:r>
      <w:proofErr w:type="spellEnd"/>
      <w:r w:rsidRPr="00FE5FFA">
        <w:rPr>
          <w:rFonts w:ascii="Garamond" w:hAnsi="Garamond"/>
          <w:color w:val="000000"/>
          <w:sz w:val="24"/>
          <w:szCs w:val="24"/>
          <w:lang w:val="en-ID"/>
        </w:rPr>
        <w:t xml:space="preserve"> Waktu</w:t>
      </w:r>
    </w:p>
    <w:p w14:paraId="71F16A33" w14:textId="77777777" w:rsidR="00FE5FFA" w:rsidRPr="00FE5FFA" w:rsidRDefault="00FE5FFA" w:rsidP="00FE5FFA">
      <w:pPr>
        <w:pStyle w:val="ListParagraph"/>
        <w:spacing w:after="0" w:line="480" w:lineRule="auto"/>
        <w:ind w:left="1080" w:firstLine="360"/>
        <w:jc w:val="both"/>
        <w:rPr>
          <w:rFonts w:ascii="Garamond" w:hAnsi="Garamond"/>
          <w:color w:val="000000"/>
          <w:sz w:val="24"/>
          <w:szCs w:val="24"/>
          <w:lang w:val="en-ID"/>
        </w:rPr>
      </w:pPr>
      <w:r w:rsidRPr="00FE5FFA">
        <w:rPr>
          <w:rFonts w:ascii="Garamond" w:hAnsi="Garamond"/>
          <w:color w:val="000000"/>
          <w:sz w:val="24"/>
          <w:szCs w:val="24"/>
          <w:lang w:val="en-ID"/>
        </w:rPr>
        <w:lastRenderedPageBreak/>
        <w:t xml:space="preserve">Peran </w:t>
      </w:r>
      <w:proofErr w:type="spellStart"/>
      <w:r w:rsidRPr="00FE5FFA">
        <w:rPr>
          <w:rFonts w:ascii="Garamond" w:hAnsi="Garamond"/>
          <w:color w:val="000000"/>
          <w:sz w:val="24"/>
          <w:szCs w:val="24"/>
          <w:lang w:val="en-ID"/>
        </w:rPr>
        <w:t>ganda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sebagai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pencari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nafkah</w:t>
      </w:r>
      <w:proofErr w:type="spellEnd"/>
      <w:r w:rsidRPr="00FE5FFA">
        <w:rPr>
          <w:rFonts w:ascii="Garamond" w:hAnsi="Garamond"/>
          <w:color w:val="000000"/>
          <w:sz w:val="24"/>
          <w:szCs w:val="24"/>
          <w:lang w:val="en-ID"/>
        </w:rPr>
        <w:t xml:space="preserve"> dan </w:t>
      </w:r>
      <w:proofErr w:type="spellStart"/>
      <w:r w:rsidRPr="00FE5FFA">
        <w:rPr>
          <w:rFonts w:ascii="Garamond" w:hAnsi="Garamond"/>
          <w:color w:val="000000"/>
          <w:sz w:val="24"/>
          <w:szCs w:val="24"/>
          <w:lang w:val="en-ID"/>
        </w:rPr>
        <w:t>pengelola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rumah</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tangga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memerlukan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manajemen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waktu</w:t>
      </w:r>
      <w:proofErr w:type="spellEnd"/>
      <w:r w:rsidRPr="00FE5FFA">
        <w:rPr>
          <w:rFonts w:ascii="Garamond" w:hAnsi="Garamond"/>
          <w:color w:val="000000"/>
          <w:sz w:val="24"/>
          <w:szCs w:val="24"/>
          <w:lang w:val="en-ID"/>
        </w:rPr>
        <w:t xml:space="preserve"> yang </w:t>
      </w:r>
      <w:proofErr w:type="spellStart"/>
      <w:r w:rsidRPr="00FE5FFA">
        <w:rPr>
          <w:rFonts w:ascii="Garamond" w:hAnsi="Garamond"/>
          <w:color w:val="000000"/>
          <w:sz w:val="24"/>
          <w:szCs w:val="24"/>
          <w:lang w:val="en-ID"/>
        </w:rPr>
        <w:t>luar</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biasa</w:t>
      </w:r>
      <w:proofErr w:type="spellEnd"/>
      <w:r w:rsidRPr="00FE5FFA">
        <w:rPr>
          <w:rFonts w:ascii="Garamond" w:hAnsi="Garamond"/>
          <w:color w:val="000000"/>
          <w:sz w:val="24"/>
          <w:szCs w:val="24"/>
          <w:lang w:val="en-ID"/>
        </w:rPr>
        <w:t xml:space="preserve">. Perempuan </w:t>
      </w:r>
      <w:proofErr w:type="spellStart"/>
      <w:r w:rsidRPr="00FE5FFA">
        <w:rPr>
          <w:rFonts w:ascii="Garamond" w:hAnsi="Garamond"/>
          <w:color w:val="000000"/>
          <w:sz w:val="24"/>
          <w:szCs w:val="24"/>
          <w:lang w:val="en-ID"/>
        </w:rPr>
        <w:t>harus</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membagi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waktu</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antara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pekerjaan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mengurus</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anak</w:t>
      </w:r>
      <w:proofErr w:type="spellEnd"/>
      <w:r w:rsidRPr="00FE5FFA">
        <w:rPr>
          <w:rFonts w:ascii="Garamond" w:hAnsi="Garamond"/>
          <w:color w:val="000000"/>
          <w:sz w:val="24"/>
          <w:szCs w:val="24"/>
          <w:lang w:val="en-ID"/>
        </w:rPr>
        <w:t xml:space="preserve">, dan </w:t>
      </w:r>
      <w:proofErr w:type="spellStart"/>
      <w:r w:rsidRPr="00FE5FFA">
        <w:rPr>
          <w:rFonts w:ascii="Garamond" w:hAnsi="Garamond"/>
          <w:color w:val="000000"/>
          <w:sz w:val="24"/>
          <w:szCs w:val="24"/>
          <w:lang w:val="en-ID"/>
        </w:rPr>
        <w:t>tugas-tugas</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rumah</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tangga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lainnya</w:t>
      </w:r>
      <w:proofErr w:type="spellEnd"/>
      <w:r w:rsidRPr="00FE5FFA">
        <w:rPr>
          <w:rFonts w:ascii="Garamond" w:hAnsi="Garamond"/>
          <w:color w:val="000000"/>
          <w:sz w:val="24"/>
          <w:szCs w:val="24"/>
          <w:lang w:val="en-ID"/>
        </w:rPr>
        <w:t>.</w:t>
      </w:r>
    </w:p>
    <w:p w14:paraId="5584089C" w14:textId="77777777" w:rsidR="00FE5FFA" w:rsidRPr="00FE5FFA" w:rsidRDefault="00FE5FFA" w:rsidP="00FE5FFA">
      <w:pPr>
        <w:pStyle w:val="ListParagraph"/>
        <w:numPr>
          <w:ilvl w:val="0"/>
          <w:numId w:val="6"/>
        </w:numPr>
        <w:spacing w:after="0" w:line="480" w:lineRule="auto"/>
        <w:jc w:val="both"/>
        <w:rPr>
          <w:rFonts w:ascii="Garamond" w:hAnsi="Garamond"/>
          <w:color w:val="000000"/>
          <w:sz w:val="24"/>
          <w:szCs w:val="24"/>
          <w:lang w:val="en-ID"/>
        </w:rPr>
      </w:pPr>
      <w:r w:rsidRPr="00FE5FFA">
        <w:rPr>
          <w:rFonts w:ascii="Garamond" w:hAnsi="Garamond"/>
          <w:color w:val="000000"/>
          <w:sz w:val="24"/>
          <w:szCs w:val="24"/>
        </w:rPr>
        <w:t>Beban Kerja Ganda: Banyak perempuan menghadapi beban kerja yang sangat berat karena mereka harus bekerja penuh waktu di luar rumah dan tetap bertanggung jawab atas pekerjaan rumah tangga yang sering kali tidak dibagi secara merata.</w:t>
      </w:r>
    </w:p>
    <w:p w14:paraId="454B19AB" w14:textId="77777777" w:rsidR="00FE5FFA" w:rsidRPr="00FE5FFA" w:rsidRDefault="00FE5FFA" w:rsidP="00FE5FFA">
      <w:pPr>
        <w:pStyle w:val="ListParagraph"/>
        <w:numPr>
          <w:ilvl w:val="0"/>
          <w:numId w:val="6"/>
        </w:numPr>
        <w:spacing w:after="0" w:line="480" w:lineRule="auto"/>
        <w:jc w:val="both"/>
        <w:rPr>
          <w:rFonts w:ascii="Garamond" w:hAnsi="Garamond"/>
          <w:color w:val="000000"/>
          <w:sz w:val="24"/>
          <w:szCs w:val="24"/>
          <w:lang w:val="en-ID"/>
        </w:rPr>
      </w:pPr>
      <w:r w:rsidRPr="00FE5FFA">
        <w:rPr>
          <w:rFonts w:ascii="Garamond" w:hAnsi="Garamond"/>
          <w:color w:val="000000"/>
          <w:sz w:val="24"/>
          <w:szCs w:val="24"/>
        </w:rPr>
        <w:t>Kurangnya Dukungan Sosial dan Keluarga: Kurangnya dukungan dari pasangan atau anggota keluarga lain untuk membantu tugas rumah tangga sering kali memperparah beban kerja perempuan.</w:t>
      </w:r>
    </w:p>
    <w:p w14:paraId="6D249C85" w14:textId="77777777" w:rsidR="00FE5FFA" w:rsidRPr="00FE5FFA" w:rsidRDefault="00FE5FFA" w:rsidP="00FE5FFA">
      <w:pPr>
        <w:pStyle w:val="ListParagraph"/>
        <w:numPr>
          <w:ilvl w:val="0"/>
          <w:numId w:val="4"/>
        </w:numPr>
        <w:spacing w:after="0" w:line="480" w:lineRule="auto"/>
        <w:jc w:val="both"/>
        <w:rPr>
          <w:rFonts w:ascii="Garamond" w:hAnsi="Garamond"/>
          <w:color w:val="000000"/>
          <w:sz w:val="24"/>
          <w:szCs w:val="24"/>
          <w:lang w:val="en-ID"/>
        </w:rPr>
      </w:pPr>
      <w:proofErr w:type="spellStart"/>
      <w:r w:rsidRPr="00FE5FFA">
        <w:rPr>
          <w:rFonts w:ascii="Garamond" w:hAnsi="Garamond"/>
          <w:color w:val="000000"/>
          <w:sz w:val="24"/>
          <w:szCs w:val="24"/>
          <w:lang w:val="en-ID"/>
        </w:rPr>
        <w:t>Tantangan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Psikologis</w:t>
      </w:r>
      <w:proofErr w:type="spellEnd"/>
    </w:p>
    <w:p w14:paraId="30958DA2" w14:textId="77777777" w:rsidR="00FE5FFA" w:rsidRPr="00FE5FFA" w:rsidRDefault="00FE5FFA" w:rsidP="00FE5FFA">
      <w:pPr>
        <w:pStyle w:val="ListParagraph"/>
        <w:spacing w:after="0" w:line="480" w:lineRule="auto"/>
        <w:ind w:left="1080"/>
        <w:jc w:val="both"/>
        <w:rPr>
          <w:rFonts w:ascii="Garamond" w:hAnsi="Garamond"/>
          <w:color w:val="000000"/>
          <w:sz w:val="24"/>
          <w:szCs w:val="24"/>
        </w:rPr>
      </w:pPr>
      <w:r w:rsidRPr="00FE5FFA">
        <w:rPr>
          <w:rFonts w:ascii="Garamond" w:hAnsi="Garamond"/>
          <w:color w:val="000000"/>
          <w:sz w:val="24"/>
          <w:szCs w:val="24"/>
        </w:rPr>
        <w:t>Tanggung jawab ganda ini sering kali berdampak pada kesehatan mental perempuan.</w:t>
      </w:r>
    </w:p>
    <w:p w14:paraId="7467484E" w14:textId="77777777" w:rsidR="00FE5FFA" w:rsidRPr="00FE5FFA" w:rsidRDefault="00FE5FFA" w:rsidP="00FE5FFA">
      <w:pPr>
        <w:pStyle w:val="ListParagraph"/>
        <w:numPr>
          <w:ilvl w:val="0"/>
          <w:numId w:val="7"/>
        </w:numPr>
        <w:spacing w:after="0" w:line="480" w:lineRule="auto"/>
        <w:jc w:val="both"/>
        <w:rPr>
          <w:rFonts w:ascii="Garamond" w:hAnsi="Garamond"/>
          <w:color w:val="000000"/>
          <w:sz w:val="24"/>
          <w:szCs w:val="24"/>
          <w:lang w:val="en-ID"/>
        </w:rPr>
      </w:pPr>
      <w:r w:rsidRPr="00FE5FFA">
        <w:rPr>
          <w:rFonts w:ascii="Garamond" w:hAnsi="Garamond"/>
          <w:color w:val="000000"/>
          <w:sz w:val="24"/>
          <w:szCs w:val="24"/>
        </w:rPr>
        <w:t xml:space="preserve">Stres dan Kelelahan: Stres akibat harus memenuhi tuntutan ekonomi dan rumah tangga sering kali menyebabkan kelelahan fisik dan emosional. Banyak perempuan kepala keluarga juga </w:t>
      </w:r>
      <w:r w:rsidRPr="00FE5FFA">
        <w:rPr>
          <w:rFonts w:ascii="Garamond" w:hAnsi="Garamond"/>
          <w:color w:val="000000"/>
          <w:sz w:val="24"/>
          <w:szCs w:val="24"/>
        </w:rPr>
        <w:lastRenderedPageBreak/>
        <w:t>menghadapi rasa cemas karena harus memenuhi kebutuhan anak-anak tanpa bantuan yang memadai.</w:t>
      </w:r>
      <w:r w:rsidRPr="00FE5FFA">
        <w:rPr>
          <w:rStyle w:val="FootnoteReference"/>
          <w:rFonts w:ascii="Garamond" w:hAnsi="Garamond"/>
          <w:color w:val="000000"/>
          <w:sz w:val="24"/>
          <w:szCs w:val="24"/>
        </w:rPr>
        <w:footnoteReference w:id="12"/>
      </w:r>
    </w:p>
    <w:p w14:paraId="394DCAFA" w14:textId="77777777" w:rsidR="00FE5FFA" w:rsidRPr="00FE5FFA" w:rsidRDefault="00FE5FFA" w:rsidP="00FE5FFA">
      <w:pPr>
        <w:pStyle w:val="ListParagraph"/>
        <w:numPr>
          <w:ilvl w:val="0"/>
          <w:numId w:val="7"/>
        </w:numPr>
        <w:spacing w:after="0" w:line="480" w:lineRule="auto"/>
        <w:jc w:val="both"/>
        <w:rPr>
          <w:rFonts w:ascii="Garamond" w:hAnsi="Garamond"/>
          <w:color w:val="000000"/>
          <w:sz w:val="24"/>
          <w:szCs w:val="24"/>
          <w:lang w:val="en-ID"/>
        </w:rPr>
      </w:pPr>
      <w:r w:rsidRPr="00FE5FFA">
        <w:rPr>
          <w:rFonts w:ascii="Garamond" w:hAnsi="Garamond"/>
          <w:color w:val="000000"/>
          <w:sz w:val="24"/>
          <w:szCs w:val="24"/>
        </w:rPr>
        <w:t>Stigma Sosial: Di beberapa masyarakat, masih ada stigma yang melekat pada perempuan yang menjadi kepala keluarga, terutama jika status mereka adalah janda atau orang tua tunggal. Stigma ini dapat menyebabkan isolasi sosial dan tekanan psikologis tambahan.</w:t>
      </w:r>
    </w:p>
    <w:p w14:paraId="7870AF5C" w14:textId="77777777" w:rsidR="00FE5FFA" w:rsidRPr="00FE5FFA" w:rsidRDefault="00FE5FFA" w:rsidP="00FE5FFA">
      <w:pPr>
        <w:pStyle w:val="ListParagraph"/>
        <w:numPr>
          <w:ilvl w:val="0"/>
          <w:numId w:val="4"/>
        </w:numPr>
        <w:spacing w:after="0" w:line="480" w:lineRule="auto"/>
        <w:jc w:val="both"/>
        <w:rPr>
          <w:rFonts w:ascii="Garamond" w:hAnsi="Garamond"/>
          <w:color w:val="000000"/>
          <w:sz w:val="24"/>
          <w:szCs w:val="24"/>
          <w:lang w:val="en-ID"/>
        </w:rPr>
      </w:pPr>
      <w:proofErr w:type="spellStart"/>
      <w:r w:rsidRPr="00FE5FFA">
        <w:rPr>
          <w:rFonts w:ascii="Garamond" w:hAnsi="Garamond"/>
          <w:color w:val="000000"/>
          <w:sz w:val="24"/>
          <w:szCs w:val="24"/>
          <w:lang w:val="en-ID"/>
        </w:rPr>
        <w:t>Tantangan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dalam</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Pengasuhan</w:t>
      </w:r>
      <w:proofErr w:type="spellEnd"/>
      <w:r w:rsidRPr="00FE5FFA">
        <w:rPr>
          <w:rFonts w:ascii="Garamond" w:hAnsi="Garamond"/>
          <w:color w:val="000000"/>
          <w:sz w:val="24"/>
          <w:szCs w:val="24"/>
          <w:lang w:val="en-ID"/>
        </w:rPr>
        <w:t xml:space="preserve"> Anak</w:t>
      </w:r>
    </w:p>
    <w:p w14:paraId="160454C2" w14:textId="77777777" w:rsidR="00FE5FFA" w:rsidRPr="00FE5FFA" w:rsidRDefault="00FE5FFA" w:rsidP="00FE5FFA">
      <w:pPr>
        <w:pStyle w:val="ListParagraph"/>
        <w:spacing w:after="0" w:line="480" w:lineRule="auto"/>
        <w:ind w:left="1080"/>
        <w:jc w:val="both"/>
        <w:rPr>
          <w:rFonts w:ascii="Garamond" w:hAnsi="Garamond"/>
          <w:color w:val="000000"/>
          <w:sz w:val="24"/>
          <w:szCs w:val="24"/>
        </w:rPr>
      </w:pPr>
      <w:r w:rsidRPr="00FE5FFA">
        <w:rPr>
          <w:rFonts w:ascii="Garamond" w:hAnsi="Garamond"/>
          <w:color w:val="000000"/>
          <w:sz w:val="24"/>
          <w:szCs w:val="24"/>
        </w:rPr>
        <w:t>Pengasuhan anak menjadi salah satu tantangan utama bagi perempuan yang menjalani peran ganda. Mereka harus memastikan anak-anak mereka mendapatkan perhatian dan pendidikan yang cukup, meskipun waktu mereka sangat terbatas.</w:t>
      </w:r>
    </w:p>
    <w:p w14:paraId="3F346587" w14:textId="77777777" w:rsidR="00FE5FFA" w:rsidRPr="00FE5FFA" w:rsidRDefault="00FE5FFA" w:rsidP="00FE5FFA">
      <w:pPr>
        <w:pStyle w:val="ListParagraph"/>
        <w:numPr>
          <w:ilvl w:val="0"/>
          <w:numId w:val="8"/>
        </w:numPr>
        <w:spacing w:after="0" w:line="480" w:lineRule="auto"/>
        <w:jc w:val="both"/>
        <w:rPr>
          <w:rFonts w:ascii="Garamond" w:hAnsi="Garamond"/>
          <w:color w:val="000000"/>
          <w:sz w:val="24"/>
          <w:szCs w:val="24"/>
          <w:lang w:val="en-ID"/>
        </w:rPr>
      </w:pPr>
      <w:r w:rsidRPr="00FE5FFA">
        <w:rPr>
          <w:rFonts w:ascii="Garamond" w:hAnsi="Garamond"/>
          <w:color w:val="000000"/>
          <w:sz w:val="24"/>
          <w:szCs w:val="24"/>
        </w:rPr>
        <w:t>Kurangnya Waktu untuk Anak: Waktu yang dihabiskan untuk bekerja membuat perempuan memiliki waktu yang terbatas untuk bersama anak-anak mereka. Hal ini dapat berdampak pada hubungan emosional antara ibu dan anak.</w:t>
      </w:r>
    </w:p>
    <w:p w14:paraId="5827B7B8" w14:textId="77777777" w:rsidR="00FE5FFA" w:rsidRPr="00FE5FFA" w:rsidRDefault="00FE5FFA" w:rsidP="00FE5FFA">
      <w:pPr>
        <w:pStyle w:val="ListParagraph"/>
        <w:numPr>
          <w:ilvl w:val="0"/>
          <w:numId w:val="8"/>
        </w:numPr>
        <w:spacing w:after="0" w:line="480" w:lineRule="auto"/>
        <w:jc w:val="both"/>
        <w:rPr>
          <w:rFonts w:ascii="Garamond" w:hAnsi="Garamond"/>
          <w:color w:val="000000"/>
          <w:sz w:val="24"/>
          <w:szCs w:val="24"/>
          <w:lang w:val="en-ID"/>
        </w:rPr>
      </w:pPr>
      <w:r w:rsidRPr="00FE5FFA">
        <w:rPr>
          <w:rFonts w:ascii="Garamond" w:hAnsi="Garamond"/>
          <w:color w:val="000000"/>
          <w:sz w:val="24"/>
          <w:szCs w:val="24"/>
        </w:rPr>
        <w:t xml:space="preserve">Masalah Akses Pendidikan dan Kesehatan: Kepala keluarga perempuan yang berpenghasilan rendah sering kali mengalami </w:t>
      </w:r>
      <w:r w:rsidRPr="00FE5FFA">
        <w:rPr>
          <w:rFonts w:ascii="Garamond" w:hAnsi="Garamond"/>
          <w:color w:val="000000"/>
          <w:sz w:val="24"/>
          <w:szCs w:val="24"/>
        </w:rPr>
        <w:lastRenderedPageBreak/>
        <w:t>kesulitan dalam memberikan akses pendidikan dan kesehatan yang layak bagi anak-anak mereka.</w:t>
      </w:r>
      <w:r w:rsidRPr="00FE5FFA">
        <w:rPr>
          <w:rStyle w:val="FootnoteReference"/>
          <w:rFonts w:ascii="Garamond" w:hAnsi="Garamond"/>
          <w:color w:val="000000"/>
          <w:sz w:val="24"/>
          <w:szCs w:val="24"/>
        </w:rPr>
        <w:footnoteReference w:id="13"/>
      </w:r>
    </w:p>
    <w:p w14:paraId="06BFF938" w14:textId="77777777" w:rsidR="00FE5FFA" w:rsidRPr="00FE5FFA" w:rsidRDefault="00FE5FFA" w:rsidP="00FE5FFA">
      <w:pPr>
        <w:pStyle w:val="ListParagraph"/>
        <w:numPr>
          <w:ilvl w:val="0"/>
          <w:numId w:val="4"/>
        </w:numPr>
        <w:spacing w:after="0" w:line="480" w:lineRule="auto"/>
        <w:jc w:val="both"/>
        <w:rPr>
          <w:rFonts w:ascii="Garamond" w:hAnsi="Garamond"/>
          <w:color w:val="000000"/>
          <w:sz w:val="24"/>
          <w:szCs w:val="24"/>
          <w:lang w:val="en-ID"/>
        </w:rPr>
      </w:pPr>
      <w:proofErr w:type="spellStart"/>
      <w:r w:rsidRPr="00FE5FFA">
        <w:rPr>
          <w:rFonts w:ascii="Garamond" w:hAnsi="Garamond"/>
          <w:color w:val="000000"/>
          <w:sz w:val="24"/>
          <w:szCs w:val="24"/>
          <w:lang w:val="en-ID"/>
        </w:rPr>
        <w:t>Tantangan</w:t>
      </w:r>
      <w:proofErr w:type="spellEnd"/>
      <w:r w:rsidRPr="00FE5FFA">
        <w:rPr>
          <w:rFonts w:ascii="Garamond" w:hAnsi="Garamond"/>
          <w:color w:val="000000"/>
          <w:sz w:val="24"/>
          <w:szCs w:val="24"/>
          <w:lang w:val="en-ID"/>
        </w:rPr>
        <w:t xml:space="preserve"> Kesehatan </w:t>
      </w:r>
    </w:p>
    <w:p w14:paraId="0DC897FD" w14:textId="77777777" w:rsidR="00FE5FFA" w:rsidRPr="00FE5FFA" w:rsidRDefault="00FE5FFA" w:rsidP="00FE5FFA">
      <w:pPr>
        <w:pStyle w:val="ListParagraph"/>
        <w:spacing w:after="0" w:line="480" w:lineRule="auto"/>
        <w:ind w:left="1080"/>
        <w:jc w:val="both"/>
        <w:rPr>
          <w:rFonts w:ascii="Garamond" w:hAnsi="Garamond"/>
          <w:color w:val="000000"/>
          <w:sz w:val="24"/>
          <w:szCs w:val="24"/>
        </w:rPr>
      </w:pPr>
      <w:r w:rsidRPr="00FE5FFA">
        <w:rPr>
          <w:rFonts w:ascii="Garamond" w:hAnsi="Garamond"/>
          <w:color w:val="000000"/>
          <w:sz w:val="24"/>
          <w:szCs w:val="24"/>
        </w:rPr>
        <w:t>Peran ganda ini juga berdampak pada kesehatan fisik perempuan.</w:t>
      </w:r>
    </w:p>
    <w:p w14:paraId="637B72B1" w14:textId="77777777" w:rsidR="00FE5FFA" w:rsidRPr="00FE5FFA" w:rsidRDefault="00FE5FFA" w:rsidP="00FE5FFA">
      <w:pPr>
        <w:pStyle w:val="ListParagraph"/>
        <w:numPr>
          <w:ilvl w:val="0"/>
          <w:numId w:val="9"/>
        </w:numPr>
        <w:spacing w:after="0" w:line="480" w:lineRule="auto"/>
        <w:jc w:val="both"/>
        <w:rPr>
          <w:rFonts w:ascii="Garamond" w:hAnsi="Garamond"/>
          <w:color w:val="000000"/>
          <w:sz w:val="24"/>
          <w:szCs w:val="24"/>
          <w:lang w:val="en-ID"/>
        </w:rPr>
      </w:pPr>
      <w:r w:rsidRPr="00FE5FFA">
        <w:rPr>
          <w:rFonts w:ascii="Garamond" w:hAnsi="Garamond"/>
          <w:color w:val="000000"/>
          <w:sz w:val="24"/>
          <w:szCs w:val="24"/>
        </w:rPr>
        <w:t>Kurangnya Akses ke Layanan Kesehatan: Perempuan yang bekerja di sektor informal sering kali tidak memiliki akses yang memadai terhadap layanan kesehatan, baik untuk diri mereka sendiri maupun untuk anak-anak mereka.</w:t>
      </w:r>
      <w:r w:rsidRPr="00FE5FFA">
        <w:rPr>
          <w:rStyle w:val="FootnoteReference"/>
          <w:rFonts w:ascii="Garamond" w:hAnsi="Garamond"/>
          <w:color w:val="000000"/>
          <w:sz w:val="24"/>
          <w:szCs w:val="24"/>
        </w:rPr>
        <w:footnoteReference w:id="14"/>
      </w:r>
    </w:p>
    <w:p w14:paraId="11EBC978" w14:textId="77777777" w:rsidR="00FE5FFA" w:rsidRPr="00FE5FFA" w:rsidRDefault="00FE5FFA" w:rsidP="00FE5FFA">
      <w:pPr>
        <w:pStyle w:val="ListParagraph"/>
        <w:numPr>
          <w:ilvl w:val="0"/>
          <w:numId w:val="9"/>
        </w:numPr>
        <w:spacing w:after="0" w:line="480" w:lineRule="auto"/>
        <w:jc w:val="both"/>
        <w:rPr>
          <w:rFonts w:ascii="Garamond" w:hAnsi="Garamond"/>
          <w:color w:val="000000"/>
          <w:sz w:val="24"/>
          <w:szCs w:val="24"/>
          <w:lang w:val="en-ID"/>
        </w:rPr>
      </w:pPr>
      <w:r w:rsidRPr="00FE5FFA">
        <w:rPr>
          <w:rFonts w:ascii="Garamond" w:hAnsi="Garamond"/>
          <w:color w:val="000000"/>
          <w:sz w:val="24"/>
          <w:szCs w:val="24"/>
        </w:rPr>
        <w:t>Masalah Kesehatan Fisik dan Mental: Beban kerja yang tinggi tanpa waktu istirahat yang cukup dapat menyebabkan berbagai masalah kesehatan, seperti kelelahan kronis, gangguan tidur, dan gangguan kesehatan mental lainnya.</w:t>
      </w:r>
    </w:p>
    <w:p w14:paraId="1D9CB9EB" w14:textId="77777777" w:rsidR="00FE5FFA" w:rsidRPr="00FE5FFA" w:rsidRDefault="00FE5FFA" w:rsidP="00FE5FFA">
      <w:pPr>
        <w:pStyle w:val="ListParagraph"/>
        <w:spacing w:after="0" w:line="480" w:lineRule="auto"/>
        <w:ind w:left="1440"/>
        <w:jc w:val="both"/>
        <w:rPr>
          <w:rFonts w:ascii="Garamond" w:hAnsi="Garamond"/>
          <w:color w:val="000000"/>
          <w:sz w:val="24"/>
          <w:szCs w:val="24"/>
          <w:lang w:val="en-ID"/>
        </w:rPr>
      </w:pPr>
    </w:p>
    <w:p w14:paraId="20951E20" w14:textId="77777777" w:rsidR="00FE5FFA" w:rsidRPr="00FE5FFA" w:rsidRDefault="00FE5FFA" w:rsidP="00FE5FFA">
      <w:pPr>
        <w:pStyle w:val="ListParagraph"/>
        <w:numPr>
          <w:ilvl w:val="0"/>
          <w:numId w:val="1"/>
        </w:numPr>
        <w:spacing w:after="0" w:line="480" w:lineRule="auto"/>
        <w:jc w:val="both"/>
        <w:rPr>
          <w:rFonts w:ascii="Garamond" w:hAnsi="Garamond"/>
          <w:b/>
          <w:bCs/>
          <w:color w:val="000000"/>
          <w:sz w:val="24"/>
          <w:szCs w:val="24"/>
          <w:lang w:val="en-ID"/>
        </w:rPr>
      </w:pPr>
      <w:r w:rsidRPr="00FE5FFA">
        <w:rPr>
          <w:rFonts w:ascii="Garamond" w:hAnsi="Garamond"/>
          <w:b/>
          <w:bCs/>
          <w:color w:val="000000"/>
          <w:sz w:val="24"/>
          <w:szCs w:val="24"/>
          <w:lang w:val="en-ID"/>
        </w:rPr>
        <w:t xml:space="preserve">Solusi </w:t>
      </w:r>
      <w:proofErr w:type="spellStart"/>
      <w:r w:rsidRPr="00FE5FFA">
        <w:rPr>
          <w:rFonts w:ascii="Garamond" w:hAnsi="Garamond"/>
          <w:b/>
          <w:bCs/>
          <w:color w:val="000000"/>
          <w:sz w:val="24"/>
          <w:szCs w:val="24"/>
          <w:lang w:val="en-ID"/>
        </w:rPr>
        <w:t>bagi</w:t>
      </w:r>
      <w:proofErr w:type="spellEnd"/>
      <w:r w:rsidRPr="00FE5FFA">
        <w:rPr>
          <w:rFonts w:ascii="Garamond" w:hAnsi="Garamond"/>
          <w:b/>
          <w:bCs/>
          <w:color w:val="000000"/>
          <w:sz w:val="24"/>
          <w:szCs w:val="24"/>
          <w:lang w:val="en-ID"/>
        </w:rPr>
        <w:t xml:space="preserve"> Perempuan Yang </w:t>
      </w:r>
      <w:proofErr w:type="spellStart"/>
      <w:r w:rsidRPr="00FE5FFA">
        <w:rPr>
          <w:rFonts w:ascii="Garamond" w:hAnsi="Garamond"/>
          <w:b/>
          <w:bCs/>
          <w:color w:val="000000"/>
          <w:sz w:val="24"/>
          <w:szCs w:val="24"/>
          <w:lang w:val="en-ID"/>
        </w:rPr>
        <w:t>menjalani</w:t>
      </w:r>
      <w:proofErr w:type="spellEnd"/>
      <w:r w:rsidRPr="00FE5FFA">
        <w:rPr>
          <w:rFonts w:ascii="Garamond" w:hAnsi="Garamond"/>
          <w:b/>
          <w:bCs/>
          <w:color w:val="000000"/>
          <w:sz w:val="24"/>
          <w:szCs w:val="24"/>
          <w:lang w:val="en-ID"/>
        </w:rPr>
        <w:t xml:space="preserve"> Peran </w:t>
      </w:r>
      <w:proofErr w:type="spellStart"/>
      <w:r w:rsidRPr="00FE5FFA">
        <w:rPr>
          <w:rFonts w:ascii="Garamond" w:hAnsi="Garamond"/>
          <w:b/>
          <w:bCs/>
          <w:color w:val="000000"/>
          <w:sz w:val="24"/>
          <w:szCs w:val="24"/>
          <w:lang w:val="en-ID"/>
        </w:rPr>
        <w:t>ganda</w:t>
      </w:r>
      <w:proofErr w:type="spellEnd"/>
    </w:p>
    <w:p w14:paraId="13B17C7B" w14:textId="77777777" w:rsidR="00FE5FFA" w:rsidRPr="00FE5FFA" w:rsidRDefault="00FE5FFA" w:rsidP="00FE5FFA">
      <w:pPr>
        <w:pStyle w:val="ListParagraph"/>
        <w:numPr>
          <w:ilvl w:val="0"/>
          <w:numId w:val="10"/>
        </w:numPr>
        <w:spacing w:after="0" w:line="480" w:lineRule="auto"/>
        <w:jc w:val="both"/>
        <w:rPr>
          <w:rFonts w:ascii="Garamond" w:hAnsi="Garamond"/>
          <w:color w:val="000000"/>
          <w:sz w:val="24"/>
          <w:szCs w:val="24"/>
          <w:lang w:val="en-ID"/>
        </w:rPr>
      </w:pPr>
      <w:proofErr w:type="spellStart"/>
      <w:r w:rsidRPr="00FE5FFA">
        <w:rPr>
          <w:rFonts w:ascii="Garamond" w:hAnsi="Garamond"/>
          <w:color w:val="000000"/>
          <w:sz w:val="24"/>
          <w:szCs w:val="24"/>
          <w:lang w:val="en-ID"/>
        </w:rPr>
        <w:t>Manajemen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waktu</w:t>
      </w:r>
      <w:proofErr w:type="spellEnd"/>
      <w:r w:rsidRPr="00FE5FFA">
        <w:rPr>
          <w:rFonts w:ascii="Garamond" w:hAnsi="Garamond"/>
          <w:color w:val="000000"/>
          <w:sz w:val="24"/>
          <w:szCs w:val="24"/>
          <w:lang w:val="en-ID"/>
        </w:rPr>
        <w:t xml:space="preserve">, sangat </w:t>
      </w:r>
      <w:proofErr w:type="spellStart"/>
      <w:r w:rsidRPr="00FE5FFA">
        <w:rPr>
          <w:rFonts w:ascii="Garamond" w:hAnsi="Garamond"/>
          <w:color w:val="000000"/>
          <w:sz w:val="24"/>
          <w:szCs w:val="24"/>
          <w:lang w:val="en-ID"/>
        </w:rPr>
        <w:t>penting</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membuat</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jadwal</w:t>
      </w:r>
      <w:proofErr w:type="spellEnd"/>
      <w:r w:rsidRPr="00FE5FFA">
        <w:rPr>
          <w:rFonts w:ascii="Garamond" w:hAnsi="Garamond"/>
          <w:color w:val="000000"/>
          <w:sz w:val="24"/>
          <w:szCs w:val="24"/>
          <w:lang w:val="en-ID"/>
        </w:rPr>
        <w:t xml:space="preserve"> yang </w:t>
      </w:r>
      <w:proofErr w:type="spellStart"/>
      <w:r w:rsidRPr="00FE5FFA">
        <w:rPr>
          <w:rFonts w:ascii="Garamond" w:hAnsi="Garamond"/>
          <w:color w:val="000000"/>
          <w:sz w:val="24"/>
          <w:szCs w:val="24"/>
          <w:lang w:val="en-ID"/>
        </w:rPr>
        <w:t>realistis</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dengan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prioritas</w:t>
      </w:r>
      <w:proofErr w:type="spellEnd"/>
      <w:r w:rsidRPr="00FE5FFA">
        <w:rPr>
          <w:rFonts w:ascii="Garamond" w:hAnsi="Garamond"/>
          <w:color w:val="000000"/>
          <w:sz w:val="24"/>
          <w:szCs w:val="24"/>
          <w:lang w:val="en-ID"/>
        </w:rPr>
        <w:t xml:space="preserve"> yang </w:t>
      </w:r>
      <w:proofErr w:type="spellStart"/>
      <w:r w:rsidRPr="00FE5FFA">
        <w:rPr>
          <w:rFonts w:ascii="Garamond" w:hAnsi="Garamond"/>
          <w:color w:val="000000"/>
          <w:sz w:val="24"/>
          <w:szCs w:val="24"/>
          <w:lang w:val="en-ID"/>
        </w:rPr>
        <w:t>jelas</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untuk</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bisa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membantu</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mengelola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waktu</w:t>
      </w:r>
      <w:proofErr w:type="spellEnd"/>
      <w:r w:rsidRPr="00FE5FFA">
        <w:rPr>
          <w:rFonts w:ascii="Garamond" w:hAnsi="Garamond"/>
          <w:color w:val="000000"/>
          <w:sz w:val="24"/>
          <w:szCs w:val="24"/>
          <w:lang w:val="en-ID"/>
        </w:rPr>
        <w:t xml:space="preserve"> dan </w:t>
      </w:r>
      <w:proofErr w:type="spellStart"/>
      <w:r w:rsidRPr="00FE5FFA">
        <w:rPr>
          <w:rFonts w:ascii="Garamond" w:hAnsi="Garamond"/>
          <w:color w:val="000000"/>
          <w:sz w:val="24"/>
          <w:szCs w:val="24"/>
          <w:lang w:val="en-ID"/>
        </w:rPr>
        <w:t>tugas</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dengan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lebih</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baik</w:t>
      </w:r>
      <w:proofErr w:type="spellEnd"/>
      <w:r w:rsidRPr="00FE5FFA">
        <w:rPr>
          <w:rFonts w:ascii="Garamond" w:hAnsi="Garamond"/>
          <w:color w:val="000000"/>
          <w:sz w:val="24"/>
          <w:szCs w:val="24"/>
          <w:lang w:val="en-ID"/>
        </w:rPr>
        <w:t>.</w:t>
      </w:r>
    </w:p>
    <w:p w14:paraId="1B013FC5" w14:textId="77777777" w:rsidR="00FE5FFA" w:rsidRPr="00FE5FFA" w:rsidRDefault="00FE5FFA" w:rsidP="00FE5FFA">
      <w:pPr>
        <w:pStyle w:val="ListParagraph"/>
        <w:numPr>
          <w:ilvl w:val="0"/>
          <w:numId w:val="10"/>
        </w:numPr>
        <w:spacing w:after="0" w:line="480" w:lineRule="auto"/>
        <w:jc w:val="both"/>
        <w:rPr>
          <w:rFonts w:ascii="Garamond" w:hAnsi="Garamond"/>
          <w:color w:val="000000"/>
          <w:sz w:val="24"/>
          <w:szCs w:val="24"/>
          <w:lang w:val="en-ID"/>
        </w:rPr>
      </w:pPr>
      <w:proofErr w:type="spellStart"/>
      <w:r w:rsidRPr="00FE5FFA">
        <w:rPr>
          <w:rFonts w:ascii="Garamond" w:hAnsi="Garamond"/>
          <w:color w:val="000000"/>
          <w:sz w:val="24"/>
          <w:szCs w:val="24"/>
          <w:lang w:val="en-ID"/>
        </w:rPr>
        <w:lastRenderedPageBreak/>
        <w:t>Melilih</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pekerjaan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dengan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kerja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fleksibel</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atau</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opsi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bekerja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dari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dapat</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membantu</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mengurangi</w:t>
      </w:r>
      <w:proofErr w:type="spellEnd"/>
      <w:r w:rsidRPr="00FE5FFA">
        <w:rPr>
          <w:rFonts w:ascii="Garamond" w:hAnsi="Garamond"/>
          <w:color w:val="000000"/>
          <w:sz w:val="24"/>
          <w:szCs w:val="24"/>
          <w:lang w:val="en-ID"/>
        </w:rPr>
        <w:t xml:space="preserve"> stress dan </w:t>
      </w:r>
      <w:proofErr w:type="spellStart"/>
      <w:r w:rsidRPr="00FE5FFA">
        <w:rPr>
          <w:rFonts w:ascii="Garamond" w:hAnsi="Garamond"/>
          <w:color w:val="000000"/>
          <w:sz w:val="24"/>
          <w:szCs w:val="24"/>
          <w:lang w:val="en-ID"/>
        </w:rPr>
        <w:t>kelelahan</w:t>
      </w:r>
      <w:proofErr w:type="spellEnd"/>
      <w:r w:rsidRPr="00FE5FFA">
        <w:rPr>
          <w:rFonts w:ascii="Garamond" w:hAnsi="Garamond"/>
          <w:color w:val="000000"/>
          <w:sz w:val="24"/>
          <w:szCs w:val="24"/>
          <w:lang w:val="en-ID"/>
        </w:rPr>
        <w:t>.</w:t>
      </w:r>
    </w:p>
    <w:p w14:paraId="19F82E2D" w14:textId="77777777" w:rsidR="00FE5FFA" w:rsidRPr="00FE5FFA" w:rsidRDefault="00FE5FFA" w:rsidP="00FE5FFA">
      <w:pPr>
        <w:pStyle w:val="ListParagraph"/>
        <w:numPr>
          <w:ilvl w:val="0"/>
          <w:numId w:val="10"/>
        </w:numPr>
        <w:spacing w:after="0" w:line="480" w:lineRule="auto"/>
        <w:jc w:val="both"/>
        <w:rPr>
          <w:rFonts w:ascii="Garamond" w:hAnsi="Garamond"/>
          <w:color w:val="000000"/>
          <w:sz w:val="24"/>
          <w:szCs w:val="24"/>
          <w:lang w:val="en-ID"/>
        </w:rPr>
      </w:pPr>
      <w:proofErr w:type="spellStart"/>
      <w:r w:rsidRPr="00FE5FFA">
        <w:rPr>
          <w:rFonts w:ascii="Garamond" w:hAnsi="Garamond"/>
          <w:color w:val="000000"/>
          <w:sz w:val="24"/>
          <w:szCs w:val="24"/>
          <w:lang w:val="en-ID"/>
        </w:rPr>
        <w:t>Bergabung</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dengan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kelompok</w:t>
      </w:r>
      <w:proofErr w:type="spellEnd"/>
      <w:r w:rsidRPr="00FE5FFA">
        <w:rPr>
          <w:rFonts w:ascii="Garamond" w:hAnsi="Garamond"/>
          <w:color w:val="000000"/>
          <w:sz w:val="24"/>
          <w:szCs w:val="24"/>
          <w:lang w:val="en-ID"/>
        </w:rPr>
        <w:t xml:space="preserve"> Perempuan </w:t>
      </w:r>
      <w:proofErr w:type="spellStart"/>
      <w:r w:rsidRPr="00FE5FFA">
        <w:rPr>
          <w:rFonts w:ascii="Garamond" w:hAnsi="Garamond"/>
          <w:color w:val="000000"/>
          <w:sz w:val="24"/>
          <w:szCs w:val="24"/>
          <w:lang w:val="en-ID"/>
        </w:rPr>
        <w:t>komunitas</w:t>
      </w:r>
      <w:proofErr w:type="spellEnd"/>
      <w:r w:rsidRPr="00FE5FFA">
        <w:rPr>
          <w:rFonts w:ascii="Garamond" w:hAnsi="Garamond"/>
          <w:color w:val="000000"/>
          <w:sz w:val="24"/>
          <w:szCs w:val="24"/>
          <w:lang w:val="en-ID"/>
        </w:rPr>
        <w:t xml:space="preserve"> yang </w:t>
      </w:r>
      <w:proofErr w:type="spellStart"/>
      <w:r w:rsidRPr="00FE5FFA">
        <w:rPr>
          <w:rFonts w:ascii="Garamond" w:hAnsi="Garamond"/>
          <w:color w:val="000000"/>
          <w:sz w:val="24"/>
          <w:szCs w:val="24"/>
          <w:lang w:val="en-ID"/>
        </w:rPr>
        <w:t>mendukung</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peran</w:t>
      </w:r>
      <w:proofErr w:type="spellEnd"/>
      <w:r w:rsidRPr="00FE5FFA">
        <w:rPr>
          <w:rFonts w:ascii="Garamond" w:hAnsi="Garamond"/>
          <w:color w:val="000000"/>
          <w:sz w:val="24"/>
          <w:szCs w:val="24"/>
          <w:lang w:val="en-ID"/>
        </w:rPr>
        <w:t xml:space="preserve"> Perempuan </w:t>
      </w:r>
      <w:proofErr w:type="spellStart"/>
      <w:r w:rsidRPr="00FE5FFA">
        <w:rPr>
          <w:rFonts w:ascii="Garamond" w:hAnsi="Garamond"/>
          <w:color w:val="000000"/>
          <w:sz w:val="24"/>
          <w:szCs w:val="24"/>
          <w:lang w:val="en-ID"/>
        </w:rPr>
        <w:t>dalam</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berbagai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aspek</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kehidupan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dapat</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membantu</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mengatasi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isolasi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sosial</w:t>
      </w:r>
      <w:proofErr w:type="spellEnd"/>
      <w:r w:rsidRPr="00FE5FFA">
        <w:rPr>
          <w:rFonts w:ascii="Garamond" w:hAnsi="Garamond"/>
          <w:color w:val="000000"/>
          <w:sz w:val="24"/>
          <w:szCs w:val="24"/>
          <w:lang w:val="en-ID"/>
        </w:rPr>
        <w:t xml:space="preserve"> dan stigma Masyarakat.</w:t>
      </w:r>
    </w:p>
    <w:p w14:paraId="6110445F" w14:textId="77777777" w:rsidR="00FE5FFA" w:rsidRPr="00FE5FFA" w:rsidRDefault="00FE5FFA" w:rsidP="00FE5FFA">
      <w:pPr>
        <w:pStyle w:val="ListParagraph"/>
        <w:numPr>
          <w:ilvl w:val="0"/>
          <w:numId w:val="10"/>
        </w:numPr>
        <w:spacing w:after="0" w:line="480" w:lineRule="auto"/>
        <w:jc w:val="both"/>
        <w:rPr>
          <w:rFonts w:ascii="Garamond" w:hAnsi="Garamond"/>
          <w:color w:val="000000"/>
          <w:sz w:val="24"/>
          <w:szCs w:val="24"/>
          <w:lang w:val="en-ID"/>
        </w:rPr>
      </w:pPr>
      <w:proofErr w:type="spellStart"/>
      <w:r w:rsidRPr="00FE5FFA">
        <w:rPr>
          <w:rFonts w:ascii="Garamond" w:hAnsi="Garamond"/>
          <w:i/>
          <w:iCs/>
          <w:color w:val="000000"/>
          <w:sz w:val="24"/>
          <w:szCs w:val="24"/>
          <w:lang w:val="en-ID"/>
        </w:rPr>
        <w:t>Self care</w:t>
      </w:r>
      <w:proofErr w:type="spellEnd"/>
      <w:r w:rsidRPr="00FE5FFA">
        <w:rPr>
          <w:rFonts w:ascii="Garamond" w:hAnsi="Garamond"/>
          <w:i/>
          <w:iCs/>
          <w:color w:val="000000"/>
          <w:sz w:val="24"/>
          <w:szCs w:val="24"/>
          <w:lang w:val="en-ID"/>
        </w:rPr>
        <w:t>,</w:t>
      </w:r>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meluangkan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waktu</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untuk</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diri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sendiri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seperti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melakukan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hobi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atau</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beristirahat</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guna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untuk</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menjaga</w:t>
      </w:r>
      <w:proofErr w:type="spellEnd"/>
      <w:r w:rsidRPr="00FE5FFA">
        <w:rPr>
          <w:rFonts w:ascii="Garamond" w:hAnsi="Garamond"/>
          <w:color w:val="000000"/>
          <w:sz w:val="24"/>
          <w:szCs w:val="24"/>
          <w:lang w:val="en-ID"/>
        </w:rPr>
        <w:t xml:space="preserve"> Kesehatan </w:t>
      </w:r>
      <w:proofErr w:type="spellStart"/>
      <w:r w:rsidRPr="00FE5FFA">
        <w:rPr>
          <w:rFonts w:ascii="Garamond" w:hAnsi="Garamond"/>
          <w:color w:val="000000"/>
          <w:sz w:val="24"/>
          <w:szCs w:val="24"/>
          <w:lang w:val="en-ID"/>
        </w:rPr>
        <w:t>fisik</w:t>
      </w:r>
      <w:proofErr w:type="spellEnd"/>
      <w:r w:rsidRPr="00FE5FFA">
        <w:rPr>
          <w:rFonts w:ascii="Garamond" w:hAnsi="Garamond"/>
          <w:color w:val="000000"/>
          <w:sz w:val="24"/>
          <w:szCs w:val="24"/>
          <w:lang w:val="en-ID"/>
        </w:rPr>
        <w:t xml:space="preserve"> dan mental.</w:t>
      </w:r>
    </w:p>
    <w:p w14:paraId="481BCA0D" w14:textId="77777777" w:rsidR="00FE5FFA" w:rsidRPr="00FE5FFA" w:rsidRDefault="00FE5FFA" w:rsidP="00FE5FFA">
      <w:pPr>
        <w:pStyle w:val="ListParagraph"/>
        <w:numPr>
          <w:ilvl w:val="0"/>
          <w:numId w:val="10"/>
        </w:numPr>
        <w:spacing w:after="0" w:line="480" w:lineRule="auto"/>
        <w:jc w:val="both"/>
        <w:rPr>
          <w:rFonts w:ascii="Garamond" w:hAnsi="Garamond"/>
          <w:color w:val="000000"/>
          <w:sz w:val="24"/>
          <w:szCs w:val="24"/>
          <w:lang w:val="en-ID"/>
        </w:rPr>
      </w:pPr>
      <w:proofErr w:type="spellStart"/>
      <w:r w:rsidRPr="00FE5FFA">
        <w:rPr>
          <w:rFonts w:ascii="Garamond" w:hAnsi="Garamond"/>
          <w:color w:val="000000"/>
          <w:sz w:val="24"/>
          <w:szCs w:val="24"/>
          <w:lang w:val="en-ID"/>
        </w:rPr>
        <w:t>Mengelola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keuangan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dengan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baik</w:t>
      </w:r>
      <w:proofErr w:type="spellEnd"/>
      <w:r w:rsidRPr="00FE5FFA">
        <w:rPr>
          <w:rFonts w:ascii="Garamond" w:hAnsi="Garamond"/>
          <w:color w:val="000000"/>
          <w:sz w:val="24"/>
          <w:szCs w:val="24"/>
          <w:lang w:val="en-ID"/>
        </w:rPr>
        <w:t>.</w:t>
      </w:r>
    </w:p>
    <w:p w14:paraId="6D2330E2" w14:textId="77777777" w:rsidR="00FE5FFA" w:rsidRPr="00FE5FFA" w:rsidRDefault="00FE5FFA" w:rsidP="00FE5FFA">
      <w:pPr>
        <w:pStyle w:val="ListParagraph"/>
        <w:numPr>
          <w:ilvl w:val="0"/>
          <w:numId w:val="10"/>
        </w:numPr>
        <w:spacing w:after="0" w:line="480" w:lineRule="auto"/>
        <w:jc w:val="both"/>
        <w:rPr>
          <w:rFonts w:ascii="Garamond" w:hAnsi="Garamond"/>
          <w:color w:val="000000"/>
          <w:sz w:val="24"/>
          <w:szCs w:val="24"/>
          <w:lang w:val="en-ID"/>
        </w:rPr>
      </w:pPr>
      <w:r w:rsidRPr="00FE5FFA">
        <w:rPr>
          <w:rFonts w:ascii="Garamond" w:hAnsi="Garamond"/>
          <w:color w:val="000000"/>
          <w:sz w:val="24"/>
          <w:szCs w:val="24"/>
          <w:lang w:val="en-ID"/>
        </w:rPr>
        <w:t xml:space="preserve">Terbuka </w:t>
      </w:r>
      <w:proofErr w:type="spellStart"/>
      <w:r w:rsidRPr="00FE5FFA">
        <w:rPr>
          <w:rFonts w:ascii="Garamond" w:hAnsi="Garamond"/>
          <w:color w:val="000000"/>
          <w:sz w:val="24"/>
          <w:szCs w:val="24"/>
          <w:lang w:val="en-ID"/>
        </w:rPr>
        <w:t>terhadap</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bantuan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jangan</w:t>
      </w:r>
      <w:proofErr w:type="spellEnd"/>
      <w:r w:rsidRPr="00FE5FFA">
        <w:rPr>
          <w:rFonts w:ascii="Garamond" w:hAnsi="Garamond"/>
          <w:color w:val="000000"/>
          <w:sz w:val="24"/>
          <w:szCs w:val="24"/>
          <w:lang w:val="en-ID"/>
        </w:rPr>
        <w:t xml:space="preserve"> ragu </w:t>
      </w:r>
      <w:proofErr w:type="spellStart"/>
      <w:r w:rsidRPr="00FE5FFA">
        <w:rPr>
          <w:rFonts w:ascii="Garamond" w:hAnsi="Garamond"/>
          <w:color w:val="000000"/>
          <w:sz w:val="24"/>
          <w:szCs w:val="24"/>
          <w:lang w:val="en-ID"/>
        </w:rPr>
        <w:t>untuk</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meminta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bantuan</w:t>
      </w:r>
      <w:proofErr w:type="spellEnd"/>
      <w:r w:rsidRPr="00FE5FFA">
        <w:rPr>
          <w:rFonts w:ascii="Garamond" w:hAnsi="Garamond"/>
          <w:color w:val="000000"/>
          <w:sz w:val="24"/>
          <w:szCs w:val="24"/>
          <w:lang w:val="en-ID"/>
        </w:rPr>
        <w:t xml:space="preserve"> Ketika </w:t>
      </w:r>
      <w:proofErr w:type="spellStart"/>
      <w:r w:rsidRPr="00FE5FFA">
        <w:rPr>
          <w:rFonts w:ascii="Garamond" w:hAnsi="Garamond"/>
          <w:color w:val="000000"/>
          <w:sz w:val="24"/>
          <w:szCs w:val="24"/>
          <w:lang w:val="en-ID"/>
        </w:rPr>
        <w:t>diperlukan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baik</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dari</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keluarga</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teman</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atau</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konselor</w:t>
      </w:r>
      <w:proofErr w:type="spellEnd"/>
      <w:r w:rsidRPr="00FE5FFA">
        <w:rPr>
          <w:rFonts w:ascii="Garamond" w:hAnsi="Garamond"/>
          <w:color w:val="000000"/>
          <w:sz w:val="24"/>
          <w:szCs w:val="24"/>
          <w:lang w:val="en-ID"/>
        </w:rPr>
        <w:t xml:space="preserve"> </w:t>
      </w:r>
      <w:proofErr w:type="spellStart"/>
      <w:r w:rsidRPr="00FE5FFA">
        <w:rPr>
          <w:rFonts w:ascii="Garamond" w:hAnsi="Garamond"/>
          <w:color w:val="000000"/>
          <w:sz w:val="24"/>
          <w:szCs w:val="24"/>
          <w:lang w:val="en-ID"/>
        </w:rPr>
        <w:t>profesional</w:t>
      </w:r>
      <w:proofErr w:type="spellEnd"/>
      <w:r w:rsidRPr="00FE5FFA">
        <w:rPr>
          <w:rFonts w:ascii="Garamond" w:hAnsi="Garamond"/>
          <w:color w:val="000000"/>
          <w:sz w:val="24"/>
          <w:szCs w:val="24"/>
          <w:lang w:val="en-ID"/>
        </w:rPr>
        <w:t xml:space="preserve"> </w:t>
      </w:r>
    </w:p>
    <w:p w14:paraId="78521FE4" w14:textId="77777777" w:rsidR="00EB0DE5" w:rsidRPr="00FE5FFA" w:rsidRDefault="00EB0DE5" w:rsidP="00FE5FFA">
      <w:pPr>
        <w:autoSpaceDE w:val="0"/>
        <w:autoSpaceDN w:val="0"/>
        <w:adjustRightInd w:val="0"/>
        <w:spacing w:before="96" w:after="0" w:line="330" w:lineRule="atLeast"/>
        <w:jc w:val="both"/>
        <w:rPr>
          <w:rFonts w:ascii="Garamond" w:hAnsi="Garamond" w:cs="Charter BT"/>
          <w:sz w:val="24"/>
          <w:szCs w:val="24"/>
        </w:rPr>
      </w:pPr>
    </w:p>
    <w:p w14:paraId="44C23548" w14:textId="77777777" w:rsidR="00FE5FFA" w:rsidRPr="00FE5FFA" w:rsidRDefault="00EB0DE5" w:rsidP="00FE5FFA">
      <w:pPr>
        <w:autoSpaceDE w:val="0"/>
        <w:autoSpaceDN w:val="0"/>
        <w:adjustRightInd w:val="0"/>
        <w:spacing w:before="85" w:after="0" w:line="240" w:lineRule="auto"/>
        <w:rPr>
          <w:rFonts w:ascii="Garamond" w:hAnsi="Garamond" w:cs="Univers Condensed"/>
          <w:b/>
          <w:bCs/>
          <w:color w:val="000000"/>
          <w:sz w:val="24"/>
          <w:szCs w:val="24"/>
        </w:rPr>
      </w:pPr>
      <w:r w:rsidRPr="00FE5FFA">
        <w:rPr>
          <w:rFonts w:ascii="Garamond" w:hAnsi="Garamond" w:cs="Univers Condensed"/>
          <w:b/>
          <w:bCs/>
          <w:color w:val="000000"/>
          <w:sz w:val="24"/>
          <w:szCs w:val="24"/>
        </w:rPr>
        <w:t xml:space="preserve">Conclusion </w:t>
      </w:r>
    </w:p>
    <w:p w14:paraId="598AB4D6" w14:textId="2D161F79" w:rsidR="00FE5FFA" w:rsidRPr="00FE5FFA" w:rsidRDefault="00FE5FFA" w:rsidP="00FE5FFA">
      <w:pPr>
        <w:autoSpaceDE w:val="0"/>
        <w:autoSpaceDN w:val="0"/>
        <w:adjustRightInd w:val="0"/>
        <w:spacing w:before="85" w:after="0" w:line="240" w:lineRule="auto"/>
        <w:ind w:firstLine="720"/>
        <w:rPr>
          <w:rFonts w:ascii="Garamond" w:hAnsi="Garamond" w:cs="Univers Condensed"/>
          <w:b/>
          <w:bCs/>
          <w:color w:val="000000"/>
          <w:sz w:val="24"/>
          <w:szCs w:val="24"/>
        </w:rPr>
      </w:pPr>
      <w:r w:rsidRPr="00FE5FFA">
        <w:rPr>
          <w:rFonts w:ascii="Garamond" w:hAnsi="Garamond"/>
          <w:bCs/>
          <w:color w:val="000000"/>
          <w:sz w:val="24"/>
          <w:szCs w:val="24"/>
        </w:rPr>
        <w:t>Posisi perempuan sebagai kepala keluarga menenpatkan ia pada peran ganda. Perempuan yang menjalani peran ganda sebagai kepala keluarga dan ibu rumah tangga menghadapi tantangan yang signifikan dalam aspek ekonomi, pengelolaan waktu, kesehatan fisik dan mental, serta pengasuhan anak. Tantangan-tantangan ini memerlukan perhatian serius dari pembuat kebijakan untuk memberikan dukungan yang memadai, seperti akses ke pekerjaan yang lebih baik, layanan kesehatan, dan dukungan sosial untuk meringankan beban perempuan yang menjalani peran ganda ini.</w:t>
      </w:r>
    </w:p>
    <w:p w14:paraId="297FB716" w14:textId="77777777" w:rsidR="0047161F" w:rsidRPr="00FE5FFA" w:rsidRDefault="0047161F" w:rsidP="009272E2">
      <w:pPr>
        <w:rPr>
          <w:rFonts w:ascii="Garamond" w:hAnsi="Garamond"/>
          <w:b/>
          <w:sz w:val="24"/>
          <w:szCs w:val="24"/>
          <w:u w:val="single"/>
        </w:rPr>
      </w:pPr>
    </w:p>
    <w:p w14:paraId="134F3845" w14:textId="77777777" w:rsidR="00FE5FFA" w:rsidRPr="00FE5FFA" w:rsidRDefault="00FE5FFA" w:rsidP="00FE5FFA">
      <w:pPr>
        <w:spacing w:after="0" w:line="480" w:lineRule="auto"/>
        <w:jc w:val="both"/>
        <w:rPr>
          <w:rFonts w:ascii="Garamond" w:eastAsia="Basic" w:hAnsi="Garamond" w:cs="Basic"/>
          <w:b/>
          <w:color w:val="000000"/>
          <w:sz w:val="24"/>
          <w:szCs w:val="24"/>
        </w:rPr>
      </w:pPr>
      <w:r w:rsidRPr="00FE5FFA">
        <w:rPr>
          <w:rFonts w:ascii="Garamond" w:eastAsia="Basic" w:hAnsi="Garamond" w:cs="Basic"/>
          <w:b/>
          <w:color w:val="000000"/>
          <w:sz w:val="24"/>
          <w:szCs w:val="24"/>
        </w:rPr>
        <w:t>REFERENSI</w:t>
      </w:r>
    </w:p>
    <w:p w14:paraId="612E7772" w14:textId="77777777" w:rsidR="00FE5FFA" w:rsidRPr="00FE5FFA" w:rsidRDefault="00FE5FFA" w:rsidP="00FE5FFA">
      <w:pPr>
        <w:widowControl w:val="0"/>
        <w:autoSpaceDE w:val="0"/>
        <w:autoSpaceDN w:val="0"/>
        <w:adjustRightInd w:val="0"/>
        <w:spacing w:after="0" w:line="480" w:lineRule="auto"/>
        <w:ind w:left="480" w:hanging="480"/>
        <w:jc w:val="both"/>
        <w:rPr>
          <w:rFonts w:ascii="Garamond" w:hAnsi="Garamond" w:cs="Times New Roman"/>
          <w:noProof/>
          <w:sz w:val="24"/>
          <w:szCs w:val="24"/>
        </w:rPr>
      </w:pPr>
      <w:r w:rsidRPr="00FE5FFA">
        <w:rPr>
          <w:rFonts w:ascii="Garamond" w:hAnsi="Garamond"/>
          <w:color w:val="000000"/>
          <w:sz w:val="24"/>
          <w:szCs w:val="24"/>
        </w:rPr>
        <w:fldChar w:fldCharType="begin" w:fldLock="1"/>
      </w:r>
      <w:r w:rsidRPr="00FE5FFA">
        <w:rPr>
          <w:rFonts w:ascii="Garamond" w:hAnsi="Garamond"/>
          <w:color w:val="000000"/>
          <w:sz w:val="24"/>
          <w:szCs w:val="24"/>
        </w:rPr>
        <w:instrText xml:space="preserve">ADDIN Mendeley Bibliography CSL_BIBLIOGRAPHY </w:instrText>
      </w:r>
      <w:r w:rsidRPr="00FE5FFA">
        <w:rPr>
          <w:rFonts w:ascii="Garamond" w:hAnsi="Garamond"/>
          <w:color w:val="000000"/>
          <w:sz w:val="24"/>
          <w:szCs w:val="24"/>
        </w:rPr>
        <w:fldChar w:fldCharType="separate"/>
      </w:r>
      <w:r w:rsidRPr="00FE5FFA">
        <w:rPr>
          <w:rFonts w:ascii="Garamond" w:hAnsi="Garamond" w:cs="Times New Roman"/>
          <w:noProof/>
          <w:sz w:val="24"/>
          <w:szCs w:val="24"/>
        </w:rPr>
        <w:t xml:space="preserve">Azzuhdi, Abdurrohman. “Perempuan Sebagai Kepala Rumah Tangga (Kajian Lintas Kitab Suci).” </w:t>
      </w:r>
      <w:r w:rsidRPr="00FE5FFA">
        <w:rPr>
          <w:rFonts w:ascii="Garamond" w:hAnsi="Garamond" w:cs="Times New Roman"/>
          <w:i/>
          <w:iCs/>
          <w:noProof/>
          <w:sz w:val="24"/>
          <w:szCs w:val="24"/>
        </w:rPr>
        <w:t>Jurnal SMART (Studi Masyarakat, Religi, Dan Tradisi)</w:t>
      </w:r>
      <w:r w:rsidRPr="00FE5FFA">
        <w:rPr>
          <w:rFonts w:ascii="Garamond" w:hAnsi="Garamond" w:cs="Times New Roman"/>
          <w:noProof/>
          <w:sz w:val="24"/>
          <w:szCs w:val="24"/>
        </w:rPr>
        <w:t xml:space="preserve"> 4, no. 1 (2018): 63–77. https://doi.org/10.18784/smart.v4i1.573.</w:t>
      </w:r>
    </w:p>
    <w:p w14:paraId="4EA93C16" w14:textId="77777777" w:rsidR="00FE5FFA" w:rsidRPr="00FE5FFA" w:rsidRDefault="00FE5FFA" w:rsidP="00FE5FFA">
      <w:pPr>
        <w:widowControl w:val="0"/>
        <w:autoSpaceDE w:val="0"/>
        <w:autoSpaceDN w:val="0"/>
        <w:adjustRightInd w:val="0"/>
        <w:spacing w:after="0" w:line="480" w:lineRule="auto"/>
        <w:ind w:left="480" w:hanging="480"/>
        <w:jc w:val="both"/>
        <w:rPr>
          <w:rFonts w:ascii="Garamond" w:hAnsi="Garamond" w:cs="Times New Roman"/>
          <w:noProof/>
          <w:sz w:val="24"/>
          <w:szCs w:val="24"/>
        </w:rPr>
      </w:pPr>
      <w:r w:rsidRPr="00FE5FFA">
        <w:rPr>
          <w:rFonts w:ascii="Garamond" w:hAnsi="Garamond" w:cs="Times New Roman"/>
          <w:noProof/>
          <w:sz w:val="24"/>
          <w:szCs w:val="24"/>
        </w:rPr>
        <w:lastRenderedPageBreak/>
        <w:t xml:space="preserve">Purwanti, Ika, Rohmatul Fitriyah, Ninin Ike, and Maya Dwi. “Peran Kepemimpinan Perempuan Dalam Meningkatkan Kinerja (Studi Kasus Amal Usaha Muhmmadiyah Kabupaten Lamongan.” </w:t>
      </w:r>
      <w:r w:rsidRPr="00FE5FFA">
        <w:rPr>
          <w:rFonts w:ascii="Garamond" w:hAnsi="Garamond" w:cs="Times New Roman"/>
          <w:i/>
          <w:iCs/>
          <w:noProof/>
          <w:sz w:val="24"/>
          <w:szCs w:val="24"/>
        </w:rPr>
        <w:t>Jurnal Anterior</w:t>
      </w:r>
      <w:r w:rsidRPr="00FE5FFA">
        <w:rPr>
          <w:rFonts w:ascii="Garamond" w:hAnsi="Garamond" w:cs="Times New Roman"/>
          <w:noProof/>
          <w:sz w:val="24"/>
          <w:szCs w:val="24"/>
        </w:rPr>
        <w:t xml:space="preserve"> 21, no. 2 (2020): 20–29. http://journal.umpalangkaraya.ac.id/index.php/anterior%0AOl.</w:t>
      </w:r>
    </w:p>
    <w:p w14:paraId="4D72F281" w14:textId="77777777" w:rsidR="00FE5FFA" w:rsidRPr="00FE5FFA" w:rsidRDefault="00FE5FFA" w:rsidP="00FE5FFA">
      <w:pPr>
        <w:widowControl w:val="0"/>
        <w:autoSpaceDE w:val="0"/>
        <w:autoSpaceDN w:val="0"/>
        <w:adjustRightInd w:val="0"/>
        <w:spacing w:after="0" w:line="480" w:lineRule="auto"/>
        <w:ind w:left="480" w:hanging="480"/>
        <w:jc w:val="both"/>
        <w:rPr>
          <w:rFonts w:ascii="Garamond" w:hAnsi="Garamond"/>
          <w:sz w:val="24"/>
          <w:szCs w:val="24"/>
        </w:rPr>
      </w:pPr>
      <w:r w:rsidRPr="00FE5FFA">
        <w:rPr>
          <w:rFonts w:ascii="Garamond" w:hAnsi="Garamond"/>
          <w:sz w:val="24"/>
          <w:szCs w:val="24"/>
        </w:rPr>
        <w:t xml:space="preserve">Hanif Al-Fauzi Nur, dkk., </w:t>
      </w:r>
      <w:r w:rsidRPr="00FE5FFA">
        <w:rPr>
          <w:rFonts w:ascii="Garamond" w:hAnsi="Garamond"/>
          <w:i/>
          <w:iCs/>
          <w:sz w:val="24"/>
          <w:szCs w:val="24"/>
        </w:rPr>
        <w:t>“Monogami Dalam Tinjauan Mubadalah,”</w:t>
      </w:r>
      <w:r w:rsidRPr="00FE5FFA">
        <w:rPr>
          <w:rFonts w:ascii="Garamond" w:hAnsi="Garamond"/>
          <w:sz w:val="24"/>
          <w:szCs w:val="24"/>
        </w:rPr>
        <w:t xml:space="preserve"> El-Izdiwaj: Indonesian Journal of Civil and Islamic family Law 3, no.2 (2022). </w:t>
      </w:r>
    </w:p>
    <w:p w14:paraId="4DCE28E3" w14:textId="77777777" w:rsidR="00FE5FFA" w:rsidRPr="00FE5FFA" w:rsidRDefault="00FE5FFA" w:rsidP="00FE5FFA">
      <w:pPr>
        <w:widowControl w:val="0"/>
        <w:autoSpaceDE w:val="0"/>
        <w:autoSpaceDN w:val="0"/>
        <w:adjustRightInd w:val="0"/>
        <w:spacing w:after="0" w:line="480" w:lineRule="auto"/>
        <w:ind w:left="480" w:hanging="480"/>
        <w:jc w:val="both"/>
        <w:rPr>
          <w:rFonts w:ascii="Garamond" w:hAnsi="Garamond"/>
          <w:sz w:val="24"/>
          <w:szCs w:val="24"/>
        </w:rPr>
      </w:pPr>
      <w:r w:rsidRPr="00FE5FFA">
        <w:rPr>
          <w:rFonts w:ascii="Garamond" w:hAnsi="Garamond"/>
          <w:sz w:val="24"/>
          <w:szCs w:val="24"/>
        </w:rPr>
        <w:t xml:space="preserve">Syamsir, Torang, Organisasi &amp; Manajemen (Perilaku, Struktur, Budaya &amp; Perubahan Organisasi), (Bandung: Alfabeta, 2014). </w:t>
      </w:r>
    </w:p>
    <w:p w14:paraId="79036720" w14:textId="77777777" w:rsidR="00FE5FFA" w:rsidRPr="00FE5FFA" w:rsidRDefault="00FE5FFA" w:rsidP="00FE5FFA">
      <w:pPr>
        <w:widowControl w:val="0"/>
        <w:autoSpaceDE w:val="0"/>
        <w:autoSpaceDN w:val="0"/>
        <w:adjustRightInd w:val="0"/>
        <w:spacing w:after="0" w:line="480" w:lineRule="auto"/>
        <w:ind w:left="480" w:hanging="480"/>
        <w:jc w:val="both"/>
        <w:rPr>
          <w:rFonts w:ascii="Garamond" w:hAnsi="Garamond"/>
          <w:sz w:val="24"/>
          <w:szCs w:val="24"/>
        </w:rPr>
      </w:pPr>
      <w:r w:rsidRPr="00FE5FFA">
        <w:rPr>
          <w:rFonts w:ascii="Garamond" w:hAnsi="Garamond"/>
          <w:sz w:val="24"/>
          <w:szCs w:val="24"/>
        </w:rPr>
        <w:t xml:space="preserve">Departemen Nasional, </w:t>
      </w:r>
      <w:r w:rsidRPr="00FE5FFA">
        <w:rPr>
          <w:rFonts w:ascii="Garamond" w:hAnsi="Garamond"/>
          <w:i/>
          <w:iCs/>
          <w:sz w:val="24"/>
          <w:szCs w:val="24"/>
        </w:rPr>
        <w:t>Kamus Besar Bahasa Indonesia,</w:t>
      </w:r>
      <w:r w:rsidRPr="00FE5FFA">
        <w:rPr>
          <w:rFonts w:ascii="Garamond" w:hAnsi="Garamond"/>
          <w:sz w:val="24"/>
          <w:szCs w:val="24"/>
        </w:rPr>
        <w:t xml:space="preserve"> (Jakarta: Balai Pustaka, 2008).</w:t>
      </w:r>
    </w:p>
    <w:p w14:paraId="12982E97" w14:textId="77777777" w:rsidR="00FE5FFA" w:rsidRPr="00FE5FFA" w:rsidRDefault="00FE5FFA" w:rsidP="00FE5FFA">
      <w:pPr>
        <w:widowControl w:val="0"/>
        <w:autoSpaceDE w:val="0"/>
        <w:autoSpaceDN w:val="0"/>
        <w:adjustRightInd w:val="0"/>
        <w:spacing w:after="0" w:line="480" w:lineRule="auto"/>
        <w:ind w:left="480" w:hanging="480"/>
        <w:jc w:val="both"/>
        <w:rPr>
          <w:rFonts w:ascii="Garamond" w:hAnsi="Garamond"/>
          <w:sz w:val="24"/>
          <w:szCs w:val="24"/>
        </w:rPr>
      </w:pPr>
      <w:r w:rsidRPr="00FE5FFA">
        <w:rPr>
          <w:rFonts w:ascii="Garamond" w:hAnsi="Garamond"/>
          <w:sz w:val="24"/>
          <w:szCs w:val="24"/>
        </w:rPr>
        <w:t>Yayat Hidayatulloh, dkk., Implikasi Peran Kepala Keluarga Berdasarkan Q.S. AtTahrim Ayat 6 dan Q.S. Luqman Ayat 13-19 Terhadap Pendidikan dalam Keluarga, Bandung: Jurnal Fakultas Dakwah Universitas Islam Bandung, Vol. 2, 2014-2015, hal. 29</w:t>
      </w:r>
    </w:p>
    <w:p w14:paraId="734002FC" w14:textId="77777777" w:rsidR="00FE5FFA" w:rsidRPr="00FE5FFA" w:rsidRDefault="00FE5FFA" w:rsidP="00FE5FFA">
      <w:pPr>
        <w:widowControl w:val="0"/>
        <w:autoSpaceDE w:val="0"/>
        <w:autoSpaceDN w:val="0"/>
        <w:adjustRightInd w:val="0"/>
        <w:spacing w:after="0" w:line="480" w:lineRule="auto"/>
        <w:ind w:left="480" w:hanging="480"/>
        <w:jc w:val="both"/>
        <w:rPr>
          <w:rFonts w:ascii="Garamond" w:hAnsi="Garamond"/>
          <w:sz w:val="24"/>
          <w:szCs w:val="24"/>
        </w:rPr>
      </w:pPr>
      <w:r w:rsidRPr="00FE5FFA">
        <w:rPr>
          <w:rFonts w:ascii="Garamond" w:hAnsi="Garamond"/>
          <w:sz w:val="24"/>
          <w:szCs w:val="24"/>
        </w:rPr>
        <w:t xml:space="preserve">Hasanuddin, </w:t>
      </w:r>
      <w:r w:rsidRPr="00FE5FFA">
        <w:rPr>
          <w:rFonts w:ascii="Garamond" w:hAnsi="Garamond"/>
          <w:i/>
          <w:iCs/>
          <w:sz w:val="24"/>
          <w:szCs w:val="24"/>
        </w:rPr>
        <w:t xml:space="preserve">Tanggung Jawab Kepa Keluarga Dalam Perspektif Islam, </w:t>
      </w:r>
      <w:r w:rsidRPr="00FE5FFA">
        <w:rPr>
          <w:rFonts w:ascii="Garamond" w:hAnsi="Garamond"/>
          <w:sz w:val="24"/>
          <w:szCs w:val="24"/>
        </w:rPr>
        <w:t>Buletin Taqwa Universitas Medan Area, 2019</w:t>
      </w:r>
    </w:p>
    <w:p w14:paraId="79BF7D39" w14:textId="77777777" w:rsidR="00FE5FFA" w:rsidRPr="00FE5FFA" w:rsidRDefault="00FE5FFA" w:rsidP="00FE5FFA">
      <w:pPr>
        <w:widowControl w:val="0"/>
        <w:autoSpaceDE w:val="0"/>
        <w:autoSpaceDN w:val="0"/>
        <w:adjustRightInd w:val="0"/>
        <w:spacing w:after="0" w:line="480" w:lineRule="auto"/>
        <w:ind w:left="480" w:hanging="480"/>
        <w:jc w:val="both"/>
        <w:rPr>
          <w:rFonts w:ascii="Garamond" w:hAnsi="Garamond"/>
          <w:sz w:val="24"/>
          <w:szCs w:val="24"/>
        </w:rPr>
      </w:pPr>
      <w:r w:rsidRPr="00FE5FFA">
        <w:rPr>
          <w:rFonts w:ascii="Garamond" w:hAnsi="Garamond"/>
          <w:sz w:val="24"/>
          <w:szCs w:val="24"/>
        </w:rPr>
        <w:t>Jeiske Salaa, “Peran ganda ibu rumah tangga dalam meningkatkan ekonomi keluarga di Desa Tarohan Kecamatan Beo Kabupaten Kepulauan Talaud,” HOLISTIK, Journal Of Social and Culture</w:t>
      </w:r>
    </w:p>
    <w:p w14:paraId="4233E154" w14:textId="77777777" w:rsidR="00FE5FFA" w:rsidRPr="00FE5FFA" w:rsidRDefault="00FE5FFA" w:rsidP="00FE5FFA">
      <w:pPr>
        <w:widowControl w:val="0"/>
        <w:autoSpaceDE w:val="0"/>
        <w:autoSpaceDN w:val="0"/>
        <w:adjustRightInd w:val="0"/>
        <w:spacing w:after="0" w:line="480" w:lineRule="auto"/>
        <w:ind w:left="480" w:hanging="480"/>
        <w:jc w:val="both"/>
        <w:rPr>
          <w:rFonts w:ascii="Garamond" w:hAnsi="Garamond"/>
          <w:sz w:val="24"/>
          <w:szCs w:val="24"/>
        </w:rPr>
      </w:pPr>
      <w:r w:rsidRPr="00FE5FFA">
        <w:rPr>
          <w:rFonts w:ascii="Garamond" w:hAnsi="Garamond"/>
          <w:sz w:val="24"/>
          <w:szCs w:val="24"/>
        </w:rPr>
        <w:t xml:space="preserve">Marietta Marlina Telaumbanua dan Mutiara Nugraheni, “Peran ibu rumah tangga dalam meningkatkan kesejahteraan keluarga,” Sosio Informa: Kajian </w:t>
      </w:r>
      <w:r w:rsidRPr="00FE5FFA">
        <w:rPr>
          <w:rFonts w:ascii="Garamond" w:hAnsi="Garamond"/>
          <w:sz w:val="24"/>
          <w:szCs w:val="24"/>
        </w:rPr>
        <w:lastRenderedPageBreak/>
        <w:t>Permasalahan sosial dan Usaha Kesejahteraan Sosial, 4.2 (2018).</w:t>
      </w:r>
    </w:p>
    <w:p w14:paraId="5B582376" w14:textId="77777777" w:rsidR="00FE5FFA" w:rsidRPr="00FE5FFA" w:rsidRDefault="00FE5FFA" w:rsidP="00FE5FFA">
      <w:pPr>
        <w:widowControl w:val="0"/>
        <w:autoSpaceDE w:val="0"/>
        <w:autoSpaceDN w:val="0"/>
        <w:adjustRightInd w:val="0"/>
        <w:spacing w:after="0" w:line="480" w:lineRule="auto"/>
        <w:ind w:left="480" w:hanging="480"/>
        <w:jc w:val="both"/>
        <w:rPr>
          <w:rFonts w:ascii="Garamond" w:hAnsi="Garamond"/>
          <w:sz w:val="24"/>
          <w:szCs w:val="24"/>
        </w:rPr>
      </w:pPr>
      <w:r w:rsidRPr="00FE5FFA">
        <w:rPr>
          <w:rFonts w:ascii="Garamond" w:hAnsi="Garamond"/>
          <w:sz w:val="24"/>
          <w:szCs w:val="24"/>
        </w:rPr>
        <w:t xml:space="preserve">Glaser, K., Tomassini, C., &amp; Stuchbury, R. (2008). Differences in providing help to older parents: An analysis of British 1990s cohorts. </w:t>
      </w:r>
      <w:r w:rsidRPr="00FE5FFA">
        <w:rPr>
          <w:rFonts w:ascii="Garamond" w:hAnsi="Garamond"/>
          <w:i/>
          <w:iCs/>
          <w:sz w:val="24"/>
          <w:szCs w:val="24"/>
        </w:rPr>
        <w:t>Journal of Ageing &amp; Society.</w:t>
      </w:r>
    </w:p>
    <w:p w14:paraId="5F555ECD" w14:textId="77777777" w:rsidR="00FE5FFA" w:rsidRPr="00FE5FFA" w:rsidRDefault="00FE5FFA" w:rsidP="00FE5FFA">
      <w:pPr>
        <w:widowControl w:val="0"/>
        <w:autoSpaceDE w:val="0"/>
        <w:autoSpaceDN w:val="0"/>
        <w:adjustRightInd w:val="0"/>
        <w:spacing w:after="0" w:line="480" w:lineRule="auto"/>
        <w:ind w:left="480" w:hanging="480"/>
        <w:jc w:val="both"/>
        <w:rPr>
          <w:rFonts w:ascii="Garamond" w:hAnsi="Garamond" w:cs="Times New Roman"/>
          <w:noProof/>
          <w:sz w:val="24"/>
          <w:szCs w:val="24"/>
        </w:rPr>
      </w:pPr>
      <w:r w:rsidRPr="00FE5FFA">
        <w:rPr>
          <w:rFonts w:ascii="Garamond" w:hAnsi="Garamond"/>
          <w:sz w:val="24"/>
          <w:szCs w:val="24"/>
        </w:rPr>
        <w:t xml:space="preserve">Nelson, M. K. (2006). Single mothers "do" family. </w:t>
      </w:r>
      <w:r w:rsidRPr="00FE5FFA">
        <w:rPr>
          <w:rFonts w:ascii="Garamond" w:hAnsi="Garamond"/>
          <w:i/>
          <w:iCs/>
          <w:sz w:val="24"/>
          <w:szCs w:val="24"/>
        </w:rPr>
        <w:t>Journal of Marriage and Family, 68</w:t>
      </w:r>
      <w:r w:rsidRPr="00FE5FFA">
        <w:rPr>
          <w:rFonts w:ascii="Garamond" w:hAnsi="Garamond"/>
          <w:sz w:val="24"/>
          <w:szCs w:val="24"/>
        </w:rPr>
        <w:t>(4).</w:t>
      </w:r>
    </w:p>
    <w:p w14:paraId="6922BEC1" w14:textId="77777777" w:rsidR="00FE5FFA" w:rsidRPr="00FE5FFA" w:rsidRDefault="00FE5FFA" w:rsidP="00FE5FFA">
      <w:pPr>
        <w:widowControl w:val="0"/>
        <w:autoSpaceDE w:val="0"/>
        <w:autoSpaceDN w:val="0"/>
        <w:adjustRightInd w:val="0"/>
        <w:spacing w:after="0" w:line="480" w:lineRule="auto"/>
        <w:ind w:left="480" w:hanging="480"/>
        <w:jc w:val="both"/>
        <w:rPr>
          <w:rFonts w:ascii="Garamond" w:hAnsi="Garamond"/>
          <w:noProof/>
          <w:sz w:val="24"/>
          <w:szCs w:val="24"/>
        </w:rPr>
      </w:pPr>
    </w:p>
    <w:p w14:paraId="55DFB235" w14:textId="670838AE" w:rsidR="00FE5FFA" w:rsidRPr="00FE5FFA" w:rsidRDefault="00FE5FFA" w:rsidP="00FE5FFA">
      <w:pPr>
        <w:autoSpaceDE w:val="0"/>
        <w:autoSpaceDN w:val="0"/>
        <w:adjustRightInd w:val="0"/>
        <w:spacing w:before="85" w:after="0" w:line="240" w:lineRule="auto"/>
        <w:rPr>
          <w:rFonts w:ascii="Garamond" w:hAnsi="Garamond" w:cs="Charter BT"/>
          <w:sz w:val="24"/>
          <w:szCs w:val="24"/>
        </w:rPr>
      </w:pPr>
      <w:r w:rsidRPr="00FE5FFA">
        <w:rPr>
          <w:rFonts w:ascii="Garamond" w:hAnsi="Garamond"/>
          <w:color w:val="000000"/>
          <w:sz w:val="24"/>
          <w:szCs w:val="24"/>
        </w:rPr>
        <w:fldChar w:fldCharType="end"/>
      </w:r>
    </w:p>
    <w:p w14:paraId="5750C86F" w14:textId="19C6CC27" w:rsidR="00665B35" w:rsidRPr="00FE5FFA" w:rsidRDefault="00665B35" w:rsidP="00EB0DE5">
      <w:pPr>
        <w:autoSpaceDE w:val="0"/>
        <w:autoSpaceDN w:val="0"/>
        <w:adjustRightInd w:val="0"/>
        <w:spacing w:before="28" w:after="0" w:line="250" w:lineRule="atLeast"/>
        <w:ind w:firstLine="567"/>
        <w:jc w:val="both"/>
        <w:rPr>
          <w:rFonts w:ascii="Garamond" w:hAnsi="Garamond" w:cs="Charter BT"/>
          <w:sz w:val="24"/>
          <w:szCs w:val="24"/>
        </w:rPr>
      </w:pPr>
    </w:p>
    <w:sectPr w:rsidR="00665B35" w:rsidRPr="00FE5FFA" w:rsidSect="0047161F">
      <w:headerReference w:type="default" r:id="rId7"/>
      <w:footerReference w:type="default" r:id="rId8"/>
      <w:pgSz w:w="10319" w:h="14572" w:code="13"/>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8429E" w14:textId="77777777" w:rsidR="0068699B" w:rsidRDefault="0068699B" w:rsidP="004651E1">
      <w:pPr>
        <w:spacing w:after="0" w:line="240" w:lineRule="auto"/>
      </w:pPr>
      <w:r>
        <w:separator/>
      </w:r>
    </w:p>
  </w:endnote>
  <w:endnote w:type="continuationSeparator" w:id="0">
    <w:p w14:paraId="30FEE786" w14:textId="77777777" w:rsidR="0068699B" w:rsidRDefault="0068699B" w:rsidP="00465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sic">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harter BT">
    <w:altName w:val="Cambria"/>
    <w:charset w:val="00"/>
    <w:family w:val="roman"/>
    <w:pitch w:val="variable"/>
    <w:sig w:usb0="00000087" w:usb1="00000000" w:usb2="00000000" w:usb3="00000000" w:csb0="0000001B" w:csb1="00000000"/>
  </w:font>
  <w:font w:name="Univers Condensed">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ernard MT Condensed">
    <w:panose1 w:val="02050806060905020404"/>
    <w:charset w:val="00"/>
    <w:family w:val="roman"/>
    <w:pitch w:val="variable"/>
    <w:sig w:usb0="00000003" w:usb1="00000000" w:usb2="00000000" w:usb3="00000000" w:csb0="00000001" w:csb1="00000000"/>
  </w:font>
  <w:font w:name="Baltica">
    <w:altName w:val="Calibri"/>
    <w:charset w:val="00"/>
    <w:family w:val="auto"/>
    <w:pitch w:val="default"/>
  </w:font>
  <w:font w:name="LPMQ Isep Misbah">
    <w:panose1 w:val="02000000000000000000"/>
    <w:charset w:val="00"/>
    <w:family w:val="auto"/>
    <w:pitch w:val="variable"/>
    <w:sig w:usb0="00002003" w:usb1="10000000" w:usb2="00000008" w:usb3="00000000" w:csb0="0000004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832983"/>
      <w:docPartObj>
        <w:docPartGallery w:val="Page Numbers (Bottom of Page)"/>
        <w:docPartUnique/>
      </w:docPartObj>
    </w:sdtPr>
    <w:sdtEndPr>
      <w:rPr>
        <w:noProof/>
      </w:rPr>
    </w:sdtEndPr>
    <w:sdtContent>
      <w:p w14:paraId="66B80181" w14:textId="37FF45E9" w:rsidR="00C75D64" w:rsidRDefault="00C75D64">
        <w:pPr>
          <w:pStyle w:val="Footer"/>
          <w:jc w:val="right"/>
        </w:pPr>
        <w:r w:rsidRPr="00C75D64">
          <w:rPr>
            <w:rFonts w:ascii="Garamond" w:hAnsi="Garamond"/>
            <w:sz w:val="20"/>
            <w:szCs w:val="20"/>
          </w:rPr>
          <w:t xml:space="preserve">Writer Name, </w:t>
        </w:r>
        <w:r w:rsidRPr="00C75D64">
          <w:rPr>
            <w:rFonts w:ascii="Garamond" w:hAnsi="Garamond"/>
            <w:i/>
            <w:iCs/>
            <w:sz w:val="20"/>
            <w:szCs w:val="20"/>
          </w:rPr>
          <w:t>Main</w:t>
        </w:r>
        <w:r>
          <w:rPr>
            <w:rFonts w:ascii="Garamond" w:hAnsi="Garamond"/>
            <w:sz w:val="20"/>
            <w:szCs w:val="20"/>
          </w:rPr>
          <w:t xml:space="preserve"> </w:t>
        </w:r>
        <w:r w:rsidRPr="00C75D64">
          <w:rPr>
            <w:rFonts w:ascii="Garamond" w:hAnsi="Garamond"/>
            <w:i/>
            <w:iCs/>
            <w:sz w:val="20"/>
            <w:szCs w:val="20"/>
          </w:rPr>
          <w:t>Tittle of article</w:t>
        </w:r>
        <w:r>
          <w:rPr>
            <w:rFonts w:ascii="Garamond" w:hAnsi="Garamond"/>
            <w:sz w:val="20"/>
            <w:szCs w:val="20"/>
          </w:rPr>
          <w:t xml:space="preserve"> </w:t>
        </w:r>
        <w:r w:rsidRPr="00C75D64">
          <w:rPr>
            <w:rFonts w:ascii="Garamond" w:hAnsi="Garamond"/>
            <w:sz w:val="20"/>
            <w:szCs w:val="20"/>
          </w:rPr>
          <w:t xml:space="preserve">(garamaond, 10 size)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6B96223E" w14:textId="77777777" w:rsidR="00C75D64" w:rsidRDefault="00C75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CB472" w14:textId="77777777" w:rsidR="0068699B" w:rsidRDefault="0068699B" w:rsidP="004651E1">
      <w:pPr>
        <w:spacing w:after="0" w:line="240" w:lineRule="auto"/>
      </w:pPr>
      <w:r>
        <w:separator/>
      </w:r>
    </w:p>
  </w:footnote>
  <w:footnote w:type="continuationSeparator" w:id="0">
    <w:p w14:paraId="56864B7E" w14:textId="77777777" w:rsidR="0068699B" w:rsidRDefault="0068699B" w:rsidP="004651E1">
      <w:pPr>
        <w:spacing w:after="0" w:line="240" w:lineRule="auto"/>
      </w:pPr>
      <w:r>
        <w:continuationSeparator/>
      </w:r>
    </w:p>
  </w:footnote>
  <w:footnote w:id="1">
    <w:p w14:paraId="78318F7E" w14:textId="77777777" w:rsidR="00FE5FFA" w:rsidRPr="00FE5FFA" w:rsidRDefault="00FE5FFA" w:rsidP="00FE5FFA">
      <w:pPr>
        <w:pStyle w:val="FootnoteText"/>
        <w:ind w:firstLine="567"/>
        <w:jc w:val="both"/>
        <w:rPr>
          <w:rFonts w:ascii="Garamond" w:hAnsi="Garamond"/>
          <w:lang w:val="en-US"/>
        </w:rPr>
      </w:pPr>
      <w:r w:rsidRPr="00FE5FFA">
        <w:rPr>
          <w:rStyle w:val="FootnoteReference"/>
          <w:rFonts w:ascii="Garamond" w:hAnsi="Garamond"/>
        </w:rPr>
        <w:footnoteRef/>
      </w:r>
      <w:r w:rsidRPr="00FE5FFA">
        <w:rPr>
          <w:rFonts w:ascii="Garamond" w:hAnsi="Garamond"/>
        </w:rPr>
        <w:t xml:space="preserve"> </w:t>
      </w:r>
      <w:r w:rsidRPr="00FE5FFA">
        <w:rPr>
          <w:rFonts w:ascii="Garamond" w:hAnsi="Garamond"/>
        </w:rPr>
        <w:tab/>
      </w:r>
      <w:r w:rsidRPr="00FE5FFA">
        <w:rPr>
          <w:rFonts w:ascii="Garamond" w:hAnsi="Garamond"/>
        </w:rPr>
        <w:fldChar w:fldCharType="begin" w:fldLock="1"/>
      </w:r>
      <w:r w:rsidRPr="00FE5FFA">
        <w:rPr>
          <w:rFonts w:ascii="Garamond" w:hAnsi="Garamond"/>
        </w:rPr>
        <w:instrText>ADDIN CSL_CITATION {"citationItems":[{"id":"ITEM-1","itemData":{"DOI":"10.18784/smart.v4i1.573","ISSN":"2460-6294","abstract":"Makalah ini menyajikan argumen-argumen yang memperbolehkan perempuan menjadi kepala rumah tangga. Penulis menyandingkan antara al-Quran dan Alkitab. Ide kesetaraan dalam al-Quran tercermin dari adanya penempatan yang setara pada mudzakar dan muannats. Keduanya merupakan khalifah di muka bumi. Sedangkan dalam Alkitab, kisah perempuan sebagai kepala rumah tangga digambarkan pada sosok Lydia, seorang penjual Kain Ungu dari Tiatira. Dalam menguraikan teks kitab suci akan digunakan model penafsiran feminis, yaitu sebuah penafsiran yang menempatkan perspektif perempuan sebagai pelaku, bukan objek studi. Ayat-ayat yang membahas kepemimpinan perempuan dijelaskan kembali dengan membersihkan mitos-mitos yang mengelilingi. Cerita yang mempengaruhi penafsiran al-Quran banyak berasal dari AlKitab seperti penciptaan, nama adam dan hawa, serta stigma negatif terhadap perempuan. Alhasil akan ditemukan kesimpulan akhir bahwa baik al-Quran maupun Alkitab tidak pernah secara eksplisit melarang perempuan menjadi kepala rumah tangga. Kesimpulan yang selama ini beredar merupakan hasil penafsiran bias gender yang ditransformasikan dalam budaya patriarki.","author":[{"dropping-particle":"","family":"Azzuhdi","given":"Abdurrohman","non-dropping-particle":"","parse-names":false,"suffix":""}],"container-title":"Jurnal SMART (Studi Masyarakat, Religi, dan Tradisi)","id":"ITEM-1","issue":"1","issued":{"date-parts":[["2018"]]},"page":"63-77","title":"PEREMPUAN SEBAGAI KEPALA RUMAH TANGGA (Kajian Lintas Kitab Suci)","type":"article-journal","volume":"4"},"uris":["http://www.mendeley.com/documents/?uuid=aa693474-e9a7-4355-9952-88dc04c04ee5"]}],"mendeley":{"formattedCitation":"Abdurrohman Azzuhdi, “PEREMPUAN SEBAGAI KEPALA RUMAH TANGGA (Kajian Lintas Kitab Suci),” &lt;i&gt;Jurnal SMART (Studi Masyarakat, Religi, Dan Tradisi)&lt;/i&gt; 4, no. 1 (2018): 63–77, https://doi.org/10.18784/smart.v4i1.573.","manualFormatting":"Abdurrohman Azzuhdi, “Perempuan Sebagai Kepala Rumah Tangga (Kajian Lintas Kitab Suci),” Jurnal SMART (Studi Masyarakat, Religi, Dan Tradisi) 4, no. 1 (2018).","plainTextFormattedCitation":"Abdurrohman Azzuhdi, “PEREMPUAN SEBAGAI KEPALA RUMAH TANGGA (Kajian Lintas Kitab Suci),” Jurnal SMART (Studi Masyarakat, Religi, Dan Tradisi) 4, no. 1 (2018): 63–77, https://doi.org/10.18784/smart.v4i1.573.","previouslyFormattedCitation":"Abdurrohman Azzuhdi, “PEREMPUAN SEBAGAI KEPALA RUMAH TANGGA (Kajian Lintas Kitab Suci),” &lt;i&gt;Jurnal SMART (Studi Masyarakat, Religi, Dan Tradisi)&lt;/i&gt; 4, no. 1 (2018): 63–77, https://doi.org/10.18784/smart.v4i1.573."},"properties":{"noteIndex":1},"schema":"https://github.com/citation-style-language/schema/raw/master/csl-citation.json"}</w:instrText>
      </w:r>
      <w:r w:rsidRPr="00FE5FFA">
        <w:rPr>
          <w:rFonts w:ascii="Garamond" w:hAnsi="Garamond"/>
        </w:rPr>
        <w:fldChar w:fldCharType="separate"/>
      </w:r>
      <w:r w:rsidRPr="00FE5FFA">
        <w:rPr>
          <w:rFonts w:ascii="Garamond" w:hAnsi="Garamond"/>
          <w:noProof/>
          <w:lang w:val="en-US"/>
        </w:rPr>
        <w:t>Abdurrohman Azzuhdi, “Perempuan Sebagai Kepala Rumah Tangga (Kajian Lintas Kitab Suci),” Jurnal SMART (Studi Masyarakat, Religi, Dan Tradisi) 4, no. 1 (2018).</w:t>
      </w:r>
      <w:r w:rsidRPr="00FE5FFA">
        <w:rPr>
          <w:rFonts w:ascii="Garamond" w:hAnsi="Garamond"/>
        </w:rPr>
        <w:fldChar w:fldCharType="end"/>
      </w:r>
    </w:p>
  </w:footnote>
  <w:footnote w:id="2">
    <w:p w14:paraId="205AD2BB" w14:textId="77777777" w:rsidR="00FE5FFA" w:rsidRPr="00FE5FFA" w:rsidRDefault="00FE5FFA" w:rsidP="00FE5FFA">
      <w:pPr>
        <w:pStyle w:val="FootnoteText"/>
        <w:ind w:firstLine="567"/>
        <w:jc w:val="both"/>
        <w:rPr>
          <w:rFonts w:ascii="Garamond" w:hAnsi="Garamond"/>
        </w:rPr>
      </w:pPr>
      <w:r w:rsidRPr="00FE5FFA">
        <w:rPr>
          <w:rStyle w:val="FootnoteReference"/>
          <w:rFonts w:ascii="Garamond" w:hAnsi="Garamond"/>
        </w:rPr>
        <w:footnoteRef/>
      </w:r>
      <w:r w:rsidRPr="00FE5FFA">
        <w:rPr>
          <w:rFonts w:ascii="Garamond" w:hAnsi="Garamond"/>
        </w:rPr>
        <w:t xml:space="preserve"> </w:t>
      </w:r>
      <w:r w:rsidRPr="00FE5FFA">
        <w:rPr>
          <w:rFonts w:ascii="Garamond" w:hAnsi="Garamond"/>
        </w:rPr>
        <w:t>Suharso, dk., Kamus Besar Bahasa Indonesia Edisi Lux, ( Semarang: Widya Karya, 2014), hal., 234.</w:t>
      </w:r>
    </w:p>
  </w:footnote>
  <w:footnote w:id="3">
    <w:p w14:paraId="57531072" w14:textId="77777777" w:rsidR="00FE5FFA" w:rsidRPr="00FE5FFA" w:rsidRDefault="00FE5FFA" w:rsidP="00FE5FFA">
      <w:pPr>
        <w:pStyle w:val="FootnoteText"/>
        <w:ind w:firstLine="567"/>
        <w:jc w:val="both"/>
        <w:rPr>
          <w:rFonts w:ascii="Garamond" w:hAnsi="Garamond"/>
        </w:rPr>
      </w:pPr>
      <w:r w:rsidRPr="00FE5FFA">
        <w:rPr>
          <w:rStyle w:val="FootnoteReference"/>
          <w:rFonts w:ascii="Garamond" w:hAnsi="Garamond"/>
        </w:rPr>
        <w:footnoteRef/>
      </w:r>
      <w:r w:rsidRPr="00FE5FFA">
        <w:rPr>
          <w:rFonts w:ascii="Garamond" w:hAnsi="Garamond"/>
        </w:rPr>
        <w:t xml:space="preserve"> </w:t>
      </w:r>
      <w:r w:rsidRPr="00FE5FFA">
        <w:rPr>
          <w:rFonts w:ascii="Garamond" w:hAnsi="Garamond"/>
        </w:rPr>
        <w:t xml:space="preserve">Hanif </w:t>
      </w:r>
      <w:r w:rsidRPr="00FE5FFA">
        <w:rPr>
          <w:rFonts w:ascii="Garamond" w:hAnsi="Garamond"/>
        </w:rPr>
        <w:t xml:space="preserve">Al-Fauzi Nur, dkk., </w:t>
      </w:r>
      <w:r w:rsidRPr="00FE5FFA">
        <w:rPr>
          <w:rFonts w:ascii="Garamond" w:hAnsi="Garamond"/>
          <w:i/>
          <w:iCs/>
        </w:rPr>
        <w:t>“Monogami Dalam Tinjauan Mubadalah,”</w:t>
      </w:r>
      <w:r w:rsidRPr="00FE5FFA">
        <w:rPr>
          <w:rFonts w:ascii="Garamond" w:hAnsi="Garamond"/>
        </w:rPr>
        <w:t xml:space="preserve"> El-Izdiwaj: Indonesian Journal of Civil and Islamic family Law 3, no.2 (2022). </w:t>
      </w:r>
    </w:p>
  </w:footnote>
  <w:footnote w:id="4">
    <w:p w14:paraId="7A1737F9" w14:textId="77777777" w:rsidR="00FE5FFA" w:rsidRPr="00FE5FFA" w:rsidRDefault="00FE5FFA" w:rsidP="00FE5FFA">
      <w:pPr>
        <w:pStyle w:val="FootnoteText"/>
        <w:ind w:firstLine="567"/>
        <w:jc w:val="both"/>
        <w:rPr>
          <w:rFonts w:ascii="Garamond" w:hAnsi="Garamond"/>
          <w:lang w:val="en-US"/>
        </w:rPr>
      </w:pPr>
      <w:r w:rsidRPr="00FE5FFA">
        <w:rPr>
          <w:rStyle w:val="FootnoteReference"/>
          <w:rFonts w:ascii="Garamond" w:hAnsi="Garamond"/>
        </w:rPr>
        <w:footnoteRef/>
      </w:r>
      <w:r w:rsidRPr="00FE5FFA">
        <w:rPr>
          <w:rFonts w:ascii="Garamond" w:hAnsi="Garamond"/>
        </w:rPr>
        <w:t xml:space="preserve">Syamsir, Torang, Organisasi &amp; Manajemen (Perilaku, Struktur, Budaya &amp; Perubahan Organisasi), (Bandung: Alfabeta, 2014), hal. 86. </w:t>
      </w:r>
    </w:p>
  </w:footnote>
  <w:footnote w:id="5">
    <w:p w14:paraId="67CB3E9F" w14:textId="77777777" w:rsidR="00FE5FFA" w:rsidRPr="00FE5FFA" w:rsidRDefault="00FE5FFA" w:rsidP="00FE5FFA">
      <w:pPr>
        <w:pStyle w:val="FootnoteText"/>
        <w:ind w:firstLine="567"/>
        <w:jc w:val="both"/>
        <w:rPr>
          <w:rFonts w:ascii="Garamond" w:hAnsi="Garamond"/>
          <w:lang w:val="en-US"/>
        </w:rPr>
      </w:pPr>
      <w:r w:rsidRPr="00FE5FFA">
        <w:rPr>
          <w:rStyle w:val="FootnoteReference"/>
          <w:rFonts w:ascii="Garamond" w:hAnsi="Garamond"/>
        </w:rPr>
        <w:footnoteRef/>
      </w:r>
      <w:r w:rsidRPr="00FE5FFA">
        <w:rPr>
          <w:rFonts w:ascii="Garamond" w:hAnsi="Garamond"/>
        </w:rPr>
        <w:t xml:space="preserve"> </w:t>
      </w:r>
      <w:r w:rsidRPr="00FE5FFA">
        <w:rPr>
          <w:rFonts w:ascii="Garamond" w:hAnsi="Garamond"/>
        </w:rPr>
        <w:t xml:space="preserve">Departemen </w:t>
      </w:r>
      <w:r w:rsidRPr="00FE5FFA">
        <w:rPr>
          <w:rFonts w:ascii="Garamond" w:hAnsi="Garamond"/>
        </w:rPr>
        <w:t xml:space="preserve">Nasional, </w:t>
      </w:r>
      <w:r w:rsidRPr="00FE5FFA">
        <w:rPr>
          <w:rFonts w:ascii="Garamond" w:hAnsi="Garamond"/>
          <w:i/>
          <w:iCs/>
        </w:rPr>
        <w:t>Kamus Besar Bahasa Indonesia,</w:t>
      </w:r>
      <w:r w:rsidRPr="00FE5FFA">
        <w:rPr>
          <w:rFonts w:ascii="Garamond" w:hAnsi="Garamond"/>
        </w:rPr>
        <w:t xml:space="preserve"> (Jakarta: Balai Pustaka, 2008), hal. 546</w:t>
      </w:r>
    </w:p>
  </w:footnote>
  <w:footnote w:id="6">
    <w:p w14:paraId="7B2E3AA4" w14:textId="77777777" w:rsidR="00FE5FFA" w:rsidRPr="00FE5FFA" w:rsidRDefault="00FE5FFA" w:rsidP="00FE5FFA">
      <w:pPr>
        <w:pStyle w:val="FootnoteText"/>
        <w:ind w:firstLine="567"/>
        <w:jc w:val="both"/>
        <w:rPr>
          <w:rFonts w:ascii="Garamond" w:hAnsi="Garamond"/>
          <w:lang w:val="en-US"/>
        </w:rPr>
      </w:pPr>
      <w:r w:rsidRPr="00FE5FFA">
        <w:rPr>
          <w:rStyle w:val="FootnoteReference"/>
          <w:rFonts w:ascii="Garamond" w:hAnsi="Garamond"/>
        </w:rPr>
        <w:footnoteRef/>
      </w:r>
      <w:r w:rsidRPr="00FE5FFA">
        <w:rPr>
          <w:rFonts w:ascii="Garamond" w:hAnsi="Garamond"/>
        </w:rPr>
        <w:t xml:space="preserve"> </w:t>
      </w:r>
      <w:r w:rsidRPr="00FE5FFA">
        <w:rPr>
          <w:rFonts w:ascii="Garamond" w:hAnsi="Garamond"/>
        </w:rPr>
        <w:t xml:space="preserve">Yayat </w:t>
      </w:r>
      <w:r w:rsidRPr="00FE5FFA">
        <w:rPr>
          <w:rFonts w:ascii="Garamond" w:hAnsi="Garamond"/>
        </w:rPr>
        <w:t>Hidayatulloh, dkk., Implikasi Peran Kepala Keluarga Berdasarkan Q.S. AtTahrim Ayat 6 dan Q.S. Luqman Ayat 13-19 Terhadap Pendidikan dalam Keluarga, Bandung: Jurnal Fakultas Dakwah Universitas Islam Bandung, Vol. 2, 2014-2015, hal. 29</w:t>
      </w:r>
    </w:p>
  </w:footnote>
  <w:footnote w:id="7">
    <w:p w14:paraId="378CA076" w14:textId="77777777" w:rsidR="00FE5FFA" w:rsidRPr="00FE5FFA" w:rsidRDefault="00FE5FFA" w:rsidP="00FE5FFA">
      <w:pPr>
        <w:pStyle w:val="FootnoteText"/>
        <w:ind w:firstLine="720"/>
        <w:jc w:val="both"/>
        <w:rPr>
          <w:rFonts w:ascii="Garamond" w:hAnsi="Garamond"/>
          <w:lang w:val="en-US"/>
        </w:rPr>
      </w:pPr>
      <w:r w:rsidRPr="00FE5FFA">
        <w:rPr>
          <w:rStyle w:val="FootnoteReference"/>
          <w:rFonts w:ascii="Garamond" w:hAnsi="Garamond"/>
        </w:rPr>
        <w:footnoteRef/>
      </w:r>
      <w:r w:rsidRPr="00FE5FFA">
        <w:rPr>
          <w:rFonts w:ascii="Garamond" w:hAnsi="Garamond"/>
        </w:rPr>
        <w:t xml:space="preserve">Hasanuddin, </w:t>
      </w:r>
      <w:r w:rsidRPr="00FE5FFA">
        <w:rPr>
          <w:rFonts w:ascii="Garamond" w:hAnsi="Garamond"/>
          <w:i/>
          <w:iCs/>
        </w:rPr>
        <w:t xml:space="preserve">Tanggung Jawab Kepa Keluarga Dalam Perspektif Islam, </w:t>
      </w:r>
      <w:r w:rsidRPr="00FE5FFA">
        <w:rPr>
          <w:rFonts w:ascii="Garamond" w:hAnsi="Garamond"/>
        </w:rPr>
        <w:t>Buletin Taqwa Universitas Medan Area, 2019</w:t>
      </w:r>
    </w:p>
  </w:footnote>
  <w:footnote w:id="8">
    <w:p w14:paraId="28F4A483" w14:textId="77777777" w:rsidR="00FE5FFA" w:rsidRPr="00FE5FFA" w:rsidRDefault="00FE5FFA" w:rsidP="00FE5FFA">
      <w:pPr>
        <w:pStyle w:val="FootnoteText"/>
        <w:ind w:firstLine="720"/>
        <w:jc w:val="both"/>
        <w:rPr>
          <w:rFonts w:ascii="Garamond" w:hAnsi="Garamond"/>
          <w:lang w:val="en-US"/>
        </w:rPr>
      </w:pPr>
      <w:r w:rsidRPr="00FE5FFA">
        <w:rPr>
          <w:rStyle w:val="FootnoteReference"/>
          <w:rFonts w:ascii="Garamond" w:hAnsi="Garamond"/>
        </w:rPr>
        <w:footnoteRef/>
      </w:r>
      <w:r w:rsidRPr="00FE5FFA">
        <w:rPr>
          <w:rFonts w:ascii="Garamond" w:hAnsi="Garamond"/>
        </w:rPr>
        <w:fldChar w:fldCharType="begin" w:fldLock="1"/>
      </w:r>
      <w:r w:rsidRPr="00FE5FFA">
        <w:rPr>
          <w:rFonts w:ascii="Garamond" w:hAnsi="Garamond"/>
        </w:rPr>
        <w:instrText>ADDIN CSL_CITATION {"citationItems":[{"id":"ITEM-1","itemData":{"abstract":"Fenomena dan fakta terkait proporsi perempuan dalam angkatan kerja dan usaha semakin menonjol pada abad ke-21. Keberadaan akan akses perempuan dalam mengisi perjuangan di negeri Indonesia ini harus ditunjang dengan kualitas dan kapasitas serta tanggung jawab sebagai perempuan karir. Oleh karena itu, kemandirian perempuan Indonesia dalam dunia kerja harus selalu didukung melalui emansipasi perempuan. Penelitian ini bertujuan untuk mengidentifikasi praktik kesetaraan gender diterapkan pada organisasi Islam (Muhammadiyah) dalam meningkatkan kinerja organisasi keagamaan dengan menggunakan studi kasus di Amal Usaha Muhammadiyah (AUM) Kabupaten Lamongan. Pendekatan kualitatif naratif diterapkan untuk mengetahui peran kepemimpinan perempuan dalam meningkatkan kinerja organisasi yang didasarkan pada cerita dan pengalaman dari para narasumber. Hasil penelitian menunjukkan bahwa peran kepemimpinan perempuan dalam peningkatan kinerja organisasi yang mana jabatan eksekutif dipegang oleh perempuan di AUM Muhammadiyah Lamongan telah menunjukkan pencapaian kesetaaraan gender melalui kekuasaan dan pengaruh, inisiasi perubahan, keseimbangan kehidupan kerja, pola pikir, efikasi diri dan gaya kepemimpinan. Selain itu, mereka juga menghadapi berbagai hambatan dalam proses pengembangan lembaga, serta peluang yang dapat dicapai oleh setiap pemimpin perempuan dalam meningkatkan kinerja organisasi, khususnya keberhasilan lembaga.","author":[{"dropping-particle":"","family":"Purwanti","given":"Ika","non-dropping-particle":"","parse-names":false,"suffix":""},{"dropping-particle":"","family":"Fitriyah","given":"Rohmatul","non-dropping-particle":"","parse-names":false,"suffix":""},{"dropping-particle":"","family":"Ike","given":"Ninin","non-dropping-particle":"","parse-names":false,"suffix":""},{"dropping-particle":"","family":"Dwi","given":"Maya","non-dropping-particle":"","parse-names":false,"suffix":""}],"container-title":"Jurnal Anterior","id":"ITEM-1","issue":"2","issued":{"date-parts":[["2020"]]},"page":"20-29","title":"Peran kepemimpinan Perempuan dalam meningkatkan kinerja (Studi kasus amal usaha Muhmmadiyah kabupaten lamongan","type":"article-journal","volume":"21"},"uris":["http://www.mendeley.com/documents/?uuid=e0404c59-f852-4625-bd56-dd663ccca77a"]}],"mendeley":{"formattedCitation":"Ika Purwanti et al., “Peran Kepemimpinan Perempuan Dalam Meningkatkan Kinerja (Studi Kasus Amal Usaha Muhmmadiyah Kabupaten Lamongan,” &lt;i&gt;Jurnal Anterior&lt;/i&gt; 21, no. 2 (2020): 20–29, http://journal.umpalangkaraya.ac.id/index.php/anterior%0AOl.","plainTextFormattedCitation":"Ika Purwanti et al., “Peran Kepemimpinan Perempuan Dalam Meningkatkan Kinerja (Studi Kasus Amal Usaha Muhmmadiyah Kabupaten Lamongan,” Jurnal Anterior 21, no. 2 (2020): 20–29, http://journal.umpalangkaraya.ac.id/index.php/anterior%0AOl.","previouslyFormattedCitation":"Ika Purwanti et al., “Peran Kepemimpinan Perempuan Dalam Meningkatkan Kinerja (Studi Kasus Amal Usaha Muhmmadiyah Kabupaten Lamongan,” &lt;i&gt;Jurnal Anterior&lt;/i&gt; 21, no. 2 (2020): 20–29, http://journal.umpalangkaraya.ac.id/index.php/anterior%0AOl."},"properties":{"noteIndex":8},"schema":"https://github.com/citation-style-language/schema/raw/master/csl-citation.json"}</w:instrText>
      </w:r>
      <w:r w:rsidRPr="00FE5FFA">
        <w:rPr>
          <w:rFonts w:ascii="Garamond" w:hAnsi="Garamond"/>
        </w:rPr>
        <w:fldChar w:fldCharType="separate"/>
      </w:r>
      <w:r w:rsidRPr="00FE5FFA">
        <w:rPr>
          <w:rFonts w:ascii="Garamond" w:hAnsi="Garamond"/>
          <w:noProof/>
        </w:rPr>
        <w:t xml:space="preserve">Ika Purwanti et al., “Peran Kepemimpinan Perempuan Dalam Meningkatkan Kinerja (Studi Kasus Amal Usaha Muhmmadiyah Kabupaten Lamongan,” </w:t>
      </w:r>
      <w:r w:rsidRPr="00FE5FFA">
        <w:rPr>
          <w:rFonts w:ascii="Garamond" w:hAnsi="Garamond"/>
          <w:i/>
          <w:noProof/>
        </w:rPr>
        <w:t>Jurnal Anterior</w:t>
      </w:r>
      <w:r w:rsidRPr="00FE5FFA">
        <w:rPr>
          <w:rFonts w:ascii="Garamond" w:hAnsi="Garamond"/>
          <w:noProof/>
        </w:rPr>
        <w:t xml:space="preserve"> 21, no. 2 (2020): 20–29, http://journal.umpalangkaraya.ac.id/index.php/anterior%0AOl.</w:t>
      </w:r>
      <w:r w:rsidRPr="00FE5FFA">
        <w:rPr>
          <w:rFonts w:ascii="Garamond" w:hAnsi="Garamond"/>
        </w:rPr>
        <w:fldChar w:fldCharType="end"/>
      </w:r>
    </w:p>
  </w:footnote>
  <w:footnote w:id="9">
    <w:p w14:paraId="4C5800AB" w14:textId="77777777" w:rsidR="00FE5FFA" w:rsidRPr="00FE5FFA" w:rsidRDefault="00FE5FFA" w:rsidP="00FE5FFA">
      <w:pPr>
        <w:pStyle w:val="FootnoteText"/>
        <w:ind w:firstLine="720"/>
        <w:jc w:val="both"/>
        <w:rPr>
          <w:rFonts w:ascii="Garamond" w:hAnsi="Garamond"/>
        </w:rPr>
      </w:pPr>
      <w:r w:rsidRPr="00FE5FFA">
        <w:rPr>
          <w:rStyle w:val="FootnoteReference"/>
          <w:rFonts w:ascii="Garamond" w:hAnsi="Garamond"/>
        </w:rPr>
        <w:footnoteRef/>
      </w:r>
      <w:r w:rsidRPr="00FE5FFA">
        <w:rPr>
          <w:rFonts w:ascii="Garamond" w:hAnsi="Garamond"/>
        </w:rPr>
        <w:t xml:space="preserve"> </w:t>
      </w:r>
      <w:r w:rsidRPr="00FE5FFA">
        <w:rPr>
          <w:rFonts w:ascii="Garamond" w:hAnsi="Garamond"/>
        </w:rPr>
        <w:t xml:space="preserve">Jeiske </w:t>
      </w:r>
      <w:r w:rsidRPr="00FE5FFA">
        <w:rPr>
          <w:rFonts w:ascii="Garamond" w:hAnsi="Garamond"/>
        </w:rPr>
        <w:t>Salaa, “Peran ganda ibu rumah tangga dalam meningkatkan ekonomi keluarga di Desa Tarohan Kecamatan Beo Kabupaten Kepulauan Talaud,” HOLISTIK, Journal Of Social and</w:t>
      </w:r>
    </w:p>
    <w:p w14:paraId="671E7A1C" w14:textId="77777777" w:rsidR="00FE5FFA" w:rsidRPr="00FE5FFA" w:rsidRDefault="00FE5FFA" w:rsidP="00FE5FFA">
      <w:pPr>
        <w:pStyle w:val="FootnoteText"/>
        <w:ind w:firstLine="720"/>
        <w:jc w:val="both"/>
        <w:rPr>
          <w:rFonts w:ascii="Garamond" w:hAnsi="Garamond"/>
          <w:lang w:val="en-US"/>
        </w:rPr>
      </w:pPr>
      <w:r w:rsidRPr="00FE5FFA">
        <w:rPr>
          <w:rFonts w:ascii="Garamond" w:hAnsi="Garamond"/>
        </w:rPr>
        <w:t xml:space="preserve">Culture, </w:t>
      </w:r>
    </w:p>
  </w:footnote>
  <w:footnote w:id="10">
    <w:p w14:paraId="173F63C8" w14:textId="77777777" w:rsidR="00FE5FFA" w:rsidRPr="00FE5FFA" w:rsidRDefault="00FE5FFA" w:rsidP="00FE5FFA">
      <w:pPr>
        <w:pStyle w:val="FootnoteText"/>
        <w:ind w:firstLine="720"/>
        <w:jc w:val="both"/>
        <w:rPr>
          <w:rFonts w:ascii="Garamond" w:hAnsi="Garamond"/>
        </w:rPr>
      </w:pPr>
      <w:r w:rsidRPr="00FE5FFA">
        <w:rPr>
          <w:rStyle w:val="FootnoteReference"/>
          <w:rFonts w:ascii="Garamond" w:hAnsi="Garamond"/>
        </w:rPr>
        <w:footnoteRef/>
      </w:r>
      <w:r w:rsidRPr="00FE5FFA">
        <w:rPr>
          <w:rFonts w:ascii="Garamond" w:hAnsi="Garamond"/>
        </w:rPr>
        <w:t xml:space="preserve"> </w:t>
      </w:r>
      <w:r w:rsidRPr="00FE5FFA">
        <w:rPr>
          <w:rFonts w:ascii="Garamond" w:hAnsi="Garamond"/>
        </w:rPr>
        <w:t>Marietta Marlina Telaumbanua dan Mutiara Nugraheni, “Peran ibu rumah tangga dalam meningkatkan kesejahteraan keluarga,” Sosio Informa: Kajian Permasalahan Sosial dan Usaha Kesejahteraan Sosial, 4.2 (2018).</w:t>
      </w:r>
    </w:p>
  </w:footnote>
  <w:footnote w:id="11">
    <w:p w14:paraId="75E3C0CD" w14:textId="77777777" w:rsidR="00FE5FFA" w:rsidRPr="00FE5FFA" w:rsidRDefault="00FE5FFA" w:rsidP="00FE5FFA">
      <w:pPr>
        <w:pStyle w:val="FootnoteText"/>
        <w:ind w:firstLine="720"/>
        <w:jc w:val="both"/>
        <w:rPr>
          <w:rFonts w:ascii="Garamond" w:hAnsi="Garamond"/>
          <w:lang w:val="en-US"/>
        </w:rPr>
      </w:pPr>
      <w:r w:rsidRPr="00FE5FFA">
        <w:rPr>
          <w:rStyle w:val="FootnoteReference"/>
          <w:rFonts w:ascii="Garamond" w:hAnsi="Garamond"/>
        </w:rPr>
        <w:footnoteRef/>
      </w:r>
      <w:r w:rsidRPr="00FE5FFA">
        <w:rPr>
          <w:rFonts w:ascii="Garamond" w:hAnsi="Garamond"/>
        </w:rPr>
        <w:t xml:space="preserve"> </w:t>
      </w:r>
      <w:r w:rsidRPr="00FE5FFA">
        <w:rPr>
          <w:rFonts w:ascii="Garamond" w:hAnsi="Garamond"/>
        </w:rPr>
        <w:t xml:space="preserve">Rubery, </w:t>
      </w:r>
      <w:r w:rsidRPr="00FE5FFA">
        <w:rPr>
          <w:rFonts w:ascii="Garamond" w:hAnsi="Garamond"/>
        </w:rPr>
        <w:t xml:space="preserve">J., Grimshaw, D., &amp; Figueiredo, H. (2005). How to close the gender pay gap in Europe: Towards the gender mainstreaming of pay policy. </w:t>
      </w:r>
      <w:r w:rsidRPr="00FE5FFA">
        <w:rPr>
          <w:rFonts w:ascii="Garamond" w:hAnsi="Garamond"/>
          <w:i/>
          <w:iCs/>
        </w:rPr>
        <w:t>Industrial Relations Journal, 36</w:t>
      </w:r>
      <w:r w:rsidRPr="00FE5FFA">
        <w:rPr>
          <w:rFonts w:ascii="Garamond" w:hAnsi="Garamond"/>
        </w:rPr>
        <w:t>(3), 184-213.</w:t>
      </w:r>
    </w:p>
  </w:footnote>
  <w:footnote w:id="12">
    <w:p w14:paraId="3D686DD0" w14:textId="77777777" w:rsidR="00FE5FFA" w:rsidRPr="00FE5FFA" w:rsidRDefault="00FE5FFA" w:rsidP="00FE5FFA">
      <w:pPr>
        <w:pStyle w:val="FootnoteText"/>
        <w:ind w:firstLine="720"/>
        <w:jc w:val="both"/>
        <w:rPr>
          <w:rFonts w:ascii="Garamond" w:hAnsi="Garamond"/>
          <w:lang w:val="en-US"/>
        </w:rPr>
      </w:pPr>
      <w:r w:rsidRPr="00FE5FFA">
        <w:rPr>
          <w:rStyle w:val="FootnoteReference"/>
          <w:rFonts w:ascii="Garamond" w:hAnsi="Garamond"/>
        </w:rPr>
        <w:footnoteRef/>
      </w:r>
      <w:r w:rsidRPr="00FE5FFA">
        <w:rPr>
          <w:rFonts w:ascii="Garamond" w:hAnsi="Garamond"/>
        </w:rPr>
        <w:t xml:space="preserve"> </w:t>
      </w:r>
      <w:r w:rsidRPr="00FE5FFA">
        <w:rPr>
          <w:rFonts w:ascii="Garamond" w:hAnsi="Garamond"/>
        </w:rPr>
        <w:t xml:space="preserve">Glaser, </w:t>
      </w:r>
      <w:r w:rsidRPr="00FE5FFA">
        <w:rPr>
          <w:rFonts w:ascii="Garamond" w:hAnsi="Garamond"/>
        </w:rPr>
        <w:t xml:space="preserve">K., Tomassini, C., &amp; Stuchbury, R. (2008). Differences in providing help to older parents: An analysis of British 1990s cohorts. </w:t>
      </w:r>
      <w:r w:rsidRPr="00FE5FFA">
        <w:rPr>
          <w:rFonts w:ascii="Garamond" w:hAnsi="Garamond"/>
          <w:i/>
          <w:iCs/>
        </w:rPr>
        <w:t>Journal of Ageing &amp; Society, 28</w:t>
      </w:r>
      <w:r w:rsidRPr="00FE5FFA">
        <w:rPr>
          <w:rFonts w:ascii="Garamond" w:hAnsi="Garamond"/>
        </w:rPr>
        <w:t>, 177-200.</w:t>
      </w:r>
    </w:p>
  </w:footnote>
  <w:footnote w:id="13">
    <w:p w14:paraId="6A49896B" w14:textId="77777777" w:rsidR="00FE5FFA" w:rsidRPr="00FE5FFA" w:rsidRDefault="00FE5FFA" w:rsidP="00FE5FFA">
      <w:pPr>
        <w:pStyle w:val="FootnoteText"/>
        <w:ind w:firstLine="720"/>
        <w:jc w:val="both"/>
        <w:rPr>
          <w:rFonts w:ascii="Garamond" w:hAnsi="Garamond"/>
          <w:lang w:val="en-US"/>
        </w:rPr>
      </w:pPr>
      <w:r w:rsidRPr="00FE5FFA">
        <w:rPr>
          <w:rStyle w:val="FootnoteReference"/>
          <w:rFonts w:ascii="Garamond" w:hAnsi="Garamond"/>
        </w:rPr>
        <w:footnoteRef/>
      </w:r>
      <w:r w:rsidRPr="00FE5FFA">
        <w:rPr>
          <w:rFonts w:ascii="Garamond" w:hAnsi="Garamond"/>
        </w:rPr>
        <w:t xml:space="preserve"> </w:t>
      </w:r>
      <w:r w:rsidRPr="00FE5FFA">
        <w:rPr>
          <w:rFonts w:ascii="Garamond" w:hAnsi="Garamond"/>
        </w:rPr>
        <w:t xml:space="preserve">Katz, </w:t>
      </w:r>
      <w:r w:rsidRPr="00FE5FFA">
        <w:rPr>
          <w:rFonts w:ascii="Garamond" w:hAnsi="Garamond"/>
        </w:rPr>
        <w:t xml:space="preserve">R., &amp; Chamorro, A. (2003). Education and poverty: A gendered perspective. </w:t>
      </w:r>
      <w:r w:rsidRPr="00FE5FFA">
        <w:rPr>
          <w:rFonts w:ascii="Garamond" w:hAnsi="Garamond"/>
          <w:i/>
          <w:iCs/>
        </w:rPr>
        <w:t>Journal of International Development, 15</w:t>
      </w:r>
      <w:r w:rsidRPr="00FE5FFA">
        <w:rPr>
          <w:rFonts w:ascii="Garamond" w:hAnsi="Garamond"/>
        </w:rPr>
        <w:t>(1), 117-126.</w:t>
      </w:r>
    </w:p>
  </w:footnote>
  <w:footnote w:id="14">
    <w:p w14:paraId="2229CB4E" w14:textId="77777777" w:rsidR="00FE5FFA" w:rsidRPr="00FE5FFA" w:rsidRDefault="00FE5FFA" w:rsidP="00FE5FFA">
      <w:pPr>
        <w:pStyle w:val="FootnoteText"/>
        <w:ind w:firstLine="720"/>
        <w:jc w:val="both"/>
        <w:rPr>
          <w:rFonts w:ascii="Garamond" w:hAnsi="Garamond"/>
          <w:lang w:val="en-US"/>
        </w:rPr>
      </w:pPr>
      <w:r w:rsidRPr="00FE5FFA">
        <w:rPr>
          <w:rStyle w:val="FootnoteReference"/>
          <w:rFonts w:ascii="Garamond" w:hAnsi="Garamond"/>
        </w:rPr>
        <w:footnoteRef/>
      </w:r>
      <w:r w:rsidRPr="00FE5FFA">
        <w:rPr>
          <w:rFonts w:ascii="Garamond" w:hAnsi="Garamond"/>
        </w:rPr>
        <w:t xml:space="preserve"> </w:t>
      </w:r>
      <w:r w:rsidRPr="00FE5FFA">
        <w:rPr>
          <w:rFonts w:ascii="Garamond" w:hAnsi="Garamond"/>
        </w:rPr>
        <w:t xml:space="preserve">Nelson, </w:t>
      </w:r>
      <w:r w:rsidRPr="00FE5FFA">
        <w:rPr>
          <w:rFonts w:ascii="Garamond" w:hAnsi="Garamond"/>
        </w:rPr>
        <w:t xml:space="preserve">M. K. (2006). Single mothers "do" family. </w:t>
      </w:r>
      <w:r w:rsidRPr="00FE5FFA">
        <w:rPr>
          <w:rFonts w:ascii="Garamond" w:hAnsi="Garamond"/>
          <w:i/>
          <w:iCs/>
        </w:rPr>
        <w:t>Journal of Marriage and Family, 68</w:t>
      </w:r>
      <w:r w:rsidRPr="00FE5FFA">
        <w:rPr>
          <w:rFonts w:ascii="Garamond" w:hAnsi="Garamond"/>
        </w:rPr>
        <w:t>(4), 781-795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3393"/>
      <w:gridCol w:w="3286"/>
    </w:tblGrid>
    <w:tr w:rsidR="0047161F" w14:paraId="79103ED5" w14:textId="77777777" w:rsidTr="007706FE">
      <w:trPr>
        <w:trHeight w:val="432"/>
      </w:trPr>
      <w:tc>
        <w:tcPr>
          <w:tcW w:w="7655" w:type="dxa"/>
        </w:tcPr>
        <w:p w14:paraId="7CC571CA" w14:textId="77777777" w:rsidR="0047161F" w:rsidRPr="00A64132" w:rsidRDefault="0047161F" w:rsidP="0047161F">
          <w:pPr>
            <w:pStyle w:val="Header"/>
            <w:jc w:val="both"/>
            <w:rPr>
              <w:rFonts w:ascii="Monotype Corsiva" w:hAnsi="Monotype Corsiva"/>
            </w:rPr>
          </w:pPr>
          <w:bookmarkStart w:id="0" w:name="_Hlk136535831"/>
          <w:bookmarkStart w:id="1" w:name="_Hlk136535832"/>
          <w:r w:rsidRPr="00A64132">
            <w:rPr>
              <w:rFonts w:ascii="Monotype Corsiva" w:hAnsi="Monotype Corsiva"/>
            </w:rPr>
            <w:t>Taqnin : Jurnal Syariah dan Hukum</w:t>
          </w:r>
          <w:r w:rsidRPr="00A64132">
            <w:rPr>
              <w:rFonts w:ascii="Monotype Corsiva" w:hAnsi="Monotype Corsiva"/>
            </w:rPr>
            <w:tab/>
          </w:r>
          <w:r>
            <w:rPr>
              <w:rFonts w:ascii="Monotype Corsiva" w:hAnsi="Monotype Corsiva"/>
            </w:rPr>
            <w:t xml:space="preserve">                                        </w:t>
          </w:r>
          <w:r w:rsidRPr="00A64132">
            <w:rPr>
              <w:rFonts w:ascii="Monotype Corsiva" w:hAnsi="Monotype Corsiva"/>
            </w:rPr>
            <w:t>Vol. 0</w:t>
          </w:r>
          <w:r>
            <w:rPr>
              <w:rFonts w:ascii="Monotype Corsiva" w:hAnsi="Monotype Corsiva"/>
            </w:rPr>
            <w:t>6,</w:t>
          </w:r>
          <w:r w:rsidRPr="00A64132">
            <w:rPr>
              <w:rFonts w:ascii="Monotype Corsiva" w:hAnsi="Monotype Corsiva"/>
            </w:rPr>
            <w:t xml:space="preserve"> No. 0</w:t>
          </w:r>
          <w:r>
            <w:rPr>
              <w:rFonts w:ascii="Monotype Corsiva" w:hAnsi="Monotype Corsiva"/>
              <w:lang w:val="en-US"/>
            </w:rPr>
            <w:t>1</w:t>
          </w:r>
          <w:r w:rsidRPr="00A64132">
            <w:rPr>
              <w:rFonts w:ascii="Monotype Corsiva" w:hAnsi="Monotype Corsiva"/>
            </w:rPr>
            <w:t xml:space="preserve">, </w:t>
          </w:r>
          <w:r>
            <w:rPr>
              <w:rFonts w:ascii="Monotype Corsiva" w:hAnsi="Monotype Corsiva"/>
              <w:lang w:val="en-US"/>
            </w:rPr>
            <w:t>Januari-Juni 2024</w:t>
          </w:r>
        </w:p>
        <w:p w14:paraId="3DAB580E" w14:textId="77777777" w:rsidR="0047161F" w:rsidRDefault="0047161F" w:rsidP="0047161F">
          <w:pPr>
            <w:pStyle w:val="Header"/>
            <w:jc w:val="both"/>
          </w:pPr>
          <w:r w:rsidRPr="00A64132">
            <w:rPr>
              <w:rFonts w:ascii="Monotype Corsiva" w:hAnsi="Monotype Corsiva"/>
            </w:rPr>
            <w:t xml:space="preserve">ISSN   : </w:t>
          </w:r>
          <w:r w:rsidRPr="00A64132">
            <w:rPr>
              <w:rFonts w:ascii="Monotype Corsiva" w:hAnsi="Monotype Corsiva"/>
              <w:color w:val="111111"/>
              <w:shd w:val="clear" w:color="auto" w:fill="FBFBF3"/>
            </w:rPr>
            <w:t>2685-399X</w:t>
          </w:r>
          <w:bookmarkEnd w:id="0"/>
          <w:bookmarkEnd w:id="1"/>
        </w:p>
        <w:p w14:paraId="715DECB8" w14:textId="77777777" w:rsidR="0047161F" w:rsidRPr="00D005F3" w:rsidRDefault="0047161F" w:rsidP="0047161F">
          <w:pPr>
            <w:jc w:val="both"/>
            <w:rPr>
              <w:lang w:val="en-US"/>
            </w:rPr>
          </w:pPr>
        </w:p>
      </w:tc>
      <w:tc>
        <w:tcPr>
          <w:tcW w:w="3393" w:type="dxa"/>
        </w:tcPr>
        <w:p w14:paraId="3B4F54AB" w14:textId="77777777" w:rsidR="0047161F" w:rsidRPr="00D005F3" w:rsidRDefault="0047161F" w:rsidP="0047161F">
          <w:pPr>
            <w:tabs>
              <w:tab w:val="left" w:pos="0"/>
              <w:tab w:val="center" w:pos="1535"/>
            </w:tabs>
            <w:rPr>
              <w:noProof/>
              <w:sz w:val="24"/>
              <w:szCs w:val="24"/>
              <w:lang w:val="en-US"/>
            </w:rPr>
          </w:pPr>
        </w:p>
      </w:tc>
      <w:tc>
        <w:tcPr>
          <w:tcW w:w="3286" w:type="dxa"/>
        </w:tcPr>
        <w:p w14:paraId="6D6FE77B" w14:textId="77777777" w:rsidR="0047161F" w:rsidRPr="00D005F3" w:rsidRDefault="0047161F" w:rsidP="0047161F">
          <w:pPr>
            <w:tabs>
              <w:tab w:val="left" w:pos="360"/>
              <w:tab w:val="center" w:pos="1535"/>
            </w:tabs>
            <w:rPr>
              <w:lang w:val="en-US"/>
            </w:rPr>
          </w:pPr>
        </w:p>
      </w:tc>
    </w:tr>
  </w:tbl>
  <w:p w14:paraId="114A1EEE" w14:textId="103D5788" w:rsidR="004651E1" w:rsidRPr="00DA6A9B" w:rsidRDefault="004651E1" w:rsidP="00175213">
    <w:pPr>
      <w:pStyle w:val="Header"/>
      <w:tabs>
        <w:tab w:val="clear" w:pos="4153"/>
        <w:tab w:val="clear" w:pos="8306"/>
      </w:tabs>
      <w:rPr>
        <w:rFonts w:ascii="Charter BT" w:hAnsi="Charter BT"/>
      </w:rPr>
    </w:pPr>
    <w:r w:rsidRPr="00DA6A9B">
      <w:rPr>
        <w:rFonts w:ascii="Charter BT" w:hAnsi="Charter BT"/>
      </w:rPr>
      <w:tab/>
    </w:r>
    <w:r w:rsidRPr="00DA6A9B">
      <w:rPr>
        <w:rFonts w:ascii="Charter BT" w:hAnsi="Charter BT"/>
      </w:rPr>
      <w:tab/>
    </w:r>
    <w:r w:rsidRPr="00DA6A9B">
      <w:rPr>
        <w:rFonts w:ascii="Charter BT" w:hAnsi="Charter BT"/>
      </w:rPr>
      <w:tab/>
    </w:r>
    <w:r w:rsidRPr="00DA6A9B">
      <w:rPr>
        <w:rFonts w:ascii="Charter BT" w:hAnsi="Charter BT"/>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7384"/>
    <w:multiLevelType w:val="hybridMultilevel"/>
    <w:tmpl w:val="97868632"/>
    <w:lvl w:ilvl="0" w:tplc="BE36C672">
      <w:start w:val="1"/>
      <w:numFmt w:val="decimal"/>
      <w:lvlText w:val="%1)"/>
      <w:lvlJc w:val="left"/>
      <w:pPr>
        <w:ind w:left="1582" w:hanging="360"/>
      </w:pPr>
      <w:rPr>
        <w:rFonts w:hint="default"/>
      </w:rPr>
    </w:lvl>
    <w:lvl w:ilvl="1" w:tplc="38090019" w:tentative="1">
      <w:start w:val="1"/>
      <w:numFmt w:val="lowerLetter"/>
      <w:lvlText w:val="%2."/>
      <w:lvlJc w:val="left"/>
      <w:pPr>
        <w:ind w:left="2302" w:hanging="360"/>
      </w:pPr>
    </w:lvl>
    <w:lvl w:ilvl="2" w:tplc="3809001B" w:tentative="1">
      <w:start w:val="1"/>
      <w:numFmt w:val="lowerRoman"/>
      <w:lvlText w:val="%3."/>
      <w:lvlJc w:val="right"/>
      <w:pPr>
        <w:ind w:left="3022" w:hanging="180"/>
      </w:pPr>
    </w:lvl>
    <w:lvl w:ilvl="3" w:tplc="3809000F" w:tentative="1">
      <w:start w:val="1"/>
      <w:numFmt w:val="decimal"/>
      <w:lvlText w:val="%4."/>
      <w:lvlJc w:val="left"/>
      <w:pPr>
        <w:ind w:left="3742" w:hanging="360"/>
      </w:pPr>
    </w:lvl>
    <w:lvl w:ilvl="4" w:tplc="38090019" w:tentative="1">
      <w:start w:val="1"/>
      <w:numFmt w:val="lowerLetter"/>
      <w:lvlText w:val="%5."/>
      <w:lvlJc w:val="left"/>
      <w:pPr>
        <w:ind w:left="4462" w:hanging="360"/>
      </w:pPr>
    </w:lvl>
    <w:lvl w:ilvl="5" w:tplc="3809001B" w:tentative="1">
      <w:start w:val="1"/>
      <w:numFmt w:val="lowerRoman"/>
      <w:lvlText w:val="%6."/>
      <w:lvlJc w:val="right"/>
      <w:pPr>
        <w:ind w:left="5182" w:hanging="180"/>
      </w:pPr>
    </w:lvl>
    <w:lvl w:ilvl="6" w:tplc="3809000F" w:tentative="1">
      <w:start w:val="1"/>
      <w:numFmt w:val="decimal"/>
      <w:lvlText w:val="%7."/>
      <w:lvlJc w:val="left"/>
      <w:pPr>
        <w:ind w:left="5902" w:hanging="360"/>
      </w:pPr>
    </w:lvl>
    <w:lvl w:ilvl="7" w:tplc="38090019" w:tentative="1">
      <w:start w:val="1"/>
      <w:numFmt w:val="lowerLetter"/>
      <w:lvlText w:val="%8."/>
      <w:lvlJc w:val="left"/>
      <w:pPr>
        <w:ind w:left="6622" w:hanging="360"/>
      </w:pPr>
    </w:lvl>
    <w:lvl w:ilvl="8" w:tplc="3809001B" w:tentative="1">
      <w:start w:val="1"/>
      <w:numFmt w:val="lowerRoman"/>
      <w:lvlText w:val="%9."/>
      <w:lvlJc w:val="right"/>
      <w:pPr>
        <w:ind w:left="7342" w:hanging="180"/>
      </w:pPr>
    </w:lvl>
  </w:abstractNum>
  <w:abstractNum w:abstractNumId="1" w15:restartNumberingAfterBreak="0">
    <w:nsid w:val="23CB509E"/>
    <w:multiLevelType w:val="hybridMultilevel"/>
    <w:tmpl w:val="E6E2F84C"/>
    <w:lvl w:ilvl="0" w:tplc="E60E461A">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 w15:restartNumberingAfterBreak="0">
    <w:nsid w:val="2ADF6EE9"/>
    <w:multiLevelType w:val="hybridMultilevel"/>
    <w:tmpl w:val="73BC5EC0"/>
    <w:lvl w:ilvl="0" w:tplc="B1E4038C">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325E0A88"/>
    <w:multiLevelType w:val="hybridMultilevel"/>
    <w:tmpl w:val="B7B4E2C0"/>
    <w:lvl w:ilvl="0" w:tplc="D7E88966">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36CC713F"/>
    <w:multiLevelType w:val="hybridMultilevel"/>
    <w:tmpl w:val="00F4C940"/>
    <w:lvl w:ilvl="0" w:tplc="F912ADB2">
      <w:start w:val="1"/>
      <w:numFmt w:val="decimal"/>
      <w:lvlText w:val="%1."/>
      <w:lvlJc w:val="left"/>
      <w:pPr>
        <w:ind w:left="720" w:hanging="360"/>
      </w:pPr>
      <w:rPr>
        <w:rFonts w:eastAsia="Basic" w:cs="Basic" w:hint="default"/>
        <w:b/>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625213B"/>
    <w:multiLevelType w:val="hybridMultilevel"/>
    <w:tmpl w:val="0332F43E"/>
    <w:lvl w:ilvl="0" w:tplc="7F9AB38E">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59E147F8"/>
    <w:multiLevelType w:val="hybridMultilevel"/>
    <w:tmpl w:val="E28A71EC"/>
    <w:lvl w:ilvl="0" w:tplc="5F386882">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5A646D5F"/>
    <w:multiLevelType w:val="hybridMultilevel"/>
    <w:tmpl w:val="B3B2553C"/>
    <w:lvl w:ilvl="0" w:tplc="A34C314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609E49E5"/>
    <w:multiLevelType w:val="hybridMultilevel"/>
    <w:tmpl w:val="6528271C"/>
    <w:lvl w:ilvl="0" w:tplc="38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6D1C2684"/>
    <w:multiLevelType w:val="hybridMultilevel"/>
    <w:tmpl w:val="356865FC"/>
    <w:lvl w:ilvl="0" w:tplc="38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1644386168">
    <w:abstractNumId w:val="4"/>
  </w:num>
  <w:num w:numId="2" w16cid:durableId="531765900">
    <w:abstractNumId w:val="9"/>
  </w:num>
  <w:num w:numId="3" w16cid:durableId="1066147332">
    <w:abstractNumId w:val="6"/>
  </w:num>
  <w:num w:numId="4" w16cid:durableId="1355418051">
    <w:abstractNumId w:val="8"/>
  </w:num>
  <w:num w:numId="5" w16cid:durableId="1495074881">
    <w:abstractNumId w:val="0"/>
  </w:num>
  <w:num w:numId="6" w16cid:durableId="1791587935">
    <w:abstractNumId w:val="1"/>
  </w:num>
  <w:num w:numId="7" w16cid:durableId="1881624746">
    <w:abstractNumId w:val="5"/>
  </w:num>
  <w:num w:numId="8" w16cid:durableId="1670525703">
    <w:abstractNumId w:val="2"/>
  </w:num>
  <w:num w:numId="9" w16cid:durableId="904485599">
    <w:abstractNumId w:val="3"/>
  </w:num>
  <w:num w:numId="10" w16cid:durableId="15972103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DE5"/>
    <w:rsid w:val="000009F5"/>
    <w:rsid w:val="00001C98"/>
    <w:rsid w:val="0000655D"/>
    <w:rsid w:val="0001276C"/>
    <w:rsid w:val="00014713"/>
    <w:rsid w:val="00015C01"/>
    <w:rsid w:val="000176CD"/>
    <w:rsid w:val="000427E9"/>
    <w:rsid w:val="00050940"/>
    <w:rsid w:val="000630CA"/>
    <w:rsid w:val="00071B31"/>
    <w:rsid w:val="00083EB9"/>
    <w:rsid w:val="00086E96"/>
    <w:rsid w:val="0009372C"/>
    <w:rsid w:val="000A3B07"/>
    <w:rsid w:val="000B00A8"/>
    <w:rsid w:val="000D0A85"/>
    <w:rsid w:val="000D55A1"/>
    <w:rsid w:val="000D60FD"/>
    <w:rsid w:val="000E0C10"/>
    <w:rsid w:val="00100713"/>
    <w:rsid w:val="00102C0C"/>
    <w:rsid w:val="00111369"/>
    <w:rsid w:val="00116387"/>
    <w:rsid w:val="00120280"/>
    <w:rsid w:val="0012152E"/>
    <w:rsid w:val="00125090"/>
    <w:rsid w:val="00126966"/>
    <w:rsid w:val="00127CFD"/>
    <w:rsid w:val="00131CED"/>
    <w:rsid w:val="001337E4"/>
    <w:rsid w:val="00145803"/>
    <w:rsid w:val="0014625B"/>
    <w:rsid w:val="00150815"/>
    <w:rsid w:val="00153476"/>
    <w:rsid w:val="00153AE4"/>
    <w:rsid w:val="0015714E"/>
    <w:rsid w:val="00161768"/>
    <w:rsid w:val="00164D21"/>
    <w:rsid w:val="00175213"/>
    <w:rsid w:val="001758BD"/>
    <w:rsid w:val="00177731"/>
    <w:rsid w:val="00183EF8"/>
    <w:rsid w:val="001845E5"/>
    <w:rsid w:val="00186895"/>
    <w:rsid w:val="001967CE"/>
    <w:rsid w:val="00196851"/>
    <w:rsid w:val="001A2838"/>
    <w:rsid w:val="001A323A"/>
    <w:rsid w:val="001A4CEC"/>
    <w:rsid w:val="001A5DDA"/>
    <w:rsid w:val="001B041C"/>
    <w:rsid w:val="001B3687"/>
    <w:rsid w:val="001B5F09"/>
    <w:rsid w:val="001C4F45"/>
    <w:rsid w:val="001C69E1"/>
    <w:rsid w:val="001D2135"/>
    <w:rsid w:val="001D4616"/>
    <w:rsid w:val="001F31C3"/>
    <w:rsid w:val="001F3B83"/>
    <w:rsid w:val="00207970"/>
    <w:rsid w:val="00207EC5"/>
    <w:rsid w:val="00224ADD"/>
    <w:rsid w:val="00224E4C"/>
    <w:rsid w:val="00231AE0"/>
    <w:rsid w:val="002454DC"/>
    <w:rsid w:val="0025071A"/>
    <w:rsid w:val="002524AE"/>
    <w:rsid w:val="002541F8"/>
    <w:rsid w:val="0026264E"/>
    <w:rsid w:val="0027031D"/>
    <w:rsid w:val="00270385"/>
    <w:rsid w:val="00272FC3"/>
    <w:rsid w:val="002749E7"/>
    <w:rsid w:val="0028466D"/>
    <w:rsid w:val="002867B2"/>
    <w:rsid w:val="002A7C9E"/>
    <w:rsid w:val="002B544B"/>
    <w:rsid w:val="002F1DC5"/>
    <w:rsid w:val="00302B27"/>
    <w:rsid w:val="00307C80"/>
    <w:rsid w:val="00310053"/>
    <w:rsid w:val="00313C01"/>
    <w:rsid w:val="00316DBD"/>
    <w:rsid w:val="00317169"/>
    <w:rsid w:val="0033226C"/>
    <w:rsid w:val="00332436"/>
    <w:rsid w:val="00336DE4"/>
    <w:rsid w:val="00343EC8"/>
    <w:rsid w:val="00344A6E"/>
    <w:rsid w:val="003476C0"/>
    <w:rsid w:val="0035618A"/>
    <w:rsid w:val="00362772"/>
    <w:rsid w:val="003637F3"/>
    <w:rsid w:val="00365D19"/>
    <w:rsid w:val="00381433"/>
    <w:rsid w:val="0039163F"/>
    <w:rsid w:val="00396923"/>
    <w:rsid w:val="003A20BF"/>
    <w:rsid w:val="003A3ADE"/>
    <w:rsid w:val="003B1B60"/>
    <w:rsid w:val="003C3883"/>
    <w:rsid w:val="003E736F"/>
    <w:rsid w:val="00400F74"/>
    <w:rsid w:val="00406C88"/>
    <w:rsid w:val="0040796C"/>
    <w:rsid w:val="00411118"/>
    <w:rsid w:val="004155C7"/>
    <w:rsid w:val="00420712"/>
    <w:rsid w:val="00437E4A"/>
    <w:rsid w:val="00440317"/>
    <w:rsid w:val="00441101"/>
    <w:rsid w:val="00453081"/>
    <w:rsid w:val="00461BCD"/>
    <w:rsid w:val="004651E1"/>
    <w:rsid w:val="0047161F"/>
    <w:rsid w:val="00477BEA"/>
    <w:rsid w:val="00496F35"/>
    <w:rsid w:val="004A4AA8"/>
    <w:rsid w:val="004A4C02"/>
    <w:rsid w:val="004B507A"/>
    <w:rsid w:val="004B737B"/>
    <w:rsid w:val="004C1AD5"/>
    <w:rsid w:val="004C7B59"/>
    <w:rsid w:val="004C7B5F"/>
    <w:rsid w:val="004D6E59"/>
    <w:rsid w:val="004D721E"/>
    <w:rsid w:val="004E3961"/>
    <w:rsid w:val="004F1516"/>
    <w:rsid w:val="004F1538"/>
    <w:rsid w:val="0050085B"/>
    <w:rsid w:val="00510975"/>
    <w:rsid w:val="005149CA"/>
    <w:rsid w:val="00520B86"/>
    <w:rsid w:val="0053553F"/>
    <w:rsid w:val="00546ADE"/>
    <w:rsid w:val="005734B7"/>
    <w:rsid w:val="005736AA"/>
    <w:rsid w:val="00573C04"/>
    <w:rsid w:val="00574741"/>
    <w:rsid w:val="00575DC9"/>
    <w:rsid w:val="00580688"/>
    <w:rsid w:val="00582D54"/>
    <w:rsid w:val="005A18FF"/>
    <w:rsid w:val="005B695E"/>
    <w:rsid w:val="005C1F1B"/>
    <w:rsid w:val="005F4F17"/>
    <w:rsid w:val="005F63F5"/>
    <w:rsid w:val="006021E4"/>
    <w:rsid w:val="00607DE9"/>
    <w:rsid w:val="00610A78"/>
    <w:rsid w:val="00610BA9"/>
    <w:rsid w:val="00610CC7"/>
    <w:rsid w:val="00614C16"/>
    <w:rsid w:val="00632700"/>
    <w:rsid w:val="00635AFE"/>
    <w:rsid w:val="006361A8"/>
    <w:rsid w:val="00653110"/>
    <w:rsid w:val="0065705C"/>
    <w:rsid w:val="00662D9A"/>
    <w:rsid w:val="006653CB"/>
    <w:rsid w:val="00665B35"/>
    <w:rsid w:val="00666D76"/>
    <w:rsid w:val="006743F5"/>
    <w:rsid w:val="00676567"/>
    <w:rsid w:val="0068206F"/>
    <w:rsid w:val="0068699B"/>
    <w:rsid w:val="00694D0B"/>
    <w:rsid w:val="006A7F97"/>
    <w:rsid w:val="006B2555"/>
    <w:rsid w:val="006B2688"/>
    <w:rsid w:val="006C7F5E"/>
    <w:rsid w:val="006E0984"/>
    <w:rsid w:val="006E1C2F"/>
    <w:rsid w:val="006F53A9"/>
    <w:rsid w:val="007026EE"/>
    <w:rsid w:val="00702A5E"/>
    <w:rsid w:val="00705750"/>
    <w:rsid w:val="00705A31"/>
    <w:rsid w:val="00706A6A"/>
    <w:rsid w:val="00715CA0"/>
    <w:rsid w:val="00716734"/>
    <w:rsid w:val="00716A85"/>
    <w:rsid w:val="007230BD"/>
    <w:rsid w:val="00723210"/>
    <w:rsid w:val="00730023"/>
    <w:rsid w:val="007313B7"/>
    <w:rsid w:val="007376D2"/>
    <w:rsid w:val="007405B2"/>
    <w:rsid w:val="0074094B"/>
    <w:rsid w:val="00750D38"/>
    <w:rsid w:val="00753DCF"/>
    <w:rsid w:val="00757A38"/>
    <w:rsid w:val="00764ACC"/>
    <w:rsid w:val="00764FB2"/>
    <w:rsid w:val="00777BC6"/>
    <w:rsid w:val="00784416"/>
    <w:rsid w:val="00793FF8"/>
    <w:rsid w:val="0079600F"/>
    <w:rsid w:val="007977C3"/>
    <w:rsid w:val="007A01A5"/>
    <w:rsid w:val="007A160F"/>
    <w:rsid w:val="007A3CFC"/>
    <w:rsid w:val="007B3D93"/>
    <w:rsid w:val="007C0C37"/>
    <w:rsid w:val="007C366C"/>
    <w:rsid w:val="007D12D8"/>
    <w:rsid w:val="007D1ABD"/>
    <w:rsid w:val="007D2226"/>
    <w:rsid w:val="007E77CA"/>
    <w:rsid w:val="007F0A34"/>
    <w:rsid w:val="007F10A8"/>
    <w:rsid w:val="00811B95"/>
    <w:rsid w:val="00814962"/>
    <w:rsid w:val="00827194"/>
    <w:rsid w:val="00827D53"/>
    <w:rsid w:val="00852108"/>
    <w:rsid w:val="00854AA0"/>
    <w:rsid w:val="00865CF8"/>
    <w:rsid w:val="008678F4"/>
    <w:rsid w:val="00872934"/>
    <w:rsid w:val="00876C16"/>
    <w:rsid w:val="00877350"/>
    <w:rsid w:val="00892A97"/>
    <w:rsid w:val="00894603"/>
    <w:rsid w:val="008A2D24"/>
    <w:rsid w:val="008A3AD8"/>
    <w:rsid w:val="008B1F24"/>
    <w:rsid w:val="008B2E26"/>
    <w:rsid w:val="008B7F86"/>
    <w:rsid w:val="008C35E2"/>
    <w:rsid w:val="008D0F91"/>
    <w:rsid w:val="008E2C90"/>
    <w:rsid w:val="00911C78"/>
    <w:rsid w:val="009256B5"/>
    <w:rsid w:val="009272E2"/>
    <w:rsid w:val="009303DF"/>
    <w:rsid w:val="00943799"/>
    <w:rsid w:val="00943C21"/>
    <w:rsid w:val="00946180"/>
    <w:rsid w:val="00952C1D"/>
    <w:rsid w:val="00954B03"/>
    <w:rsid w:val="00960C97"/>
    <w:rsid w:val="00961DE2"/>
    <w:rsid w:val="009626CB"/>
    <w:rsid w:val="00962ED2"/>
    <w:rsid w:val="00970277"/>
    <w:rsid w:val="00982C86"/>
    <w:rsid w:val="00985CDB"/>
    <w:rsid w:val="0099076D"/>
    <w:rsid w:val="00996B65"/>
    <w:rsid w:val="009A09A5"/>
    <w:rsid w:val="009B5FCE"/>
    <w:rsid w:val="009B63BC"/>
    <w:rsid w:val="009B7EC7"/>
    <w:rsid w:val="009C0D85"/>
    <w:rsid w:val="009C5069"/>
    <w:rsid w:val="009E397D"/>
    <w:rsid w:val="00A00476"/>
    <w:rsid w:val="00A03B28"/>
    <w:rsid w:val="00A0739B"/>
    <w:rsid w:val="00A105DB"/>
    <w:rsid w:val="00A26B80"/>
    <w:rsid w:val="00A26BD0"/>
    <w:rsid w:val="00A27481"/>
    <w:rsid w:val="00A442FF"/>
    <w:rsid w:val="00A51787"/>
    <w:rsid w:val="00A61994"/>
    <w:rsid w:val="00A651E3"/>
    <w:rsid w:val="00A656FD"/>
    <w:rsid w:val="00A75DE9"/>
    <w:rsid w:val="00A85F5F"/>
    <w:rsid w:val="00AA5550"/>
    <w:rsid w:val="00AA6B85"/>
    <w:rsid w:val="00AA775A"/>
    <w:rsid w:val="00AB3950"/>
    <w:rsid w:val="00AC10E4"/>
    <w:rsid w:val="00AC3B52"/>
    <w:rsid w:val="00AC7463"/>
    <w:rsid w:val="00AD42D8"/>
    <w:rsid w:val="00AD433C"/>
    <w:rsid w:val="00AD4D64"/>
    <w:rsid w:val="00AD7AD1"/>
    <w:rsid w:val="00AE3B04"/>
    <w:rsid w:val="00AE40C7"/>
    <w:rsid w:val="00B000A5"/>
    <w:rsid w:val="00B04009"/>
    <w:rsid w:val="00B06140"/>
    <w:rsid w:val="00B2233A"/>
    <w:rsid w:val="00B23450"/>
    <w:rsid w:val="00B25A96"/>
    <w:rsid w:val="00B25BFF"/>
    <w:rsid w:val="00B32940"/>
    <w:rsid w:val="00B34F2C"/>
    <w:rsid w:val="00B3672B"/>
    <w:rsid w:val="00B37F6C"/>
    <w:rsid w:val="00B44C0E"/>
    <w:rsid w:val="00B52368"/>
    <w:rsid w:val="00B5461A"/>
    <w:rsid w:val="00B57110"/>
    <w:rsid w:val="00B701A8"/>
    <w:rsid w:val="00B726EF"/>
    <w:rsid w:val="00B800CD"/>
    <w:rsid w:val="00B95F07"/>
    <w:rsid w:val="00BA6A20"/>
    <w:rsid w:val="00BB0156"/>
    <w:rsid w:val="00BB53FD"/>
    <w:rsid w:val="00BB546A"/>
    <w:rsid w:val="00BB5FEF"/>
    <w:rsid w:val="00BC21BA"/>
    <w:rsid w:val="00BD4124"/>
    <w:rsid w:val="00BD7826"/>
    <w:rsid w:val="00BE0037"/>
    <w:rsid w:val="00BE03F9"/>
    <w:rsid w:val="00BE09EE"/>
    <w:rsid w:val="00BE48D0"/>
    <w:rsid w:val="00BF736B"/>
    <w:rsid w:val="00BF7578"/>
    <w:rsid w:val="00C045D7"/>
    <w:rsid w:val="00C06291"/>
    <w:rsid w:val="00C10696"/>
    <w:rsid w:val="00C11269"/>
    <w:rsid w:val="00C11CB5"/>
    <w:rsid w:val="00C23728"/>
    <w:rsid w:val="00C24460"/>
    <w:rsid w:val="00C27BBF"/>
    <w:rsid w:val="00C31561"/>
    <w:rsid w:val="00C34209"/>
    <w:rsid w:val="00C378B0"/>
    <w:rsid w:val="00C442AF"/>
    <w:rsid w:val="00C55B16"/>
    <w:rsid w:val="00C61259"/>
    <w:rsid w:val="00C65C6C"/>
    <w:rsid w:val="00C672E9"/>
    <w:rsid w:val="00C75D64"/>
    <w:rsid w:val="00C87F49"/>
    <w:rsid w:val="00C929AE"/>
    <w:rsid w:val="00C94FD2"/>
    <w:rsid w:val="00C96B83"/>
    <w:rsid w:val="00C976D3"/>
    <w:rsid w:val="00CA37CD"/>
    <w:rsid w:val="00CA6023"/>
    <w:rsid w:val="00CB3F8C"/>
    <w:rsid w:val="00CB67F1"/>
    <w:rsid w:val="00CC3C57"/>
    <w:rsid w:val="00CC586A"/>
    <w:rsid w:val="00CD41AE"/>
    <w:rsid w:val="00CD4DCA"/>
    <w:rsid w:val="00CE31E0"/>
    <w:rsid w:val="00D013EB"/>
    <w:rsid w:val="00D03C32"/>
    <w:rsid w:val="00D04B9E"/>
    <w:rsid w:val="00D06270"/>
    <w:rsid w:val="00D2089F"/>
    <w:rsid w:val="00D20BDA"/>
    <w:rsid w:val="00D242CD"/>
    <w:rsid w:val="00D25B21"/>
    <w:rsid w:val="00D32CB2"/>
    <w:rsid w:val="00D36E2A"/>
    <w:rsid w:val="00D41E98"/>
    <w:rsid w:val="00D5455B"/>
    <w:rsid w:val="00D62840"/>
    <w:rsid w:val="00D639C7"/>
    <w:rsid w:val="00D75744"/>
    <w:rsid w:val="00DA3878"/>
    <w:rsid w:val="00DA6A9B"/>
    <w:rsid w:val="00DC1BC1"/>
    <w:rsid w:val="00DD0280"/>
    <w:rsid w:val="00DD2A67"/>
    <w:rsid w:val="00DF70C0"/>
    <w:rsid w:val="00DF775F"/>
    <w:rsid w:val="00E0229C"/>
    <w:rsid w:val="00E0621D"/>
    <w:rsid w:val="00E10A68"/>
    <w:rsid w:val="00E162F0"/>
    <w:rsid w:val="00E208BB"/>
    <w:rsid w:val="00E2170C"/>
    <w:rsid w:val="00E27545"/>
    <w:rsid w:val="00E27B7A"/>
    <w:rsid w:val="00E30C85"/>
    <w:rsid w:val="00E40A4C"/>
    <w:rsid w:val="00E420FB"/>
    <w:rsid w:val="00E56C4C"/>
    <w:rsid w:val="00E56E38"/>
    <w:rsid w:val="00E634CC"/>
    <w:rsid w:val="00E64562"/>
    <w:rsid w:val="00E65D98"/>
    <w:rsid w:val="00E66B6E"/>
    <w:rsid w:val="00E67784"/>
    <w:rsid w:val="00E7100F"/>
    <w:rsid w:val="00E71B72"/>
    <w:rsid w:val="00E75F5E"/>
    <w:rsid w:val="00E763F7"/>
    <w:rsid w:val="00E7677C"/>
    <w:rsid w:val="00E7796E"/>
    <w:rsid w:val="00E82931"/>
    <w:rsid w:val="00E837CC"/>
    <w:rsid w:val="00E861B0"/>
    <w:rsid w:val="00E877C1"/>
    <w:rsid w:val="00E90E4A"/>
    <w:rsid w:val="00E9439C"/>
    <w:rsid w:val="00E95283"/>
    <w:rsid w:val="00EA2DFC"/>
    <w:rsid w:val="00EA6C13"/>
    <w:rsid w:val="00EB0DE5"/>
    <w:rsid w:val="00EB22D4"/>
    <w:rsid w:val="00EB2AAD"/>
    <w:rsid w:val="00EC55F9"/>
    <w:rsid w:val="00EC56DC"/>
    <w:rsid w:val="00EC6A88"/>
    <w:rsid w:val="00ED41AF"/>
    <w:rsid w:val="00EE13C9"/>
    <w:rsid w:val="00EE42ED"/>
    <w:rsid w:val="00EE679F"/>
    <w:rsid w:val="00EF1586"/>
    <w:rsid w:val="00F06246"/>
    <w:rsid w:val="00F07992"/>
    <w:rsid w:val="00F07A56"/>
    <w:rsid w:val="00F20BBC"/>
    <w:rsid w:val="00F22777"/>
    <w:rsid w:val="00F257D9"/>
    <w:rsid w:val="00F25FA4"/>
    <w:rsid w:val="00F30C01"/>
    <w:rsid w:val="00F30CD3"/>
    <w:rsid w:val="00F319E1"/>
    <w:rsid w:val="00F37E41"/>
    <w:rsid w:val="00F44B53"/>
    <w:rsid w:val="00F5170F"/>
    <w:rsid w:val="00F5386F"/>
    <w:rsid w:val="00F543B0"/>
    <w:rsid w:val="00F604A0"/>
    <w:rsid w:val="00F60504"/>
    <w:rsid w:val="00F730C6"/>
    <w:rsid w:val="00F75BCF"/>
    <w:rsid w:val="00F7760C"/>
    <w:rsid w:val="00F77B72"/>
    <w:rsid w:val="00F80DD6"/>
    <w:rsid w:val="00F90334"/>
    <w:rsid w:val="00F922A7"/>
    <w:rsid w:val="00F93D9B"/>
    <w:rsid w:val="00F970AE"/>
    <w:rsid w:val="00FA66A8"/>
    <w:rsid w:val="00FB4EE6"/>
    <w:rsid w:val="00FC17C8"/>
    <w:rsid w:val="00FC1998"/>
    <w:rsid w:val="00FC3276"/>
    <w:rsid w:val="00FC42F3"/>
    <w:rsid w:val="00FC6538"/>
    <w:rsid w:val="00FD0657"/>
    <w:rsid w:val="00FD2697"/>
    <w:rsid w:val="00FD3B37"/>
    <w:rsid w:val="00FD67CF"/>
    <w:rsid w:val="00FD6FC0"/>
    <w:rsid w:val="00FE4716"/>
    <w:rsid w:val="00FE5FFA"/>
    <w:rsid w:val="00FE7311"/>
    <w:rsid w:val="00FF39F3"/>
    <w:rsid w:val="00FF403A"/>
    <w:rsid w:val="00FF58D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05B6B"/>
  <w15:docId w15:val="{663A028B-61EF-4A36-9A5F-49CF66BF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MUMKOSONG">
    <w:name w:val="UMUM KOSONG"/>
    <w:basedOn w:val="UMUM"/>
    <w:rsid w:val="00EB0DE5"/>
    <w:pPr>
      <w:spacing w:before="0"/>
      <w:ind w:firstLine="0"/>
    </w:pPr>
  </w:style>
  <w:style w:type="paragraph" w:customStyle="1" w:styleId="UMUMAWAL">
    <w:name w:val="UMUM AWAL"/>
    <w:basedOn w:val="UMUM"/>
    <w:uiPriority w:val="99"/>
    <w:rsid w:val="00EB0DE5"/>
    <w:pPr>
      <w:ind w:firstLine="0"/>
    </w:pPr>
    <w:rPr>
      <w:color w:val="auto"/>
    </w:rPr>
  </w:style>
  <w:style w:type="paragraph" w:customStyle="1" w:styleId="CATATAKAKIBEFORE12">
    <w:name w:val="CATATA KAKI BEFORE 1.2"/>
    <w:basedOn w:val="CATATANKAKI"/>
    <w:uiPriority w:val="99"/>
    <w:rsid w:val="00EB0DE5"/>
    <w:pPr>
      <w:spacing w:before="68"/>
    </w:pPr>
    <w:rPr>
      <w:color w:val="000000"/>
    </w:rPr>
  </w:style>
  <w:style w:type="paragraph" w:customStyle="1" w:styleId="BABJUDUL">
    <w:name w:val="BAB JUDUL"/>
    <w:uiPriority w:val="99"/>
    <w:rsid w:val="00EB0DE5"/>
    <w:pPr>
      <w:autoSpaceDE w:val="0"/>
      <w:autoSpaceDN w:val="0"/>
      <w:adjustRightInd w:val="0"/>
      <w:spacing w:after="0" w:line="240" w:lineRule="auto"/>
      <w:jc w:val="center"/>
    </w:pPr>
    <w:rPr>
      <w:rFonts w:ascii="Univers Condensed" w:hAnsi="Univers Condensed" w:cs="Univers Condensed"/>
      <w:b/>
      <w:bCs/>
      <w:color w:val="000000"/>
      <w:sz w:val="40"/>
      <w:szCs w:val="40"/>
    </w:rPr>
  </w:style>
  <w:style w:type="paragraph" w:customStyle="1" w:styleId="CATATANKAKI">
    <w:name w:val="CATATAN KAKI"/>
    <w:basedOn w:val="UMUM"/>
    <w:uiPriority w:val="99"/>
    <w:rsid w:val="00EB0DE5"/>
    <w:pPr>
      <w:spacing w:before="28" w:line="250" w:lineRule="atLeast"/>
    </w:pPr>
    <w:rPr>
      <w:color w:val="auto"/>
      <w:sz w:val="21"/>
      <w:szCs w:val="21"/>
    </w:rPr>
  </w:style>
  <w:style w:type="paragraph" w:customStyle="1" w:styleId="PUSTAKAACUANISI">
    <w:name w:val="PUSTAKA ACUAN ISI"/>
    <w:basedOn w:val="UMUM"/>
    <w:uiPriority w:val="99"/>
    <w:rsid w:val="00EB0DE5"/>
    <w:pPr>
      <w:spacing w:line="300" w:lineRule="atLeast"/>
      <w:ind w:left="567" w:hanging="567"/>
    </w:pPr>
    <w:rPr>
      <w:color w:val="auto"/>
    </w:rPr>
  </w:style>
  <w:style w:type="paragraph" w:customStyle="1" w:styleId="UMUMKUTIPLANSUNG">
    <w:name w:val="UMUM KUTIP LANSUNG"/>
    <w:basedOn w:val="UMUM"/>
    <w:uiPriority w:val="99"/>
    <w:rsid w:val="00EB0DE5"/>
    <w:pPr>
      <w:spacing w:before="113" w:after="113" w:line="300" w:lineRule="atLeast"/>
      <w:ind w:left="340" w:firstLine="0"/>
    </w:pPr>
  </w:style>
  <w:style w:type="paragraph" w:customStyle="1" w:styleId="BABA">
    <w:name w:val="BAB A"/>
    <w:uiPriority w:val="99"/>
    <w:rsid w:val="00EB0DE5"/>
    <w:pPr>
      <w:autoSpaceDE w:val="0"/>
      <w:autoSpaceDN w:val="0"/>
      <w:adjustRightInd w:val="0"/>
      <w:spacing w:before="85" w:after="0" w:line="240" w:lineRule="auto"/>
    </w:pPr>
    <w:rPr>
      <w:rFonts w:ascii="Univers Condensed" w:hAnsi="Univers Condensed" w:cs="Univers Condensed"/>
      <w:b/>
      <w:bCs/>
      <w:color w:val="000000"/>
      <w:sz w:val="32"/>
      <w:szCs w:val="32"/>
    </w:rPr>
  </w:style>
  <w:style w:type="paragraph" w:customStyle="1" w:styleId="PENULISADALAH">
    <w:name w:val="PENULIS ADALAH"/>
    <w:uiPriority w:val="99"/>
    <w:rsid w:val="00EB0DE5"/>
    <w:pPr>
      <w:autoSpaceDE w:val="0"/>
      <w:autoSpaceDN w:val="0"/>
      <w:adjustRightInd w:val="0"/>
      <w:spacing w:after="0" w:line="240" w:lineRule="auto"/>
      <w:jc w:val="center"/>
    </w:pPr>
    <w:rPr>
      <w:rFonts w:ascii="Charter BT" w:hAnsi="Charter BT" w:cs="Charter BT"/>
      <w:color w:val="000000"/>
      <w:sz w:val="18"/>
      <w:szCs w:val="18"/>
    </w:rPr>
  </w:style>
  <w:style w:type="paragraph" w:customStyle="1" w:styleId="PENULIS">
    <w:name w:val="PENULIS"/>
    <w:uiPriority w:val="99"/>
    <w:rsid w:val="00EB0DE5"/>
    <w:pPr>
      <w:autoSpaceDE w:val="0"/>
      <w:autoSpaceDN w:val="0"/>
      <w:adjustRightInd w:val="0"/>
      <w:spacing w:after="113" w:line="240" w:lineRule="auto"/>
      <w:jc w:val="center"/>
    </w:pPr>
    <w:rPr>
      <w:rFonts w:ascii="Garamond" w:hAnsi="Garamond" w:cs="Garamond"/>
      <w:b/>
      <w:bCs/>
      <w:color w:val="000000"/>
      <w:sz w:val="28"/>
      <w:szCs w:val="28"/>
    </w:rPr>
  </w:style>
  <w:style w:type="paragraph" w:customStyle="1" w:styleId="ABSTRAKISI">
    <w:name w:val="ABSTRAK ISI"/>
    <w:basedOn w:val="UMUM"/>
    <w:uiPriority w:val="99"/>
    <w:rsid w:val="00EB0DE5"/>
    <w:pPr>
      <w:spacing w:line="280" w:lineRule="atLeast"/>
      <w:ind w:left="567" w:right="567" w:firstLine="0"/>
    </w:pPr>
    <w:rPr>
      <w:color w:val="auto"/>
      <w:sz w:val="21"/>
      <w:szCs w:val="21"/>
    </w:rPr>
  </w:style>
  <w:style w:type="paragraph" w:customStyle="1" w:styleId="INDEN1">
    <w:name w:val="INDEN 1"/>
    <w:basedOn w:val="UMUM"/>
    <w:uiPriority w:val="99"/>
    <w:rsid w:val="00EB0DE5"/>
    <w:pPr>
      <w:tabs>
        <w:tab w:val="left" w:pos="340"/>
      </w:tabs>
      <w:ind w:left="340" w:hanging="340"/>
    </w:pPr>
    <w:rPr>
      <w:color w:val="auto"/>
    </w:rPr>
  </w:style>
  <w:style w:type="paragraph" w:customStyle="1" w:styleId="UMUM">
    <w:name w:val="UMUM"/>
    <w:uiPriority w:val="99"/>
    <w:rsid w:val="00EB0DE5"/>
    <w:pPr>
      <w:autoSpaceDE w:val="0"/>
      <w:autoSpaceDN w:val="0"/>
      <w:adjustRightInd w:val="0"/>
      <w:spacing w:before="96" w:after="0" w:line="330" w:lineRule="atLeast"/>
      <w:ind w:firstLine="567"/>
      <w:jc w:val="both"/>
    </w:pPr>
    <w:rPr>
      <w:rFonts w:ascii="Charter BT" w:hAnsi="Charter BT" w:cs="Charter BT"/>
      <w:color w:val="000000"/>
      <w:sz w:val="23"/>
      <w:szCs w:val="23"/>
    </w:rPr>
  </w:style>
  <w:style w:type="paragraph" w:styleId="Header">
    <w:name w:val="header"/>
    <w:basedOn w:val="Normal"/>
    <w:link w:val="HeaderChar"/>
    <w:uiPriority w:val="99"/>
    <w:unhideWhenUsed/>
    <w:rsid w:val="004651E1"/>
    <w:pPr>
      <w:tabs>
        <w:tab w:val="center" w:pos="4153"/>
        <w:tab w:val="right" w:pos="8306"/>
      </w:tabs>
      <w:spacing w:after="0" w:line="240" w:lineRule="auto"/>
    </w:pPr>
  </w:style>
  <w:style w:type="character" w:customStyle="1" w:styleId="HeaderChar">
    <w:name w:val="Header Char"/>
    <w:basedOn w:val="DefaultParagraphFont"/>
    <w:link w:val="Header"/>
    <w:uiPriority w:val="99"/>
    <w:rsid w:val="004651E1"/>
  </w:style>
  <w:style w:type="paragraph" w:styleId="Footer">
    <w:name w:val="footer"/>
    <w:basedOn w:val="Normal"/>
    <w:link w:val="FooterChar"/>
    <w:uiPriority w:val="99"/>
    <w:unhideWhenUsed/>
    <w:rsid w:val="004651E1"/>
    <w:pPr>
      <w:tabs>
        <w:tab w:val="center" w:pos="4153"/>
        <w:tab w:val="right" w:pos="8306"/>
      </w:tabs>
      <w:spacing w:after="0" w:line="240" w:lineRule="auto"/>
    </w:pPr>
  </w:style>
  <w:style w:type="character" w:customStyle="1" w:styleId="FooterChar">
    <w:name w:val="Footer Char"/>
    <w:basedOn w:val="DefaultParagraphFont"/>
    <w:link w:val="Footer"/>
    <w:uiPriority w:val="99"/>
    <w:rsid w:val="004651E1"/>
  </w:style>
  <w:style w:type="paragraph" w:styleId="BalloonText">
    <w:name w:val="Balloon Text"/>
    <w:basedOn w:val="Normal"/>
    <w:link w:val="BalloonTextChar"/>
    <w:uiPriority w:val="99"/>
    <w:semiHidden/>
    <w:unhideWhenUsed/>
    <w:rsid w:val="004651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1E1"/>
    <w:rPr>
      <w:rFonts w:ascii="Tahoma" w:hAnsi="Tahoma" w:cs="Tahoma"/>
      <w:sz w:val="16"/>
      <w:szCs w:val="16"/>
    </w:rPr>
  </w:style>
  <w:style w:type="paragraph" w:styleId="FootnoteText">
    <w:name w:val="footnote text"/>
    <w:basedOn w:val="Normal"/>
    <w:link w:val="FootnoteTextChar"/>
    <w:uiPriority w:val="99"/>
    <w:unhideWhenUsed/>
    <w:rsid w:val="007313B7"/>
    <w:pPr>
      <w:spacing w:after="0" w:line="240" w:lineRule="auto"/>
    </w:pPr>
    <w:rPr>
      <w:sz w:val="20"/>
      <w:szCs w:val="20"/>
    </w:rPr>
  </w:style>
  <w:style w:type="character" w:customStyle="1" w:styleId="FootnoteTextChar">
    <w:name w:val="Footnote Text Char"/>
    <w:basedOn w:val="DefaultParagraphFont"/>
    <w:link w:val="FootnoteText"/>
    <w:uiPriority w:val="99"/>
    <w:rsid w:val="007313B7"/>
    <w:rPr>
      <w:sz w:val="20"/>
      <w:szCs w:val="20"/>
    </w:rPr>
  </w:style>
  <w:style w:type="character" w:styleId="FootnoteReference">
    <w:name w:val="footnote reference"/>
    <w:basedOn w:val="DefaultParagraphFont"/>
    <w:uiPriority w:val="99"/>
    <w:unhideWhenUsed/>
    <w:rsid w:val="007313B7"/>
    <w:rPr>
      <w:vertAlign w:val="superscript"/>
    </w:rPr>
  </w:style>
  <w:style w:type="table" w:styleId="TableGrid">
    <w:name w:val="Table Grid"/>
    <w:basedOn w:val="TableNormal"/>
    <w:uiPriority w:val="39"/>
    <w:rsid w:val="00471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FE5FF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E5FFA"/>
    <w:rPr>
      <w:rFonts w:ascii="Consolas" w:hAnsi="Consolas"/>
      <w:sz w:val="20"/>
      <w:szCs w:val="20"/>
    </w:rPr>
  </w:style>
  <w:style w:type="paragraph" w:styleId="ListParagraph">
    <w:name w:val="List Paragraph"/>
    <w:basedOn w:val="Normal"/>
    <w:uiPriority w:val="34"/>
    <w:qFormat/>
    <w:rsid w:val="00FE5FFA"/>
    <w:pPr>
      <w:spacing w:after="160" w:line="259" w:lineRule="auto"/>
      <w:ind w:left="720"/>
      <w:contextualSpacing/>
    </w:pPr>
    <w:rPr>
      <w:rFonts w:ascii="Calibri" w:eastAsia="Calibri" w:hAnsi="Calibri" w:cs="Calibri"/>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279696">
      <w:bodyDiv w:val="1"/>
      <w:marLeft w:val="0"/>
      <w:marRight w:val="0"/>
      <w:marTop w:val="0"/>
      <w:marBottom w:val="0"/>
      <w:divBdr>
        <w:top w:val="none" w:sz="0" w:space="0" w:color="auto"/>
        <w:left w:val="none" w:sz="0" w:space="0" w:color="auto"/>
        <w:bottom w:val="none" w:sz="0" w:space="0" w:color="auto"/>
        <w:right w:val="none" w:sz="0" w:space="0" w:color="auto"/>
      </w:divBdr>
    </w:div>
    <w:div w:id="140707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3326</Words>
  <Characters>18960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Miqot</dc:creator>
  <cp:lastModifiedBy>cameliamalikkontesa@gmail.com</cp:lastModifiedBy>
  <cp:revision>2</cp:revision>
  <dcterms:created xsi:type="dcterms:W3CDTF">2024-12-24T10:29:00Z</dcterms:created>
  <dcterms:modified xsi:type="dcterms:W3CDTF">2024-12-24T10:29:00Z</dcterms:modified>
</cp:coreProperties>
</file>