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2E565B" w14:textId="77777777" w:rsidR="00F140BF" w:rsidRDefault="00F140BF">
      <w:pPr>
        <w:ind w:left="0" w:firstLine="0"/>
        <w:jc w:val="center"/>
        <w:rPr>
          <w:b/>
          <w:sz w:val="28"/>
          <w:szCs w:val="28"/>
        </w:rPr>
      </w:pPr>
    </w:p>
    <w:p w14:paraId="1BE3ABB5" w14:textId="77777777" w:rsidR="00540286" w:rsidRPr="006371CC" w:rsidRDefault="00540286" w:rsidP="00540286">
      <w:pPr>
        <w:ind w:firstLine="1"/>
        <w:jc w:val="center"/>
        <w:rPr>
          <w:rFonts w:ascii="Goudy Old Style" w:hAnsi="Goudy Old Style"/>
          <w:b/>
          <w:bCs/>
          <w:color w:val="000000"/>
          <w:sz w:val="32"/>
          <w:szCs w:val="24"/>
          <w:lang w:val="id"/>
        </w:rPr>
      </w:pPr>
      <w:r w:rsidRPr="006371CC">
        <w:rPr>
          <w:rFonts w:ascii="Goudy Old Style" w:hAnsi="Goudy Old Style"/>
          <w:b/>
          <w:bCs/>
          <w:color w:val="000000"/>
          <w:sz w:val="32"/>
          <w:szCs w:val="24"/>
          <w:lang w:val="id"/>
        </w:rPr>
        <w:t xml:space="preserve">MANAJEMEN PEMASARAN DALAM MENINGKATKAN KUANTITAS SANTRI BARU </w:t>
      </w:r>
    </w:p>
    <w:p w14:paraId="083F0A10" w14:textId="77777777" w:rsidR="00540286" w:rsidRPr="00AE391F" w:rsidRDefault="00540286" w:rsidP="00540286">
      <w:pPr>
        <w:ind w:left="992" w:hanging="992"/>
        <w:jc w:val="center"/>
        <w:rPr>
          <w:rFonts w:ascii="Goudy Old Style" w:hAnsi="Goudy Old Style"/>
          <w:b/>
          <w:color w:val="000000"/>
          <w:sz w:val="24"/>
          <w:szCs w:val="24"/>
          <w:lang w:val="en-US"/>
        </w:rPr>
      </w:pPr>
    </w:p>
    <w:p w14:paraId="7571C0FB" w14:textId="77777777" w:rsidR="00540286" w:rsidRPr="00AE391F" w:rsidRDefault="00540286" w:rsidP="00540286">
      <w:pPr>
        <w:ind w:left="992" w:hanging="992"/>
        <w:jc w:val="center"/>
        <w:rPr>
          <w:rFonts w:ascii="Goudy Old Style" w:hAnsi="Goudy Old Style"/>
          <w:b/>
          <w:color w:val="000000"/>
          <w:sz w:val="24"/>
          <w:szCs w:val="24"/>
          <w:lang w:val="en-US"/>
        </w:rPr>
      </w:pPr>
    </w:p>
    <w:p w14:paraId="28054DBA" w14:textId="4B7A5595" w:rsidR="00540286" w:rsidRDefault="00540286" w:rsidP="00540286">
      <w:pPr>
        <w:ind w:firstLine="0"/>
        <w:jc w:val="center"/>
        <w:rPr>
          <w:rFonts w:ascii="Goudy Old Style" w:hAnsi="Goudy Old Style"/>
          <w:b/>
          <w:sz w:val="24"/>
          <w:szCs w:val="24"/>
          <w:lang w:val="en-US"/>
        </w:rPr>
      </w:pPr>
      <w:r w:rsidRPr="00586FF1">
        <w:rPr>
          <w:rFonts w:ascii="Goudy Old Style" w:hAnsi="Goudy Old Style"/>
          <w:b/>
          <w:sz w:val="24"/>
          <w:szCs w:val="24"/>
          <w:lang w:val="en-US"/>
        </w:rPr>
        <w:t>Sarip Besan</w:t>
      </w:r>
      <w:r>
        <w:rPr>
          <w:rFonts w:ascii="Goudy Old Style" w:hAnsi="Goudy Old Style"/>
          <w:b/>
          <w:sz w:val="24"/>
          <w:szCs w:val="24"/>
          <w:lang w:val="en-US"/>
        </w:rPr>
        <w:t>¹</w:t>
      </w:r>
      <w:r w:rsidRPr="00BF5C7C">
        <w:rPr>
          <w:rFonts w:ascii="Goudy Old Style" w:hAnsi="Goudy Old Style"/>
          <w:b/>
          <w:sz w:val="24"/>
          <w:szCs w:val="24"/>
          <w:lang w:val="en-US"/>
        </w:rPr>
        <w:t xml:space="preserve">, </w:t>
      </w:r>
      <w:r w:rsidRPr="00586FF1">
        <w:rPr>
          <w:rFonts w:ascii="Goudy Old Style" w:hAnsi="Goudy Old Style"/>
          <w:b/>
          <w:sz w:val="24"/>
          <w:szCs w:val="24"/>
          <w:lang w:val="en-US"/>
        </w:rPr>
        <w:t>Moch.Chotib</w:t>
      </w:r>
      <w:r>
        <w:rPr>
          <w:rFonts w:ascii="Goudy Old Style" w:hAnsi="Goudy Old Style"/>
          <w:b/>
          <w:sz w:val="24"/>
          <w:szCs w:val="24"/>
          <w:lang w:val="en-US"/>
        </w:rPr>
        <w:t xml:space="preserve">² </w:t>
      </w:r>
      <w:r w:rsidRPr="00586FF1">
        <w:rPr>
          <w:rFonts w:ascii="Goudy Old Style" w:hAnsi="Goudy Old Style"/>
          <w:b/>
          <w:sz w:val="24"/>
          <w:szCs w:val="24"/>
        </w:rPr>
        <w:t>Lailatul Usriyah³</w:t>
      </w:r>
    </w:p>
    <w:p w14:paraId="6E83ABD0" w14:textId="6BFE5B9A" w:rsidR="00540286" w:rsidRDefault="00540286" w:rsidP="00540286">
      <w:pPr>
        <w:ind w:left="992" w:hanging="992"/>
        <w:jc w:val="center"/>
        <w:rPr>
          <w:rFonts w:ascii="Goudy Old Style" w:hAnsi="Goudy Old Style"/>
          <w:b/>
          <w:bCs/>
          <w:color w:val="000000"/>
          <w:sz w:val="20"/>
          <w:szCs w:val="20"/>
        </w:rPr>
      </w:pPr>
      <w:r>
        <w:rPr>
          <w:rFonts w:ascii="Goudy Old Style" w:hAnsi="Goudy Old Style"/>
          <w:b/>
          <w:bCs/>
          <w:color w:val="000000"/>
          <w:sz w:val="20"/>
          <w:szCs w:val="20"/>
          <w:lang w:val="en-US"/>
        </w:rPr>
        <w:t xml:space="preserve">         </w:t>
      </w:r>
      <w:r w:rsidRPr="00586FF1">
        <w:rPr>
          <w:rFonts w:ascii="Goudy Old Style" w:hAnsi="Goudy Old Style"/>
          <w:b/>
          <w:bCs/>
          <w:color w:val="000000"/>
          <w:sz w:val="20"/>
          <w:szCs w:val="20"/>
        </w:rPr>
        <w:t>¹²³Universitas Islam Negeri Kiai Haji Achmad Siddiq Jember</w:t>
      </w:r>
    </w:p>
    <w:p w14:paraId="4C634332" w14:textId="77777777" w:rsidR="00540286" w:rsidRDefault="00540286" w:rsidP="00540286">
      <w:pPr>
        <w:ind w:left="992" w:hanging="992"/>
        <w:jc w:val="center"/>
        <w:rPr>
          <w:rFonts w:ascii="Goudy Old Style" w:hAnsi="Goudy Old Style"/>
          <w:b/>
          <w:bCs/>
          <w:color w:val="000000"/>
          <w:sz w:val="20"/>
          <w:szCs w:val="20"/>
        </w:rPr>
      </w:pPr>
      <w:r w:rsidRPr="00586FF1">
        <w:rPr>
          <w:rFonts w:ascii="Goudy Old Style" w:hAnsi="Goudy Old Style"/>
          <w:b/>
          <w:bCs/>
          <w:color w:val="000000"/>
          <w:sz w:val="20"/>
          <w:szCs w:val="20"/>
        </w:rPr>
        <w:t xml:space="preserve">Email: </w:t>
      </w:r>
      <w:hyperlink r:id="rId8" w:history="1">
        <w:r w:rsidRPr="00685464">
          <w:rPr>
            <w:rStyle w:val="Hyperlink"/>
            <w:rFonts w:ascii="Goudy Old Style" w:hAnsi="Goudy Old Style"/>
            <w:b/>
            <w:bCs/>
            <w:sz w:val="20"/>
            <w:szCs w:val="20"/>
          </w:rPr>
          <w:t>saripbesan1994@gmail.com</w:t>
        </w:r>
      </w:hyperlink>
    </w:p>
    <w:p w14:paraId="1715C017" w14:textId="77777777" w:rsidR="00540286" w:rsidRDefault="00540286" w:rsidP="00540286">
      <w:pPr>
        <w:ind w:left="992" w:hanging="992"/>
        <w:jc w:val="center"/>
        <w:rPr>
          <w:rFonts w:ascii="Goudy Old Style" w:hAnsi="Goudy Old Style"/>
          <w:b/>
          <w:bCs/>
          <w:color w:val="000000"/>
          <w:sz w:val="20"/>
          <w:szCs w:val="20"/>
        </w:rPr>
      </w:pPr>
      <w:r w:rsidRPr="00586FF1">
        <w:rPr>
          <w:rFonts w:ascii="Goudy Old Style" w:hAnsi="Goudy Old Style"/>
          <w:b/>
          <w:bCs/>
          <w:color w:val="000000"/>
          <w:sz w:val="20"/>
          <w:szCs w:val="20"/>
        </w:rPr>
        <w:t xml:space="preserve">Email: </w:t>
      </w:r>
      <w:hyperlink r:id="rId9" w:history="1">
        <w:r w:rsidRPr="00685464">
          <w:rPr>
            <w:rStyle w:val="Hyperlink"/>
            <w:rFonts w:ascii="Goudy Old Style" w:hAnsi="Goudy Old Style"/>
            <w:b/>
            <w:bCs/>
            <w:sz w:val="20"/>
            <w:szCs w:val="20"/>
          </w:rPr>
          <w:t>moch.chotib@uin.khas.ac.id</w:t>
        </w:r>
      </w:hyperlink>
    </w:p>
    <w:p w14:paraId="3876ED8D" w14:textId="125165A6" w:rsidR="00540286" w:rsidRPr="00586FF1" w:rsidRDefault="00540286" w:rsidP="00540286">
      <w:pPr>
        <w:ind w:left="992" w:hanging="992"/>
        <w:jc w:val="center"/>
        <w:rPr>
          <w:rFonts w:ascii="Goudy Old Style" w:hAnsi="Goudy Old Style"/>
          <w:b/>
          <w:bCs/>
          <w:color w:val="000000"/>
          <w:sz w:val="20"/>
          <w:szCs w:val="20"/>
          <w:lang w:val="en-US"/>
        </w:rPr>
      </w:pPr>
      <w:r w:rsidRPr="00586FF1">
        <w:rPr>
          <w:rFonts w:ascii="Goudy Old Style" w:hAnsi="Goudy Old Style"/>
          <w:b/>
          <w:bCs/>
          <w:color w:val="000000"/>
          <w:sz w:val="20"/>
          <w:szCs w:val="20"/>
        </w:rPr>
        <w:t xml:space="preserve">Email: </w:t>
      </w:r>
      <w:hyperlink r:id="rId10" w:history="1">
        <w:r w:rsidRPr="00685464">
          <w:rPr>
            <w:rStyle w:val="Hyperlink"/>
            <w:rFonts w:ascii="Goudy Old Style" w:hAnsi="Goudy Old Style"/>
            <w:b/>
            <w:bCs/>
            <w:sz w:val="20"/>
            <w:szCs w:val="20"/>
          </w:rPr>
          <w:t>lailatulusriyah1978@uinkhas.ac.id</w:t>
        </w:r>
      </w:hyperlink>
    </w:p>
    <w:p w14:paraId="1C06344C" w14:textId="77777777" w:rsidR="00F140BF" w:rsidRDefault="00F140BF">
      <w:pPr>
        <w:ind w:left="0" w:firstLine="0"/>
        <w:jc w:val="center"/>
        <w:rPr>
          <w:i/>
        </w:rPr>
      </w:pPr>
    </w:p>
    <w:tbl>
      <w:tblPr>
        <w:tblStyle w:val="a"/>
        <w:tblW w:w="793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851"/>
        <w:gridCol w:w="1559"/>
        <w:gridCol w:w="5528"/>
      </w:tblGrid>
      <w:tr w:rsidR="00F140BF" w14:paraId="621CF610" w14:textId="77777777">
        <w:tc>
          <w:tcPr>
            <w:tcW w:w="2410" w:type="dxa"/>
            <w:gridSpan w:val="2"/>
          </w:tcPr>
          <w:p w14:paraId="35110F04" w14:textId="77777777" w:rsidR="00F140BF" w:rsidRDefault="00F140BF">
            <w:pPr>
              <w:ind w:left="-108" w:firstLine="0"/>
              <w:jc w:val="left"/>
              <w:rPr>
                <w:sz w:val="18"/>
                <w:szCs w:val="18"/>
              </w:rPr>
            </w:pPr>
          </w:p>
        </w:tc>
        <w:tc>
          <w:tcPr>
            <w:tcW w:w="5528" w:type="dxa"/>
          </w:tcPr>
          <w:p w14:paraId="6A79EA43" w14:textId="77777777" w:rsidR="00F140BF" w:rsidRDefault="009E3F90">
            <w:pPr>
              <w:ind w:left="-108" w:firstLine="0"/>
              <w:rPr>
                <w:b/>
                <w:sz w:val="18"/>
                <w:szCs w:val="18"/>
              </w:rPr>
            </w:pPr>
            <w:r>
              <w:rPr>
                <w:b/>
                <w:sz w:val="18"/>
                <w:szCs w:val="18"/>
              </w:rPr>
              <w:t>Abstract</w:t>
            </w:r>
          </w:p>
        </w:tc>
      </w:tr>
      <w:tr w:rsidR="00F140BF" w14:paraId="4CA70029" w14:textId="77777777">
        <w:tc>
          <w:tcPr>
            <w:tcW w:w="851" w:type="dxa"/>
          </w:tcPr>
          <w:p w14:paraId="0C18A8F8" w14:textId="77777777" w:rsidR="00F140BF" w:rsidRDefault="009E3F90">
            <w:pPr>
              <w:ind w:left="-108" w:firstLine="0"/>
              <w:jc w:val="left"/>
              <w:rPr>
                <w:sz w:val="18"/>
                <w:szCs w:val="18"/>
              </w:rPr>
            </w:pPr>
            <w:r>
              <w:rPr>
                <w:sz w:val="18"/>
                <w:szCs w:val="18"/>
              </w:rPr>
              <w:t>Received:</w:t>
            </w:r>
          </w:p>
          <w:p w14:paraId="2916EDD0" w14:textId="77777777" w:rsidR="00F140BF" w:rsidRDefault="009E3F90">
            <w:pPr>
              <w:ind w:left="-108" w:firstLine="0"/>
              <w:jc w:val="left"/>
              <w:rPr>
                <w:sz w:val="18"/>
                <w:szCs w:val="18"/>
              </w:rPr>
            </w:pPr>
            <w:r>
              <w:rPr>
                <w:sz w:val="18"/>
                <w:szCs w:val="18"/>
              </w:rPr>
              <w:t>Revised:</w:t>
            </w:r>
          </w:p>
          <w:p w14:paraId="6FAE157C" w14:textId="77777777" w:rsidR="00F140BF" w:rsidRDefault="009E3F90">
            <w:pPr>
              <w:ind w:left="-108" w:firstLine="0"/>
              <w:jc w:val="left"/>
              <w:rPr>
                <w:sz w:val="18"/>
                <w:szCs w:val="18"/>
              </w:rPr>
            </w:pPr>
            <w:r>
              <w:rPr>
                <w:sz w:val="18"/>
                <w:szCs w:val="18"/>
              </w:rPr>
              <w:t>Accepted:</w:t>
            </w:r>
          </w:p>
        </w:tc>
        <w:tc>
          <w:tcPr>
            <w:tcW w:w="1559" w:type="dxa"/>
          </w:tcPr>
          <w:p w14:paraId="047B167C" w14:textId="77777777" w:rsidR="00F140BF" w:rsidRDefault="00F140BF">
            <w:pPr>
              <w:ind w:left="-108" w:firstLine="0"/>
              <w:jc w:val="left"/>
              <w:rPr>
                <w:sz w:val="18"/>
                <w:szCs w:val="18"/>
              </w:rPr>
            </w:pPr>
          </w:p>
          <w:p w14:paraId="011A3DD6" w14:textId="77777777" w:rsidR="00F140BF" w:rsidRDefault="00F140BF">
            <w:pPr>
              <w:ind w:left="-108" w:firstLine="0"/>
              <w:jc w:val="left"/>
              <w:rPr>
                <w:sz w:val="18"/>
                <w:szCs w:val="18"/>
              </w:rPr>
            </w:pPr>
          </w:p>
          <w:p w14:paraId="66C2E35A" w14:textId="77777777" w:rsidR="00F140BF" w:rsidRDefault="00F140BF">
            <w:pPr>
              <w:ind w:left="-108" w:firstLine="0"/>
              <w:jc w:val="left"/>
              <w:rPr>
                <w:sz w:val="18"/>
                <w:szCs w:val="18"/>
              </w:rPr>
            </w:pPr>
          </w:p>
        </w:tc>
        <w:tc>
          <w:tcPr>
            <w:tcW w:w="5528" w:type="dxa"/>
          </w:tcPr>
          <w:p w14:paraId="5D98DEC4" w14:textId="5B712068" w:rsidR="00F140BF" w:rsidRPr="00D85295" w:rsidRDefault="00D85295" w:rsidP="0043018C">
            <w:pPr>
              <w:ind w:left="-104" w:firstLine="0"/>
              <w:rPr>
                <w:bCs/>
                <w:color w:val="000000"/>
                <w:sz w:val="24"/>
                <w:lang w:val="en-ID"/>
              </w:rPr>
            </w:pPr>
            <w:r w:rsidRPr="00D85295">
              <w:rPr>
                <w:bCs/>
                <w:color w:val="000000"/>
                <w:sz w:val="18"/>
                <w:szCs w:val="16"/>
                <w:lang w:val="en-ID"/>
              </w:rPr>
              <w:t>This study aims to analyze the implementation of educational marketing management in increasing the quantity of new students at Pondok Pesantren Al-Ishlah Bondowoso. The study specifically examines planning, organizing, and controlling aspects of educational marketing management implemented by the pesantren management. This research employed a qualitative approach using a case study design. Data were collected through observation, interviews, and documentation techniques involving pesantren leaders, administrators, teachers, and parents of students. Data validity was examined through source triangulation and method triangulation. The findings reveal that marketing planning was conducted through annual coordination meetings involving all institutional stakeholders. Marketing organization was implemented by establishing a special committee responsible for promotion, publication, and student recruitment. Meanwhile, marketing control was carried out through periodic evaluations of promotional programs and annual student admission achievements. The implementation of educational marketing management succeeded in increasing the number of new students significantly every year. The success was supported by digital media utilization, alumni networking, institutional reputation, and the quality of educational services provided by the pesantren. Therefore, educational marketing management has become a strategic instrument in strengthening the competitiveness of Islamic boarding schools in the modern era.</w:t>
            </w:r>
          </w:p>
        </w:tc>
      </w:tr>
      <w:tr w:rsidR="00F140BF" w14:paraId="3F83A870" w14:textId="77777777">
        <w:tc>
          <w:tcPr>
            <w:tcW w:w="2410" w:type="dxa"/>
            <w:gridSpan w:val="2"/>
          </w:tcPr>
          <w:p w14:paraId="3DBE0182" w14:textId="77777777" w:rsidR="00F140BF" w:rsidRDefault="009E3F90">
            <w:pPr>
              <w:ind w:left="-108" w:firstLine="0"/>
              <w:jc w:val="right"/>
              <w:rPr>
                <w:sz w:val="18"/>
                <w:szCs w:val="18"/>
              </w:rPr>
            </w:pPr>
            <w:r>
              <w:rPr>
                <w:b/>
                <w:sz w:val="18"/>
                <w:szCs w:val="18"/>
              </w:rPr>
              <w:t>Keywords:</w:t>
            </w:r>
          </w:p>
        </w:tc>
        <w:tc>
          <w:tcPr>
            <w:tcW w:w="5528" w:type="dxa"/>
          </w:tcPr>
          <w:p w14:paraId="3D4C9F2F" w14:textId="072FCFA6" w:rsidR="00F140BF" w:rsidRDefault="00D85295">
            <w:pPr>
              <w:ind w:left="-108" w:firstLine="0"/>
              <w:rPr>
                <w:sz w:val="18"/>
                <w:szCs w:val="18"/>
              </w:rPr>
            </w:pPr>
            <w:r w:rsidRPr="00B63ACD">
              <w:rPr>
                <w:bCs/>
                <w:color w:val="000000"/>
                <w:sz w:val="18"/>
                <w:szCs w:val="16"/>
                <w:lang w:val="en-ID"/>
              </w:rPr>
              <w:t>Educational Marketing, Marketing Management, Islamic Boarding School, Pesantren Management, Student Recruitment</w:t>
            </w:r>
          </w:p>
        </w:tc>
      </w:tr>
      <w:tr w:rsidR="00F140BF" w14:paraId="63E28497" w14:textId="77777777">
        <w:tc>
          <w:tcPr>
            <w:tcW w:w="2410" w:type="dxa"/>
            <w:gridSpan w:val="2"/>
          </w:tcPr>
          <w:p w14:paraId="38E1ACC6" w14:textId="77777777" w:rsidR="00F140BF" w:rsidRDefault="00F140BF">
            <w:pPr>
              <w:ind w:left="-108" w:firstLine="0"/>
              <w:jc w:val="left"/>
              <w:rPr>
                <w:sz w:val="18"/>
                <w:szCs w:val="18"/>
              </w:rPr>
            </w:pPr>
          </w:p>
        </w:tc>
        <w:tc>
          <w:tcPr>
            <w:tcW w:w="5528" w:type="dxa"/>
          </w:tcPr>
          <w:p w14:paraId="44AE0AD6" w14:textId="77777777" w:rsidR="00F140BF" w:rsidRDefault="00F140BF">
            <w:pPr>
              <w:ind w:left="-108" w:firstLine="0"/>
              <w:rPr>
                <w:sz w:val="18"/>
                <w:szCs w:val="18"/>
              </w:rPr>
            </w:pPr>
          </w:p>
        </w:tc>
      </w:tr>
      <w:tr w:rsidR="00F140BF" w14:paraId="6A3FCF2D" w14:textId="77777777">
        <w:tc>
          <w:tcPr>
            <w:tcW w:w="2410" w:type="dxa"/>
            <w:gridSpan w:val="2"/>
          </w:tcPr>
          <w:p w14:paraId="04056E53" w14:textId="77777777" w:rsidR="00F140BF" w:rsidRDefault="009E3F90">
            <w:pPr>
              <w:ind w:left="-108" w:firstLine="0"/>
              <w:jc w:val="left"/>
              <w:rPr>
                <w:sz w:val="18"/>
                <w:szCs w:val="18"/>
              </w:rPr>
            </w:pPr>
            <w:r>
              <w:rPr>
                <w:sz w:val="18"/>
                <w:szCs w:val="18"/>
              </w:rPr>
              <w:t>(*) Corresponding Author:</w:t>
            </w:r>
          </w:p>
        </w:tc>
        <w:tc>
          <w:tcPr>
            <w:tcW w:w="5528" w:type="dxa"/>
          </w:tcPr>
          <w:p w14:paraId="5F6614FB" w14:textId="371762FF" w:rsidR="00F140BF" w:rsidRPr="00540286" w:rsidRDefault="00540286" w:rsidP="00540286">
            <w:pPr>
              <w:ind w:left="992" w:hanging="992"/>
              <w:rPr>
                <w:rFonts w:ascii="Goudy Old Style" w:hAnsi="Goudy Old Style"/>
                <w:b/>
                <w:bCs/>
                <w:color w:val="000000"/>
                <w:sz w:val="20"/>
                <w:szCs w:val="20"/>
              </w:rPr>
            </w:pPr>
            <w:r>
              <w:rPr>
                <w:b/>
                <w:sz w:val="18"/>
                <w:szCs w:val="18"/>
                <w:lang w:val="en-US"/>
              </w:rPr>
              <w:t>Sarip Besan</w:t>
            </w:r>
            <w:r w:rsidR="009E3F90">
              <w:rPr>
                <w:b/>
                <w:sz w:val="18"/>
                <w:szCs w:val="18"/>
              </w:rPr>
              <w:t>,</w:t>
            </w:r>
            <w:r>
              <w:rPr>
                <w:rFonts w:ascii="Goudy Old Style" w:hAnsi="Goudy Old Style"/>
                <w:b/>
                <w:bCs/>
                <w:color w:val="000000"/>
                <w:sz w:val="20"/>
                <w:szCs w:val="20"/>
              </w:rPr>
              <w:t xml:space="preserve"> </w:t>
            </w:r>
            <w:hyperlink r:id="rId11" w:history="1">
              <w:r w:rsidRPr="00685464">
                <w:rPr>
                  <w:rStyle w:val="Hyperlink"/>
                  <w:rFonts w:ascii="Goudy Old Style" w:hAnsi="Goudy Old Style"/>
                  <w:b/>
                  <w:bCs/>
                  <w:sz w:val="20"/>
                  <w:szCs w:val="20"/>
                </w:rPr>
                <w:t>saripbesan1994@gmail.com</w:t>
              </w:r>
            </w:hyperlink>
          </w:p>
        </w:tc>
      </w:tr>
      <w:tr w:rsidR="00F140BF" w14:paraId="18AAD944" w14:textId="77777777">
        <w:tc>
          <w:tcPr>
            <w:tcW w:w="2410" w:type="dxa"/>
            <w:gridSpan w:val="2"/>
          </w:tcPr>
          <w:p w14:paraId="2CFBE410" w14:textId="77777777" w:rsidR="00F140BF" w:rsidRDefault="00F140BF">
            <w:pPr>
              <w:ind w:left="-108" w:firstLine="0"/>
              <w:jc w:val="left"/>
              <w:rPr>
                <w:sz w:val="18"/>
                <w:szCs w:val="18"/>
              </w:rPr>
            </w:pPr>
          </w:p>
        </w:tc>
        <w:tc>
          <w:tcPr>
            <w:tcW w:w="5528" w:type="dxa"/>
          </w:tcPr>
          <w:p w14:paraId="5669172C" w14:textId="77777777" w:rsidR="00F140BF" w:rsidRDefault="00F140BF">
            <w:pPr>
              <w:ind w:left="-108" w:firstLine="0"/>
              <w:rPr>
                <w:sz w:val="18"/>
                <w:szCs w:val="18"/>
              </w:rPr>
            </w:pPr>
          </w:p>
        </w:tc>
      </w:tr>
      <w:tr w:rsidR="00F140BF" w14:paraId="3F3CCF64" w14:textId="77777777">
        <w:tc>
          <w:tcPr>
            <w:tcW w:w="7938" w:type="dxa"/>
            <w:gridSpan w:val="3"/>
          </w:tcPr>
          <w:p w14:paraId="6D5DB6DB" w14:textId="77777777" w:rsidR="00F140BF" w:rsidRDefault="00F140BF">
            <w:pPr>
              <w:ind w:left="-108" w:firstLine="0"/>
              <w:rPr>
                <w:sz w:val="18"/>
                <w:szCs w:val="18"/>
              </w:rPr>
            </w:pPr>
          </w:p>
        </w:tc>
      </w:tr>
    </w:tbl>
    <w:p w14:paraId="1AED1575" w14:textId="00E7F079" w:rsidR="00F140BF" w:rsidRDefault="00F140BF">
      <w:pPr>
        <w:ind w:left="0" w:firstLine="0"/>
        <w:rPr>
          <w:i/>
        </w:rPr>
      </w:pPr>
    </w:p>
    <w:p w14:paraId="145CF316" w14:textId="77777777" w:rsidR="00F140BF" w:rsidRDefault="009E3F90">
      <w:pPr>
        <w:ind w:left="0" w:firstLine="0"/>
        <w:rPr>
          <w:b/>
        </w:rPr>
      </w:pPr>
      <w:r>
        <w:rPr>
          <w:b/>
        </w:rPr>
        <w:t>INTRODUCTION</w:t>
      </w:r>
    </w:p>
    <w:p w14:paraId="4CE654B4" w14:textId="311C5D2F" w:rsidR="00F140BF" w:rsidRDefault="00F140BF">
      <w:pPr>
        <w:ind w:left="0" w:firstLine="0"/>
        <w:rPr>
          <w:i/>
        </w:rPr>
      </w:pPr>
    </w:p>
    <w:p w14:paraId="45F69549" w14:textId="2F939468" w:rsidR="00D85295" w:rsidRPr="00B63ACD" w:rsidRDefault="00D85295" w:rsidP="00D85295">
      <w:pPr>
        <w:ind w:left="0" w:firstLine="720"/>
        <w:rPr>
          <w:color w:val="000000"/>
          <w:sz w:val="24"/>
          <w:szCs w:val="24"/>
          <w:lang w:val="id"/>
        </w:rPr>
      </w:pPr>
      <w:r w:rsidRPr="00B63ACD">
        <w:rPr>
          <w:color w:val="000000"/>
          <w:sz w:val="24"/>
          <w:szCs w:val="24"/>
          <w:lang w:val="id"/>
        </w:rPr>
        <w:t>Pendidikan Pesantren bukanlah suatu hal yang baru. Nama baik Pondok Pesantren juga sudah lama dikenal baik. Terbukti dari anggapan bahwa Pesantren mampu membentuk pribadi yang berakhlakul karimah dan menghasilkan banyak kader ulama dan juga da’i. Pesantren diakui sebagai lembaga pendidikan tertua di Indonesia, akan tetapi pada perkembang</w:t>
      </w:r>
      <w:bookmarkStart w:id="0" w:name="_GoBack"/>
      <w:bookmarkEnd w:id="0"/>
      <w:r w:rsidRPr="00B63ACD">
        <w:rPr>
          <w:color w:val="000000"/>
          <w:sz w:val="24"/>
          <w:szCs w:val="24"/>
          <w:lang w:val="id"/>
        </w:rPr>
        <w:t xml:space="preserve">annya menjadikan lembaga pendidikan yang dikelola Pesantren sebagai </w:t>
      </w:r>
      <w:r w:rsidRPr="00B63ACD">
        <w:rPr>
          <w:i/>
          <w:color w:val="000000"/>
          <w:sz w:val="24"/>
          <w:szCs w:val="24"/>
          <w:lang w:val="id"/>
        </w:rPr>
        <w:t xml:space="preserve">The Second Choice </w:t>
      </w:r>
      <w:r w:rsidRPr="00B63ACD">
        <w:rPr>
          <w:color w:val="000000"/>
          <w:sz w:val="24"/>
          <w:szCs w:val="24"/>
          <w:lang w:val="id"/>
        </w:rPr>
        <w:t>(pilihan kedua) setelah tidak diterima di lembaga pendidikan favorit, khususnya lembaga pendidikan berstatus negeri yang pengelolaannya menjadi otoritas pemerintah</w:t>
      </w:r>
      <w:r w:rsidR="003B0E46">
        <w:rPr>
          <w:color w:val="000000"/>
          <w:sz w:val="24"/>
          <w:szCs w:val="24"/>
          <w:lang w:val="id"/>
        </w:rPr>
        <w:fldChar w:fldCharType="begin" w:fldLock="1"/>
      </w:r>
      <w:r w:rsidR="003B0E46">
        <w:rPr>
          <w:color w:val="000000"/>
          <w:sz w:val="24"/>
          <w:szCs w:val="24"/>
          <w:lang w:val="id"/>
        </w:rPr>
        <w:instrText>ADDIN CSL_CITATION {"citationItems":[{"id":"ITEM-1","itemData":{"author":[{"dropping-particle":"","family":"Fathurrochman","given":"Irwan","non-dropping-particle":"","parse-names":false,"suffix":""}],"container-title":"Jurnal Isema: Islamic Educational Management","id":"ITEM-1","issue":"1","issued":{"date-parts":[["2018"]]},"page":"45–58","title":"Manajemen Pemasaran Pendidikan dalam Meningkatkan Minat Peserta Didik Baru di Lembaga Pendidikan Islam","type":"article-journal","volume":"5"},"uris":["http://www.mendeley.com/documents/?uuid=e055393c-65fa-44f0-8b69-e2f86a8c6119"]}],"mendeley":{"formattedCitation":"(Fathurrochman 2018)","plainTextFormattedCitation":"(Fathurrochman 2018)","previouslyFormattedCitation":"(Fathurrochman 2018)"},"properties":{"noteIndex":0},"schema":"https://github.com/citation-style-language/schema/raw/master/csl-citation.json"}</w:instrText>
      </w:r>
      <w:r w:rsidR="003B0E46">
        <w:rPr>
          <w:color w:val="000000"/>
          <w:sz w:val="24"/>
          <w:szCs w:val="24"/>
          <w:lang w:val="id"/>
        </w:rPr>
        <w:fldChar w:fldCharType="separate"/>
      </w:r>
      <w:r w:rsidR="003B0E46" w:rsidRPr="003B0E46">
        <w:rPr>
          <w:noProof/>
          <w:color w:val="000000"/>
          <w:sz w:val="24"/>
          <w:szCs w:val="24"/>
          <w:lang w:val="id"/>
        </w:rPr>
        <w:t>(Fathurrochman 2018)</w:t>
      </w:r>
      <w:r w:rsidR="003B0E46">
        <w:rPr>
          <w:color w:val="000000"/>
          <w:sz w:val="24"/>
          <w:szCs w:val="24"/>
          <w:lang w:val="id"/>
        </w:rPr>
        <w:fldChar w:fldCharType="end"/>
      </w:r>
      <w:r w:rsidRPr="00B63ACD">
        <w:rPr>
          <w:color w:val="000000"/>
          <w:sz w:val="24"/>
          <w:szCs w:val="24"/>
          <w:lang w:val="id"/>
        </w:rPr>
        <w:t xml:space="preserve">. </w:t>
      </w:r>
    </w:p>
    <w:p w14:paraId="1FC9F540" w14:textId="6C6AD727" w:rsidR="00D85295" w:rsidRPr="00B63ACD" w:rsidRDefault="00D85295" w:rsidP="00D85295">
      <w:pPr>
        <w:ind w:left="0" w:firstLine="720"/>
        <w:rPr>
          <w:color w:val="000000"/>
          <w:sz w:val="24"/>
          <w:szCs w:val="24"/>
          <w:lang w:val="id"/>
        </w:rPr>
      </w:pPr>
      <w:r w:rsidRPr="00B63ACD">
        <w:rPr>
          <w:color w:val="000000"/>
          <w:sz w:val="24"/>
          <w:szCs w:val="24"/>
          <w:lang w:val="id"/>
        </w:rPr>
        <w:t xml:space="preserve">Seiring dengan berjalannya waktu, pondok Pesantren memang harus ada pembaharuan sesuai dengan tuntutan zaman. Masyarakat semakin mendapat </w:t>
      </w:r>
      <w:r w:rsidRPr="00B63ACD">
        <w:rPr>
          <w:color w:val="000000"/>
          <w:sz w:val="24"/>
          <w:szCs w:val="24"/>
          <w:lang w:val="id"/>
        </w:rPr>
        <w:lastRenderedPageBreak/>
        <w:t>kesempatan luas untuk berhubungan dengan dunia luar guna mendapatkan ilmu pengetahuan yang sebanyak banyaknya apalagi setelah masa kemerdekaan. Pesantren juga melakukan hal yang sama yaitu melakukan kontak dengan dunia ilmu pengetahuan luar</w:t>
      </w:r>
      <w:r w:rsidR="003B0E46">
        <w:rPr>
          <w:color w:val="000000"/>
          <w:sz w:val="24"/>
          <w:szCs w:val="24"/>
          <w:lang w:val="id"/>
        </w:rPr>
        <w:fldChar w:fldCharType="begin" w:fldLock="1"/>
      </w:r>
      <w:r w:rsidR="003B0E46">
        <w:rPr>
          <w:color w:val="000000"/>
          <w:sz w:val="24"/>
          <w:szCs w:val="24"/>
          <w:lang w:val="id"/>
        </w:rPr>
        <w:instrText>ADDIN CSL_CITATION {"citationItems":[{"id":"ITEM-1","itemData":{"author":[{"dropping-particle":"","family":"Syaifuddin","given":"Muhammad","non-dropping-particle":"","parse-names":false,"suffix":""}],"container-title":"Tadbir: Jurnal Studi Manajemen Pendidikan","id":"ITEM-1","issue":"2","issued":{"date-parts":[["2018"]]},"page":"121–136","title":"Strategi Pemasaran Jasa Pendidikan dalam Meningkatkan Jumlah Santri Baru di Pondok Pesantren","type":"article-journal","volume":"4"},"uris":["http://www.mendeley.com/documents/?uuid=5b312724-078b-4e36-8a06-a6b1d78598f7"]}],"mendeley":{"formattedCitation":"(Syaifuddin 2018)","plainTextFormattedCitation":"(Syaifuddin 2018)","previouslyFormattedCitation":"(Syaifuddin 2018)"},"properties":{"noteIndex":0},"schema":"https://github.com/citation-style-language/schema/raw/master/csl-citation.json"}</w:instrText>
      </w:r>
      <w:r w:rsidR="003B0E46">
        <w:rPr>
          <w:color w:val="000000"/>
          <w:sz w:val="24"/>
          <w:szCs w:val="24"/>
          <w:lang w:val="id"/>
        </w:rPr>
        <w:fldChar w:fldCharType="separate"/>
      </w:r>
      <w:r w:rsidR="003B0E46" w:rsidRPr="003B0E46">
        <w:rPr>
          <w:noProof/>
          <w:color w:val="000000"/>
          <w:sz w:val="24"/>
          <w:szCs w:val="24"/>
          <w:lang w:val="id"/>
        </w:rPr>
        <w:t>(Syaifuddin 2018)</w:t>
      </w:r>
      <w:r w:rsidR="003B0E46">
        <w:rPr>
          <w:color w:val="000000"/>
          <w:sz w:val="24"/>
          <w:szCs w:val="24"/>
          <w:lang w:val="id"/>
        </w:rPr>
        <w:fldChar w:fldCharType="end"/>
      </w:r>
      <w:r w:rsidRPr="00B63ACD">
        <w:rPr>
          <w:color w:val="000000"/>
          <w:sz w:val="24"/>
          <w:szCs w:val="24"/>
          <w:lang w:val="id"/>
        </w:rPr>
        <w:t xml:space="preserve">. Dengan begitu maka akan semakin banyak wawasan yang didapat agar Pesantren bisa semakin maju dan berkembang. Meski tetap melaksanakan sistem pengajaran yang lama yaitu sorogan dan wetonan, Pesantren mulai banyak mendirikan atau menyelenggarakan pendidikan formal seperti madrasah. </w:t>
      </w:r>
    </w:p>
    <w:p w14:paraId="21D26906" w14:textId="3D477465" w:rsidR="00D85295" w:rsidRPr="00B63ACD" w:rsidRDefault="00D85295" w:rsidP="00D85295">
      <w:pPr>
        <w:ind w:left="0" w:firstLine="720"/>
        <w:rPr>
          <w:color w:val="000000"/>
          <w:sz w:val="24"/>
          <w:szCs w:val="24"/>
          <w:lang w:val="id"/>
        </w:rPr>
      </w:pPr>
      <w:r w:rsidRPr="00B63ACD">
        <w:rPr>
          <w:color w:val="000000"/>
          <w:sz w:val="24"/>
          <w:szCs w:val="24"/>
          <w:lang w:val="id"/>
        </w:rPr>
        <w:t>Pemasaran adalah suatu proses dan manajerial yang membuat individu atau kelompok mendapatkan apa yang mereka butuhkan dan inginkan dengan menciptakan, menawarkan dan mempertukarkan produk</w:t>
      </w:r>
      <w:r w:rsidRPr="00B63ACD">
        <w:rPr>
          <w:color w:val="000000"/>
          <w:sz w:val="24"/>
          <w:szCs w:val="24"/>
          <w:lang w:val="en-US"/>
        </w:rPr>
        <w:t xml:space="preserve"> </w:t>
      </w:r>
      <w:r w:rsidRPr="00B63ACD">
        <w:rPr>
          <w:color w:val="000000"/>
          <w:sz w:val="24"/>
          <w:szCs w:val="24"/>
          <w:lang w:val="id"/>
        </w:rPr>
        <w:t>yang bernilai kepada pihak lain atau segala kegiatan yang menyangkut penyampaian produk atau jasa mulai dari produsen sampai konsumen. Pemasaran adalah usaha untuk menyediakan dan menyampaikan barang dan jasa yang tepat kepada orang- orang yang tepat pada tempat dan waktu serta harga yang tepat dengan promosi dan komunikasi yang tepat</w:t>
      </w:r>
      <w:r w:rsidR="003B0E46">
        <w:rPr>
          <w:color w:val="000000"/>
          <w:sz w:val="24"/>
          <w:szCs w:val="24"/>
          <w:lang w:val="id"/>
        </w:rPr>
        <w:fldChar w:fldCharType="begin" w:fldLock="1"/>
      </w:r>
      <w:r w:rsidR="003B0E46">
        <w:rPr>
          <w:color w:val="000000"/>
          <w:sz w:val="24"/>
          <w:szCs w:val="24"/>
          <w:lang w:val="id"/>
        </w:rPr>
        <w:instrText>ADDIN CSL_CITATION {"citationItems":[{"id":"ITEM-1","itemData":{"author":[{"dropping-particle":"","family":"Hasanah","given":"Uswatun","non-dropping-particle":"","parse-names":false,"suffix":""}],"container-title":"Al-Tanzim: Jurnal Manajemen Pendidikan Islam","id":"ITEM-1","issue":"2","issued":{"date-parts":[["2017"]]},"page":"89–103","title":"Implementasi Manajemen Pemasaran Pendidikan dalam Penerimaan Peserta Didik Baru di Pesantren Modern","type":"article-journal","volume":"5"},"uris":["http://www.mendeley.com/documents/?uuid=44288fbe-6766-4c90-b67c-d296c46e2e0f"]}],"mendeley":{"formattedCitation":"(Hasanah 2017)","plainTextFormattedCitation":"(Hasanah 2017)","previouslyFormattedCitation":"(Hasanah 2017)"},"properties":{"noteIndex":0},"schema":"https://github.com/citation-style-language/schema/raw/master/csl-citation.json"}</w:instrText>
      </w:r>
      <w:r w:rsidR="003B0E46">
        <w:rPr>
          <w:color w:val="000000"/>
          <w:sz w:val="24"/>
          <w:szCs w:val="24"/>
          <w:lang w:val="id"/>
        </w:rPr>
        <w:fldChar w:fldCharType="separate"/>
      </w:r>
      <w:r w:rsidR="003B0E46" w:rsidRPr="003B0E46">
        <w:rPr>
          <w:noProof/>
          <w:color w:val="000000"/>
          <w:sz w:val="24"/>
          <w:szCs w:val="24"/>
          <w:lang w:val="id"/>
        </w:rPr>
        <w:t>(Hasanah 2017)</w:t>
      </w:r>
      <w:r w:rsidR="003B0E46">
        <w:rPr>
          <w:color w:val="000000"/>
          <w:sz w:val="24"/>
          <w:szCs w:val="24"/>
          <w:lang w:val="id"/>
        </w:rPr>
        <w:fldChar w:fldCharType="end"/>
      </w:r>
      <w:r w:rsidRPr="00B63ACD">
        <w:rPr>
          <w:color w:val="000000"/>
          <w:sz w:val="24"/>
          <w:szCs w:val="24"/>
          <w:lang w:val="id"/>
        </w:rPr>
        <w:t>.  Manajemen pemasaran adalah suatu usaha untuk merencanakan, mengimplementasikan (yang terdiri dari kegiatan mengorganisasikan, mengarahkan, mengoordinir) serta mengawasi atau mengendalikan kegiatan pemasaran dalam suatu organisasi agar tercapai tujuan organisasi secara efektif dan efisien.</w:t>
      </w:r>
    </w:p>
    <w:p w14:paraId="2013DDAE" w14:textId="59366C8E" w:rsidR="00D85295" w:rsidRPr="00B63ACD" w:rsidRDefault="00D85295" w:rsidP="00D85295">
      <w:pPr>
        <w:ind w:left="0" w:firstLine="720"/>
        <w:rPr>
          <w:color w:val="000000"/>
          <w:sz w:val="24"/>
          <w:szCs w:val="24"/>
          <w:lang w:val="id"/>
        </w:rPr>
      </w:pPr>
      <w:r w:rsidRPr="00B63ACD">
        <w:rPr>
          <w:color w:val="000000"/>
          <w:sz w:val="24"/>
          <w:szCs w:val="24"/>
          <w:lang w:val="id"/>
        </w:rPr>
        <w:t xml:space="preserve">Apabila kita melihat lembaga pendidikan dari kacamata sebuah </w:t>
      </w:r>
      <w:r w:rsidRPr="00B63ACD">
        <w:rPr>
          <w:i/>
          <w:color w:val="000000"/>
          <w:sz w:val="24"/>
          <w:szCs w:val="24"/>
          <w:lang w:val="id"/>
        </w:rPr>
        <w:t>corporate</w:t>
      </w:r>
      <w:r w:rsidRPr="00B63ACD">
        <w:rPr>
          <w:color w:val="000000"/>
          <w:sz w:val="24"/>
          <w:szCs w:val="24"/>
          <w:lang w:val="id"/>
        </w:rPr>
        <w:t>, maka lembaga pendidikan ini adalah suatu organisasi produksi yang menghasilkan jasa pendidikan yang dibeli oleh para konsumen</w:t>
      </w:r>
      <w:r w:rsidR="003B0E46">
        <w:rPr>
          <w:color w:val="000000"/>
          <w:sz w:val="24"/>
          <w:szCs w:val="24"/>
          <w:lang w:val="id"/>
        </w:rPr>
        <w:fldChar w:fldCharType="begin" w:fldLock="1"/>
      </w:r>
      <w:r w:rsidR="003B0E46">
        <w:rPr>
          <w:color w:val="000000"/>
          <w:sz w:val="24"/>
          <w:szCs w:val="24"/>
          <w:lang w:val="id"/>
        </w:rPr>
        <w:instrText>ADDIN CSL_CITATION {"citationItems":[{"id":"ITEM-1","itemData":{"author":[{"dropping-particle":"","family":"Mulyadi","given":"Ahmad","non-dropping-particle":"","parse-names":false,"suffix":""}],"container-title":"Nidhomul Haq: Jurnal Manajemen Pendidikan Islam","id":"ITEM-1","issue":"1","issued":{"date-parts":[["2017"]]},"page":"77–91","title":"Peran Promosi Pendidikan dalam Meningkatkan Daya Saing Pondok Pesantren","type":"article-journal","volume":"6"},"uris":["http://www.mendeley.com/documents/?uuid=125b2206-d868-45d0-8368-f21567164dce"]}],"mendeley":{"formattedCitation":"(Mulyadi 2017)","plainTextFormattedCitation":"(Mulyadi 2017)","previouslyFormattedCitation":"(Mulyadi 2017)"},"properties":{"noteIndex":0},"schema":"https://github.com/citation-style-language/schema/raw/master/csl-citation.json"}</w:instrText>
      </w:r>
      <w:r w:rsidR="003B0E46">
        <w:rPr>
          <w:color w:val="000000"/>
          <w:sz w:val="24"/>
          <w:szCs w:val="24"/>
          <w:lang w:val="id"/>
        </w:rPr>
        <w:fldChar w:fldCharType="separate"/>
      </w:r>
      <w:r w:rsidR="003B0E46" w:rsidRPr="003B0E46">
        <w:rPr>
          <w:noProof/>
          <w:color w:val="000000"/>
          <w:sz w:val="24"/>
          <w:szCs w:val="24"/>
          <w:lang w:val="id"/>
        </w:rPr>
        <w:t>(Mulyadi 2017)</w:t>
      </w:r>
      <w:r w:rsidR="003B0E46">
        <w:rPr>
          <w:color w:val="000000"/>
          <w:sz w:val="24"/>
          <w:szCs w:val="24"/>
          <w:lang w:val="id"/>
        </w:rPr>
        <w:fldChar w:fldCharType="end"/>
      </w:r>
      <w:r w:rsidRPr="00B63ACD">
        <w:rPr>
          <w:color w:val="000000"/>
          <w:sz w:val="24"/>
          <w:szCs w:val="24"/>
          <w:lang w:val="id"/>
        </w:rPr>
        <w:t>. Kenyataan ini diungkapkan oleh Moris dalam Kotler, bahwa dewasa ini tidak ada organisasi baik itu bisnis maupun nonbisnis yang dapat terlepas dari pemasaran (marketing), organisasi tersebut dapat memilih untuk mengerjakannya demi kebaikan organisasi atau meninggalkannya untuk kemundurannya.</w:t>
      </w:r>
      <w:r w:rsidRPr="00B63ACD">
        <w:rPr>
          <w:color w:val="000000"/>
          <w:sz w:val="24"/>
          <w:szCs w:val="24"/>
          <w:vertAlign w:val="superscript"/>
          <w:lang w:val="en-US"/>
        </w:rPr>
        <w:t xml:space="preserve"> </w:t>
      </w:r>
      <w:r w:rsidRPr="00B63ACD">
        <w:rPr>
          <w:color w:val="000000"/>
          <w:sz w:val="24"/>
          <w:szCs w:val="24"/>
          <w:lang w:val="id"/>
        </w:rPr>
        <w:t>Maka, kini lembaga pendidikan pun dianggap sebagai organisasi bisnis, meskipun “laba” bukanlah tujuan utama dari sekolah, namun untuk menjalankan sistem pendidikannya sekolah membutuhkan dana dari dari orang tua/wali. Maka dari itu, perhatian utama suatu lembaga adalah siswa sekaligus sebagai konsumen utama. Apabila produsen tidak mampu memasarkan hasil produksinya, dalam hal ini jasa pendidikan disebabkan karena mutunya tidak disenangi oleh konsumen, tidak memberikan nilai tambah bagi peningkatan pribadi individu, layanan tidak memuaskan, maka produk jasa yang ditawarkan tidak akan laku. Akibatnya sekolah atau perguruan tinggi akan mundur peminat, tidak ada, dan akhirnya ditutup.</w:t>
      </w:r>
    </w:p>
    <w:p w14:paraId="352C0F2A" w14:textId="5587D21C" w:rsidR="00D85295" w:rsidRPr="00B63ACD" w:rsidRDefault="00D85295" w:rsidP="00D85295">
      <w:pPr>
        <w:ind w:left="0" w:firstLine="720"/>
        <w:rPr>
          <w:color w:val="000000"/>
          <w:sz w:val="24"/>
          <w:szCs w:val="24"/>
          <w:lang w:val="id"/>
        </w:rPr>
      </w:pPr>
      <w:r w:rsidRPr="00B63ACD">
        <w:rPr>
          <w:color w:val="000000"/>
          <w:sz w:val="24"/>
          <w:szCs w:val="24"/>
          <w:lang w:val="id"/>
        </w:rPr>
        <w:t>Dengan demikian, pengelolaan kelembagaan pendidikan Islam membutuhkan berbagai pemenuhan standar sebagai lembaga pendidikan yang dianggap layak dalam menyelenggarakan kegiatan pendidikan, pembelajaran, dan pengajaran, dimana penataan ini dapat pula dipahami sebagai suatu ikhtiar dalam meningkatkan mutu pendidikan dalam perspektif kelembagaan. Pengelolaan pendidikan membutuhkan berbagi komponen di dalamnya. Suatu lembaga mendapat kewenangan untuk mengelola lembaga pendidikannya apabila telah memenuhi berbagai standar yang ditetapkan</w:t>
      </w:r>
      <w:r w:rsidR="003B0E46">
        <w:rPr>
          <w:color w:val="000000"/>
          <w:sz w:val="24"/>
          <w:szCs w:val="24"/>
          <w:lang w:val="id"/>
        </w:rPr>
        <w:fldChar w:fldCharType="begin" w:fldLock="1"/>
      </w:r>
      <w:r w:rsidR="003B0E46">
        <w:rPr>
          <w:color w:val="000000"/>
          <w:sz w:val="24"/>
          <w:szCs w:val="24"/>
          <w:lang w:val="id"/>
        </w:rPr>
        <w:instrText>ADDIN CSL_CITATION {"citationItems":[{"id":"ITEM-1","itemData":{"author":[{"dropping-particle":"","family":"Rahmawati","given":"Siti","non-dropping-particle":"","parse-names":false,"suffix":""}],"container-title":"Jurnal Pendidikan Islam Indonesia","id":"ITEM-1","issue":"1","issued":{"date-parts":[["2018"]]},"page":"55–70","title":"Manajemen Pemasaran Pendidikan Berbasis Digital dalam Rekrutmen Santri Baru","type":"article-journal","volume":"6"},"uris":["http://www.mendeley.com/documents/?uuid=2515ce81-0840-407c-8ffe-921926dacd49"]}],"mendeley":{"formattedCitation":"(Rahmawati 2018)","plainTextFormattedCitation":"(Rahmawati 2018)","previouslyFormattedCitation":"(Rahmawati 2018)"},"properties":{"noteIndex":0},"schema":"https://github.com/citation-style-language/schema/raw/master/csl-citation.json"}</w:instrText>
      </w:r>
      <w:r w:rsidR="003B0E46">
        <w:rPr>
          <w:color w:val="000000"/>
          <w:sz w:val="24"/>
          <w:szCs w:val="24"/>
          <w:lang w:val="id"/>
        </w:rPr>
        <w:fldChar w:fldCharType="separate"/>
      </w:r>
      <w:r w:rsidR="003B0E46" w:rsidRPr="003B0E46">
        <w:rPr>
          <w:noProof/>
          <w:color w:val="000000"/>
          <w:sz w:val="24"/>
          <w:szCs w:val="24"/>
          <w:lang w:val="id"/>
        </w:rPr>
        <w:t>(Rahmawati 2018)</w:t>
      </w:r>
      <w:r w:rsidR="003B0E46">
        <w:rPr>
          <w:color w:val="000000"/>
          <w:sz w:val="24"/>
          <w:szCs w:val="24"/>
          <w:lang w:val="id"/>
        </w:rPr>
        <w:fldChar w:fldCharType="end"/>
      </w:r>
      <w:r w:rsidRPr="00B63ACD">
        <w:rPr>
          <w:color w:val="000000"/>
          <w:sz w:val="24"/>
          <w:szCs w:val="24"/>
          <w:lang w:val="id"/>
        </w:rPr>
        <w:t>.</w:t>
      </w:r>
    </w:p>
    <w:p w14:paraId="764E8583" w14:textId="7DE2C1BD" w:rsidR="00D85295" w:rsidRPr="00B63ACD" w:rsidRDefault="00D85295" w:rsidP="00D85295">
      <w:pPr>
        <w:ind w:left="0" w:firstLine="720"/>
        <w:rPr>
          <w:color w:val="000000"/>
          <w:sz w:val="24"/>
          <w:szCs w:val="24"/>
          <w:lang w:val="id"/>
        </w:rPr>
      </w:pPr>
      <w:r w:rsidRPr="00B63ACD">
        <w:rPr>
          <w:color w:val="000000"/>
          <w:sz w:val="24"/>
          <w:szCs w:val="24"/>
          <w:lang w:val="id"/>
        </w:rPr>
        <w:t xml:space="preserve">Pendidikan merupakan salah satu produk jasa yang dihasilkan oleh suatu lembaga pendidikan. Masing-masing lembaga memiliki hasil jasa tersendiri dalam pendidikannya. Dalam hal ini, konsumen bebas menentukan lembaga pendidikan </w:t>
      </w:r>
      <w:r w:rsidRPr="00B63ACD">
        <w:rPr>
          <w:color w:val="000000"/>
          <w:sz w:val="24"/>
          <w:szCs w:val="24"/>
          <w:lang w:val="id"/>
        </w:rPr>
        <w:lastRenderedPageBreak/>
        <w:t>yang ingin dituju. Seiring berjalannya waktu, kini bermunculan lembaga pendidikan yang memiliki daya saing tinggi</w:t>
      </w:r>
      <w:r w:rsidR="003B0E46">
        <w:rPr>
          <w:color w:val="000000"/>
          <w:sz w:val="24"/>
          <w:szCs w:val="24"/>
          <w:lang w:val="id"/>
        </w:rPr>
        <w:fldChar w:fldCharType="begin" w:fldLock="1"/>
      </w:r>
      <w:r w:rsidR="003B0E46">
        <w:rPr>
          <w:color w:val="000000"/>
          <w:sz w:val="24"/>
          <w:szCs w:val="24"/>
          <w:lang w:val="id"/>
        </w:rPr>
        <w:instrText>ADDIN CSL_CITATION {"citationItems":[{"id":"ITEM-1","itemData":{"author":[{"dropping-particle":"","family":"Nurhidayah","given":"Lina","non-dropping-particle":"","parse-names":false,"suffix":""}],"container-title":"Tarbiyatuna: Jurnal Pendidikan Islam","id":"ITEM-1","issue":"2","issued":{"date-parts":[["2018"]]},"page":"201–215","title":"Strategi Branding Pesantren dalam Meningkatkan Kepercayaan Masyarakat","type":"article-journal","volume":"14"},"uris":["http://www.mendeley.com/documents/?uuid=8bfa56d4-89dc-4036-b85a-bec1093c49f1"]}],"mendeley":{"formattedCitation":"(Nurhidayah 2018)","plainTextFormattedCitation":"(Nurhidayah 2018)","previouslyFormattedCitation":"(Nurhidayah 2018)"},"properties":{"noteIndex":0},"schema":"https://github.com/citation-style-language/schema/raw/master/csl-citation.json"}</w:instrText>
      </w:r>
      <w:r w:rsidR="003B0E46">
        <w:rPr>
          <w:color w:val="000000"/>
          <w:sz w:val="24"/>
          <w:szCs w:val="24"/>
          <w:lang w:val="id"/>
        </w:rPr>
        <w:fldChar w:fldCharType="separate"/>
      </w:r>
      <w:r w:rsidR="003B0E46" w:rsidRPr="003B0E46">
        <w:rPr>
          <w:noProof/>
          <w:color w:val="000000"/>
          <w:sz w:val="24"/>
          <w:szCs w:val="24"/>
          <w:lang w:val="id"/>
        </w:rPr>
        <w:t>(Nurhidayah 2018)</w:t>
      </w:r>
      <w:r w:rsidR="003B0E46">
        <w:rPr>
          <w:color w:val="000000"/>
          <w:sz w:val="24"/>
          <w:szCs w:val="24"/>
          <w:lang w:val="id"/>
        </w:rPr>
        <w:fldChar w:fldCharType="end"/>
      </w:r>
      <w:r w:rsidRPr="00B63ACD">
        <w:rPr>
          <w:color w:val="000000"/>
          <w:sz w:val="24"/>
          <w:szCs w:val="24"/>
          <w:lang w:val="id"/>
        </w:rPr>
        <w:t>. Masing-masing lembaga berupaya mempertahankan eksistensinya agar para orang tua berminat mendaftrakan putra putrinya di lembaga tersebut. Salah satu upaya mempertahankan eksistensi lembaga ialah melakukan pemasaran lembaga pendidikan.</w:t>
      </w:r>
    </w:p>
    <w:p w14:paraId="3D64E8D4" w14:textId="55480322" w:rsidR="00D85295" w:rsidRPr="00B63ACD" w:rsidRDefault="00D85295" w:rsidP="00D85295">
      <w:pPr>
        <w:ind w:left="0" w:firstLine="720"/>
        <w:rPr>
          <w:color w:val="000000"/>
          <w:sz w:val="24"/>
          <w:szCs w:val="24"/>
          <w:lang w:val="id"/>
        </w:rPr>
      </w:pPr>
      <w:r w:rsidRPr="00B63ACD">
        <w:rPr>
          <w:color w:val="000000"/>
          <w:sz w:val="24"/>
          <w:szCs w:val="24"/>
          <w:lang w:val="id"/>
        </w:rPr>
        <w:t>Pesantren, sebagai lembaga pendidikan yang berada di bawah naungan Kementerian Agama Republik Indonesia, memiliki peran krusial dalam mempersiapkan lulusannya dengan pola pikir enterprheneurship yang mendukung penciptaan lapangan kerja</w:t>
      </w:r>
      <w:r w:rsidR="003B0E46">
        <w:rPr>
          <w:color w:val="000000"/>
          <w:sz w:val="24"/>
          <w:szCs w:val="24"/>
          <w:lang w:val="id"/>
        </w:rPr>
        <w:fldChar w:fldCharType="begin" w:fldLock="1"/>
      </w:r>
      <w:r w:rsidR="003B0E46">
        <w:rPr>
          <w:color w:val="000000"/>
          <w:sz w:val="24"/>
          <w:szCs w:val="24"/>
          <w:lang w:val="id"/>
        </w:rPr>
        <w:instrText>ADDIN CSL_CITATION {"citationItems":[{"id":"ITEM-1","itemData":{"author":[{"dropping-particle":"","family":"Hidayat","given":"Rahmat","non-dropping-particle":"","parse-names":false,"suffix":""}],"container-title":"Manageria: Jurnal Manajemen Pendidikan Islam","id":"ITEM-1","issue":"1","issued":{"date-parts":[["2019"]]},"page":"33–49","title":"Pemasaran Pendidikan Islam dan Pengaruhnya terhadap Peningkatan Jumlah Siswa","type":"article-journal","volume":"6"},"uris":["http://www.mendeley.com/documents/?uuid=1fa5625e-9005-46a0-bc63-1e407f074e61"]}],"mendeley":{"formattedCitation":"(Hidayat 2019)","plainTextFormattedCitation":"(Hidayat 2019)","previouslyFormattedCitation":"(Hidayat 2019)"},"properties":{"noteIndex":0},"schema":"https://github.com/citation-style-language/schema/raw/master/csl-citation.json"}</w:instrText>
      </w:r>
      <w:r w:rsidR="003B0E46">
        <w:rPr>
          <w:color w:val="000000"/>
          <w:sz w:val="24"/>
          <w:szCs w:val="24"/>
          <w:lang w:val="id"/>
        </w:rPr>
        <w:fldChar w:fldCharType="separate"/>
      </w:r>
      <w:r w:rsidR="003B0E46" w:rsidRPr="003B0E46">
        <w:rPr>
          <w:noProof/>
          <w:color w:val="000000"/>
          <w:sz w:val="24"/>
          <w:szCs w:val="24"/>
          <w:lang w:val="id"/>
        </w:rPr>
        <w:t>(Hidayat 2019)</w:t>
      </w:r>
      <w:r w:rsidR="003B0E46">
        <w:rPr>
          <w:color w:val="000000"/>
          <w:sz w:val="24"/>
          <w:szCs w:val="24"/>
          <w:lang w:val="id"/>
        </w:rPr>
        <w:fldChar w:fldCharType="end"/>
      </w:r>
      <w:r w:rsidRPr="00B63ACD">
        <w:rPr>
          <w:color w:val="000000"/>
          <w:sz w:val="24"/>
          <w:szCs w:val="24"/>
          <w:lang w:val="id"/>
        </w:rPr>
        <w:t>. Di era ini, mengubah paradigma masyarakat dari mencari pekerjaan menjadi menciptakan lapangan kerja menjadi sangat mendesak. Karena itu, penting untuk menanamkan keyakinan ini sejak dini pada masyarakat dan generasi muda bahwa kesuksesan dapat diraih sejak usia muda tanpa harus menunggu hingga usia tua. Pendidikan kewirausahaan yang diterapkan di pesantren dapat menjadi solusi dalam</w:t>
      </w:r>
      <w:r w:rsidRPr="00B63ACD">
        <w:rPr>
          <w:color w:val="000000"/>
          <w:sz w:val="24"/>
          <w:szCs w:val="24"/>
          <w:lang w:val="en-US"/>
        </w:rPr>
        <w:t xml:space="preserve"> </w:t>
      </w:r>
      <w:r w:rsidRPr="00B63ACD">
        <w:rPr>
          <w:color w:val="000000"/>
          <w:sz w:val="24"/>
          <w:szCs w:val="24"/>
          <w:lang w:val="id"/>
        </w:rPr>
        <w:t>menciptakan lingkungan belajar yang memperkuat karakter santri/santriwati, dengan menanamkan nilai-nilai kepemimpinan, tanggung jawab, semangat kerja, serta kreativitas dan inovasi.</w:t>
      </w:r>
    </w:p>
    <w:p w14:paraId="6344D8C4" w14:textId="77777777" w:rsidR="00D85295" w:rsidRPr="00B63ACD" w:rsidRDefault="00D85295" w:rsidP="00D85295">
      <w:pPr>
        <w:ind w:left="0" w:firstLine="720"/>
        <w:rPr>
          <w:color w:val="000000"/>
          <w:sz w:val="24"/>
          <w:szCs w:val="24"/>
          <w:lang w:val="id"/>
        </w:rPr>
      </w:pPr>
      <w:r w:rsidRPr="00B63ACD">
        <w:rPr>
          <w:color w:val="000000"/>
          <w:sz w:val="24"/>
          <w:szCs w:val="24"/>
          <w:lang w:val="id"/>
        </w:rPr>
        <w:t>Dalam UU No 18 Tahun 2019 tentang Pesantren pada Bab I Pasal 1 ayat1 menyebutkan bahwa “Pondok Pesantren, Dayah, Surau, Meunasah, atau sebutan lain yang selanjutnya disebut Pesantren adalah lembaga yang berbasis masyarakat dan didirikan oleh perseorangan, yayasan, organisasi masyarakat Islam, dan/atau masyarakat yang menanamkan keimanan dan ketakwaan kepada Allah Swt., menyemaikan akhlak mulia sertamemegang teguh ajaran Islam rahmatan lil'alamin yang tercermin dari sikap rendah hati, toleran, keseimbangan, moderat, dan nilai luhur bangsa Indonesia lainnya melalui pendidikan, dakwah Islam, keteladanan, dan pemberdayaan masyarakat dalam kerangka Negara Kesatuan Republik Indonesia.”</w:t>
      </w:r>
    </w:p>
    <w:p w14:paraId="2E0CBA61" w14:textId="396834BD" w:rsidR="00D85295" w:rsidRPr="00B63ACD" w:rsidRDefault="00D85295" w:rsidP="003B0E46">
      <w:pPr>
        <w:ind w:left="0" w:firstLine="720"/>
        <w:rPr>
          <w:color w:val="000000"/>
          <w:sz w:val="24"/>
          <w:szCs w:val="24"/>
          <w:lang w:val="id"/>
        </w:rPr>
      </w:pPr>
      <w:r w:rsidRPr="00B63ACD">
        <w:rPr>
          <w:color w:val="000000"/>
          <w:sz w:val="24"/>
          <w:szCs w:val="24"/>
          <w:lang w:val="id"/>
        </w:rPr>
        <w:t>Pondok pesantren mulai di kenal di Indonesia sejak zaman Walisongo. Pada saat itu Padepokan Sunan Ampel lah yang dianggap sebagai awal berdiri atau tumbuhnya pesantren yang ada di Indonesia. Padepokan Sunan Ampel didirikan oleh Sunan Ampel di Jawa sebagai pusat pendidikan keagamaan. Meskipun menjadi pusat pendidikan yang berada di Jawa para santri yang datang untuk menuntut ilmu di padepokan Sunan Ampel bukan hanya orang-orang yang berasal dari pulau jawa, ada diantaranya yang juga datang dari beberapa daerah di luar pulau jawa seperti Gowa dan Talo, Sulawesi. Saat itu pesantren hadir khusus sebagai sarana untuk mencari pengetahuan mengenai ilmu keagamaan yang nantinya para santri yang telah menjalankan pendidikan keagamaannya bertugas untuk menyebar luaskan ajaran Islam ke seluruh Nusantara dengan berbagai cara yang sesuai dengan syari’at agama seperti dengan cara berdakwah dan menunjukan perilaku yang sesuai dengan tuntutan dan tuntutan agama</w:t>
      </w:r>
      <w:r w:rsidR="003B0E46">
        <w:rPr>
          <w:color w:val="000000"/>
          <w:sz w:val="24"/>
          <w:szCs w:val="24"/>
          <w:lang w:val="id"/>
        </w:rPr>
        <w:fldChar w:fldCharType="begin" w:fldLock="1"/>
      </w:r>
      <w:r w:rsidR="003B0E46">
        <w:rPr>
          <w:color w:val="000000"/>
          <w:sz w:val="24"/>
          <w:szCs w:val="24"/>
          <w:lang w:val="id"/>
        </w:rPr>
        <w:instrText>ADDIN CSL_CITATION {"citationItems":[{"id":"ITEM-1","itemData":{"author":[{"dropping-particle":"","family":"Fauzi","given":"Ahmad","non-dropping-particle":"","parse-names":false,"suffix":""}],"container-title":"Jurnal Administrasi Pendidikan Islam","id":"ITEM-1","issue":"2","issued":{"date-parts":[["2019"]]},"page":"90–105","title":"Optimalisasi Media Sosial sebagai Strategi Pemasaran Pendidikan Pesantren","type":"article-journal","volume":"3"},"uris":["http://www.mendeley.com/documents/?uuid=b08766f3-483d-41bb-ada2-ce973ca0f0df"]}],"mendeley":{"formattedCitation":"(Fauzi 2019)","plainTextFormattedCitation":"(Fauzi 2019)","previouslyFormattedCitation":"(Fauzi 2019)"},"properties":{"noteIndex":0},"schema":"https://github.com/citation-style-language/schema/raw/master/csl-citation.json"}</w:instrText>
      </w:r>
      <w:r w:rsidR="003B0E46">
        <w:rPr>
          <w:color w:val="000000"/>
          <w:sz w:val="24"/>
          <w:szCs w:val="24"/>
          <w:lang w:val="id"/>
        </w:rPr>
        <w:fldChar w:fldCharType="separate"/>
      </w:r>
      <w:r w:rsidR="003B0E46" w:rsidRPr="003B0E46">
        <w:rPr>
          <w:noProof/>
          <w:color w:val="000000"/>
          <w:sz w:val="24"/>
          <w:szCs w:val="24"/>
          <w:lang w:val="id"/>
        </w:rPr>
        <w:t>(Fauzi 2019)</w:t>
      </w:r>
      <w:r w:rsidR="003B0E46">
        <w:rPr>
          <w:color w:val="000000"/>
          <w:sz w:val="24"/>
          <w:szCs w:val="24"/>
          <w:lang w:val="id"/>
        </w:rPr>
        <w:fldChar w:fldCharType="end"/>
      </w:r>
      <w:r w:rsidRPr="00B63ACD">
        <w:rPr>
          <w:color w:val="000000"/>
          <w:sz w:val="24"/>
          <w:szCs w:val="24"/>
          <w:lang w:val="id"/>
        </w:rPr>
        <w:t>.</w:t>
      </w:r>
    </w:p>
    <w:p w14:paraId="3956EFC2" w14:textId="558B74C0" w:rsidR="00D85295" w:rsidRPr="00B63ACD" w:rsidRDefault="00D85295" w:rsidP="00D85295">
      <w:pPr>
        <w:ind w:left="0" w:firstLine="720"/>
        <w:rPr>
          <w:color w:val="000000"/>
          <w:sz w:val="24"/>
          <w:szCs w:val="24"/>
          <w:lang w:val="id"/>
        </w:rPr>
      </w:pPr>
      <w:r w:rsidRPr="00B63ACD">
        <w:rPr>
          <w:color w:val="000000"/>
          <w:sz w:val="24"/>
          <w:szCs w:val="24"/>
          <w:lang w:val="id"/>
        </w:rPr>
        <w:t>Interaksi yang terjadi diantara individu-individu dalam kelompok pada setiap organisasi pada akhirnya dapat memunculkan harapan-harapan. Harapan yang muncul akan mengakibatkan terciptanya peranan-peranan tertentu yang diemban oleh setiap individu dalam upaya mewujudkan visi, misi, dan tujuan organisasi</w:t>
      </w:r>
      <w:r w:rsidR="003B0E46">
        <w:rPr>
          <w:color w:val="000000"/>
          <w:sz w:val="24"/>
          <w:szCs w:val="24"/>
          <w:lang w:val="id"/>
        </w:rPr>
        <w:fldChar w:fldCharType="begin" w:fldLock="1"/>
      </w:r>
      <w:r w:rsidR="003B0E46">
        <w:rPr>
          <w:color w:val="000000"/>
          <w:sz w:val="24"/>
          <w:szCs w:val="24"/>
          <w:lang w:val="id"/>
        </w:rPr>
        <w:instrText>ADDIN CSL_CITATION {"citationItems":[{"id":"ITEM-1","itemData":{"author":[{"dropping-particle":"","family":"Azizah","given":"Nur","non-dropping-particle":"","parse-names":false,"suffix":""}],"container-title":"Muróbbî: Jurnal Ilmu Pendidikan","id":"ITEM-1","issue":"1","issued":{"date-parts":[["2019"]]},"page":"114–128","title":"Strategi Hubungan Masyarakat dalam Menarik Minat Calon Santri Baru","type":"article-journal","volume":"6"},"uris":["http://www.mendeley.com/documents/?uuid=25af46cf-0403-4b23-850c-ec77c1801960"]}],"mendeley":{"formattedCitation":"(Azizah 2019)","plainTextFormattedCitation":"(Azizah 2019)","previouslyFormattedCitation":"(Azizah 2019)"},"properties":{"noteIndex":0},"schema":"https://github.com/citation-style-language/schema/raw/master/csl-citation.json"}</w:instrText>
      </w:r>
      <w:r w:rsidR="003B0E46">
        <w:rPr>
          <w:color w:val="000000"/>
          <w:sz w:val="24"/>
          <w:szCs w:val="24"/>
          <w:lang w:val="id"/>
        </w:rPr>
        <w:fldChar w:fldCharType="separate"/>
      </w:r>
      <w:r w:rsidR="003B0E46" w:rsidRPr="003B0E46">
        <w:rPr>
          <w:noProof/>
          <w:color w:val="000000"/>
          <w:sz w:val="24"/>
          <w:szCs w:val="24"/>
          <w:lang w:val="id"/>
        </w:rPr>
        <w:t>(Azizah 2019)</w:t>
      </w:r>
      <w:r w:rsidR="003B0E46">
        <w:rPr>
          <w:color w:val="000000"/>
          <w:sz w:val="24"/>
          <w:szCs w:val="24"/>
          <w:lang w:val="id"/>
        </w:rPr>
        <w:fldChar w:fldCharType="end"/>
      </w:r>
      <w:r w:rsidRPr="00B63ACD">
        <w:rPr>
          <w:color w:val="000000"/>
          <w:sz w:val="24"/>
          <w:szCs w:val="24"/>
          <w:lang w:val="id"/>
        </w:rPr>
        <w:t xml:space="preserve">. Organisasi itu sendiri pada dasarnya terbentuk sebagai wadah berkumpulnya sejumlah individu yang melaksanakan berbagai rangkaian </w:t>
      </w:r>
      <w:r w:rsidRPr="00B63ACD">
        <w:rPr>
          <w:color w:val="000000"/>
          <w:sz w:val="24"/>
          <w:szCs w:val="24"/>
          <w:lang w:val="id"/>
        </w:rPr>
        <w:lastRenderedPageBreak/>
        <w:t>aktivitas tertentu secara teratur guna tercapainya tujuan bersama yang telah disepakati</w:t>
      </w:r>
    </w:p>
    <w:p w14:paraId="5738BB1E" w14:textId="3CA4B8F6" w:rsidR="00D85295" w:rsidRPr="00B63ACD" w:rsidRDefault="00D85295" w:rsidP="00D85295">
      <w:pPr>
        <w:ind w:left="0" w:firstLine="720"/>
        <w:rPr>
          <w:color w:val="000000"/>
          <w:sz w:val="24"/>
          <w:szCs w:val="24"/>
          <w:lang w:val="id"/>
        </w:rPr>
      </w:pPr>
      <w:r w:rsidRPr="00B63ACD">
        <w:rPr>
          <w:color w:val="000000"/>
          <w:sz w:val="24"/>
          <w:szCs w:val="24"/>
          <w:lang w:val="id"/>
        </w:rPr>
        <w:t>Pemasaran merupakan hal utama yang dilakukan suatu lembaga pendidikan atau perusahaan dalam meningkatkan kuantitas suatu produk dan juga konsumen (sumber daya manusia)</w:t>
      </w:r>
      <w:r w:rsidR="003B0E46">
        <w:rPr>
          <w:color w:val="000000"/>
          <w:sz w:val="24"/>
          <w:szCs w:val="24"/>
          <w:lang w:val="id"/>
        </w:rPr>
        <w:fldChar w:fldCharType="begin" w:fldLock="1"/>
      </w:r>
      <w:r w:rsidR="003B0E46">
        <w:rPr>
          <w:color w:val="000000"/>
          <w:sz w:val="24"/>
          <w:szCs w:val="24"/>
          <w:lang w:val="id"/>
        </w:rPr>
        <w:instrText>ADDIN CSL_CITATION {"citationItems":[{"id":"ITEM-1","itemData":{"author":[{"dropping-particle":"","family":"Kholis","given":"Nur","non-dropping-particle":"","parse-names":false,"suffix":""}],"container-title":"Edukasia: Jurnal Penelitian Pendidikan Islam","id":"ITEM-1","issue":"1","issued":{"date-parts":[["2020"]]},"page":"67–84","title":"Implementasi Marketing Mix pada Lembaga Pendidikan Islam","type":"article-journal","volume":"17"},"uris":["http://www.mendeley.com/documents/?uuid=164c522e-b249-4daf-a166-1c1a80bc41a0"]}],"mendeley":{"formattedCitation":"(Kholis 2020)","plainTextFormattedCitation":"(Kholis 2020)","previouslyFormattedCitation":"(Kholis 2020)"},"properties":{"noteIndex":0},"schema":"https://github.com/citation-style-language/schema/raw/master/csl-citation.json"}</w:instrText>
      </w:r>
      <w:r w:rsidR="003B0E46">
        <w:rPr>
          <w:color w:val="000000"/>
          <w:sz w:val="24"/>
          <w:szCs w:val="24"/>
          <w:lang w:val="id"/>
        </w:rPr>
        <w:fldChar w:fldCharType="separate"/>
      </w:r>
      <w:r w:rsidR="003B0E46" w:rsidRPr="003B0E46">
        <w:rPr>
          <w:noProof/>
          <w:color w:val="000000"/>
          <w:sz w:val="24"/>
          <w:szCs w:val="24"/>
          <w:lang w:val="id"/>
        </w:rPr>
        <w:t>(Kholis 2020)</w:t>
      </w:r>
      <w:r w:rsidR="003B0E46">
        <w:rPr>
          <w:color w:val="000000"/>
          <w:sz w:val="24"/>
          <w:szCs w:val="24"/>
          <w:lang w:val="id"/>
        </w:rPr>
        <w:fldChar w:fldCharType="end"/>
      </w:r>
      <w:r w:rsidRPr="00B63ACD">
        <w:rPr>
          <w:color w:val="000000"/>
          <w:sz w:val="24"/>
          <w:szCs w:val="24"/>
          <w:lang w:val="id"/>
        </w:rPr>
        <w:t>. Oleh karena itu lembaga pendidikan dituntut untuk melakukan manajemen pemasaran yang bagus sehingga dapat mempertahankan tujuan yang diharapkan dan dapat meningkatkan kualitas serta mendapatkan jumlah peserta didik yang diharapkan, karena semakin banyak jumlah calon peserta didik yang masuk maka dapat mengangkat citra positif pada sebuah lembaga di masyarakat. Selain itu lembaga pendidikan harus memiliki daya tarik untuk memenuhi kepuasan konsumen sebagai pelanggan jasa pendidikan. Apabila lembaga pendidikan memiliki pemasaran pendidikan yang baik dan memiliki fasilitas yang memadai, maka kualitas pendidikan akan semakin meningkat. Akan tetapi, apabila lembaga pendidikan itu buruk, maka lembaga pendidikan dapat mengalami penurunan minat, kualitas dan bahkan prestasi.</w:t>
      </w:r>
    </w:p>
    <w:p w14:paraId="366F5F57" w14:textId="3A364C43" w:rsidR="00D85295" w:rsidRPr="00B63ACD" w:rsidRDefault="00D85295" w:rsidP="00D85295">
      <w:pPr>
        <w:ind w:left="0" w:firstLine="720"/>
        <w:rPr>
          <w:color w:val="000000"/>
          <w:sz w:val="24"/>
          <w:szCs w:val="24"/>
          <w:lang w:val="id"/>
        </w:rPr>
      </w:pPr>
      <w:r w:rsidRPr="00B63ACD">
        <w:rPr>
          <w:noProof/>
          <w:color w:val="000000"/>
          <w:sz w:val="24"/>
          <w:szCs w:val="24"/>
          <w:lang w:val="en-US"/>
        </w:rPr>
        <w:drawing>
          <wp:anchor distT="0" distB="0" distL="0" distR="0" simplePos="0" relativeHeight="251659264" behindDoc="0" locked="0" layoutInCell="1" allowOverlap="1" wp14:anchorId="282F9F14" wp14:editId="5E1AEEA5">
            <wp:simplePos x="0" y="0"/>
            <wp:positionH relativeFrom="page">
              <wp:posOffset>2724150</wp:posOffset>
            </wp:positionH>
            <wp:positionV relativeFrom="paragraph">
              <wp:posOffset>1400175</wp:posOffset>
            </wp:positionV>
            <wp:extent cx="3248025" cy="478155"/>
            <wp:effectExtent l="0" t="0" r="9525"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48025" cy="4781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ACD">
        <w:rPr>
          <w:color w:val="000000"/>
          <w:sz w:val="24"/>
          <w:szCs w:val="24"/>
          <w:lang w:val="id"/>
        </w:rPr>
        <w:t>Dalam Islam, perdagangan merupakan hal yang diperbolehkan. Bahkan pemimpin umat muslim, Rasulullah SAW pun seorang pedangang yang tersohor dan sukses pada masanya. Di kalangan pedagang lainnya, beliau dikenal sebagai sosok yang jujur, ulet dan cerdas. Kegiatan pemasaran</w:t>
      </w:r>
      <w:r w:rsidRPr="00B63ACD">
        <w:rPr>
          <w:color w:val="000000"/>
          <w:sz w:val="24"/>
          <w:szCs w:val="24"/>
          <w:lang w:val="en-US"/>
        </w:rPr>
        <w:t xml:space="preserve"> </w:t>
      </w:r>
      <w:r w:rsidRPr="00B63ACD">
        <w:rPr>
          <w:color w:val="000000"/>
          <w:sz w:val="24"/>
          <w:szCs w:val="24"/>
          <w:lang w:val="id"/>
        </w:rPr>
        <w:t>sering dikaitkan dengan proses perdagagan. Secara konsep, strategi dan praktik keduanya memiliki kesamaan. Hal tersebut karena strategi pemasaran merupakan ilmu dan seni dalam proses menyampaikan dan memberikan pesan mengenai suatu produk atau barang jasa kepada para konsumen dalam menjaga hubungan baik dengan masyarakat setempat.</w:t>
      </w:r>
    </w:p>
    <w:p w14:paraId="69A96698" w14:textId="2443B86A" w:rsidR="00D85295" w:rsidRDefault="00D85295" w:rsidP="00D85295">
      <w:pPr>
        <w:ind w:left="0" w:firstLine="720"/>
        <w:rPr>
          <w:color w:val="000000"/>
          <w:sz w:val="24"/>
          <w:szCs w:val="24"/>
          <w:lang w:val="id"/>
        </w:rPr>
      </w:pPr>
    </w:p>
    <w:p w14:paraId="215DFC93" w14:textId="77777777" w:rsidR="00D85295" w:rsidRPr="00B63ACD" w:rsidRDefault="00D85295" w:rsidP="00D85295">
      <w:pPr>
        <w:ind w:left="0" w:firstLine="720"/>
        <w:rPr>
          <w:color w:val="000000"/>
          <w:sz w:val="24"/>
          <w:szCs w:val="24"/>
          <w:lang w:val="id"/>
        </w:rPr>
      </w:pPr>
    </w:p>
    <w:p w14:paraId="22D1B4D4" w14:textId="77777777" w:rsidR="00D85295" w:rsidRPr="00B63ACD" w:rsidRDefault="00D85295" w:rsidP="00D85295">
      <w:pPr>
        <w:ind w:left="0" w:firstLine="0"/>
        <w:rPr>
          <w:color w:val="000000"/>
          <w:sz w:val="24"/>
          <w:szCs w:val="24"/>
          <w:lang w:val="id"/>
        </w:rPr>
      </w:pPr>
      <w:r w:rsidRPr="00B63ACD">
        <w:rPr>
          <w:color w:val="000000"/>
          <w:sz w:val="24"/>
          <w:szCs w:val="24"/>
          <w:lang w:val="id"/>
        </w:rPr>
        <w:t>Artinya: “kitab (Al-Qur’an) ini tidak ada keraguan padanya, (sebagai) petunjuk bagi mereka yang bertaqwa”</w:t>
      </w:r>
    </w:p>
    <w:p w14:paraId="6212FA29" w14:textId="77777777" w:rsidR="00D85295" w:rsidRPr="00B63ACD" w:rsidRDefault="00D85295" w:rsidP="00D85295">
      <w:pPr>
        <w:ind w:left="0" w:firstLine="720"/>
        <w:rPr>
          <w:color w:val="000000"/>
          <w:sz w:val="24"/>
          <w:szCs w:val="24"/>
          <w:lang w:val="id"/>
        </w:rPr>
      </w:pPr>
      <w:r w:rsidRPr="00B63ACD">
        <w:rPr>
          <w:color w:val="000000"/>
          <w:sz w:val="24"/>
          <w:szCs w:val="24"/>
          <w:lang w:val="id"/>
        </w:rPr>
        <w:t>Ayat diatas dapat dikatakan sebagai “promosi Al-Qur‟an”. Melalui ayat diatas, Allah memberitahukan bahwa Al-Qur‟an merupakan kitab yang sempurna. Didalamya tidak terdapat keraguan sedikitpun. Relevansi Al Qur‟an terjamin sampai hari kiamat tiba. Allah menjamin kebenaran Al Qur‟an sebagaimana seorang pebisnis menjamin kualitas dari produk yang ditawarkannya. Kualitas tersebut disertai dengan mencantumkan fungsi Al Qur‟an sebagai petunjuk (hudan) dan menyebut pula siapa saja yang bisa mendapat petujuk dari Al-Qur‟an. Bukankah dalam berbisnis harus ditentukan pula sasaran dari produk tersebut ?. Dapat disimpulkan bahwa ayat ini mengajarkan kepada umat Islam dalam proses berbisnis hendaknya menggunakan prosedur yang serupa dengan ayat diatas.</w:t>
      </w:r>
    </w:p>
    <w:p w14:paraId="0D13EC3C" w14:textId="33B2057A" w:rsidR="00D85295" w:rsidRPr="00B63ACD" w:rsidRDefault="00D85295" w:rsidP="00D85295">
      <w:pPr>
        <w:ind w:left="0" w:firstLine="720"/>
        <w:rPr>
          <w:color w:val="000000"/>
          <w:sz w:val="24"/>
          <w:szCs w:val="24"/>
          <w:lang w:val="id"/>
        </w:rPr>
      </w:pPr>
      <w:r w:rsidRPr="00B63ACD">
        <w:rPr>
          <w:color w:val="000000"/>
          <w:sz w:val="24"/>
          <w:szCs w:val="24"/>
          <w:lang w:val="id"/>
        </w:rPr>
        <w:t>Pondok Pesantren merupakan suatu lembaga pendidikan agama Islam yang berada di bawah kepemimpinan seorang atau beberapa kiai dengan ciri khas dari masing-masing pemimpin. Semua keputusan yang diambil merupakan atas pertimbangan dari seorang Kyai. Pondok pesantren berdiri dan diakui masyarakat sejak lama dengan sistem asrama (komplek) atau tinggal menetap di lingkungan pondok pesantren, dimana santri menerima pendidikan agama melalui sistem pengajian atau madrasah, yang diajarkan</w:t>
      </w:r>
      <w:r w:rsidRPr="00B63ACD">
        <w:rPr>
          <w:color w:val="000000"/>
          <w:sz w:val="24"/>
          <w:szCs w:val="24"/>
          <w:lang w:val="en-US"/>
        </w:rPr>
        <w:t xml:space="preserve"> </w:t>
      </w:r>
      <w:r w:rsidRPr="00B63ACD">
        <w:rPr>
          <w:color w:val="000000"/>
          <w:sz w:val="24"/>
          <w:szCs w:val="24"/>
          <w:lang w:val="id"/>
        </w:rPr>
        <w:t>langsung oleh ustadz dan ustadzah</w:t>
      </w:r>
      <w:r w:rsidR="003B0E46">
        <w:rPr>
          <w:color w:val="000000"/>
          <w:sz w:val="24"/>
          <w:szCs w:val="24"/>
          <w:lang w:val="id"/>
        </w:rPr>
        <w:fldChar w:fldCharType="begin" w:fldLock="1"/>
      </w:r>
      <w:r w:rsidR="003B0E46">
        <w:rPr>
          <w:color w:val="000000"/>
          <w:sz w:val="24"/>
          <w:szCs w:val="24"/>
          <w:lang w:val="id"/>
        </w:rPr>
        <w:instrText>ADDIN CSL_CITATION {"citationItems":[{"id":"ITEM-1","itemData":{"author":[{"dropping-particle":"","family":"Wulandari","given":"Rina","non-dropping-particle":"","parse-names":false,"suffix":""}],"container-title":"Jurnal Obsesi: Jurnal Pendidikan Anak Usia Dini","id":"ITEM-1","issue":"4","issued":{"date-parts":[["2020"]]},"page":"3021–3032","title":"Manajemen Promosi Sekolah Berbasis Kepuasan Wali Santri","type":"article-journal","volume":"6"},"uris":["http://www.mendeley.com/documents/?uuid=f1ade8d7-076e-4627-946e-343d336bf0c3"]}],"mendeley":{"formattedCitation":"(Wulandari 2020)","plainTextFormattedCitation":"(Wulandari 2020)","previouslyFormattedCitation":"(Wulandari 2020)"},"properties":{"noteIndex":0},"schema":"https://github.com/citation-style-language/schema/raw/master/csl-citation.json"}</w:instrText>
      </w:r>
      <w:r w:rsidR="003B0E46">
        <w:rPr>
          <w:color w:val="000000"/>
          <w:sz w:val="24"/>
          <w:szCs w:val="24"/>
          <w:lang w:val="id"/>
        </w:rPr>
        <w:fldChar w:fldCharType="separate"/>
      </w:r>
      <w:r w:rsidR="003B0E46" w:rsidRPr="003B0E46">
        <w:rPr>
          <w:noProof/>
          <w:color w:val="000000"/>
          <w:sz w:val="24"/>
          <w:szCs w:val="24"/>
          <w:lang w:val="id"/>
        </w:rPr>
        <w:t>(Wulandari 2020)</w:t>
      </w:r>
      <w:r w:rsidR="003B0E46">
        <w:rPr>
          <w:color w:val="000000"/>
          <w:sz w:val="24"/>
          <w:szCs w:val="24"/>
          <w:lang w:val="id"/>
        </w:rPr>
        <w:fldChar w:fldCharType="end"/>
      </w:r>
      <w:r w:rsidRPr="00B63ACD">
        <w:rPr>
          <w:color w:val="000000"/>
          <w:sz w:val="24"/>
          <w:szCs w:val="24"/>
          <w:lang w:val="id"/>
        </w:rPr>
        <w:t>.</w:t>
      </w:r>
    </w:p>
    <w:p w14:paraId="505A7E81" w14:textId="6B5550A3" w:rsidR="00D85295" w:rsidRPr="00B63ACD" w:rsidRDefault="00D85295" w:rsidP="00D85295">
      <w:pPr>
        <w:ind w:left="0" w:firstLine="720"/>
        <w:rPr>
          <w:color w:val="000000"/>
          <w:sz w:val="24"/>
          <w:szCs w:val="24"/>
          <w:lang w:val="en-ID"/>
        </w:rPr>
      </w:pPr>
      <w:r w:rsidRPr="00B63ACD">
        <w:rPr>
          <w:color w:val="000000"/>
          <w:sz w:val="24"/>
          <w:szCs w:val="24"/>
          <w:lang w:val="en-ID"/>
        </w:rPr>
        <w:lastRenderedPageBreak/>
        <w:t>Lembaga pendidikan di era kontemporer dituntut untuk mengembangkan strategi manajemen yang adaptif dan kompetitif agar dapat mempertahankan eksistensinya di tengah persaingan yang semakin ketat. Pesantren sebagai lembaga pendidikan Islam tradisional juga dituntut untuk memperkuat daya saing institusional mereka melalui manajemen pendidikan profesional, termasuk manajemen pemasaran pendidikan</w:t>
      </w:r>
      <w:r w:rsidR="003B0E46">
        <w:rPr>
          <w:color w:val="000000"/>
          <w:sz w:val="24"/>
          <w:szCs w:val="24"/>
          <w:lang w:val="en-ID"/>
        </w:rPr>
        <w:fldChar w:fldCharType="begin" w:fldLock="1"/>
      </w:r>
      <w:r w:rsidR="003B0E46">
        <w:rPr>
          <w:color w:val="000000"/>
          <w:sz w:val="24"/>
          <w:szCs w:val="24"/>
          <w:lang w:val="en-ID"/>
        </w:rPr>
        <w:instrText>ADDIN CSL_CITATION {"citationItems":[{"id":"ITEM-1","itemData":{"author":[{"dropping-particle":"","family":"Ma’arif","given":"Syamsul","non-dropping-particle":"","parse-names":false,"suffix":""}],"container-title":"Fenomena: Jurnal Penelitian","id":"ITEM-1","issue":"2","issued":{"date-parts":[["2019"]]},"page":"156–170","title":"Pengaruh Citra Lembaga terhadap Keputusan Memilih Pesantren","type":"article-journal","volume":"21"},"uris":["http://www.mendeley.com/documents/?uuid=94746831-b34f-4329-a506-60bdced7515a"]}],"mendeley":{"formattedCitation":"(Ma’arif 2019)","plainTextFormattedCitation":"(Ma’arif 2019)","previouslyFormattedCitation":"(Ma’arif 2019)"},"properties":{"noteIndex":0},"schema":"https://github.com/citation-style-language/schema/raw/master/csl-citation.json"}</w:instrText>
      </w:r>
      <w:r w:rsidR="003B0E46">
        <w:rPr>
          <w:color w:val="000000"/>
          <w:sz w:val="24"/>
          <w:szCs w:val="24"/>
          <w:lang w:val="en-ID"/>
        </w:rPr>
        <w:fldChar w:fldCharType="separate"/>
      </w:r>
      <w:r w:rsidR="003B0E46" w:rsidRPr="003B0E46">
        <w:rPr>
          <w:noProof/>
          <w:color w:val="000000"/>
          <w:sz w:val="24"/>
          <w:szCs w:val="24"/>
          <w:lang w:val="en-ID"/>
        </w:rPr>
        <w:t>(Ma’arif 2019)</w:t>
      </w:r>
      <w:r w:rsidR="003B0E46">
        <w:rPr>
          <w:color w:val="000000"/>
          <w:sz w:val="24"/>
          <w:szCs w:val="24"/>
          <w:lang w:val="en-ID"/>
        </w:rPr>
        <w:fldChar w:fldCharType="end"/>
      </w:r>
      <w:r w:rsidRPr="00B63ACD">
        <w:rPr>
          <w:color w:val="000000"/>
          <w:sz w:val="24"/>
          <w:szCs w:val="24"/>
          <w:lang w:val="en-ID"/>
        </w:rPr>
        <w:t>. Pemasaran pendidikan tidak hanya dipahami sebagai kegiatan promosi, tetapi juga sebagai upaya sistematis untuk menciptakan nilai institusional, membangun kepercayaan publik, dan menjaga keberlanjutan lembaga pendidikan.</w:t>
      </w:r>
    </w:p>
    <w:p w14:paraId="3AB40A5B" w14:textId="4562629F" w:rsidR="00D85295" w:rsidRPr="00B63ACD" w:rsidRDefault="00D85295" w:rsidP="00D85295">
      <w:pPr>
        <w:ind w:left="0" w:firstLine="720"/>
        <w:rPr>
          <w:color w:val="000000"/>
          <w:sz w:val="24"/>
          <w:szCs w:val="24"/>
          <w:lang w:val="en-ID"/>
        </w:rPr>
      </w:pPr>
      <w:r w:rsidRPr="00B63ACD">
        <w:rPr>
          <w:color w:val="000000"/>
          <w:sz w:val="24"/>
          <w:szCs w:val="24"/>
          <w:lang w:val="en-ID"/>
        </w:rPr>
        <w:t>Pendidikan Islam memiliki peran strategis dalam membentuk karakter, moral, dan spiritual masyarakat Indonesia. Salah satu lembaga pendidikan Islam yang memiliki kontribusi besar dalam sejarah pendidikan nasional adalah pondok pesantren. Pesantren tidak hanya berfungsi sebagai pusat pendidikan agama, tetapi juga sebagai lembaga sosial yang membangun nilai-nilai keislaman, kemandirian, dan pembentukan karakter santri</w:t>
      </w:r>
      <w:r w:rsidR="003B0E46">
        <w:rPr>
          <w:color w:val="000000"/>
          <w:sz w:val="24"/>
          <w:szCs w:val="24"/>
          <w:lang w:val="en-ID"/>
        </w:rPr>
        <w:fldChar w:fldCharType="begin" w:fldLock="1"/>
      </w:r>
      <w:r w:rsidR="003B0E46">
        <w:rPr>
          <w:color w:val="000000"/>
          <w:sz w:val="24"/>
          <w:szCs w:val="24"/>
          <w:lang w:val="en-ID"/>
        </w:rPr>
        <w:instrText>ADDIN CSL_CITATION {"citationItems":[{"id":"ITEM-1","itemData":{"author":[{"dropping-particle":"","family":"Fitriani","given":"Dewi","non-dropping-particle":"","parse-names":false,"suffix":""}],"container-title":"Jurnal Basicedu","id":"ITEM-1","issue":"1","issued":{"date-parts":[["2019"]]},"page":"210–225","title":"Strategi Digital Marketing dalam Rekrutmen Peserta Didik Baru pada Madrasah dan Pesantren","type":"article-journal","volume":"7"},"uris":["http://www.mendeley.com/documents/?uuid=fe590661-c6d9-40af-a8d0-0f7c4df425a5"]}],"mendeley":{"formattedCitation":"(Fitriani 2019)","plainTextFormattedCitation":"(Fitriani 2019)","previouslyFormattedCitation":"(Fitriani 2019)"},"properties":{"noteIndex":0},"schema":"https://github.com/citation-style-language/schema/raw/master/csl-citation.json"}</w:instrText>
      </w:r>
      <w:r w:rsidR="003B0E46">
        <w:rPr>
          <w:color w:val="000000"/>
          <w:sz w:val="24"/>
          <w:szCs w:val="24"/>
          <w:lang w:val="en-ID"/>
        </w:rPr>
        <w:fldChar w:fldCharType="separate"/>
      </w:r>
      <w:r w:rsidR="003B0E46" w:rsidRPr="003B0E46">
        <w:rPr>
          <w:noProof/>
          <w:color w:val="000000"/>
          <w:sz w:val="24"/>
          <w:szCs w:val="24"/>
          <w:lang w:val="en-ID"/>
        </w:rPr>
        <w:t>(Fitriani 2019)</w:t>
      </w:r>
      <w:r w:rsidR="003B0E46">
        <w:rPr>
          <w:color w:val="000000"/>
          <w:sz w:val="24"/>
          <w:szCs w:val="24"/>
          <w:lang w:val="en-ID"/>
        </w:rPr>
        <w:fldChar w:fldCharType="end"/>
      </w:r>
      <w:r w:rsidRPr="00B63ACD">
        <w:rPr>
          <w:color w:val="000000"/>
          <w:sz w:val="24"/>
          <w:szCs w:val="24"/>
          <w:lang w:val="en-ID"/>
        </w:rPr>
        <w:t>. Dalam perkembangan masyarakat modern, pesantren dituntut mampu beradaptasi dengan perubahan sosial, perkembangan teknologi, dan persaingan antar lembaga pendidikan yang semakin kompetitif.</w:t>
      </w:r>
    </w:p>
    <w:p w14:paraId="27FE29B0" w14:textId="77777777" w:rsidR="00D85295" w:rsidRPr="00B63ACD" w:rsidRDefault="00D85295" w:rsidP="00D85295">
      <w:pPr>
        <w:ind w:left="0" w:firstLine="720"/>
        <w:rPr>
          <w:color w:val="000000"/>
          <w:sz w:val="24"/>
          <w:szCs w:val="24"/>
          <w:lang w:val="en-ID"/>
        </w:rPr>
      </w:pPr>
      <w:r w:rsidRPr="00B63ACD">
        <w:rPr>
          <w:color w:val="000000"/>
          <w:sz w:val="24"/>
          <w:szCs w:val="24"/>
          <w:lang w:val="en-ID"/>
        </w:rPr>
        <w:t>Pesantren merupakan lembaga pendidikan Islam tertua di Indonesia yang memiliki kontribusi besar dalam pembangunan moral, spiritual, dan intelektual masyarakat. Keberadaan pesantren tidak hanya menjadi pusat pendidikan agama, tetapi juga sebagai lembaga sosial yang membentuk karakter generasi bangsa. Dalam perkembangannya, pesantren menghadapi tantangan globalisasi dan persaingan lembaga pendidikan yang semakin kompetitif. Kondisi ini menuntut pesantren untuk mampu melakukan inovasi, termasuk dalam aspek pemasaran pendidikan.</w:t>
      </w:r>
    </w:p>
    <w:p w14:paraId="5C921C9A" w14:textId="77777777" w:rsidR="00D85295" w:rsidRPr="00B63ACD" w:rsidRDefault="00D85295" w:rsidP="00D85295">
      <w:pPr>
        <w:ind w:left="0" w:firstLine="720"/>
        <w:rPr>
          <w:color w:val="000000"/>
          <w:sz w:val="24"/>
          <w:szCs w:val="24"/>
          <w:lang w:val="en-ID"/>
        </w:rPr>
      </w:pPr>
      <w:r w:rsidRPr="00B63ACD">
        <w:rPr>
          <w:color w:val="000000"/>
          <w:sz w:val="24"/>
          <w:szCs w:val="24"/>
          <w:lang w:val="en-ID"/>
        </w:rPr>
        <w:t>Pemasaran pendidikan menjadi salah satu instrumen penting dalam mempertahankan eksistensi lembaga pendidikan Islam di tengah meningkatnya persaingan antar lembaga. Pemasaran pendidikan tidak hanya dipahami sebagai kegiatan promosi semata, tetapi juga mencakup proses perencanaan, pengorganisasian, pelaksanaan, dan pengendalian strategi untuk memenuhi kebutuhan masyarakat terhadap layanan pendidikan. Kotler dan Keller menjelaskan bahwa manajemen p</w:t>
      </w:r>
    </w:p>
    <w:p w14:paraId="6C602DB6" w14:textId="77777777" w:rsidR="00D85295" w:rsidRPr="00B63ACD" w:rsidRDefault="00D85295" w:rsidP="00D85295">
      <w:pPr>
        <w:ind w:left="0" w:firstLine="720"/>
        <w:rPr>
          <w:color w:val="000000"/>
          <w:sz w:val="24"/>
          <w:szCs w:val="24"/>
          <w:lang w:val="en-ID"/>
        </w:rPr>
      </w:pPr>
      <w:r w:rsidRPr="00B63ACD">
        <w:rPr>
          <w:color w:val="000000"/>
          <w:sz w:val="24"/>
          <w:szCs w:val="24"/>
          <w:lang w:val="en-ID"/>
        </w:rPr>
        <w:t>Persaingan yang semakin ketat antar lembaga pendidikan telah mendorong pesantren untuk meningkatkan kualitas pendidikan dan citra institusional guna menarik calon siswa. Masyarakat saat ini lebih mempertimbangkan kualitas pendidikan, fasilitas, reputasi institusional, dan hasil lulusan ketika memilih lembaga pendidikan untuk anak-anak mereka. Akibatnya, pesantren dituntut untuk merumuskan strategi pemasaran yang efektif yang mampu menanggapi tuntutan masyarakat dan dinamika pasar pendidikan.</w:t>
      </w:r>
    </w:p>
    <w:p w14:paraId="40C6A34A" w14:textId="77777777" w:rsidR="00D85295" w:rsidRPr="00B63ACD" w:rsidRDefault="00D85295" w:rsidP="00D85295">
      <w:pPr>
        <w:ind w:left="0" w:firstLine="720"/>
        <w:rPr>
          <w:color w:val="000000"/>
          <w:sz w:val="24"/>
          <w:szCs w:val="24"/>
          <w:lang w:val="en-ID"/>
        </w:rPr>
      </w:pPr>
      <w:r w:rsidRPr="00B63ACD">
        <w:rPr>
          <w:color w:val="000000"/>
          <w:sz w:val="24"/>
          <w:szCs w:val="24"/>
          <w:lang w:val="en-ID"/>
        </w:rPr>
        <w:t xml:space="preserve">Manajemen pemasaran merupakan salah satu instrumen manajerial penting di lembaga pendidikan. Kotler dan Keller menjelaskan bahwa manajemen pemasaran adalah seni dan ilmu memilih pasar sasaran dan memperoleh, mempertahankan, serta mengembangkan pelanggan melalui penciptaan dan penyampaian nilai yang unggul. Dalam lembaga pendidikan, manajemen pemasaran dapat diartikan sebagai upaya strategis yang dilakukan oleh lembaga </w:t>
      </w:r>
      <w:r w:rsidRPr="00B63ACD">
        <w:rPr>
          <w:color w:val="000000"/>
          <w:sz w:val="24"/>
          <w:szCs w:val="24"/>
          <w:lang w:val="en-ID"/>
        </w:rPr>
        <w:lastRenderedPageBreak/>
        <w:t>untuk menyediakan layanan pendidikan yang selaras dengan kebutuhan masyarakat sekaligus membangun kepuasan dan loyalitas publik.</w:t>
      </w:r>
    </w:p>
    <w:p w14:paraId="1F73379C" w14:textId="77777777" w:rsidR="00D85295" w:rsidRPr="00B63ACD" w:rsidRDefault="00D85295" w:rsidP="00D85295">
      <w:pPr>
        <w:ind w:left="0" w:firstLine="720"/>
        <w:rPr>
          <w:color w:val="000000"/>
          <w:sz w:val="24"/>
          <w:szCs w:val="24"/>
          <w:lang w:val="en-ID"/>
        </w:rPr>
      </w:pPr>
      <w:r w:rsidRPr="00B63ACD">
        <w:rPr>
          <w:color w:val="000000"/>
          <w:sz w:val="24"/>
          <w:szCs w:val="24"/>
          <w:lang w:val="en-ID"/>
        </w:rPr>
        <w:t>Pondok Pesantren Al-Ishlah Bondowoso adalah salah satu lembaga pendidikan Islam yang mengalami perkembangan signifikan dalam hal jumlah siswa dalam beberapa tahun terakhir. Peningkatan jumlah siswa menunjukkan bahwa pesantren telah menerapkan manajemen pemasaran pendidikan secara efektif. Berbagai strategi pemasaran telah diterapkan, termasuk promosi media sosial, penguatan jaringan alumni, peningkatan layanan lembaga, dan pengembangan program pendidikan unggulan.</w:t>
      </w:r>
    </w:p>
    <w:p w14:paraId="22291A77" w14:textId="59AD4360" w:rsidR="00D85295" w:rsidRPr="00B63ACD" w:rsidRDefault="00D85295" w:rsidP="00D85295">
      <w:pPr>
        <w:ind w:left="0" w:firstLine="720"/>
        <w:rPr>
          <w:color w:val="000000"/>
          <w:sz w:val="24"/>
          <w:szCs w:val="24"/>
          <w:lang w:val="en-ID"/>
        </w:rPr>
      </w:pPr>
      <w:r w:rsidRPr="00B63ACD">
        <w:rPr>
          <w:color w:val="000000"/>
          <w:sz w:val="24"/>
          <w:szCs w:val="24"/>
          <w:lang w:val="en-ID"/>
        </w:rPr>
        <w:t>Beberapa penelitian sebelumnya telah mengkaji manajemen pemasaran pendidikan di lembaga pendidikan Islam</w:t>
      </w:r>
      <w:r w:rsidR="003B0E46">
        <w:rPr>
          <w:color w:val="000000"/>
          <w:sz w:val="24"/>
          <w:szCs w:val="24"/>
          <w:lang w:val="en-ID"/>
        </w:rPr>
        <w:fldChar w:fldCharType="begin" w:fldLock="1"/>
      </w:r>
      <w:r w:rsidR="003B0E46">
        <w:rPr>
          <w:color w:val="000000"/>
          <w:sz w:val="24"/>
          <w:szCs w:val="24"/>
          <w:lang w:val="en-ID"/>
        </w:rPr>
        <w:instrText>ADDIN CSL_CITATION {"citationItems":[{"id":"ITEM-1","itemData":{"author":[{"dropping-particle":"","family":"Hasyim","given":"Abdul","non-dropping-particle":"","parse-names":false,"suffix":""}],"container-title":"Tadris: Jurnal Pendidikan Islam","id":"ITEM-1","issue":"1","issued":{"date-parts":[["2021"]]},"page":"95–110","title":"Evaluasi Manajemen Pemasaran Pendidikan dalam Meningkatkan Kuantitas Santri","type":"article-journal","volume":"18"},"uris":["http://www.mendeley.com/documents/?uuid=2d9f7d19-446b-4fe6-a1e2-3d4c446c95d4"]}],"mendeley":{"formattedCitation":"(Hasyim 2021)","plainTextFormattedCitation":"(Hasyim 2021)","previouslyFormattedCitation":"(Hasyim 2021)"},"properties":{"noteIndex":0},"schema":"https://github.com/citation-style-language/schema/raw/master/csl-citation.json"}</w:instrText>
      </w:r>
      <w:r w:rsidR="003B0E46">
        <w:rPr>
          <w:color w:val="000000"/>
          <w:sz w:val="24"/>
          <w:szCs w:val="24"/>
          <w:lang w:val="en-ID"/>
        </w:rPr>
        <w:fldChar w:fldCharType="separate"/>
      </w:r>
      <w:r w:rsidR="003B0E46" w:rsidRPr="003B0E46">
        <w:rPr>
          <w:noProof/>
          <w:color w:val="000000"/>
          <w:sz w:val="24"/>
          <w:szCs w:val="24"/>
          <w:lang w:val="en-ID"/>
        </w:rPr>
        <w:t>(Hasyim 2021)</w:t>
      </w:r>
      <w:r w:rsidR="003B0E46">
        <w:rPr>
          <w:color w:val="000000"/>
          <w:sz w:val="24"/>
          <w:szCs w:val="24"/>
          <w:lang w:val="en-ID"/>
        </w:rPr>
        <w:fldChar w:fldCharType="end"/>
      </w:r>
      <w:r w:rsidRPr="00B63ACD">
        <w:rPr>
          <w:color w:val="000000"/>
          <w:sz w:val="24"/>
          <w:szCs w:val="24"/>
          <w:lang w:val="en-ID"/>
        </w:rPr>
        <w:t>. Penelitian yang dilakukan oleh Azizah menunjukkan bahwa penerapan strategi bauran pemasaran 7P memberikan kontribusi signifikan terhadap peningkatan jumlah siswa di pesantren. Sementara itu, Hasri menemukan bahwa strategi pemasaran digital melalui media sosial secara efektif meningkatkan jumlah siswa baru di lembaga pesantren. Namun, penelitian yang secara khusus membahas manajemen pemasaran pendidikan dari perspektif perencanaan, pengorganisasian, dan pengendalian dalam lembaga pesantren masih terbatas.</w:t>
      </w:r>
    </w:p>
    <w:p w14:paraId="1DE902F3" w14:textId="65439092" w:rsidR="00D85295" w:rsidRPr="00B63ACD" w:rsidRDefault="00D85295" w:rsidP="00D85295">
      <w:pPr>
        <w:ind w:left="0" w:firstLine="720"/>
        <w:rPr>
          <w:color w:val="000000"/>
          <w:sz w:val="24"/>
          <w:szCs w:val="24"/>
          <w:lang w:val="id"/>
        </w:rPr>
      </w:pPr>
      <w:r w:rsidRPr="00B63ACD">
        <w:rPr>
          <w:color w:val="000000"/>
          <w:sz w:val="24"/>
          <w:szCs w:val="24"/>
          <w:lang w:val="id"/>
        </w:rPr>
        <w:t>Dengan diterapkannya strategi pemasaran pendidikan yang baik dapat menjadi sumbangsih pondok pesantren dalam memajukan pemuda dan pemudi Indonesia. Apalagi pondok pesantren merupakan lembaga pendidikan yang memiliki peran penting dalam proses kemerdekaan Indonesia. Meskipun pondok pesantren merupakan lembaga pendidikan yang cukup diminati masyarakat, namun perlu adanya pemasaran pendidikan di pondok pesantren. Hal tersebut karena semakin kompleksnya kebutuhan masyarakat akan pendidikan yang mencetak generasi berkarakter dan siap terjun di masyarakat secara langsung. Berbicara tentang Pondok Pesantren merupakan suatu hal yang menarik yang selalu dibahas di masyarakat sekitar</w:t>
      </w:r>
      <w:r w:rsidR="003B0E46">
        <w:rPr>
          <w:color w:val="000000"/>
          <w:sz w:val="24"/>
          <w:szCs w:val="24"/>
          <w:lang w:val="id"/>
        </w:rPr>
        <w:fldChar w:fldCharType="begin" w:fldLock="1"/>
      </w:r>
      <w:r w:rsidR="003B0E46">
        <w:rPr>
          <w:color w:val="000000"/>
          <w:sz w:val="24"/>
          <w:szCs w:val="24"/>
          <w:lang w:val="id"/>
        </w:rPr>
        <w:instrText>ADDIN CSL_CITATION {"citationItems":[{"id":"ITEM-1","itemData":{"author":[{"dropping-particle":"","family":"Rofiq","given":"M.Ainur","non-dropping-particle":"","parse-names":false,"suffix":""}],"container-title":"Jurnal Pendidikan Agama Islam","id":"ITEM-1","issue":"2","issued":{"date-parts":[["2020"]]},"page":"144–159","title":"Peran Alumni sebagai Marketing Agent dalam Pengembangan Pesantren","type":"article-journal","volume":"20"},"uris":["http://www.mendeley.com/documents/?uuid=e65df755-dbd7-4ee8-92c0-acd915ec22ff"]}],"mendeley":{"formattedCitation":"(Rofiq 2020)","plainTextFormattedCitation":"(Rofiq 2020)","previouslyFormattedCitation":"(Rofiq 2020)"},"properties":{"noteIndex":0},"schema":"https://github.com/citation-style-language/schema/raw/master/csl-citation.json"}</w:instrText>
      </w:r>
      <w:r w:rsidR="003B0E46">
        <w:rPr>
          <w:color w:val="000000"/>
          <w:sz w:val="24"/>
          <w:szCs w:val="24"/>
          <w:lang w:val="id"/>
        </w:rPr>
        <w:fldChar w:fldCharType="separate"/>
      </w:r>
      <w:r w:rsidR="003B0E46" w:rsidRPr="003B0E46">
        <w:rPr>
          <w:noProof/>
          <w:color w:val="000000"/>
          <w:sz w:val="24"/>
          <w:szCs w:val="24"/>
          <w:lang w:val="id"/>
        </w:rPr>
        <w:t>(Rofiq 2020)</w:t>
      </w:r>
      <w:r w:rsidR="003B0E46">
        <w:rPr>
          <w:color w:val="000000"/>
          <w:sz w:val="24"/>
          <w:szCs w:val="24"/>
          <w:lang w:val="id"/>
        </w:rPr>
        <w:fldChar w:fldCharType="end"/>
      </w:r>
      <w:r w:rsidRPr="00B63ACD">
        <w:rPr>
          <w:color w:val="000000"/>
          <w:sz w:val="24"/>
          <w:szCs w:val="24"/>
          <w:lang w:val="id"/>
        </w:rPr>
        <w:t>. Proses manajemen yang dilakukan pesantren pada umumnya yaitu seperti manajemen di lembaga pendidikan yang lain. Hanya saja pada pesantren memiliki keunikan tersendiri mulai dari model kurikulum, proses pendidikan (kegiatan belajar mengajar), rekruitmen peserta didik, dan pola manajerial seorang pemimpin. Meskipun begitu, manajemen dalam pondok pesantren memiliki tingkat kesulitan tersendiri dalam pengelolaannya. Pola kepemimpinan pun didasarkan pada keputusan dari pimpinan pondok atau kyai. Hal tersebut menandakan bahwa pemegang kekuasaan tertinggi dalam suatu Pondok Pesantren ialah seorang Kyai. Maka dari itu, penting bagi pondok pesantren untuk terus melakukan inovasi guna mempertahankan eksistensi pondok di era milenial ini.</w:t>
      </w:r>
    </w:p>
    <w:p w14:paraId="0F22F534" w14:textId="77777777" w:rsidR="00D85295" w:rsidRPr="00B63ACD" w:rsidRDefault="00D85295" w:rsidP="00D85295">
      <w:pPr>
        <w:ind w:left="0" w:firstLine="720"/>
        <w:rPr>
          <w:color w:val="000000"/>
          <w:sz w:val="24"/>
          <w:szCs w:val="24"/>
          <w:lang w:val="id"/>
        </w:rPr>
      </w:pPr>
      <w:r w:rsidRPr="00B63ACD">
        <w:rPr>
          <w:color w:val="000000"/>
          <w:sz w:val="24"/>
          <w:szCs w:val="24"/>
          <w:lang w:val="id"/>
        </w:rPr>
        <w:t>Kegiatan pemasaran dapat meningkatkan daya saing terhadap lembaga pendidikan lain. Kegiatan pemasaran dapat berjalan dengan efektif dan efisien apabila menerapkan strategi-strategi pemasaran yang tepat. Dalam penelitian ini penulis membahas mengenai manajemen pemasaran dalam meningkatkan kuantitas siswa di Pondok Pesantren Al-Ishlah Bondowoso.</w:t>
      </w:r>
    </w:p>
    <w:p w14:paraId="4B2585F6" w14:textId="77777777" w:rsidR="00D85295" w:rsidRPr="00B63ACD" w:rsidRDefault="00D85295" w:rsidP="00D85295">
      <w:pPr>
        <w:ind w:left="0" w:firstLine="720"/>
        <w:rPr>
          <w:color w:val="000000"/>
          <w:sz w:val="24"/>
          <w:szCs w:val="24"/>
          <w:lang w:val="id"/>
        </w:rPr>
      </w:pPr>
      <w:r w:rsidRPr="00B63ACD">
        <w:rPr>
          <w:color w:val="000000"/>
          <w:sz w:val="24"/>
          <w:szCs w:val="24"/>
          <w:lang w:val="id"/>
        </w:rPr>
        <w:t xml:space="preserve">Jumlah santri yang terus meningkat yang awalnya cuma 12 orang sejak awal berdiri hingga 2014 mencapai 1370 santri dan sampai saat ini mengalami peningkatan yang cukup signifikan. Hal tersebut didukung oleh data yang penulis </w:t>
      </w:r>
      <w:r w:rsidRPr="00B63ACD">
        <w:rPr>
          <w:color w:val="000000"/>
          <w:sz w:val="24"/>
          <w:szCs w:val="24"/>
          <w:lang w:val="id"/>
        </w:rPr>
        <w:lastRenderedPageBreak/>
        <w:t>dapat dari dokumen pondok dan hasil wawancara dengan beberapa informan terkait.</w:t>
      </w:r>
    </w:p>
    <w:p w14:paraId="7990FF70" w14:textId="77777777" w:rsidR="00D85295" w:rsidRPr="00B63ACD" w:rsidRDefault="00D85295" w:rsidP="00D85295">
      <w:pPr>
        <w:ind w:left="0" w:firstLine="0"/>
        <w:jc w:val="center"/>
        <w:rPr>
          <w:b/>
          <w:color w:val="000000"/>
          <w:sz w:val="24"/>
          <w:szCs w:val="24"/>
          <w:lang w:val="id"/>
        </w:rPr>
      </w:pPr>
      <w:r w:rsidRPr="00B63ACD">
        <w:rPr>
          <w:b/>
          <w:color w:val="000000"/>
          <w:sz w:val="24"/>
          <w:szCs w:val="24"/>
          <w:lang w:val="id"/>
        </w:rPr>
        <w:t>Data Perkembangan Santri Al-Ishlah Bondowoso</w:t>
      </w:r>
    </w:p>
    <w:tbl>
      <w:tblPr>
        <w:tblW w:w="0" w:type="auto"/>
        <w:tblInd w:w="10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1"/>
        <w:gridCol w:w="1861"/>
        <w:gridCol w:w="2130"/>
      </w:tblGrid>
      <w:tr w:rsidR="00D85295" w:rsidRPr="00B63ACD" w14:paraId="39ED50B0" w14:textId="77777777" w:rsidTr="00205D78">
        <w:trPr>
          <w:trHeight w:val="370"/>
        </w:trPr>
        <w:tc>
          <w:tcPr>
            <w:tcW w:w="1341" w:type="dxa"/>
          </w:tcPr>
          <w:p w14:paraId="4AA45A0E" w14:textId="77777777" w:rsidR="00D85295" w:rsidRPr="00B63ACD" w:rsidRDefault="00D85295" w:rsidP="00D85295">
            <w:pPr>
              <w:ind w:left="0" w:firstLine="720"/>
              <w:rPr>
                <w:b/>
                <w:color w:val="000000"/>
                <w:sz w:val="24"/>
                <w:szCs w:val="24"/>
                <w:lang w:val="id"/>
              </w:rPr>
            </w:pPr>
            <w:r w:rsidRPr="00B63ACD">
              <w:rPr>
                <w:b/>
                <w:color w:val="000000"/>
                <w:sz w:val="24"/>
                <w:szCs w:val="24"/>
                <w:lang w:val="id"/>
              </w:rPr>
              <w:t>No.</w:t>
            </w:r>
          </w:p>
        </w:tc>
        <w:tc>
          <w:tcPr>
            <w:tcW w:w="1861" w:type="dxa"/>
          </w:tcPr>
          <w:p w14:paraId="1E1FBA5B" w14:textId="77777777" w:rsidR="00D85295" w:rsidRPr="00B63ACD" w:rsidRDefault="00D85295" w:rsidP="00D85295">
            <w:pPr>
              <w:ind w:left="0" w:firstLine="720"/>
              <w:rPr>
                <w:b/>
                <w:color w:val="000000"/>
                <w:sz w:val="24"/>
                <w:szCs w:val="24"/>
                <w:lang w:val="id"/>
              </w:rPr>
            </w:pPr>
            <w:r w:rsidRPr="00B63ACD">
              <w:rPr>
                <w:b/>
                <w:color w:val="000000"/>
                <w:sz w:val="24"/>
                <w:szCs w:val="24"/>
                <w:lang w:val="id"/>
              </w:rPr>
              <w:t>Tahun</w:t>
            </w:r>
          </w:p>
        </w:tc>
        <w:tc>
          <w:tcPr>
            <w:tcW w:w="2130" w:type="dxa"/>
          </w:tcPr>
          <w:p w14:paraId="423D04C8" w14:textId="77777777" w:rsidR="00D85295" w:rsidRPr="00B63ACD" w:rsidRDefault="00D85295" w:rsidP="00D85295">
            <w:pPr>
              <w:ind w:left="0" w:firstLine="720"/>
              <w:rPr>
                <w:b/>
                <w:color w:val="000000"/>
                <w:sz w:val="24"/>
                <w:szCs w:val="24"/>
                <w:lang w:val="id"/>
              </w:rPr>
            </w:pPr>
            <w:r w:rsidRPr="00B63ACD">
              <w:rPr>
                <w:b/>
                <w:color w:val="000000"/>
                <w:sz w:val="24"/>
                <w:szCs w:val="24"/>
                <w:lang w:val="id"/>
              </w:rPr>
              <w:t>Jumlah Santri</w:t>
            </w:r>
          </w:p>
        </w:tc>
      </w:tr>
      <w:tr w:rsidR="00D85295" w:rsidRPr="00B63ACD" w14:paraId="5F3A5F90" w14:textId="77777777" w:rsidTr="00205D78">
        <w:trPr>
          <w:trHeight w:val="230"/>
        </w:trPr>
        <w:tc>
          <w:tcPr>
            <w:tcW w:w="1341" w:type="dxa"/>
          </w:tcPr>
          <w:p w14:paraId="603D3638" w14:textId="77777777" w:rsidR="00D85295" w:rsidRPr="00B63ACD" w:rsidRDefault="00D85295" w:rsidP="00D85295">
            <w:pPr>
              <w:ind w:left="0" w:firstLine="720"/>
              <w:rPr>
                <w:color w:val="000000"/>
                <w:sz w:val="24"/>
                <w:szCs w:val="24"/>
                <w:lang w:val="id"/>
              </w:rPr>
            </w:pPr>
            <w:r w:rsidRPr="00B63ACD">
              <w:rPr>
                <w:color w:val="000000"/>
                <w:sz w:val="24"/>
                <w:szCs w:val="24"/>
                <w:lang w:val="id"/>
              </w:rPr>
              <w:t>1</w:t>
            </w:r>
          </w:p>
        </w:tc>
        <w:tc>
          <w:tcPr>
            <w:tcW w:w="1861" w:type="dxa"/>
          </w:tcPr>
          <w:p w14:paraId="2755EAB8" w14:textId="77777777" w:rsidR="00D85295" w:rsidRPr="00B63ACD" w:rsidRDefault="00D85295" w:rsidP="00D85295">
            <w:pPr>
              <w:ind w:left="0" w:firstLine="720"/>
              <w:rPr>
                <w:color w:val="000000"/>
                <w:sz w:val="24"/>
                <w:szCs w:val="24"/>
                <w:lang w:val="id"/>
              </w:rPr>
            </w:pPr>
            <w:r w:rsidRPr="00B63ACD">
              <w:rPr>
                <w:color w:val="000000"/>
                <w:sz w:val="24"/>
                <w:szCs w:val="24"/>
                <w:lang w:val="id"/>
              </w:rPr>
              <w:t>2020</w:t>
            </w:r>
          </w:p>
        </w:tc>
        <w:tc>
          <w:tcPr>
            <w:tcW w:w="2130" w:type="dxa"/>
          </w:tcPr>
          <w:p w14:paraId="261A6FA9" w14:textId="77777777" w:rsidR="00D85295" w:rsidRPr="00B63ACD" w:rsidRDefault="00D85295" w:rsidP="00D85295">
            <w:pPr>
              <w:ind w:left="0" w:firstLine="720"/>
              <w:rPr>
                <w:color w:val="000000"/>
                <w:sz w:val="24"/>
                <w:szCs w:val="24"/>
                <w:lang w:val="id"/>
              </w:rPr>
            </w:pPr>
            <w:r w:rsidRPr="00B63ACD">
              <w:rPr>
                <w:color w:val="000000"/>
                <w:sz w:val="24"/>
                <w:szCs w:val="24"/>
                <w:lang w:val="id"/>
              </w:rPr>
              <w:t>210</w:t>
            </w:r>
          </w:p>
        </w:tc>
      </w:tr>
      <w:tr w:rsidR="00D85295" w:rsidRPr="00B63ACD" w14:paraId="644056CC" w14:textId="77777777" w:rsidTr="00205D78">
        <w:trPr>
          <w:trHeight w:val="262"/>
        </w:trPr>
        <w:tc>
          <w:tcPr>
            <w:tcW w:w="1341" w:type="dxa"/>
          </w:tcPr>
          <w:p w14:paraId="5D7107DA" w14:textId="77777777" w:rsidR="00D85295" w:rsidRPr="00B63ACD" w:rsidRDefault="00D85295" w:rsidP="00D85295">
            <w:pPr>
              <w:ind w:left="0" w:firstLine="720"/>
              <w:rPr>
                <w:color w:val="000000"/>
                <w:sz w:val="24"/>
                <w:szCs w:val="24"/>
                <w:lang w:val="id"/>
              </w:rPr>
            </w:pPr>
            <w:r w:rsidRPr="00B63ACD">
              <w:rPr>
                <w:color w:val="000000"/>
                <w:sz w:val="24"/>
                <w:szCs w:val="24"/>
                <w:lang w:val="id"/>
              </w:rPr>
              <w:t>2</w:t>
            </w:r>
          </w:p>
        </w:tc>
        <w:tc>
          <w:tcPr>
            <w:tcW w:w="1861" w:type="dxa"/>
          </w:tcPr>
          <w:p w14:paraId="54472FA7" w14:textId="77777777" w:rsidR="00D85295" w:rsidRPr="00B63ACD" w:rsidRDefault="00D85295" w:rsidP="00D85295">
            <w:pPr>
              <w:ind w:left="0" w:firstLine="720"/>
              <w:rPr>
                <w:color w:val="000000"/>
                <w:sz w:val="24"/>
                <w:szCs w:val="24"/>
                <w:lang w:val="id"/>
              </w:rPr>
            </w:pPr>
            <w:r w:rsidRPr="00B63ACD">
              <w:rPr>
                <w:color w:val="000000"/>
                <w:sz w:val="24"/>
                <w:szCs w:val="24"/>
                <w:lang w:val="id"/>
              </w:rPr>
              <w:t>2021</w:t>
            </w:r>
          </w:p>
        </w:tc>
        <w:tc>
          <w:tcPr>
            <w:tcW w:w="2130" w:type="dxa"/>
          </w:tcPr>
          <w:p w14:paraId="49FC045E" w14:textId="77777777" w:rsidR="00D85295" w:rsidRPr="00B63ACD" w:rsidRDefault="00D85295" w:rsidP="00D85295">
            <w:pPr>
              <w:ind w:left="0" w:firstLine="720"/>
              <w:rPr>
                <w:color w:val="000000"/>
                <w:sz w:val="24"/>
                <w:szCs w:val="24"/>
                <w:lang w:val="id"/>
              </w:rPr>
            </w:pPr>
            <w:r w:rsidRPr="00B63ACD">
              <w:rPr>
                <w:color w:val="000000"/>
                <w:sz w:val="24"/>
                <w:szCs w:val="24"/>
                <w:lang w:val="id"/>
              </w:rPr>
              <w:t>186</w:t>
            </w:r>
          </w:p>
        </w:tc>
      </w:tr>
      <w:tr w:rsidR="00D85295" w:rsidRPr="00B63ACD" w14:paraId="08ACAA4F" w14:textId="77777777" w:rsidTr="00205D78">
        <w:trPr>
          <w:trHeight w:val="277"/>
        </w:trPr>
        <w:tc>
          <w:tcPr>
            <w:tcW w:w="1341" w:type="dxa"/>
          </w:tcPr>
          <w:p w14:paraId="134EC959" w14:textId="77777777" w:rsidR="00D85295" w:rsidRPr="00B63ACD" w:rsidRDefault="00D85295" w:rsidP="00D85295">
            <w:pPr>
              <w:ind w:left="0" w:firstLine="720"/>
              <w:rPr>
                <w:color w:val="000000"/>
                <w:sz w:val="24"/>
                <w:szCs w:val="24"/>
                <w:lang w:val="id"/>
              </w:rPr>
            </w:pPr>
            <w:r w:rsidRPr="00B63ACD">
              <w:rPr>
                <w:color w:val="000000"/>
                <w:sz w:val="24"/>
                <w:szCs w:val="24"/>
                <w:lang w:val="id"/>
              </w:rPr>
              <w:t>3</w:t>
            </w:r>
          </w:p>
        </w:tc>
        <w:tc>
          <w:tcPr>
            <w:tcW w:w="1861" w:type="dxa"/>
          </w:tcPr>
          <w:p w14:paraId="508F0AC3" w14:textId="77777777" w:rsidR="00D85295" w:rsidRPr="00B63ACD" w:rsidRDefault="00D85295" w:rsidP="00D85295">
            <w:pPr>
              <w:ind w:left="0" w:firstLine="720"/>
              <w:rPr>
                <w:color w:val="000000"/>
                <w:sz w:val="24"/>
                <w:szCs w:val="24"/>
                <w:lang w:val="id"/>
              </w:rPr>
            </w:pPr>
            <w:r w:rsidRPr="00B63ACD">
              <w:rPr>
                <w:color w:val="000000"/>
                <w:sz w:val="24"/>
                <w:szCs w:val="24"/>
                <w:lang w:val="id"/>
              </w:rPr>
              <w:t>2022</w:t>
            </w:r>
          </w:p>
        </w:tc>
        <w:tc>
          <w:tcPr>
            <w:tcW w:w="2130" w:type="dxa"/>
          </w:tcPr>
          <w:p w14:paraId="1A9CB3DB" w14:textId="77777777" w:rsidR="00D85295" w:rsidRPr="00B63ACD" w:rsidRDefault="00D85295" w:rsidP="00D85295">
            <w:pPr>
              <w:ind w:left="0" w:firstLine="720"/>
              <w:rPr>
                <w:color w:val="000000"/>
                <w:sz w:val="24"/>
                <w:szCs w:val="24"/>
                <w:lang w:val="id"/>
              </w:rPr>
            </w:pPr>
            <w:r w:rsidRPr="00B63ACD">
              <w:rPr>
                <w:color w:val="000000"/>
                <w:sz w:val="24"/>
                <w:szCs w:val="24"/>
                <w:lang w:val="id"/>
              </w:rPr>
              <w:t>266</w:t>
            </w:r>
          </w:p>
        </w:tc>
      </w:tr>
      <w:tr w:rsidR="00D85295" w:rsidRPr="00B63ACD" w14:paraId="74FE221E" w14:textId="77777777" w:rsidTr="00205D78">
        <w:trPr>
          <w:trHeight w:val="266"/>
        </w:trPr>
        <w:tc>
          <w:tcPr>
            <w:tcW w:w="1341" w:type="dxa"/>
          </w:tcPr>
          <w:p w14:paraId="630E52B1" w14:textId="77777777" w:rsidR="00D85295" w:rsidRPr="00B63ACD" w:rsidRDefault="00D85295" w:rsidP="00D85295">
            <w:pPr>
              <w:ind w:left="0" w:firstLine="720"/>
              <w:rPr>
                <w:color w:val="000000"/>
                <w:sz w:val="24"/>
                <w:szCs w:val="24"/>
                <w:lang w:val="id"/>
              </w:rPr>
            </w:pPr>
            <w:r w:rsidRPr="00B63ACD">
              <w:rPr>
                <w:color w:val="000000"/>
                <w:sz w:val="24"/>
                <w:szCs w:val="24"/>
                <w:lang w:val="id"/>
              </w:rPr>
              <w:t>4</w:t>
            </w:r>
          </w:p>
        </w:tc>
        <w:tc>
          <w:tcPr>
            <w:tcW w:w="1861" w:type="dxa"/>
          </w:tcPr>
          <w:p w14:paraId="378740C5" w14:textId="77777777" w:rsidR="00D85295" w:rsidRPr="00B63ACD" w:rsidRDefault="00D85295" w:rsidP="00D85295">
            <w:pPr>
              <w:ind w:left="0" w:firstLine="720"/>
              <w:rPr>
                <w:color w:val="000000"/>
                <w:sz w:val="24"/>
                <w:szCs w:val="24"/>
                <w:lang w:val="id"/>
              </w:rPr>
            </w:pPr>
            <w:r w:rsidRPr="00B63ACD">
              <w:rPr>
                <w:color w:val="000000"/>
                <w:sz w:val="24"/>
                <w:szCs w:val="24"/>
                <w:lang w:val="id"/>
              </w:rPr>
              <w:t>2023</w:t>
            </w:r>
          </w:p>
        </w:tc>
        <w:tc>
          <w:tcPr>
            <w:tcW w:w="2130" w:type="dxa"/>
          </w:tcPr>
          <w:p w14:paraId="5ACC91B1" w14:textId="77777777" w:rsidR="00D85295" w:rsidRPr="00B63ACD" w:rsidRDefault="00D85295" w:rsidP="00D85295">
            <w:pPr>
              <w:ind w:left="0" w:firstLine="720"/>
              <w:rPr>
                <w:color w:val="000000"/>
                <w:sz w:val="24"/>
                <w:szCs w:val="24"/>
                <w:lang w:val="id"/>
              </w:rPr>
            </w:pPr>
            <w:r w:rsidRPr="00B63ACD">
              <w:rPr>
                <w:color w:val="000000"/>
                <w:sz w:val="24"/>
                <w:szCs w:val="24"/>
                <w:lang w:val="id"/>
              </w:rPr>
              <w:t>323</w:t>
            </w:r>
          </w:p>
        </w:tc>
      </w:tr>
      <w:tr w:rsidR="00D85295" w:rsidRPr="00B63ACD" w14:paraId="0DFEE831" w14:textId="77777777" w:rsidTr="00205D78">
        <w:trPr>
          <w:trHeight w:val="270"/>
        </w:trPr>
        <w:tc>
          <w:tcPr>
            <w:tcW w:w="1341" w:type="dxa"/>
          </w:tcPr>
          <w:p w14:paraId="546FCB8A" w14:textId="77777777" w:rsidR="00D85295" w:rsidRPr="00B63ACD" w:rsidRDefault="00D85295" w:rsidP="00D85295">
            <w:pPr>
              <w:ind w:left="0" w:firstLine="720"/>
              <w:rPr>
                <w:color w:val="000000"/>
                <w:sz w:val="24"/>
                <w:szCs w:val="24"/>
                <w:lang w:val="id"/>
              </w:rPr>
            </w:pPr>
            <w:r w:rsidRPr="00B63ACD">
              <w:rPr>
                <w:color w:val="000000"/>
                <w:sz w:val="24"/>
                <w:szCs w:val="24"/>
                <w:lang w:val="id"/>
              </w:rPr>
              <w:t>5</w:t>
            </w:r>
          </w:p>
        </w:tc>
        <w:tc>
          <w:tcPr>
            <w:tcW w:w="1861" w:type="dxa"/>
          </w:tcPr>
          <w:p w14:paraId="5FE043AC" w14:textId="77777777" w:rsidR="00D85295" w:rsidRPr="00B63ACD" w:rsidRDefault="00D85295" w:rsidP="00D85295">
            <w:pPr>
              <w:ind w:left="0" w:firstLine="720"/>
              <w:rPr>
                <w:color w:val="000000"/>
                <w:sz w:val="24"/>
                <w:szCs w:val="24"/>
                <w:lang w:val="id"/>
              </w:rPr>
            </w:pPr>
            <w:r w:rsidRPr="00B63ACD">
              <w:rPr>
                <w:color w:val="000000"/>
                <w:sz w:val="24"/>
                <w:szCs w:val="24"/>
                <w:lang w:val="id"/>
              </w:rPr>
              <w:t>2024</w:t>
            </w:r>
          </w:p>
        </w:tc>
        <w:tc>
          <w:tcPr>
            <w:tcW w:w="2130" w:type="dxa"/>
          </w:tcPr>
          <w:p w14:paraId="399115D2" w14:textId="77777777" w:rsidR="00D85295" w:rsidRPr="00B63ACD" w:rsidRDefault="00D85295" w:rsidP="00D85295">
            <w:pPr>
              <w:ind w:left="0" w:firstLine="720"/>
              <w:rPr>
                <w:color w:val="000000"/>
                <w:sz w:val="24"/>
                <w:szCs w:val="24"/>
                <w:lang w:val="id"/>
              </w:rPr>
            </w:pPr>
            <w:r w:rsidRPr="00B63ACD">
              <w:rPr>
                <w:color w:val="000000"/>
                <w:sz w:val="24"/>
                <w:szCs w:val="24"/>
                <w:lang w:val="id"/>
              </w:rPr>
              <w:t>352</w:t>
            </w:r>
          </w:p>
        </w:tc>
      </w:tr>
    </w:tbl>
    <w:p w14:paraId="071E5D8C" w14:textId="77777777" w:rsidR="00D85295" w:rsidRPr="00B63ACD" w:rsidRDefault="00D85295" w:rsidP="00D85295">
      <w:pPr>
        <w:ind w:left="0" w:firstLine="720"/>
        <w:rPr>
          <w:color w:val="000000"/>
          <w:sz w:val="24"/>
          <w:szCs w:val="24"/>
          <w:lang w:val="id"/>
        </w:rPr>
      </w:pPr>
      <w:r w:rsidRPr="00B63ACD">
        <w:rPr>
          <w:color w:val="000000"/>
          <w:sz w:val="24"/>
          <w:szCs w:val="24"/>
          <w:lang w:val="id"/>
        </w:rPr>
        <w:t>Melihat dari tabel tersebut bahwasanya jumlah santri di Al-Ishlah Bondowoso mulai tahun 2022 semakin meningkat, bahwasanya strategi pemasaran pendidikan yang digunakan oleh Pesantren untuk mendapatkan minat masyarakat bisa dibilang cukup berhasil. Meningkatnya minat orang tua ini musti direspon oleh Pondok Pesantren dengan membangun kepercayaan publik bahwa pendidikan pesantren berkualitas, sehingga diperlukan strategi pemasaran pendidikan yang digunakan oleh Pesantren untuk mendapatkan minat masyarakat .</w:t>
      </w:r>
    </w:p>
    <w:p w14:paraId="32F76AC0" w14:textId="77777777" w:rsidR="00D85295" w:rsidRPr="00B63ACD" w:rsidRDefault="00D85295" w:rsidP="00D85295">
      <w:pPr>
        <w:ind w:left="0" w:firstLine="720"/>
        <w:rPr>
          <w:color w:val="000000"/>
          <w:sz w:val="24"/>
          <w:szCs w:val="24"/>
          <w:lang w:val="en-US"/>
        </w:rPr>
      </w:pPr>
      <w:r w:rsidRPr="00B63ACD">
        <w:rPr>
          <w:color w:val="000000"/>
          <w:sz w:val="24"/>
          <w:szCs w:val="24"/>
          <w:lang w:val="id"/>
        </w:rPr>
        <w:t>Dilihat dari jumlah santri di Pondok Pesantren Al Ishlah Bondowoso, maka ada pertanyaan bagaimana Pondok Pesantren Al Ishlah Bondowoso bersaing dalam meningkatkan jumlah santri di pondok pesantren tersebut. Di sinilah peran manajemen pemasaran sangat penting guna bersaing dalam peningkatan kuantitas santri. Maka dari pembahasan di atas, Peneliti tertarik untuk melakukan Penelitian terhadap manajemen pemasaran pendidikan yang dilakukan oleh Pondok Pesantren Al Ishlah Bondowoso</w:t>
      </w:r>
      <w:r w:rsidRPr="00B63ACD">
        <w:rPr>
          <w:color w:val="000000"/>
          <w:sz w:val="24"/>
          <w:szCs w:val="24"/>
          <w:lang w:val="en-US"/>
        </w:rPr>
        <w:t xml:space="preserve">. </w:t>
      </w:r>
    </w:p>
    <w:p w14:paraId="45C77614" w14:textId="77777777" w:rsidR="00D85295" w:rsidRDefault="00D85295" w:rsidP="00D85295">
      <w:pPr>
        <w:ind w:left="0" w:firstLine="0"/>
        <w:rPr>
          <w:color w:val="000000"/>
          <w:sz w:val="24"/>
          <w:szCs w:val="24"/>
          <w:lang w:val="en-ID"/>
        </w:rPr>
      </w:pPr>
      <w:r w:rsidRPr="00B63ACD">
        <w:rPr>
          <w:color w:val="000000"/>
          <w:sz w:val="24"/>
          <w:szCs w:val="24"/>
          <w:lang w:val="en-ID"/>
        </w:rPr>
        <w:t>Oleh karena itu, penelitian ini berupaya menganalisis manajemen pemasaran pendidikan dalam meningkatkan kuantitas santri baru di Pondok Pesantren Al-Ishlah Bondowoso. Penelitian ini berfokus secara khusus pada tiga fungsi manajerial, yaitu perencanaan, pengorganisasian, dan pengendalian kegiatan pemasaran pendidikan. Temuan penelitian ini diharapkan dapat memberikan kontribusi secara teoritis terhadap pengembangan kajian manajemen pendidikan Islam dan secara praktis terhadap perbaikan strategi pemasaran pendidikan di lembaga pesantren</w:t>
      </w:r>
    </w:p>
    <w:p w14:paraId="39DCDB18" w14:textId="2DFA9AA8" w:rsidR="00F140BF" w:rsidRDefault="00F140BF" w:rsidP="00D85295">
      <w:pPr>
        <w:ind w:left="0" w:firstLine="0"/>
        <w:rPr>
          <w:i/>
        </w:rPr>
      </w:pPr>
    </w:p>
    <w:p w14:paraId="68CDF50B" w14:textId="77777777" w:rsidR="00F140BF" w:rsidRDefault="009E3F90">
      <w:pPr>
        <w:ind w:left="0" w:firstLine="0"/>
        <w:rPr>
          <w:b/>
        </w:rPr>
      </w:pPr>
      <w:r>
        <w:rPr>
          <w:b/>
        </w:rPr>
        <w:t>RESEARCH METHOD</w:t>
      </w:r>
    </w:p>
    <w:p w14:paraId="403E9238" w14:textId="1950D223" w:rsidR="00F140BF" w:rsidRDefault="00F140BF">
      <w:pPr>
        <w:ind w:left="0" w:firstLine="0"/>
        <w:rPr>
          <w:i/>
        </w:rPr>
      </w:pPr>
    </w:p>
    <w:p w14:paraId="402503F8" w14:textId="77777777" w:rsidR="00D85295" w:rsidRPr="00B63ACD" w:rsidRDefault="00D85295" w:rsidP="00D85295">
      <w:pPr>
        <w:ind w:left="0"/>
        <w:rPr>
          <w:color w:val="000000"/>
          <w:sz w:val="24"/>
          <w:szCs w:val="24"/>
          <w:lang w:val="en-ID"/>
        </w:rPr>
      </w:pPr>
      <w:r w:rsidRPr="00B63ACD">
        <w:rPr>
          <w:color w:val="000000"/>
          <w:sz w:val="24"/>
          <w:szCs w:val="24"/>
          <w:lang w:val="en-ID"/>
        </w:rPr>
        <w:t>Penelitian ini menggunakan pendekatan kualitatif dengan desain studi kasus untuk memahami secara mendalam implementasi manajemen pemasaran pendidikan di Pondok Pesantren Al-Ishlah Bondowoso dalam konteks alami lembaga tersebut. Pendekatan ini dipilih karena penelitian kualitatif memungkinkan peneliti menginterpretasikan fenomena sosial secara komprehensif melalui interaksi langsung dengan subjek penelitian. Sementara itu, desain studi kasus digunakan agar proses manajemen pemasaran pendidikan dapat dikaji secara intensif dan holistik.</w:t>
      </w:r>
    </w:p>
    <w:p w14:paraId="67161FBA" w14:textId="77777777" w:rsidR="00D85295" w:rsidRPr="00B63ACD" w:rsidRDefault="00D85295" w:rsidP="00D85295">
      <w:pPr>
        <w:ind w:left="0"/>
        <w:rPr>
          <w:color w:val="000000"/>
          <w:sz w:val="24"/>
          <w:szCs w:val="24"/>
          <w:lang w:val="en-ID"/>
        </w:rPr>
      </w:pPr>
      <w:r w:rsidRPr="00B63ACD">
        <w:rPr>
          <w:color w:val="000000"/>
          <w:sz w:val="24"/>
          <w:szCs w:val="24"/>
          <w:lang w:val="en-ID"/>
        </w:rPr>
        <w:t>Penelitian dilaksanakan di Pondok Pesantren Al-Ishlah Bondowoso, Jawa Timur, yang dipilih karena mengalami peningkatan jumlah siswa secara signifikan dalam beberapa tahun terakhir. Kondisi tersebut menunjukkan adanya praktik pemasaran pendidikan yang efektif dan menarik untuk diteliti secara ilmiah.</w:t>
      </w:r>
    </w:p>
    <w:p w14:paraId="56CC0C38" w14:textId="77777777" w:rsidR="00D85295" w:rsidRPr="00B63ACD" w:rsidRDefault="00D85295" w:rsidP="00D85295">
      <w:pPr>
        <w:ind w:left="0"/>
        <w:rPr>
          <w:color w:val="000000"/>
          <w:sz w:val="24"/>
          <w:szCs w:val="24"/>
          <w:lang w:val="en-ID"/>
        </w:rPr>
      </w:pPr>
      <w:r w:rsidRPr="00B63ACD">
        <w:rPr>
          <w:color w:val="000000"/>
          <w:sz w:val="24"/>
          <w:szCs w:val="24"/>
          <w:lang w:val="en-ID"/>
        </w:rPr>
        <w:lastRenderedPageBreak/>
        <w:t>Subjek penelitian meliputi pimpinan pesantren, kepala sekolah, tenaga administrasi pendidikan, tim pemasaran, guru, alumni, serta orang tua siswa. Informan dipilih secara purposif berdasarkan keterlibatan dan pemahaman mereka terhadap aktivitas pemasaran pendidikan di pesantren.</w:t>
      </w:r>
    </w:p>
    <w:p w14:paraId="6CFD9E87" w14:textId="77777777" w:rsidR="00D85295" w:rsidRPr="00B63ACD" w:rsidRDefault="00D85295" w:rsidP="00D85295">
      <w:pPr>
        <w:ind w:left="0"/>
        <w:rPr>
          <w:color w:val="000000"/>
          <w:sz w:val="24"/>
          <w:szCs w:val="24"/>
          <w:lang w:val="en-ID"/>
        </w:rPr>
      </w:pPr>
      <w:r w:rsidRPr="00B63ACD">
        <w:rPr>
          <w:color w:val="000000"/>
          <w:sz w:val="24"/>
          <w:szCs w:val="24"/>
          <w:lang w:val="en-ID"/>
        </w:rPr>
        <w:t>Pengumpulan data dilakukan melalui observasi, wawancara semi-terstruktur, dan dokumentasi. Observasi digunakan untuk melihat secara langsung implementasi pemasaran pendidikan dan kondisi lembaga. Wawancara dilakukan guna memperoleh informasi mendalam terkait perencanaan, pengorganisasian, pelaksanaan, dan pengendalian pemasaran pendidikan. Dokumentasi digunakan untuk melengkapi data berupa profil lembaga, statistik penerimaan siswa, media promosi, dan laporan institusi.</w:t>
      </w:r>
    </w:p>
    <w:p w14:paraId="58B7873E" w14:textId="77777777" w:rsidR="00D85295" w:rsidRPr="00B63ACD" w:rsidRDefault="00D85295" w:rsidP="00D85295">
      <w:pPr>
        <w:ind w:left="0"/>
        <w:rPr>
          <w:color w:val="000000"/>
          <w:sz w:val="24"/>
          <w:szCs w:val="24"/>
          <w:lang w:val="en-ID"/>
        </w:rPr>
      </w:pPr>
      <w:r w:rsidRPr="00B63ACD">
        <w:rPr>
          <w:color w:val="000000"/>
          <w:sz w:val="24"/>
          <w:szCs w:val="24"/>
          <w:lang w:val="en-ID"/>
        </w:rPr>
        <w:t>Analisis data menggunakan model interaktif Miles dan Huberman yang meliputi reduksi data, penyajian data, dan penarikan kesimpulan. Data yang diperoleh dipilih dan disederhanakan sesuai fokus penelitian, kemudian disajikan secara deskriptif agar mudah diinterpretasikan. Kesimpulan ditarik berdasarkan pola dan temuan yang muncul selama penelitian berlangsung.</w:t>
      </w:r>
    </w:p>
    <w:p w14:paraId="13CC4C70" w14:textId="77777777" w:rsidR="00D85295" w:rsidRPr="00B63ACD" w:rsidRDefault="00D85295" w:rsidP="00D85295">
      <w:pPr>
        <w:ind w:left="0"/>
        <w:rPr>
          <w:color w:val="000000"/>
          <w:sz w:val="24"/>
          <w:szCs w:val="24"/>
          <w:lang w:val="en-ID"/>
        </w:rPr>
      </w:pPr>
      <w:r w:rsidRPr="00B63ACD">
        <w:rPr>
          <w:color w:val="000000"/>
          <w:sz w:val="24"/>
          <w:szCs w:val="24"/>
          <w:lang w:val="en-ID"/>
        </w:rPr>
        <w:t>Keabsahan data dijaga melalui teknik triangulasi sumber dan metode dengan membandingkan informasi dari berbagai informan serta hasil observasi, wawancara, dan dokumentasi.</w:t>
      </w:r>
    </w:p>
    <w:p w14:paraId="297FA988" w14:textId="75F8C771" w:rsidR="00F140BF" w:rsidRDefault="00F140BF">
      <w:pPr>
        <w:ind w:left="0" w:firstLine="0"/>
        <w:rPr>
          <w:i/>
        </w:rPr>
      </w:pPr>
    </w:p>
    <w:p w14:paraId="21979ED3" w14:textId="77777777" w:rsidR="00F140BF" w:rsidRDefault="009E3F90">
      <w:pPr>
        <w:ind w:left="0" w:firstLine="0"/>
        <w:rPr>
          <w:b/>
        </w:rPr>
      </w:pPr>
      <w:r>
        <w:rPr>
          <w:b/>
        </w:rPr>
        <w:t>RESEARCH RESULTS AND DISCUSSION</w:t>
      </w:r>
    </w:p>
    <w:p w14:paraId="50B4C504" w14:textId="77777777" w:rsidR="00F140BF" w:rsidRDefault="009E3F90">
      <w:pPr>
        <w:ind w:left="0" w:firstLine="0"/>
        <w:rPr>
          <w:b/>
        </w:rPr>
      </w:pPr>
      <w:r>
        <w:rPr>
          <w:b/>
        </w:rPr>
        <w:t>Research Results</w:t>
      </w:r>
    </w:p>
    <w:p w14:paraId="1C0BD1D7" w14:textId="77777777" w:rsidR="00BA4121" w:rsidRPr="003026F7" w:rsidRDefault="00BA4121" w:rsidP="00BA4121">
      <w:pPr>
        <w:ind w:left="0" w:firstLine="0"/>
        <w:rPr>
          <w:b/>
          <w:bCs/>
          <w:color w:val="000000"/>
          <w:sz w:val="24"/>
          <w:szCs w:val="24"/>
        </w:rPr>
      </w:pPr>
      <w:r w:rsidRPr="003026F7">
        <w:rPr>
          <w:b/>
          <w:bCs/>
          <w:color w:val="000000"/>
          <w:sz w:val="24"/>
          <w:szCs w:val="24"/>
        </w:rPr>
        <w:t>Perencanaan Pemasaran Pendidikan</w:t>
      </w:r>
    </w:p>
    <w:p w14:paraId="0C7DF80E" w14:textId="7ED04038" w:rsidR="00BA4121" w:rsidRPr="003026F7" w:rsidRDefault="00BA4121" w:rsidP="00BA4121">
      <w:pPr>
        <w:ind w:left="0" w:firstLine="709"/>
        <w:rPr>
          <w:color w:val="000000"/>
          <w:sz w:val="24"/>
          <w:szCs w:val="24"/>
        </w:rPr>
      </w:pPr>
      <w:r w:rsidRPr="003026F7">
        <w:rPr>
          <w:color w:val="000000"/>
          <w:sz w:val="24"/>
          <w:szCs w:val="24"/>
        </w:rPr>
        <w:t>Perencanaan pemasaran pendidikan merupakan tahap awal dan paling mendasar dalam mencapai tujuan pemasaran institusional. Berdasarkan temuan, Pondok Pesantren Al-Ishlah Bondowoso melakukan perencanaan pemasaran pendidikan secara sistematis melalui pertemuan koordinasi tahunan yang melibatkan pimpinan pesantren, administrator pendidikan, guru, dan panitia penerimaan siswa</w:t>
      </w:r>
      <w:r w:rsidR="003B0E46">
        <w:rPr>
          <w:color w:val="000000"/>
          <w:sz w:val="24"/>
          <w:szCs w:val="24"/>
        </w:rPr>
        <w:fldChar w:fldCharType="begin" w:fldLock="1"/>
      </w:r>
      <w:r w:rsidR="003B0E46">
        <w:rPr>
          <w:color w:val="000000"/>
          <w:sz w:val="24"/>
          <w:szCs w:val="24"/>
        </w:rPr>
        <w:instrText>ADDIN CSL_CITATION {"citationItems":[{"id":"ITEM-1","itemData":{"author":[{"dropping-particle":"","family":"Khairunnisa","given":"Putri","non-dropping-particle":"","parse-names":false,"suffix":""}],"container-title":"Ta’dib: Jurnal Pendidikan Islam","id":"ITEM-1","issue":"1","issued":{"date-parts":[["2021"]]},"page":"63–79","title":"Manajemen Mutu Pelayanan Pendidikan dan Hubungannya dengan Loyalitas Wali Santri","type":"article-journal","volume":"28"},"uris":["http://www.mendeley.com/documents/?uuid=a992908b-28dd-448b-88c1-57669072b8f1"]}],"mendeley":{"formattedCitation":"(Khairunnisa 2021)","plainTextFormattedCitation":"(Khairunnisa 2021)","previouslyFormattedCitation":"(Khairunnisa 2021)"},"properties":{"noteIndex":0},"schema":"https://github.com/citation-style-language/schema/raw/master/csl-citation.json"}</w:instrText>
      </w:r>
      <w:r w:rsidR="003B0E46">
        <w:rPr>
          <w:color w:val="000000"/>
          <w:sz w:val="24"/>
          <w:szCs w:val="24"/>
        </w:rPr>
        <w:fldChar w:fldCharType="separate"/>
      </w:r>
      <w:r w:rsidR="003B0E46" w:rsidRPr="003B0E46">
        <w:rPr>
          <w:noProof/>
          <w:color w:val="000000"/>
          <w:sz w:val="24"/>
          <w:szCs w:val="24"/>
        </w:rPr>
        <w:t>(Khairunnisa 2021)</w:t>
      </w:r>
      <w:r w:rsidR="003B0E46">
        <w:rPr>
          <w:color w:val="000000"/>
          <w:sz w:val="24"/>
          <w:szCs w:val="24"/>
        </w:rPr>
        <w:fldChar w:fldCharType="end"/>
      </w:r>
      <w:r w:rsidRPr="003026F7">
        <w:rPr>
          <w:color w:val="000000"/>
          <w:sz w:val="24"/>
          <w:szCs w:val="24"/>
        </w:rPr>
        <w:t>.</w:t>
      </w:r>
    </w:p>
    <w:p w14:paraId="57A1E77C" w14:textId="77777777" w:rsidR="00BA4121" w:rsidRPr="003026F7" w:rsidRDefault="00BA4121" w:rsidP="00BA4121">
      <w:pPr>
        <w:ind w:left="0" w:firstLine="709"/>
        <w:rPr>
          <w:color w:val="000000"/>
          <w:sz w:val="24"/>
          <w:szCs w:val="24"/>
        </w:rPr>
      </w:pPr>
      <w:r w:rsidRPr="003026F7">
        <w:rPr>
          <w:color w:val="000000"/>
          <w:sz w:val="24"/>
          <w:szCs w:val="24"/>
        </w:rPr>
        <w:t>Kegiatan perencanaan meliputi penentuan target pendaftaran siswa, perumusan strategi promosi, identifikasi pasar sasaran, evaluasi program pemasaran sebelumnya, dan pengembangan inovasi pendidikan yang sesuai dengan kebutuhan masyarakat. Pesantren juga merumuskan strategi branding institusional yang menekankan nilai-nilai agama, disiplin, pendidikan moral, dan pendidikan Islam terpadu.</w:t>
      </w:r>
    </w:p>
    <w:p w14:paraId="793A54F0" w14:textId="6FC9EC21" w:rsidR="00BA4121" w:rsidRPr="003026F7" w:rsidRDefault="00BA4121" w:rsidP="00BA4121">
      <w:pPr>
        <w:ind w:left="0" w:firstLine="709"/>
        <w:rPr>
          <w:color w:val="000000"/>
          <w:sz w:val="24"/>
          <w:szCs w:val="24"/>
        </w:rPr>
      </w:pPr>
      <w:r w:rsidRPr="003026F7">
        <w:rPr>
          <w:color w:val="000000"/>
          <w:sz w:val="24"/>
          <w:szCs w:val="24"/>
        </w:rPr>
        <w:t>Salah satu aspek penting dari perencanaan pemasaran pendidikan di Pondok Pesantren Al-Ishlah Bondowoso adalah identifikasi segmentasi pasar pendidikan. Pesantren menargetkan keluarga Muslim yang mencari pendidikan agama dan formal terpadu untuk anak-anak mereka. Segmentasi tersebut membantu lembaga dalam menentukan strategi pemasaran dan pola komunikasi yang tepat</w:t>
      </w:r>
      <w:r w:rsidR="003B0E46">
        <w:rPr>
          <w:color w:val="000000"/>
          <w:sz w:val="24"/>
          <w:szCs w:val="24"/>
        </w:rPr>
        <w:fldChar w:fldCharType="begin" w:fldLock="1"/>
      </w:r>
      <w:r w:rsidR="003B0E46">
        <w:rPr>
          <w:color w:val="000000"/>
          <w:sz w:val="24"/>
          <w:szCs w:val="24"/>
        </w:rPr>
        <w:instrText>ADDIN CSL_CITATION {"citationItems":[{"id":"ITEM-1","itemData":{"author":[{"dropping-particle":"","family":"Arifin","given":"Zainal","non-dropping-particle":"","parse-names":false,"suffix":""}],"container-title":"At-Ta’dib: Jurnal Ilmiah Prodi Pendidikan Agama Islam","id":"ITEM-1","issue":"2","issued":{"date-parts":[["2022"]]},"page":"118–133","title":"Strategi Competitive Advantage Pesantren melalui Manajemen Pemasaran Pendidikan","type":"article-journal","volume":"15"},"uris":["http://www.mendeley.com/documents/?uuid=ed3d7355-ee4c-43b5-aa97-e1bac70bb3f5"]}],"mendeley":{"formattedCitation":"(Arifin 2022)","plainTextFormattedCitation":"(Arifin 2022)","previouslyFormattedCitation":"(Arifin 2022)"},"properties":{"noteIndex":0},"schema":"https://github.com/citation-style-language/schema/raw/master/csl-citation.json"}</w:instrText>
      </w:r>
      <w:r w:rsidR="003B0E46">
        <w:rPr>
          <w:color w:val="000000"/>
          <w:sz w:val="24"/>
          <w:szCs w:val="24"/>
        </w:rPr>
        <w:fldChar w:fldCharType="separate"/>
      </w:r>
      <w:r w:rsidR="003B0E46" w:rsidRPr="003B0E46">
        <w:rPr>
          <w:noProof/>
          <w:color w:val="000000"/>
          <w:sz w:val="24"/>
          <w:szCs w:val="24"/>
        </w:rPr>
        <w:t>(Arifin 2022)</w:t>
      </w:r>
      <w:r w:rsidR="003B0E46">
        <w:rPr>
          <w:color w:val="000000"/>
          <w:sz w:val="24"/>
          <w:szCs w:val="24"/>
        </w:rPr>
        <w:fldChar w:fldCharType="end"/>
      </w:r>
      <w:r w:rsidRPr="003026F7">
        <w:rPr>
          <w:color w:val="000000"/>
          <w:sz w:val="24"/>
          <w:szCs w:val="24"/>
        </w:rPr>
        <w:t>.</w:t>
      </w:r>
    </w:p>
    <w:p w14:paraId="4DD973AC" w14:textId="4EE2780F" w:rsidR="00BA4121" w:rsidRPr="003026F7" w:rsidRDefault="00BA4121" w:rsidP="00BA4121">
      <w:pPr>
        <w:ind w:left="0" w:firstLine="709"/>
        <w:rPr>
          <w:color w:val="000000"/>
          <w:sz w:val="24"/>
          <w:szCs w:val="24"/>
        </w:rPr>
      </w:pPr>
      <w:r w:rsidRPr="003026F7">
        <w:rPr>
          <w:color w:val="000000"/>
          <w:sz w:val="24"/>
          <w:szCs w:val="24"/>
        </w:rPr>
        <w:t>Selain itu, pesantren mengembangkan program pendidikan unggulan sebagai daya tarik institusional. Program-program ini meliputi hafalan Al-Qur'an (tahfidz al-Qur'an), pengembangan bahasa Arab dan Inggris, pendidikan karakter, pelatihan kewirausahaan, dan integrasi pendidikan formal. Keberadaan program unggulan memperkuat posisi institusi di tengah persaingan antar lembaga pendidikan Islam</w:t>
      </w:r>
      <w:r w:rsidR="003B0E46">
        <w:rPr>
          <w:color w:val="000000"/>
          <w:sz w:val="24"/>
          <w:szCs w:val="24"/>
        </w:rPr>
        <w:fldChar w:fldCharType="begin" w:fldLock="1"/>
      </w:r>
      <w:r w:rsidR="003B0E46">
        <w:rPr>
          <w:color w:val="000000"/>
          <w:sz w:val="24"/>
          <w:szCs w:val="24"/>
        </w:rPr>
        <w:instrText>ADDIN CSL_CITATION {"citationItems":[{"id":"ITEM-1","itemData":{"author":[{"dropping-particle":"","family":"Sulastri","given":"Yuni","non-dropping-particle":"","parse-names":false,"suffix":""}],"container-title":"Jurnal Manajemen Pendidikan","id":"ITEM-1","issue":"1","issued":{"date-parts":[["2022"]]},"page":"40–56","title":"Pengaruh Reputasi Lembaga terhadap Peningkatan Pendaftar Baru di Pondok Pesantren","type":"article-journal","volume":"12"},"uris":["http://www.mendeley.com/documents/?uuid=9ca4b617-efa6-40c1-9bed-b6009c771cfb"]}],"mendeley":{"formattedCitation":"(Sulastri 2022)","plainTextFormattedCitation":"(Sulastri 2022)","previouslyFormattedCitation":"(Sulastri 2022)"},"properties":{"noteIndex":0},"schema":"https://github.com/citation-style-language/schema/raw/master/csl-citation.json"}</w:instrText>
      </w:r>
      <w:r w:rsidR="003B0E46">
        <w:rPr>
          <w:color w:val="000000"/>
          <w:sz w:val="24"/>
          <w:szCs w:val="24"/>
        </w:rPr>
        <w:fldChar w:fldCharType="separate"/>
      </w:r>
      <w:r w:rsidR="003B0E46" w:rsidRPr="003B0E46">
        <w:rPr>
          <w:noProof/>
          <w:color w:val="000000"/>
          <w:sz w:val="24"/>
          <w:szCs w:val="24"/>
        </w:rPr>
        <w:t>(Sulastri 2022)</w:t>
      </w:r>
      <w:r w:rsidR="003B0E46">
        <w:rPr>
          <w:color w:val="000000"/>
          <w:sz w:val="24"/>
          <w:szCs w:val="24"/>
        </w:rPr>
        <w:fldChar w:fldCharType="end"/>
      </w:r>
      <w:r w:rsidRPr="003026F7">
        <w:rPr>
          <w:color w:val="000000"/>
          <w:sz w:val="24"/>
          <w:szCs w:val="24"/>
        </w:rPr>
        <w:t>.</w:t>
      </w:r>
    </w:p>
    <w:p w14:paraId="2A376A52" w14:textId="346DB488" w:rsidR="00BA4121" w:rsidRPr="003026F7" w:rsidRDefault="00BA4121" w:rsidP="00BA4121">
      <w:pPr>
        <w:ind w:left="0" w:firstLine="709"/>
        <w:rPr>
          <w:color w:val="000000"/>
          <w:sz w:val="24"/>
          <w:szCs w:val="24"/>
        </w:rPr>
      </w:pPr>
      <w:r w:rsidRPr="003026F7">
        <w:rPr>
          <w:color w:val="000000"/>
          <w:sz w:val="24"/>
          <w:szCs w:val="24"/>
        </w:rPr>
        <w:lastRenderedPageBreak/>
        <w:t>Temuan menunjukkan bahwa pemasaran digital telah menjadi komponen penting dalam perencanaan pemasaran pendidikan. Pesantren memanfaatkan platform media sosial seperti Facebook, Instagram, WhatsApp, TikTok, dan YouTube untuk menyebarkan informasi institusi dan kegiatan pendidikan. Pemasaran digital memberikan akses komunikasi yang lebih luas dan meningkatkan visibilitas institusi di masyarakat</w:t>
      </w:r>
      <w:r w:rsidR="003B0E46">
        <w:rPr>
          <w:color w:val="000000"/>
          <w:sz w:val="24"/>
          <w:szCs w:val="24"/>
        </w:rPr>
        <w:fldChar w:fldCharType="begin" w:fldLock="1"/>
      </w:r>
      <w:r w:rsidR="003B0E46">
        <w:rPr>
          <w:color w:val="000000"/>
          <w:sz w:val="24"/>
          <w:szCs w:val="24"/>
        </w:rPr>
        <w:instrText>ADDIN CSL_CITATION {"citationItems":[{"id":"ITEM-1","itemData":{"author":[{"dropping-particle":"","family":"Bahri","given":"Samsul","non-dropping-particle":"","parse-names":false,"suffix":""}],"container-title":"Kelola: Jurnal Manajemen Pendidikan","id":"ITEM-1","issue":"1","issued":{"date-parts":[["2023"]]},"page":"71–86","title":"Implementasi Public Relation dalam Pemasaran Pendidikan Pesantren Modern","type":"article-journal","volume":"11"},"uris":["http://www.mendeley.com/documents/?uuid=63ed92a6-ef20-477d-8364-537c8533908b"]}],"mendeley":{"formattedCitation":"(Bahri 2023)","plainTextFormattedCitation":"(Bahri 2023)","previouslyFormattedCitation":"(Bahri 2023)"},"properties":{"noteIndex":0},"schema":"https://github.com/citation-style-language/schema/raw/master/csl-citation.json"}</w:instrText>
      </w:r>
      <w:r w:rsidR="003B0E46">
        <w:rPr>
          <w:color w:val="000000"/>
          <w:sz w:val="24"/>
          <w:szCs w:val="24"/>
        </w:rPr>
        <w:fldChar w:fldCharType="separate"/>
      </w:r>
      <w:r w:rsidR="003B0E46" w:rsidRPr="003B0E46">
        <w:rPr>
          <w:noProof/>
          <w:color w:val="000000"/>
          <w:sz w:val="24"/>
          <w:szCs w:val="24"/>
        </w:rPr>
        <w:t>(Bahri 2023)</w:t>
      </w:r>
      <w:r w:rsidR="003B0E46">
        <w:rPr>
          <w:color w:val="000000"/>
          <w:sz w:val="24"/>
          <w:szCs w:val="24"/>
        </w:rPr>
        <w:fldChar w:fldCharType="end"/>
      </w:r>
      <w:r w:rsidRPr="003026F7">
        <w:rPr>
          <w:color w:val="000000"/>
          <w:sz w:val="24"/>
          <w:szCs w:val="24"/>
        </w:rPr>
        <w:t>.</w:t>
      </w:r>
    </w:p>
    <w:p w14:paraId="2AF6A7A7" w14:textId="77777777" w:rsidR="00BA4121" w:rsidRPr="003026F7" w:rsidRDefault="00BA4121" w:rsidP="00BA4121">
      <w:pPr>
        <w:ind w:left="0" w:firstLine="709"/>
        <w:rPr>
          <w:color w:val="000000"/>
          <w:sz w:val="24"/>
          <w:szCs w:val="24"/>
        </w:rPr>
      </w:pPr>
      <w:r w:rsidRPr="003026F7">
        <w:rPr>
          <w:color w:val="000000"/>
          <w:sz w:val="24"/>
          <w:szCs w:val="24"/>
        </w:rPr>
        <w:t>Temuan ini mendukung teori Kotler dan Keller yang menyatakan bahwa manajemen pemasaran melibatkan upaya untuk mengidentifikasi pasar sasaran dan membangun nilai pelanggan yang unggul. Dalam konteks pendidikan, manajemen pemasaran tidak hanya berfungsi sebagai promosi tetapi juga sebagai upaya strategis untuk mempertahankan kualitas pendidikan dan keberlanjutan institusi.</w:t>
      </w:r>
    </w:p>
    <w:p w14:paraId="538A7FAB" w14:textId="77777777" w:rsidR="00BA4121" w:rsidRPr="003026F7" w:rsidRDefault="00BA4121" w:rsidP="00BA4121">
      <w:pPr>
        <w:ind w:left="0" w:firstLine="709"/>
        <w:rPr>
          <w:color w:val="000000"/>
          <w:sz w:val="24"/>
          <w:szCs w:val="24"/>
        </w:rPr>
      </w:pPr>
      <w:r w:rsidRPr="003026F7">
        <w:rPr>
          <w:color w:val="000000"/>
          <w:sz w:val="24"/>
          <w:szCs w:val="24"/>
        </w:rPr>
        <w:t>Implementasi fungsi perencanaan dalam manajemen pemasaran pendidikan menunjukkan bahwa Pondok Pesantren Al-Ishlah Bondowoso memiliki kesadaran strategis mengenai persaingan institusi di era pendidikan modern. Perencanaan yang efektif memungkinkan institusi untuk merumuskan layanan pendidikan adaptif yang sesuai dengan harapan masyarakat.</w:t>
      </w:r>
    </w:p>
    <w:p w14:paraId="0350A056" w14:textId="77777777" w:rsidR="00BA4121" w:rsidRPr="003026F7" w:rsidRDefault="00BA4121" w:rsidP="00BA4121">
      <w:pPr>
        <w:ind w:left="0" w:firstLine="0"/>
        <w:rPr>
          <w:b/>
          <w:bCs/>
          <w:color w:val="000000"/>
          <w:sz w:val="24"/>
          <w:szCs w:val="24"/>
        </w:rPr>
      </w:pPr>
      <w:r w:rsidRPr="003026F7">
        <w:rPr>
          <w:b/>
          <w:bCs/>
          <w:color w:val="000000"/>
          <w:sz w:val="24"/>
          <w:szCs w:val="24"/>
        </w:rPr>
        <w:t>Pengorganisasian Pemasaran Pendidikan</w:t>
      </w:r>
    </w:p>
    <w:p w14:paraId="4723B538" w14:textId="77777777" w:rsidR="00BA4121" w:rsidRPr="003026F7" w:rsidRDefault="00BA4121" w:rsidP="00BA4121">
      <w:pPr>
        <w:ind w:left="0" w:firstLine="709"/>
        <w:rPr>
          <w:color w:val="000000"/>
          <w:sz w:val="24"/>
          <w:szCs w:val="24"/>
        </w:rPr>
      </w:pPr>
      <w:r w:rsidRPr="003026F7">
        <w:rPr>
          <w:color w:val="000000"/>
          <w:sz w:val="24"/>
          <w:szCs w:val="24"/>
        </w:rPr>
        <w:t>Pengorganisasian merupakan proses manajerial yang melibatkan pembagian tugas, wewenang, tanggung jawab, dan mekanisme koordinasi untuk mencapai tujuan organisasi secara efektif. Temuan menunjukkan bahwa Pondok Pesantren Al-Ishlah Bondowoso telah membentuk komite khusus yang bertanggung jawab untuk mengelola pemasaran pendidikan dan program penerimaan siswa.</w:t>
      </w:r>
    </w:p>
    <w:p w14:paraId="3FEC051B" w14:textId="43B91782" w:rsidR="00BA4121" w:rsidRPr="003026F7" w:rsidRDefault="00BA4121" w:rsidP="00BA4121">
      <w:pPr>
        <w:ind w:left="0" w:firstLine="709"/>
        <w:rPr>
          <w:color w:val="000000"/>
          <w:sz w:val="24"/>
          <w:szCs w:val="24"/>
        </w:rPr>
      </w:pPr>
      <w:r w:rsidRPr="003026F7">
        <w:rPr>
          <w:color w:val="000000"/>
          <w:sz w:val="24"/>
          <w:szCs w:val="24"/>
        </w:rPr>
        <w:t>Struktur organisasi pemasaran pendidikan terdiri dari beberapa divisi, termasuk promosi, publikasi, administrasi, hubungan masyarakat, dan teknologi informasi. Setiap divisi memiliki tugas dan tanggung jawab khusus untuk memastikan kegiatan pemasaran dilaksanakan secara efisien</w:t>
      </w:r>
      <w:r w:rsidR="003B0E46">
        <w:rPr>
          <w:color w:val="000000"/>
          <w:sz w:val="24"/>
          <w:szCs w:val="24"/>
        </w:rPr>
        <w:fldChar w:fldCharType="begin" w:fldLock="1"/>
      </w:r>
      <w:r w:rsidR="003B0E46">
        <w:rPr>
          <w:color w:val="000000"/>
          <w:sz w:val="24"/>
          <w:szCs w:val="24"/>
        </w:rPr>
        <w:instrText>ADDIN CSL_CITATION {"citationItems":[{"id":"ITEM-1","itemData":{"author":[{"dropping-particle":"","family":"Zahro","given":"Lailatul","non-dropping-particle":"","parse-names":false,"suffix":""}],"container-title":"Jurnal Pendidikan dan Manajemen Islam","id":"ITEM-1","issue":"2","issued":{"date-parts":[["2023"]]},"page":"130–146","title":"Strategi Integrated Marketing Communication pada Lembaga Pendidikan Islam","type":"article-journal","volume":"9"},"uris":["http://www.mendeley.com/documents/?uuid=26046e7d-9c48-4c12-b282-b622518bfddd"]}],"mendeley":{"formattedCitation":"(Zahro 2023)","plainTextFormattedCitation":"(Zahro 2023)","previouslyFormattedCitation":"(Zahro 2023)"},"properties":{"noteIndex":0},"schema":"https://github.com/citation-style-language/schema/raw/master/csl-citation.json"}</w:instrText>
      </w:r>
      <w:r w:rsidR="003B0E46">
        <w:rPr>
          <w:color w:val="000000"/>
          <w:sz w:val="24"/>
          <w:szCs w:val="24"/>
        </w:rPr>
        <w:fldChar w:fldCharType="separate"/>
      </w:r>
      <w:r w:rsidR="003B0E46" w:rsidRPr="003B0E46">
        <w:rPr>
          <w:noProof/>
          <w:color w:val="000000"/>
          <w:sz w:val="24"/>
          <w:szCs w:val="24"/>
        </w:rPr>
        <w:t>(Zahro 2023)</w:t>
      </w:r>
      <w:r w:rsidR="003B0E46">
        <w:rPr>
          <w:color w:val="000000"/>
          <w:sz w:val="24"/>
          <w:szCs w:val="24"/>
        </w:rPr>
        <w:fldChar w:fldCharType="end"/>
      </w:r>
      <w:r w:rsidRPr="003026F7">
        <w:rPr>
          <w:color w:val="000000"/>
          <w:sz w:val="24"/>
          <w:szCs w:val="24"/>
        </w:rPr>
        <w:t>.</w:t>
      </w:r>
    </w:p>
    <w:p w14:paraId="5C8CAC88" w14:textId="77777777" w:rsidR="00BA4121" w:rsidRPr="003026F7" w:rsidRDefault="00BA4121" w:rsidP="00BA4121">
      <w:pPr>
        <w:ind w:left="0" w:firstLine="709"/>
        <w:rPr>
          <w:color w:val="000000"/>
          <w:sz w:val="24"/>
          <w:szCs w:val="24"/>
        </w:rPr>
      </w:pPr>
      <w:r w:rsidRPr="003026F7">
        <w:rPr>
          <w:color w:val="000000"/>
          <w:sz w:val="24"/>
          <w:szCs w:val="24"/>
        </w:rPr>
        <w:t>Divisi promosi bertanggung jawab untuk merancang strategi pemasaran dan melakukan promosi langsung kepada masyarakat dan lembaga pendidikan. Divisi publikasi mengelola konten digital, brosur, spanduk, dan akun media sosial lembaga. Sementara itu, divisi administrasi menangani data registrasi dan dokumentasi pendaftaran siswa.</w:t>
      </w:r>
    </w:p>
    <w:p w14:paraId="1BC3C170" w14:textId="77777777" w:rsidR="00BA4121" w:rsidRPr="003026F7" w:rsidRDefault="00BA4121" w:rsidP="00BA4121">
      <w:pPr>
        <w:ind w:left="0" w:firstLine="709"/>
        <w:rPr>
          <w:color w:val="000000"/>
          <w:sz w:val="24"/>
          <w:szCs w:val="24"/>
        </w:rPr>
      </w:pPr>
      <w:r w:rsidRPr="003026F7">
        <w:rPr>
          <w:color w:val="000000"/>
          <w:sz w:val="24"/>
          <w:szCs w:val="24"/>
        </w:rPr>
        <w:t>Divisi hubungan masyarakat memainkan peran strategis dalam membangun komunikasi dengan alumni, orang tua, pemimpin masyarakat, dan pemangku kepentingan pendidikan. Jaringan alumni merupakan salah satu faktor paling berpengaruh yang mendukung kegiatan pemasaran pendidikan karena alumni bertindak sebagai duta lembaga di dalam masyarakat.</w:t>
      </w:r>
    </w:p>
    <w:p w14:paraId="3FE0ABF8" w14:textId="77777777" w:rsidR="00BA4121" w:rsidRPr="003026F7" w:rsidRDefault="00BA4121" w:rsidP="00BA4121">
      <w:pPr>
        <w:ind w:left="0" w:firstLine="709"/>
        <w:rPr>
          <w:color w:val="000000"/>
          <w:sz w:val="24"/>
          <w:szCs w:val="24"/>
        </w:rPr>
      </w:pPr>
      <w:r w:rsidRPr="003026F7">
        <w:rPr>
          <w:color w:val="000000"/>
          <w:sz w:val="24"/>
          <w:szCs w:val="24"/>
        </w:rPr>
        <w:t>Temuan ini juga menunjukkan bahwa kegiatan pemasaran pendidikan melibatkan kolaborasi di antara semua elemen pesantren, termasuk guru, siswa, administrator, dan alumni. Partisipasi kolaboratif tersebut memperkuat solidaritas institusional dan memperluas jaringan promosi.</w:t>
      </w:r>
    </w:p>
    <w:p w14:paraId="29323178" w14:textId="77777777" w:rsidR="00BA4121" w:rsidRPr="003026F7" w:rsidRDefault="00BA4121" w:rsidP="00BA4121">
      <w:pPr>
        <w:ind w:left="0" w:firstLine="709"/>
        <w:rPr>
          <w:color w:val="000000"/>
          <w:sz w:val="24"/>
          <w:szCs w:val="24"/>
        </w:rPr>
      </w:pPr>
      <w:r w:rsidRPr="003026F7">
        <w:rPr>
          <w:color w:val="000000"/>
          <w:sz w:val="24"/>
          <w:szCs w:val="24"/>
        </w:rPr>
        <w:t>Organisasi pemasaran pendidikan di Pondok Pesantren Al-Ishlah Bondowoso juga menekankan profesionalisme dan koordinasi. Pertemuan rutin dilakukan untuk memantau pelaksanaan program dan membahas kendala yang dihadapi selama kegiatan promosi.</w:t>
      </w:r>
    </w:p>
    <w:p w14:paraId="05A0A369" w14:textId="0D07A59D" w:rsidR="00BA4121" w:rsidRDefault="00BA4121" w:rsidP="00BA4121">
      <w:pPr>
        <w:ind w:left="0" w:firstLine="709"/>
        <w:rPr>
          <w:color w:val="000000"/>
          <w:sz w:val="24"/>
          <w:szCs w:val="24"/>
          <w:lang w:val="en-US"/>
        </w:rPr>
      </w:pPr>
      <w:r w:rsidRPr="003026F7">
        <w:rPr>
          <w:color w:val="000000"/>
          <w:sz w:val="24"/>
          <w:szCs w:val="24"/>
        </w:rPr>
        <w:t xml:space="preserve">Temuan ini sejalan dengan teori manajemen yang dikemukakan oleh George R. Terry yang menyatakan bahwa fungsi pengorganisasian bertujuan untuk mengatur sumber daya organisasi secara sistematis untuk mencapai tujuan yang </w:t>
      </w:r>
      <w:r w:rsidRPr="003026F7">
        <w:rPr>
          <w:color w:val="000000"/>
          <w:sz w:val="24"/>
          <w:szCs w:val="24"/>
        </w:rPr>
        <w:lastRenderedPageBreak/>
        <w:t>telah ditentukan. Pengorganisasian yang efektif memberikan kontribusi signifikan terhadap efisiensi organisasi dan efektivitas institusional.</w:t>
      </w:r>
      <w:r w:rsidRPr="003026F7">
        <w:rPr>
          <w:color w:val="000000"/>
          <w:sz w:val="24"/>
          <w:szCs w:val="24"/>
          <w:lang w:val="en-US"/>
        </w:rPr>
        <w:t xml:space="preserve"> </w:t>
      </w:r>
      <w:r w:rsidRPr="003026F7">
        <w:rPr>
          <w:color w:val="000000"/>
          <w:sz w:val="24"/>
          <w:szCs w:val="24"/>
        </w:rPr>
        <w:t>Dalam konteks lembaga pendidikan Islam, pengorganisasian</w:t>
      </w:r>
      <w:r w:rsidR="003B0E46">
        <w:rPr>
          <w:color w:val="000000"/>
          <w:sz w:val="24"/>
          <w:szCs w:val="24"/>
          <w:lang w:val="en-US"/>
        </w:rPr>
        <w:t>.</w:t>
      </w:r>
    </w:p>
    <w:p w14:paraId="796925AA" w14:textId="77777777" w:rsidR="003B0E46" w:rsidRPr="003B0E46" w:rsidRDefault="003B0E46" w:rsidP="00BA4121">
      <w:pPr>
        <w:ind w:left="0" w:firstLine="709"/>
        <w:rPr>
          <w:color w:val="000000"/>
          <w:sz w:val="24"/>
          <w:szCs w:val="24"/>
          <w:lang w:val="en-US"/>
        </w:rPr>
      </w:pPr>
    </w:p>
    <w:p w14:paraId="7EA9AC50" w14:textId="77777777" w:rsidR="00BA4121" w:rsidRPr="003026F7" w:rsidRDefault="00BA4121" w:rsidP="00BA4121">
      <w:pPr>
        <w:ind w:left="0" w:firstLine="0"/>
        <w:rPr>
          <w:b/>
          <w:bCs/>
          <w:color w:val="000000"/>
          <w:sz w:val="24"/>
          <w:szCs w:val="24"/>
        </w:rPr>
      </w:pPr>
      <w:r w:rsidRPr="003026F7">
        <w:rPr>
          <w:b/>
          <w:bCs/>
          <w:color w:val="000000"/>
          <w:sz w:val="24"/>
          <w:szCs w:val="24"/>
        </w:rPr>
        <w:t>Pengendalian Pemasaran Pendidikan</w:t>
      </w:r>
    </w:p>
    <w:p w14:paraId="3194328E" w14:textId="51D6DC59" w:rsidR="00BA4121" w:rsidRPr="003026F7" w:rsidRDefault="00BA4121" w:rsidP="003B0E46">
      <w:pPr>
        <w:ind w:left="0" w:firstLine="709"/>
        <w:rPr>
          <w:color w:val="000000"/>
          <w:sz w:val="24"/>
          <w:szCs w:val="24"/>
        </w:rPr>
      </w:pPr>
      <w:r w:rsidRPr="003026F7">
        <w:rPr>
          <w:color w:val="000000"/>
          <w:sz w:val="24"/>
          <w:szCs w:val="24"/>
        </w:rPr>
        <w:t>Pengendalian merupakan fungsi manajerial yang bertujuan untuk mengevaluasi kinerja organisasi dan memastikan bahwa kegiatan berjalan sesuai dengan rencana dan tujuan yang telah ditetapkan. Temuan menunjukkan bahwa Pondok Pesantren Al-Ishlah Bondowoso melakukan pengendalian pemasaran pendidikan melalui evaluasi berkala dan sistem pemantauan.</w:t>
      </w:r>
    </w:p>
    <w:p w14:paraId="1D6443DC" w14:textId="3C7D2DE2" w:rsidR="00BA4121" w:rsidRPr="003026F7" w:rsidRDefault="00BA4121" w:rsidP="00BA4121">
      <w:pPr>
        <w:ind w:left="0" w:firstLine="709"/>
        <w:rPr>
          <w:color w:val="000000"/>
          <w:sz w:val="24"/>
          <w:szCs w:val="24"/>
        </w:rPr>
      </w:pPr>
      <w:r w:rsidRPr="003026F7">
        <w:rPr>
          <w:color w:val="000000"/>
          <w:sz w:val="24"/>
          <w:szCs w:val="24"/>
        </w:rPr>
        <w:t>Pertemuan evaluasi dilakukan secara rutin setelah periode penerimaan siswa. Evaluasi ini membahas efektivitas promosi, pencapaian target pendaftaran, respons publik, kekuatan institusi, dan hambatan yang dihadapi selama implementasi pemasaran pendidikan</w:t>
      </w:r>
      <w:r w:rsidR="003B0E46">
        <w:rPr>
          <w:color w:val="000000"/>
          <w:sz w:val="24"/>
          <w:szCs w:val="24"/>
        </w:rPr>
        <w:fldChar w:fldCharType="begin" w:fldLock="1"/>
      </w:r>
      <w:r w:rsidR="003B0E46">
        <w:rPr>
          <w:color w:val="000000"/>
          <w:sz w:val="24"/>
          <w:szCs w:val="24"/>
        </w:rPr>
        <w:instrText>ADDIN CSL_CITATION {"citationItems":[{"id":"ITEM-1","itemData":{"author":[{"dropping-particle":"","family":"Munir","given":"Abdul","non-dropping-particle":"","parse-names":false,"suffix":""}],"container-title":"Jurnal Administrasi dan Manajemen Pendidikan","id":"ITEM-1","issue":"1","issued":{"date-parts":[["2024"]]},"page":"88–104","title":"Model Manajemen Pemasaran Pendidikan Berbasis Kepuasan Pelanggan di Pondok Pesantren","type":"article-journal","volume":"7"},"uris":["http://www.mendeley.com/documents/?uuid=ccf4a078-6403-4090-8cde-94fe24be268a"]}],"mendeley":{"formattedCitation":"(Munir 2024)","plainTextFormattedCitation":"(Munir 2024)","previouslyFormattedCitation":"(Munir 2024)"},"properties":{"noteIndex":0},"schema":"https://github.com/citation-style-language/schema/raw/master/csl-citation.json"}</w:instrText>
      </w:r>
      <w:r w:rsidR="003B0E46">
        <w:rPr>
          <w:color w:val="000000"/>
          <w:sz w:val="24"/>
          <w:szCs w:val="24"/>
        </w:rPr>
        <w:fldChar w:fldCharType="separate"/>
      </w:r>
      <w:r w:rsidR="003B0E46" w:rsidRPr="003B0E46">
        <w:rPr>
          <w:noProof/>
          <w:color w:val="000000"/>
          <w:sz w:val="24"/>
          <w:szCs w:val="24"/>
        </w:rPr>
        <w:t>(Munir 2024)</w:t>
      </w:r>
      <w:r w:rsidR="003B0E46">
        <w:rPr>
          <w:color w:val="000000"/>
          <w:sz w:val="24"/>
          <w:szCs w:val="24"/>
        </w:rPr>
        <w:fldChar w:fldCharType="end"/>
      </w:r>
      <w:r w:rsidRPr="003026F7">
        <w:rPr>
          <w:color w:val="000000"/>
          <w:sz w:val="24"/>
          <w:szCs w:val="24"/>
        </w:rPr>
        <w:t>.</w:t>
      </w:r>
    </w:p>
    <w:p w14:paraId="2A8C1355" w14:textId="77777777" w:rsidR="00BA4121" w:rsidRPr="003026F7" w:rsidRDefault="00BA4121" w:rsidP="00BA4121">
      <w:pPr>
        <w:ind w:left="0" w:firstLine="709"/>
        <w:rPr>
          <w:color w:val="000000"/>
          <w:sz w:val="24"/>
          <w:szCs w:val="24"/>
        </w:rPr>
      </w:pPr>
      <w:r w:rsidRPr="003026F7">
        <w:rPr>
          <w:color w:val="000000"/>
          <w:sz w:val="24"/>
          <w:szCs w:val="24"/>
        </w:rPr>
        <w:t>Salah satu indikator penting yang digunakan dalam pengendalian pemasaran pendidikan adalah peningkatan pendaftaran siswa tahunan. Berdasarkan data institusional, pendaftaran siswa di Pondok Pesantren Al-Ishlah Bondowoso telah meningkat secara signifikan dalam beberapa tahun terakhir. Pencapaian ini menunjukkan bahwa manajemen pemasaran pendidikan telah diimplementasikan secara efektif.</w:t>
      </w:r>
    </w:p>
    <w:p w14:paraId="5ACE777F" w14:textId="77777777" w:rsidR="00BA4121" w:rsidRPr="003026F7" w:rsidRDefault="00BA4121" w:rsidP="00BA4121">
      <w:pPr>
        <w:ind w:left="0" w:firstLine="709"/>
        <w:rPr>
          <w:color w:val="000000"/>
          <w:sz w:val="24"/>
          <w:szCs w:val="24"/>
        </w:rPr>
      </w:pPr>
      <w:r w:rsidRPr="003026F7">
        <w:rPr>
          <w:color w:val="000000"/>
          <w:sz w:val="24"/>
          <w:szCs w:val="24"/>
        </w:rPr>
        <w:t>Pesantren juga mengevaluasi kegiatan promosi digital dengan memantau keterlibatan publik di platform media sosial. Jumlah pengikut, interaksi, komentar, dan permintaan informasi menjadi indikator yang mengukur efektivitas pemasaran digital.</w:t>
      </w:r>
    </w:p>
    <w:p w14:paraId="3DCB3840" w14:textId="77777777" w:rsidR="00BA4121" w:rsidRPr="003026F7" w:rsidRDefault="00BA4121" w:rsidP="00BA4121">
      <w:pPr>
        <w:ind w:left="0" w:firstLine="709"/>
        <w:rPr>
          <w:color w:val="000000"/>
          <w:sz w:val="24"/>
          <w:szCs w:val="24"/>
        </w:rPr>
      </w:pPr>
      <w:r w:rsidRPr="003026F7">
        <w:rPr>
          <w:color w:val="000000"/>
          <w:sz w:val="24"/>
          <w:szCs w:val="24"/>
        </w:rPr>
        <w:t>Kegiatan pengendalian juga dilakukan melalui pengumpulan umpan balik dari orang tua, siswa, alumni, dan masyarakat. Saran dan kritik yang diperoleh dari pemangku kepentingan menjadi masukan berharga untuk peningkatan institusional dan peningkatan layanan pendidikan.</w:t>
      </w:r>
    </w:p>
    <w:p w14:paraId="3839C56B" w14:textId="77777777" w:rsidR="00BA4121" w:rsidRPr="003026F7" w:rsidRDefault="00BA4121" w:rsidP="00BA4121">
      <w:pPr>
        <w:ind w:left="0" w:firstLine="709"/>
        <w:rPr>
          <w:color w:val="000000"/>
          <w:sz w:val="24"/>
          <w:szCs w:val="24"/>
        </w:rPr>
      </w:pPr>
      <w:r w:rsidRPr="003026F7">
        <w:rPr>
          <w:color w:val="000000"/>
          <w:sz w:val="24"/>
          <w:szCs w:val="24"/>
        </w:rPr>
        <w:t>Temuan menunjukkan bahwa pengendalian pemasaran pendidikan tidak hanya menekankan hasil kuantitatif tetapi juga berfokus pada menjaga reputasi institusi dan kualitas pendidikan. Hal ini mencerminkan komitmen pesantren untuk menjaga kepercayaan publik secara berkelanjutan.</w:t>
      </w:r>
    </w:p>
    <w:p w14:paraId="1B576F5E" w14:textId="77777777" w:rsidR="00BA4121" w:rsidRPr="003026F7" w:rsidRDefault="00BA4121" w:rsidP="00BA4121">
      <w:pPr>
        <w:ind w:left="0" w:firstLine="709"/>
        <w:rPr>
          <w:color w:val="000000"/>
          <w:sz w:val="24"/>
          <w:szCs w:val="24"/>
        </w:rPr>
      </w:pPr>
      <w:r w:rsidRPr="003026F7">
        <w:rPr>
          <w:color w:val="000000"/>
          <w:sz w:val="24"/>
          <w:szCs w:val="24"/>
        </w:rPr>
        <w:t>Dari perspektif teori manajemen, fungsi pengendalian memainkan peran penting dalam memastikan efektivitas organisasi. Melalui proses pengendalian, organisasi dapat mengidentifikasi kelemahan dan merumuskan perbaikan strategis untuk pengembangan di masa mendatang.</w:t>
      </w:r>
    </w:p>
    <w:p w14:paraId="0458264B" w14:textId="77777777" w:rsidR="00BA4121" w:rsidRPr="003026F7" w:rsidRDefault="00BA4121" w:rsidP="00BA4121">
      <w:pPr>
        <w:ind w:left="0" w:firstLine="709"/>
        <w:rPr>
          <w:color w:val="000000"/>
          <w:sz w:val="24"/>
          <w:szCs w:val="24"/>
        </w:rPr>
      </w:pPr>
      <w:r w:rsidRPr="003026F7">
        <w:rPr>
          <w:color w:val="000000"/>
          <w:sz w:val="24"/>
          <w:szCs w:val="24"/>
        </w:rPr>
        <w:t>Implementasi fungsi pengendalian di Pondok Pesantren Al-Ishlah Bondowoso menunjukkan bahwa manajemen pemasaran pendidikan dilakukan secara berkelanjutan dan adaptif. Evaluasi institusional mendukung proses pengambilan keputusan strategis dan meningkatkan daya saing institusional.</w:t>
      </w:r>
    </w:p>
    <w:p w14:paraId="44C1C71D" w14:textId="77777777" w:rsidR="00BA4121" w:rsidRPr="003026F7" w:rsidRDefault="00BA4121" w:rsidP="00BA4121">
      <w:pPr>
        <w:ind w:left="0" w:firstLine="0"/>
        <w:rPr>
          <w:b/>
          <w:bCs/>
          <w:color w:val="000000"/>
          <w:sz w:val="24"/>
          <w:szCs w:val="24"/>
        </w:rPr>
      </w:pPr>
      <w:r w:rsidRPr="003026F7">
        <w:rPr>
          <w:b/>
          <w:bCs/>
          <w:color w:val="000000"/>
          <w:sz w:val="24"/>
          <w:szCs w:val="24"/>
        </w:rPr>
        <w:t>Faktor Pendukung dan Penghambat Pemasaran Pendidikan</w:t>
      </w:r>
    </w:p>
    <w:p w14:paraId="59008265" w14:textId="77777777" w:rsidR="00BA4121" w:rsidRPr="003026F7" w:rsidRDefault="00BA4121" w:rsidP="00BA4121">
      <w:pPr>
        <w:ind w:left="0" w:firstLine="709"/>
        <w:rPr>
          <w:color w:val="000000"/>
          <w:sz w:val="24"/>
          <w:szCs w:val="24"/>
        </w:rPr>
      </w:pPr>
      <w:r w:rsidRPr="003026F7">
        <w:rPr>
          <w:color w:val="000000"/>
          <w:sz w:val="24"/>
          <w:szCs w:val="24"/>
        </w:rPr>
        <w:t>Temuan mengungkapkan beberapa faktor pendukung yang memengaruhi keberhasilan manajemen pemasaran pendidikan di Pondok Pesantren Al-Ishlah Bondowoso. Pertama, kualitas institusional merupakan faktor pendukung utama. Pesantren memiliki program pendidikan yang mengintegrasikan pendidikan agama dan formal secara komprehensif.</w:t>
      </w:r>
    </w:p>
    <w:p w14:paraId="039734E3" w14:textId="77777777" w:rsidR="00BA4121" w:rsidRPr="003026F7" w:rsidRDefault="00BA4121" w:rsidP="00BA4121">
      <w:pPr>
        <w:ind w:left="0" w:firstLine="709"/>
        <w:rPr>
          <w:color w:val="000000"/>
          <w:sz w:val="24"/>
          <w:szCs w:val="24"/>
        </w:rPr>
      </w:pPr>
      <w:r w:rsidRPr="003026F7">
        <w:rPr>
          <w:color w:val="000000"/>
          <w:sz w:val="24"/>
          <w:szCs w:val="24"/>
        </w:rPr>
        <w:lastRenderedPageBreak/>
        <w:t>Kedua, kepemimpinan institusional secara signifikan mendukung implementasi pemasaran pendidikan. Pemimpin pesantren memiliki karisma dan pengaruh sosial yang kuat yang memperkuat kepercayaan publik terhadap institusi.</w:t>
      </w:r>
    </w:p>
    <w:p w14:paraId="5AD493EC" w14:textId="77777777" w:rsidR="00BA4121" w:rsidRPr="003026F7" w:rsidRDefault="00BA4121" w:rsidP="00BA4121">
      <w:pPr>
        <w:ind w:left="0" w:firstLine="709"/>
        <w:rPr>
          <w:color w:val="000000"/>
          <w:sz w:val="24"/>
          <w:szCs w:val="24"/>
        </w:rPr>
      </w:pPr>
      <w:r w:rsidRPr="003026F7">
        <w:rPr>
          <w:color w:val="000000"/>
          <w:sz w:val="24"/>
          <w:szCs w:val="24"/>
        </w:rPr>
        <w:t>Ketiga, jaringan alumni memberikan kontribusi substansial terhadap promosi institusional. Alumni secara aktif menyebarkan informasi positif mengenai pesantren kepada masyarakat dan calon siswa.</w:t>
      </w:r>
    </w:p>
    <w:p w14:paraId="283BAC10" w14:textId="77777777" w:rsidR="00BA4121" w:rsidRPr="003026F7" w:rsidRDefault="00BA4121" w:rsidP="00BA4121">
      <w:pPr>
        <w:ind w:left="0" w:firstLine="709"/>
        <w:rPr>
          <w:color w:val="000000"/>
          <w:sz w:val="24"/>
          <w:szCs w:val="24"/>
        </w:rPr>
      </w:pPr>
      <w:r w:rsidRPr="003026F7">
        <w:rPr>
          <w:color w:val="000000"/>
          <w:sz w:val="24"/>
          <w:szCs w:val="24"/>
        </w:rPr>
        <w:t>Keempat, pemanfaatan teknologi digital memfasilitasi penyebaran informasi yang lebih luas. Platform media sosial menyediakan saluran komunikasi yang efisien yang menghubungkan lembaga dengan masyarakat.</w:t>
      </w:r>
    </w:p>
    <w:p w14:paraId="1444A7CC" w14:textId="77777777" w:rsidR="00BA4121" w:rsidRPr="003026F7" w:rsidRDefault="00BA4121" w:rsidP="00BA4121">
      <w:pPr>
        <w:ind w:left="0" w:firstLine="709"/>
        <w:rPr>
          <w:color w:val="000000"/>
          <w:sz w:val="24"/>
          <w:szCs w:val="24"/>
        </w:rPr>
      </w:pPr>
      <w:r w:rsidRPr="003026F7">
        <w:rPr>
          <w:color w:val="000000"/>
          <w:sz w:val="24"/>
          <w:szCs w:val="24"/>
        </w:rPr>
        <w:t>Namun, beberapa faktor penghambat juga teridentifikasi. Salah satu tantangan utama adalah keterbatasan sumber daya manusia yang memiliki keahlian dalam pemasaran digital dan teknologi informasi. Selain itu, persaingan antar lembaga pendidikan semakin menuntut pesantren untuk terus berinovasi dan meningkatkan kualitas institusi.</w:t>
      </w:r>
    </w:p>
    <w:p w14:paraId="28E6099D" w14:textId="77777777" w:rsidR="00BA4121" w:rsidRPr="003026F7" w:rsidRDefault="00BA4121" w:rsidP="00BA4121">
      <w:pPr>
        <w:ind w:left="0" w:firstLine="709"/>
        <w:rPr>
          <w:color w:val="000000"/>
          <w:sz w:val="24"/>
          <w:szCs w:val="24"/>
        </w:rPr>
      </w:pPr>
      <w:r w:rsidRPr="003026F7">
        <w:rPr>
          <w:color w:val="000000"/>
          <w:sz w:val="24"/>
          <w:szCs w:val="24"/>
        </w:rPr>
        <w:t>Terlepas dari kendala-kendala ini, Pondok Pesantren Al-Ishlah Bondowoso terus mengembangkan strategi adaptif untuk mempertahankan daya saing institusi dan keberlanjutan pendidikan.</w:t>
      </w:r>
    </w:p>
    <w:p w14:paraId="1507E626" w14:textId="4980C8D3" w:rsidR="00F140BF" w:rsidRPr="00BA4121" w:rsidRDefault="00F140BF" w:rsidP="00BA4121">
      <w:pPr>
        <w:ind w:left="0" w:firstLine="709"/>
      </w:pPr>
    </w:p>
    <w:p w14:paraId="6B150809" w14:textId="77777777" w:rsidR="00F140BF" w:rsidRDefault="009E3F90">
      <w:pPr>
        <w:ind w:left="0" w:firstLine="0"/>
        <w:rPr>
          <w:b/>
        </w:rPr>
      </w:pPr>
      <w:r>
        <w:rPr>
          <w:b/>
        </w:rPr>
        <w:t>CONCLUSION</w:t>
      </w:r>
    </w:p>
    <w:p w14:paraId="27B26FC0" w14:textId="7A7D7BFB" w:rsidR="00BA4121" w:rsidRPr="00C77BD2" w:rsidRDefault="00BA4121" w:rsidP="00BA4121">
      <w:pPr>
        <w:ind w:left="0" w:firstLine="709"/>
        <w:rPr>
          <w:rFonts w:ascii="Goudy Old Style" w:hAnsi="Goudy Old Style"/>
          <w:color w:val="000000"/>
          <w:sz w:val="24"/>
          <w:szCs w:val="24"/>
          <w:lang w:val="en-US"/>
        </w:rPr>
      </w:pPr>
      <w:r w:rsidRPr="00C77BD2">
        <w:rPr>
          <w:rFonts w:ascii="Goudy Old Style" w:hAnsi="Goudy Old Style"/>
          <w:color w:val="000000"/>
          <w:sz w:val="24"/>
          <w:szCs w:val="24"/>
          <w:lang w:val="en-US"/>
        </w:rPr>
        <w:t>Pemasaran pendidikan di Pondok Pesantren Al-Ishlah Bondowoso telah diimplementasikan secara sistematis melalui fungsi perencanaan, pengorganisasian, dan pengendalian. Perencanaan pemasaran pendidikan dilakukan melalui pertemuan strategis, identifikasi segmentasi pasar, dan pengembangan program pendidikan unggulan. Fungsi pengorganisasian diimplementasikan melalui pembentukan komite khusus dan keterlibatan kolaboratif pemangku kepentingan institusional. Sementara itu, fungsi pengendalian dilakukan melalui evaluasi berkala, sistem pemantauan, dan analisis umpan balik pemangku kepentingan.</w:t>
      </w:r>
    </w:p>
    <w:p w14:paraId="0375D213" w14:textId="77777777" w:rsidR="00BA4121" w:rsidRPr="00C77BD2" w:rsidRDefault="00BA4121" w:rsidP="00BA4121">
      <w:pPr>
        <w:ind w:left="0" w:firstLine="709"/>
        <w:rPr>
          <w:rFonts w:ascii="Goudy Old Style" w:hAnsi="Goudy Old Style"/>
          <w:color w:val="000000"/>
          <w:sz w:val="24"/>
          <w:szCs w:val="24"/>
          <w:lang w:val="en-US"/>
        </w:rPr>
      </w:pPr>
      <w:r w:rsidRPr="00C77BD2">
        <w:rPr>
          <w:rFonts w:ascii="Goudy Old Style" w:hAnsi="Goudy Old Style"/>
          <w:color w:val="000000"/>
          <w:sz w:val="24"/>
          <w:szCs w:val="24"/>
          <w:lang w:val="en-US"/>
        </w:rPr>
        <w:t>Implementasi manajemen pemasaran pendidikan telah memberikan kontribusi signifikan terhadap peningkatan jumlah siswa baru di Pondok Pesantren Al-Ishlah Bondowoso. Keberhasilan pemasaran pendidikan didukung oleh kualitas institusional, jaringan alumni, pengaruh kepemimpinan, dan pemanfaatan media digital.</w:t>
      </w:r>
    </w:p>
    <w:p w14:paraId="5A08D4A7" w14:textId="77777777" w:rsidR="00BA4121" w:rsidRPr="00C77BD2" w:rsidRDefault="00BA4121" w:rsidP="00BA4121">
      <w:pPr>
        <w:ind w:left="0" w:firstLine="709"/>
        <w:rPr>
          <w:rFonts w:ascii="Goudy Old Style" w:hAnsi="Goudy Old Style"/>
          <w:color w:val="000000"/>
          <w:sz w:val="24"/>
          <w:szCs w:val="24"/>
          <w:lang w:val="en-US"/>
        </w:rPr>
      </w:pPr>
      <w:r w:rsidRPr="00C77BD2">
        <w:rPr>
          <w:rFonts w:ascii="Goudy Old Style" w:hAnsi="Goudy Old Style"/>
          <w:color w:val="000000"/>
          <w:sz w:val="24"/>
          <w:szCs w:val="24"/>
          <w:lang w:val="en-US"/>
        </w:rPr>
        <w:t>Temuan ini menyiratkan bahwa lembaga pendidikan Islam perlu memperkuat strategi pemasaran pendidikan secara adaptif dan profesional dalam menanggapi persaingan pendidikan kontemporer. Pemasaran pendidikan tidak hanya berfokus pada kegiatan promosi tetapi juga memprioritaskan peningkatan kualitas pendidikan dan pengembangan kepercayaan masyarakat.</w:t>
      </w:r>
    </w:p>
    <w:p w14:paraId="1FD2FBE3" w14:textId="77777777" w:rsidR="00BA4121" w:rsidRPr="00C77BD2" w:rsidRDefault="00BA4121" w:rsidP="00BA4121">
      <w:pPr>
        <w:ind w:left="0" w:firstLine="709"/>
        <w:rPr>
          <w:rFonts w:ascii="Goudy Old Style" w:hAnsi="Goudy Old Style"/>
          <w:color w:val="000000"/>
          <w:sz w:val="24"/>
          <w:szCs w:val="24"/>
          <w:lang w:val="en-US"/>
        </w:rPr>
      </w:pPr>
      <w:r w:rsidRPr="00C77BD2">
        <w:rPr>
          <w:rFonts w:ascii="Goudy Old Style" w:hAnsi="Goudy Old Style"/>
          <w:color w:val="000000"/>
          <w:sz w:val="24"/>
          <w:szCs w:val="24"/>
          <w:lang w:val="en-US"/>
        </w:rPr>
        <w:t>Penelitian ini memberikan kontribusi teoritis terhadap pengembangan studi manajemen pendidikan Islam, khususnya manajemen pemasaran pendidikan di lembaga pesantren. Secara praktis, temuan ini dapat berfungsi sebagai referensi bagi lembaga pendidikan Islam yang berupaya meningkatkan daya saing institusional melalui manajemen pemasaran yang efektif.</w:t>
      </w:r>
    </w:p>
    <w:p w14:paraId="7C15F88C" w14:textId="77777777" w:rsidR="00BA4121" w:rsidRPr="00AE391F" w:rsidRDefault="00BA4121" w:rsidP="00BA4121">
      <w:pPr>
        <w:ind w:left="0" w:firstLine="709"/>
        <w:rPr>
          <w:rFonts w:ascii="Goudy Old Style" w:hAnsi="Goudy Old Style"/>
          <w:b/>
          <w:bCs/>
          <w:color w:val="000000"/>
          <w:sz w:val="24"/>
          <w:szCs w:val="24"/>
          <w:lang w:val="en-US"/>
        </w:rPr>
      </w:pPr>
      <w:r w:rsidRPr="00C77BD2">
        <w:rPr>
          <w:rFonts w:ascii="Goudy Old Style" w:hAnsi="Goudy Old Style"/>
          <w:color w:val="000000"/>
          <w:sz w:val="24"/>
          <w:szCs w:val="24"/>
          <w:lang w:val="en-US"/>
        </w:rPr>
        <w:t>Studi selanjutnya disarankan untuk mengeksplorasi inovasi pemasaran digital, strategi branding, dan manajemen komunikasi publik dalam lembaga pendidikan Islam secara lebih komprehensif.</w:t>
      </w:r>
    </w:p>
    <w:p w14:paraId="1DCC4C32" w14:textId="04A2EDF3" w:rsidR="00F140BF" w:rsidRDefault="00F140BF">
      <w:pPr>
        <w:ind w:left="0" w:firstLine="0"/>
        <w:rPr>
          <w:i/>
        </w:rPr>
      </w:pPr>
    </w:p>
    <w:p w14:paraId="4193E40B" w14:textId="77777777" w:rsidR="00F140BF" w:rsidRDefault="009E3F90">
      <w:pPr>
        <w:ind w:left="0" w:firstLine="0"/>
        <w:rPr>
          <w:b/>
        </w:rPr>
      </w:pPr>
      <w:r>
        <w:rPr>
          <w:b/>
        </w:rPr>
        <w:lastRenderedPageBreak/>
        <w:t>SUGGESTIONS/RECOMMENDATIONS</w:t>
      </w:r>
    </w:p>
    <w:p w14:paraId="6F6BE0F2" w14:textId="77777777" w:rsidR="00BA4121" w:rsidRPr="00BA4121" w:rsidRDefault="00BA4121" w:rsidP="00BA4121">
      <w:pPr>
        <w:ind w:left="0" w:firstLine="709"/>
        <w:rPr>
          <w:sz w:val="24"/>
          <w:szCs w:val="24"/>
          <w:lang w:val="en-ID" w:eastAsia="en-ID"/>
        </w:rPr>
      </w:pPr>
      <w:r w:rsidRPr="00BA4121">
        <w:rPr>
          <w:sz w:val="24"/>
          <w:szCs w:val="24"/>
          <w:lang w:val="en-ID" w:eastAsia="en-ID"/>
        </w:rPr>
        <w:t>Berdasarkan hasil penelitian mengenai implementasi manajemen pemasaran pendidikan dalam meningkatkan kuantitas santri baru di Pondok Pesantren Al-Ishlah Bondowoso, terdapat beberapa saran yang dapat diajukan. Pertama, pihak pesantren perlu terus memperkuat perencanaan pemasaran pendidikan dengan menyusun strategi yang lebih inovatif, terukur, dan adaptif terhadap perkembangan zaman, khususnya dalam pemanfaatan teknologi digital dan media sosial sebagai sarana promosi yang efektif. Perencanaan yang sistematis akan membantu pesantren dalam menjangkau calon santri secara lebih luas.</w:t>
      </w:r>
    </w:p>
    <w:p w14:paraId="18A1A937" w14:textId="77777777" w:rsidR="00BA4121" w:rsidRPr="00BA4121" w:rsidRDefault="00BA4121" w:rsidP="00BA4121">
      <w:pPr>
        <w:ind w:left="0" w:firstLine="709"/>
        <w:rPr>
          <w:sz w:val="24"/>
          <w:szCs w:val="24"/>
          <w:lang w:val="en-ID" w:eastAsia="en-ID"/>
        </w:rPr>
      </w:pPr>
      <w:r w:rsidRPr="00BA4121">
        <w:rPr>
          <w:sz w:val="24"/>
          <w:szCs w:val="24"/>
          <w:lang w:val="en-ID" w:eastAsia="en-ID"/>
        </w:rPr>
        <w:t>Kedua, struktur organisasi pemasaran perlu diperkuat dengan pembagian tugas yang lebih jelas, peningkatan kompetensi tim promosi, serta pelibatan alumni sebagai agen pemasaran yang memiliki pengaruh besar dalam membangun citra positif lembaga. Alumni dapat menjadi jembatan kepercayaan antara masyarakat dan pesantren.</w:t>
      </w:r>
    </w:p>
    <w:p w14:paraId="0CE55BDB" w14:textId="77777777" w:rsidR="00BA4121" w:rsidRPr="00BA4121" w:rsidRDefault="00BA4121" w:rsidP="00BA4121">
      <w:pPr>
        <w:ind w:left="0" w:firstLine="709"/>
        <w:rPr>
          <w:sz w:val="24"/>
          <w:szCs w:val="24"/>
          <w:lang w:val="en-ID" w:eastAsia="en-ID"/>
        </w:rPr>
      </w:pPr>
      <w:r w:rsidRPr="00BA4121">
        <w:rPr>
          <w:sz w:val="24"/>
          <w:szCs w:val="24"/>
          <w:lang w:val="en-ID" w:eastAsia="en-ID"/>
        </w:rPr>
        <w:t>Ketiga, pengawasan dan evaluasi program pemasaran hendaknya dilakukan secara berkelanjutan dengan menggunakan indikator keberhasilan yang jelas agar setiap program promosi dapat diukur efektivitasnya. Evaluasi ini penting untuk mengetahui kekuatan dan kelemahan strategi yang telah dijalankan.</w:t>
      </w:r>
    </w:p>
    <w:p w14:paraId="61A05794" w14:textId="6B5FF220" w:rsidR="00F140BF" w:rsidRDefault="00BA4121" w:rsidP="00BA4121">
      <w:pPr>
        <w:ind w:left="0" w:firstLine="709"/>
        <w:rPr>
          <w:b/>
        </w:rPr>
      </w:pPr>
      <w:r w:rsidRPr="00BA4121">
        <w:rPr>
          <w:sz w:val="24"/>
          <w:szCs w:val="24"/>
          <w:lang w:val="en-ID" w:eastAsia="en-ID"/>
        </w:rPr>
        <w:t>Terakhir, peningkatan kualitas layanan pendidikan harus tetap menjadi prioritas utama, karena kepuasan santri dan wali santri merupakan bentuk promosi terbaik dalam membangun daya saing pesantren secara berkelanjutan.</w:t>
      </w:r>
    </w:p>
    <w:p w14:paraId="5F4CC3F2" w14:textId="77777777" w:rsidR="00F140BF" w:rsidRDefault="009E3F90">
      <w:pPr>
        <w:ind w:left="0" w:firstLine="0"/>
        <w:rPr>
          <w:b/>
        </w:rPr>
      </w:pPr>
      <w:r>
        <w:rPr>
          <w:b/>
        </w:rPr>
        <w:t>REFERENCES</w:t>
      </w:r>
    </w:p>
    <w:p w14:paraId="4B2BB084" w14:textId="15BB0554" w:rsidR="003B0E46" w:rsidRPr="003B0E46" w:rsidRDefault="003B0E46" w:rsidP="003B0E46">
      <w:pPr>
        <w:widowControl w:val="0"/>
        <w:autoSpaceDE w:val="0"/>
        <w:autoSpaceDN w:val="0"/>
        <w:adjustRightInd w:val="0"/>
        <w:ind w:left="480" w:hanging="480"/>
        <w:rPr>
          <w:noProof/>
          <w:szCs w:val="24"/>
        </w:rPr>
      </w:pPr>
      <w:r>
        <w:fldChar w:fldCharType="begin" w:fldLock="1"/>
      </w:r>
      <w:r>
        <w:instrText xml:space="preserve">ADDIN Mendeley Bibliography CSL_BIBLIOGRAPHY </w:instrText>
      </w:r>
      <w:r>
        <w:fldChar w:fldCharType="separate"/>
      </w:r>
      <w:r w:rsidRPr="003B0E46">
        <w:rPr>
          <w:noProof/>
          <w:szCs w:val="24"/>
        </w:rPr>
        <w:t xml:space="preserve">Arifin, Zainal. 2022. “Strategi Competitive Advantage Pesantren Melalui Manajemen Pemasaran Pendidikan.” </w:t>
      </w:r>
      <w:r w:rsidRPr="003B0E46">
        <w:rPr>
          <w:i/>
          <w:iCs/>
          <w:noProof/>
          <w:szCs w:val="24"/>
        </w:rPr>
        <w:t>At-Ta’dib: Jurnal Ilmiah Prodi Pendidikan Agama Islam</w:t>
      </w:r>
      <w:r w:rsidRPr="003B0E46">
        <w:rPr>
          <w:noProof/>
          <w:szCs w:val="24"/>
        </w:rPr>
        <w:t xml:space="preserve"> 15(2):118–133.</w:t>
      </w:r>
    </w:p>
    <w:p w14:paraId="661F8BF2"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Azizah, Nur. 2019. “Strategi Hubungan Masyarakat Dalam Menarik Minat Calon Santri Baru.” </w:t>
      </w:r>
      <w:r w:rsidRPr="003B0E46">
        <w:rPr>
          <w:i/>
          <w:iCs/>
          <w:noProof/>
          <w:szCs w:val="24"/>
        </w:rPr>
        <w:t>Muróbbî: Jurnal Ilmu Pendidikan</w:t>
      </w:r>
      <w:r w:rsidRPr="003B0E46">
        <w:rPr>
          <w:noProof/>
          <w:szCs w:val="24"/>
        </w:rPr>
        <w:t xml:space="preserve"> 6(1):114–128.</w:t>
      </w:r>
    </w:p>
    <w:p w14:paraId="6348B481"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Bahri, Samsul. 2023. “Implementasi Public Relation Dalam Pemasaran Pendidikan Pesantren Modern.” </w:t>
      </w:r>
      <w:r w:rsidRPr="003B0E46">
        <w:rPr>
          <w:i/>
          <w:iCs/>
          <w:noProof/>
          <w:szCs w:val="24"/>
        </w:rPr>
        <w:t>Kelola: Jurnal Manajemen Pendidikan</w:t>
      </w:r>
      <w:r w:rsidRPr="003B0E46">
        <w:rPr>
          <w:noProof/>
          <w:szCs w:val="24"/>
        </w:rPr>
        <w:t xml:space="preserve"> 11(1):71–86.</w:t>
      </w:r>
    </w:p>
    <w:p w14:paraId="7741A0C9"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Fathurrochman, Irwan. 2018. “Manajemen Pemasaran Pendidikan Dalam Meningkatkan Minat Peserta Didik Baru Di Lembaga Pendidikan Islam.” </w:t>
      </w:r>
      <w:r w:rsidRPr="003B0E46">
        <w:rPr>
          <w:i/>
          <w:iCs/>
          <w:noProof/>
          <w:szCs w:val="24"/>
        </w:rPr>
        <w:t>Jurnal Isema: Islamic Educational Management</w:t>
      </w:r>
      <w:r w:rsidRPr="003B0E46">
        <w:rPr>
          <w:noProof/>
          <w:szCs w:val="24"/>
        </w:rPr>
        <w:t xml:space="preserve"> 5(1):45–58.</w:t>
      </w:r>
    </w:p>
    <w:p w14:paraId="2BC23CC0"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Fauzi, Ahmad. 2019. “Optimalisasi Media Sosial Sebagai Strategi Pemasaran Pendidikan Pesantren.” </w:t>
      </w:r>
      <w:r w:rsidRPr="003B0E46">
        <w:rPr>
          <w:i/>
          <w:iCs/>
          <w:noProof/>
          <w:szCs w:val="24"/>
        </w:rPr>
        <w:t>Jurnal Administrasi Pendidikan Islam</w:t>
      </w:r>
      <w:r w:rsidRPr="003B0E46">
        <w:rPr>
          <w:noProof/>
          <w:szCs w:val="24"/>
        </w:rPr>
        <w:t xml:space="preserve"> 3(2):90–105.</w:t>
      </w:r>
    </w:p>
    <w:p w14:paraId="55A163CC"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Fitriani, Dewi. 2019. “Strategi Digital Marketing Dalam Rekrutmen Peserta Didik Baru Pada Madrasah Dan Pesantren.” </w:t>
      </w:r>
      <w:r w:rsidRPr="003B0E46">
        <w:rPr>
          <w:i/>
          <w:iCs/>
          <w:noProof/>
          <w:szCs w:val="24"/>
        </w:rPr>
        <w:t>Jurnal Basicedu</w:t>
      </w:r>
      <w:r w:rsidRPr="003B0E46">
        <w:rPr>
          <w:noProof/>
          <w:szCs w:val="24"/>
        </w:rPr>
        <w:t xml:space="preserve"> 7(1):210–225.</w:t>
      </w:r>
    </w:p>
    <w:p w14:paraId="2B7E5EFB"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Hasanah, Uswatun. 2017. “Implementasi Manajemen Pemasaran Pendidikan Dalam Penerimaan Peserta Didik Baru Di Pesantren Modern.” </w:t>
      </w:r>
      <w:r w:rsidRPr="003B0E46">
        <w:rPr>
          <w:i/>
          <w:iCs/>
          <w:noProof/>
          <w:szCs w:val="24"/>
        </w:rPr>
        <w:t>Al-Tanzim: Jurnal Manajemen Pendidikan Islam</w:t>
      </w:r>
      <w:r w:rsidRPr="003B0E46">
        <w:rPr>
          <w:noProof/>
          <w:szCs w:val="24"/>
        </w:rPr>
        <w:t xml:space="preserve"> 5(2):89–103.</w:t>
      </w:r>
    </w:p>
    <w:p w14:paraId="2A0E7CCE"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Hasyim, Abdul. 2021. “Evaluasi Manajemen Pemasaran Pendidikan Dalam Meningkatkan Kuantitas Santri.” </w:t>
      </w:r>
      <w:r w:rsidRPr="003B0E46">
        <w:rPr>
          <w:i/>
          <w:iCs/>
          <w:noProof/>
          <w:szCs w:val="24"/>
        </w:rPr>
        <w:t>Tadris: Jurnal Pendidikan Islam</w:t>
      </w:r>
      <w:r w:rsidRPr="003B0E46">
        <w:rPr>
          <w:noProof/>
          <w:szCs w:val="24"/>
        </w:rPr>
        <w:t xml:space="preserve"> 18(1):95–110.</w:t>
      </w:r>
    </w:p>
    <w:p w14:paraId="08D6B877"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Hidayat, Rahmat. 2019. “Pemasaran Pendidikan Islam Dan Pengaruhnya Terhadap Peningkatan Jumlah Siswa.” </w:t>
      </w:r>
      <w:r w:rsidRPr="003B0E46">
        <w:rPr>
          <w:i/>
          <w:iCs/>
          <w:noProof/>
          <w:szCs w:val="24"/>
        </w:rPr>
        <w:t>Manageria: Jurnal Manajemen Pendidikan Islam</w:t>
      </w:r>
      <w:r w:rsidRPr="003B0E46">
        <w:rPr>
          <w:noProof/>
          <w:szCs w:val="24"/>
        </w:rPr>
        <w:t xml:space="preserve"> 6(1):33–49.</w:t>
      </w:r>
    </w:p>
    <w:p w14:paraId="306F679A"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Khairunnisa, Putri. 2021. “Manajemen Mutu Pelayanan Pendidikan Dan Hubungannya Dengan Loyalitas Wali Santri.” </w:t>
      </w:r>
      <w:r w:rsidRPr="003B0E46">
        <w:rPr>
          <w:i/>
          <w:iCs/>
          <w:noProof/>
          <w:szCs w:val="24"/>
        </w:rPr>
        <w:t>Ta’dib: Jurnal Pendidikan Islam</w:t>
      </w:r>
      <w:r w:rsidRPr="003B0E46">
        <w:rPr>
          <w:noProof/>
          <w:szCs w:val="24"/>
        </w:rPr>
        <w:t xml:space="preserve"> 28(1):63–79.</w:t>
      </w:r>
    </w:p>
    <w:p w14:paraId="3CE64587"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Kholis, Nur. 2020. “Implementasi Marketing Mix Pada Lembaga Pendidikan Islam.” </w:t>
      </w:r>
      <w:r w:rsidRPr="003B0E46">
        <w:rPr>
          <w:i/>
          <w:iCs/>
          <w:noProof/>
          <w:szCs w:val="24"/>
        </w:rPr>
        <w:t>Edukasia: Jurnal Penelitian Pendidikan Islam</w:t>
      </w:r>
      <w:r w:rsidRPr="003B0E46">
        <w:rPr>
          <w:noProof/>
          <w:szCs w:val="24"/>
        </w:rPr>
        <w:t xml:space="preserve"> 17(1):67–84.</w:t>
      </w:r>
    </w:p>
    <w:p w14:paraId="690629ED"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Ma’arif, Syamsul. 2019. “Pengaruh Citra Lembaga Terhadap Keputusan Memilih </w:t>
      </w:r>
      <w:r w:rsidRPr="003B0E46">
        <w:rPr>
          <w:noProof/>
          <w:szCs w:val="24"/>
        </w:rPr>
        <w:lastRenderedPageBreak/>
        <w:t xml:space="preserve">Pesantren.” </w:t>
      </w:r>
      <w:r w:rsidRPr="003B0E46">
        <w:rPr>
          <w:i/>
          <w:iCs/>
          <w:noProof/>
          <w:szCs w:val="24"/>
        </w:rPr>
        <w:t>Fenomena: Jurnal Penelitian</w:t>
      </w:r>
      <w:r w:rsidRPr="003B0E46">
        <w:rPr>
          <w:noProof/>
          <w:szCs w:val="24"/>
        </w:rPr>
        <w:t xml:space="preserve"> 21(2):156–170.</w:t>
      </w:r>
    </w:p>
    <w:p w14:paraId="2C8359CB"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Mulyadi, Ahmad. 2017. “Peran Promosi Pendidikan Dalam Meningkatkan Daya Saing Pondok Pesantren.” </w:t>
      </w:r>
      <w:r w:rsidRPr="003B0E46">
        <w:rPr>
          <w:i/>
          <w:iCs/>
          <w:noProof/>
          <w:szCs w:val="24"/>
        </w:rPr>
        <w:t>Nidhomul Haq: Jurnal Manajemen Pendidikan Islam</w:t>
      </w:r>
      <w:r w:rsidRPr="003B0E46">
        <w:rPr>
          <w:noProof/>
          <w:szCs w:val="24"/>
        </w:rPr>
        <w:t xml:space="preserve"> 6(1):77–91.</w:t>
      </w:r>
    </w:p>
    <w:p w14:paraId="46187B6A"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Munir, Abdul. 2024. “Model Manajemen Pemasaran Pendidikan Berbasis Kepuasan Pelanggan Di Pondok Pesantren.” </w:t>
      </w:r>
      <w:r w:rsidRPr="003B0E46">
        <w:rPr>
          <w:i/>
          <w:iCs/>
          <w:noProof/>
          <w:szCs w:val="24"/>
        </w:rPr>
        <w:t>Jurnal Administrasi Dan Manajemen Pendidikan</w:t>
      </w:r>
      <w:r w:rsidRPr="003B0E46">
        <w:rPr>
          <w:noProof/>
          <w:szCs w:val="24"/>
        </w:rPr>
        <w:t xml:space="preserve"> 7(1):88–104.</w:t>
      </w:r>
    </w:p>
    <w:p w14:paraId="344373F7"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Nurhidayah, Lina. 2018. “Strategi Branding Pesantren Dalam Meningkatkan Kepercayaan Masyarakat.” </w:t>
      </w:r>
      <w:r w:rsidRPr="003B0E46">
        <w:rPr>
          <w:i/>
          <w:iCs/>
          <w:noProof/>
          <w:szCs w:val="24"/>
        </w:rPr>
        <w:t>Tarbiyatuna: Jurnal Pendidikan Islam</w:t>
      </w:r>
      <w:r w:rsidRPr="003B0E46">
        <w:rPr>
          <w:noProof/>
          <w:szCs w:val="24"/>
        </w:rPr>
        <w:t xml:space="preserve"> 14(2):201–215.</w:t>
      </w:r>
    </w:p>
    <w:p w14:paraId="1AC49822"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Rahmawati, Siti. 2018. “Manajemen Pemasaran Pendidikan Berbasis Digital Dalam Rekrutmen Santri Baru.” </w:t>
      </w:r>
      <w:r w:rsidRPr="003B0E46">
        <w:rPr>
          <w:i/>
          <w:iCs/>
          <w:noProof/>
          <w:szCs w:val="24"/>
        </w:rPr>
        <w:t>Jurnal Pendidikan Islam Indonesia</w:t>
      </w:r>
      <w:r w:rsidRPr="003B0E46">
        <w:rPr>
          <w:noProof/>
          <w:szCs w:val="24"/>
        </w:rPr>
        <w:t xml:space="preserve"> 6(1):55–70.</w:t>
      </w:r>
    </w:p>
    <w:p w14:paraId="030D1C2F"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Rofiq, M. Ainu. 2020. “Peran Alumni Sebagai Marketing Agent Dalam Pengembangan Pesantren.” </w:t>
      </w:r>
      <w:r w:rsidRPr="003B0E46">
        <w:rPr>
          <w:i/>
          <w:iCs/>
          <w:noProof/>
          <w:szCs w:val="24"/>
        </w:rPr>
        <w:t>Jurnal Pendidikan Agama Islam</w:t>
      </w:r>
      <w:r w:rsidRPr="003B0E46">
        <w:rPr>
          <w:noProof/>
          <w:szCs w:val="24"/>
        </w:rPr>
        <w:t xml:space="preserve"> 20(2):144–159.</w:t>
      </w:r>
    </w:p>
    <w:p w14:paraId="28FEE3A9"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Sulastri, Yuni. 2022. “Pengaruh Reputasi Lembaga Terhadap Peningkatan Pendaftar Baru Di Pondok Pesantren.” </w:t>
      </w:r>
      <w:r w:rsidRPr="003B0E46">
        <w:rPr>
          <w:i/>
          <w:iCs/>
          <w:noProof/>
          <w:szCs w:val="24"/>
        </w:rPr>
        <w:t>Jurnal Manajemen Pendidikan</w:t>
      </w:r>
      <w:r w:rsidRPr="003B0E46">
        <w:rPr>
          <w:noProof/>
          <w:szCs w:val="24"/>
        </w:rPr>
        <w:t xml:space="preserve"> 12(1):40–56.</w:t>
      </w:r>
    </w:p>
    <w:p w14:paraId="557080CB"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Syaifuddin, Muhammad. 2018. “Strategi Pemasaran Jasa Pendidikan Dalam Meningkatkan Jumlah Santri Baru Di Pondok Pesantren.” </w:t>
      </w:r>
      <w:r w:rsidRPr="003B0E46">
        <w:rPr>
          <w:i/>
          <w:iCs/>
          <w:noProof/>
          <w:szCs w:val="24"/>
        </w:rPr>
        <w:t>Tadbir: Jurnal Studi Manajemen Pendidikan</w:t>
      </w:r>
      <w:r w:rsidRPr="003B0E46">
        <w:rPr>
          <w:noProof/>
          <w:szCs w:val="24"/>
        </w:rPr>
        <w:t xml:space="preserve"> 4(2):121–136.</w:t>
      </w:r>
    </w:p>
    <w:p w14:paraId="5809D7A4" w14:textId="77777777" w:rsidR="003B0E46" w:rsidRPr="003B0E46" w:rsidRDefault="003B0E46" w:rsidP="003B0E46">
      <w:pPr>
        <w:widowControl w:val="0"/>
        <w:autoSpaceDE w:val="0"/>
        <w:autoSpaceDN w:val="0"/>
        <w:adjustRightInd w:val="0"/>
        <w:ind w:left="480" w:hanging="480"/>
        <w:rPr>
          <w:noProof/>
          <w:szCs w:val="24"/>
        </w:rPr>
      </w:pPr>
      <w:r w:rsidRPr="003B0E46">
        <w:rPr>
          <w:noProof/>
          <w:szCs w:val="24"/>
        </w:rPr>
        <w:t xml:space="preserve">Wulandari, Rina. 2020. “Manajemen Promosi Sekolah Berbasis Kepuasan Wali Santri.” </w:t>
      </w:r>
      <w:r w:rsidRPr="003B0E46">
        <w:rPr>
          <w:i/>
          <w:iCs/>
          <w:noProof/>
          <w:szCs w:val="24"/>
        </w:rPr>
        <w:t>Jurnal Obsesi: Jurnal Pendidikan Anak Usia Dini</w:t>
      </w:r>
      <w:r w:rsidRPr="003B0E46">
        <w:rPr>
          <w:noProof/>
          <w:szCs w:val="24"/>
        </w:rPr>
        <w:t xml:space="preserve"> 6(4):3021–3032.</w:t>
      </w:r>
    </w:p>
    <w:p w14:paraId="0CA29E00" w14:textId="77777777" w:rsidR="003B0E46" w:rsidRPr="003B0E46" w:rsidRDefault="003B0E46" w:rsidP="003B0E46">
      <w:pPr>
        <w:widowControl w:val="0"/>
        <w:autoSpaceDE w:val="0"/>
        <w:autoSpaceDN w:val="0"/>
        <w:adjustRightInd w:val="0"/>
        <w:ind w:left="480" w:hanging="480"/>
        <w:rPr>
          <w:noProof/>
        </w:rPr>
      </w:pPr>
      <w:r w:rsidRPr="003B0E46">
        <w:rPr>
          <w:noProof/>
          <w:szCs w:val="24"/>
        </w:rPr>
        <w:t xml:space="preserve">Zahro, Lailatul. 2023. “Strategi Integrated Marketing Communication Pada Lembaga Pendidikan Islam.” </w:t>
      </w:r>
      <w:r w:rsidRPr="003B0E46">
        <w:rPr>
          <w:i/>
          <w:iCs/>
          <w:noProof/>
          <w:szCs w:val="24"/>
        </w:rPr>
        <w:t>Jurnal Pendidikan Dan Manajemen Islam</w:t>
      </w:r>
      <w:r w:rsidRPr="003B0E46">
        <w:rPr>
          <w:noProof/>
          <w:szCs w:val="24"/>
        </w:rPr>
        <w:t xml:space="preserve"> 9(2):130–146.</w:t>
      </w:r>
    </w:p>
    <w:p w14:paraId="11E48B88" w14:textId="39F8B816" w:rsidR="00F140BF" w:rsidRDefault="003B0E46">
      <w:pPr>
        <w:ind w:left="0" w:firstLine="0"/>
      </w:pPr>
      <w:r>
        <w:fldChar w:fldCharType="end"/>
      </w:r>
    </w:p>
    <w:sectPr w:rsidR="00F140BF">
      <w:footerReference w:type="default" r:id="rId13"/>
      <w:headerReference w:type="first" r:id="rId14"/>
      <w:pgSz w:w="11906" w:h="16838"/>
      <w:pgMar w:top="2127" w:right="1701" w:bottom="1701" w:left="226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64646F" w14:textId="77777777" w:rsidR="004414C0" w:rsidRDefault="004414C0">
      <w:r>
        <w:separator/>
      </w:r>
    </w:p>
  </w:endnote>
  <w:endnote w:type="continuationSeparator" w:id="0">
    <w:p w14:paraId="5483F9A9" w14:textId="77777777" w:rsidR="004414C0" w:rsidRDefault="00441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E57B0" w14:textId="214FE9F5" w:rsidR="00F140BF" w:rsidRDefault="009E3F90">
    <w:pPr>
      <w:pBdr>
        <w:top w:val="nil"/>
        <w:left w:val="nil"/>
        <w:bottom w:val="nil"/>
        <w:right w:val="nil"/>
        <w:between w:val="nil"/>
      </w:pBdr>
      <w:tabs>
        <w:tab w:val="center" w:pos="4513"/>
        <w:tab w:val="right" w:pos="9026"/>
      </w:tabs>
      <w:ind w:left="0" w:firstLine="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43018C">
      <w:rPr>
        <w:noProof/>
        <w:color w:val="000000"/>
      </w:rPr>
      <w:t>2</w:t>
    </w:r>
    <w:r>
      <w:rPr>
        <w:color w:val="000000"/>
      </w:rPr>
      <w:fldChar w:fldCharType="end"/>
    </w:r>
    <w:r>
      <w:rPr>
        <w:color w:val="000000"/>
      </w:rPr>
      <w:t xml:space="preserve"> -</w:t>
    </w:r>
  </w:p>
  <w:p w14:paraId="2BA6C531" w14:textId="77777777" w:rsidR="00F140BF" w:rsidRDefault="00F140BF">
    <w:pPr>
      <w:pBdr>
        <w:top w:val="nil"/>
        <w:left w:val="nil"/>
        <w:bottom w:val="nil"/>
        <w:right w:val="nil"/>
        <w:between w:val="nil"/>
      </w:pBdr>
      <w:tabs>
        <w:tab w:val="center" w:pos="4513"/>
        <w:tab w:val="right" w:pos="9026"/>
      </w:tabs>
      <w:ind w:left="0" w:firstLine="0"/>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D1CEF3" w14:textId="77777777" w:rsidR="004414C0" w:rsidRDefault="004414C0">
      <w:r>
        <w:separator/>
      </w:r>
    </w:p>
  </w:footnote>
  <w:footnote w:type="continuationSeparator" w:id="0">
    <w:p w14:paraId="2172B2FF" w14:textId="77777777" w:rsidR="004414C0" w:rsidRDefault="004414C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B7EDC" w14:textId="77777777" w:rsidR="00F140BF" w:rsidRPr="009D02BF" w:rsidRDefault="009D02BF" w:rsidP="009D02BF">
    <w:pPr>
      <w:pStyle w:val="Header"/>
    </w:pPr>
    <w:r w:rsidRPr="009D02BF">
      <w:rPr>
        <w:rFonts w:eastAsia="Calibri" w:cs="Arial"/>
        <w:noProof/>
        <w:sz w:val="24"/>
        <w:lang w:val="en-US"/>
      </w:rPr>
      <w:drawing>
        <wp:anchor distT="0" distB="0" distL="114300" distR="114300" simplePos="0" relativeHeight="251659264" behindDoc="0" locked="0" layoutInCell="1" allowOverlap="1" wp14:anchorId="1E3CB8B3" wp14:editId="1A865F8E">
          <wp:simplePos x="0" y="0"/>
          <wp:positionH relativeFrom="page">
            <wp:align>left</wp:align>
          </wp:positionH>
          <wp:positionV relativeFrom="paragraph">
            <wp:posOffset>-344141</wp:posOffset>
          </wp:positionV>
          <wp:extent cx="7532501" cy="13195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7291" cy="1329128"/>
                  </a:xfrm>
                  <a:prstGeom prst="rect">
                    <a:avLst/>
                  </a:prstGeom>
                  <a:noFill/>
                </pic:spPr>
              </pic:pic>
            </a:graphicData>
          </a:graphic>
          <wp14:sizeRelH relativeFrom="page">
            <wp14:pctWidth>0</wp14:pctWidth>
          </wp14:sizeRelH>
          <wp14:sizeRelV relativeFrom="page">
            <wp14:pctHeight>0</wp14:pctHeight>
          </wp14:sizeRelV>
        </wp:anchor>
      </w:drawing>
    </w:r>
    <w:r w:rsidR="009E3F90" w:rsidRPr="009D02BF">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0BF"/>
    <w:rsid w:val="003B0E46"/>
    <w:rsid w:val="0043018C"/>
    <w:rsid w:val="004414C0"/>
    <w:rsid w:val="00512084"/>
    <w:rsid w:val="00540286"/>
    <w:rsid w:val="009D02BF"/>
    <w:rsid w:val="009E3F90"/>
    <w:rsid w:val="00AD4692"/>
    <w:rsid w:val="00BA4121"/>
    <w:rsid w:val="00D03A5A"/>
    <w:rsid w:val="00D85295"/>
    <w:rsid w:val="00F14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32C7A0"/>
  <w15:docId w15:val="{82B264E1-A02F-48ED-BF2E-C419C034D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id-ID" w:eastAsia="en-US" w:bidi="ar-SA"/>
      </w:rPr>
    </w:rPrDefault>
    <w:pPrDefault>
      <w:pPr>
        <w:ind w:left="709"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9F8"/>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ListParagraph">
    <w:name w:val="List Paragraph"/>
    <w:aliases w:val="Body of text"/>
    <w:basedOn w:val="Normal"/>
    <w:link w:val="ListParagraphChar"/>
    <w:uiPriority w:val="34"/>
    <w:qFormat/>
    <w:rsid w:val="00D85295"/>
    <w:pPr>
      <w:spacing w:after="200" w:line="276" w:lineRule="auto"/>
      <w:ind w:left="720" w:firstLine="0"/>
      <w:jc w:val="left"/>
    </w:pPr>
    <w:rPr>
      <w:rFonts w:ascii="Calibri" w:hAnsi="Calibri" w:cs="Calibri"/>
      <w:lang w:val="en-US"/>
    </w:rPr>
  </w:style>
  <w:style w:type="character" w:customStyle="1" w:styleId="ListParagraphChar">
    <w:name w:val="List Paragraph Char"/>
    <w:aliases w:val="Body of text Char"/>
    <w:link w:val="ListParagraph"/>
    <w:uiPriority w:val="34"/>
    <w:locked/>
    <w:rsid w:val="00D85295"/>
    <w:rPr>
      <w:rFonts w:ascii="Calibri" w:hAnsi="Calibri" w:cs="Calibri"/>
      <w:lang w:val="en-US"/>
    </w:rPr>
  </w:style>
  <w:style w:type="paragraph" w:styleId="NormalWeb">
    <w:name w:val="Normal (Web)"/>
    <w:basedOn w:val="Normal"/>
    <w:uiPriority w:val="99"/>
    <w:semiHidden/>
    <w:unhideWhenUsed/>
    <w:rsid w:val="00BA4121"/>
    <w:pPr>
      <w:spacing w:before="100" w:beforeAutospacing="1" w:after="100" w:afterAutospacing="1"/>
      <w:ind w:left="0" w:firstLine="0"/>
      <w:jc w:val="left"/>
    </w:pPr>
    <w:rPr>
      <w:sz w:val="24"/>
      <w:szCs w:val="24"/>
      <w:lang w:val="en-ID" w:eastAsia="en-ID"/>
    </w:rPr>
  </w:style>
  <w:style w:type="paragraph" w:styleId="z-TopofForm">
    <w:name w:val="HTML Top of Form"/>
    <w:basedOn w:val="Normal"/>
    <w:next w:val="Normal"/>
    <w:link w:val="z-TopofFormChar"/>
    <w:hidden/>
    <w:uiPriority w:val="99"/>
    <w:semiHidden/>
    <w:unhideWhenUsed/>
    <w:rsid w:val="00BA4121"/>
    <w:pPr>
      <w:pBdr>
        <w:bottom w:val="single" w:sz="6" w:space="1" w:color="auto"/>
      </w:pBdr>
      <w:ind w:left="0" w:firstLine="0"/>
      <w:jc w:val="center"/>
    </w:pPr>
    <w:rPr>
      <w:rFonts w:ascii="Arial" w:hAnsi="Arial" w:cs="Arial"/>
      <w:vanish/>
      <w:sz w:val="16"/>
      <w:szCs w:val="16"/>
      <w:lang w:val="en-ID" w:eastAsia="en-ID"/>
    </w:rPr>
  </w:style>
  <w:style w:type="character" w:customStyle="1" w:styleId="z-TopofFormChar">
    <w:name w:val="z-Top of Form Char"/>
    <w:basedOn w:val="DefaultParagraphFont"/>
    <w:link w:val="z-TopofForm"/>
    <w:uiPriority w:val="99"/>
    <w:semiHidden/>
    <w:rsid w:val="00BA4121"/>
    <w:rPr>
      <w:rFonts w:ascii="Arial" w:hAnsi="Arial" w:cs="Arial"/>
      <w:vanish/>
      <w:sz w:val="16"/>
      <w:szCs w:val="16"/>
      <w:lang w:val="en-ID" w:eastAsia="en-ID"/>
    </w:rPr>
  </w:style>
  <w:style w:type="paragraph" w:styleId="z-BottomofForm">
    <w:name w:val="HTML Bottom of Form"/>
    <w:basedOn w:val="Normal"/>
    <w:next w:val="Normal"/>
    <w:link w:val="z-BottomofFormChar"/>
    <w:hidden/>
    <w:uiPriority w:val="99"/>
    <w:semiHidden/>
    <w:unhideWhenUsed/>
    <w:rsid w:val="00BA4121"/>
    <w:pPr>
      <w:pBdr>
        <w:top w:val="single" w:sz="6" w:space="1" w:color="auto"/>
      </w:pBdr>
      <w:ind w:left="0" w:firstLine="0"/>
      <w:jc w:val="center"/>
    </w:pPr>
    <w:rPr>
      <w:rFonts w:ascii="Arial" w:hAnsi="Arial" w:cs="Arial"/>
      <w:vanish/>
      <w:sz w:val="16"/>
      <w:szCs w:val="16"/>
      <w:lang w:val="en-ID" w:eastAsia="en-ID"/>
    </w:rPr>
  </w:style>
  <w:style w:type="character" w:customStyle="1" w:styleId="z-BottomofFormChar">
    <w:name w:val="z-Bottom of Form Char"/>
    <w:basedOn w:val="DefaultParagraphFont"/>
    <w:link w:val="z-BottomofForm"/>
    <w:uiPriority w:val="99"/>
    <w:semiHidden/>
    <w:rsid w:val="00BA4121"/>
    <w:rPr>
      <w:rFonts w:ascii="Arial" w:hAnsi="Arial" w:cs="Arial"/>
      <w:vanish/>
      <w:sz w:val="16"/>
      <w:szCs w:val="16"/>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007196">
      <w:bodyDiv w:val="1"/>
      <w:marLeft w:val="0"/>
      <w:marRight w:val="0"/>
      <w:marTop w:val="0"/>
      <w:marBottom w:val="0"/>
      <w:divBdr>
        <w:top w:val="none" w:sz="0" w:space="0" w:color="auto"/>
        <w:left w:val="none" w:sz="0" w:space="0" w:color="auto"/>
        <w:bottom w:val="none" w:sz="0" w:space="0" w:color="auto"/>
        <w:right w:val="none" w:sz="0" w:space="0" w:color="auto"/>
      </w:divBdr>
      <w:divsChild>
        <w:div w:id="433330286">
          <w:marLeft w:val="0"/>
          <w:marRight w:val="0"/>
          <w:marTop w:val="0"/>
          <w:marBottom w:val="0"/>
          <w:divBdr>
            <w:top w:val="none" w:sz="0" w:space="0" w:color="auto"/>
            <w:left w:val="none" w:sz="0" w:space="0" w:color="auto"/>
            <w:bottom w:val="none" w:sz="0" w:space="0" w:color="auto"/>
            <w:right w:val="none" w:sz="0" w:space="0" w:color="auto"/>
          </w:divBdr>
          <w:divsChild>
            <w:div w:id="469252110">
              <w:marLeft w:val="0"/>
              <w:marRight w:val="0"/>
              <w:marTop w:val="0"/>
              <w:marBottom w:val="0"/>
              <w:divBdr>
                <w:top w:val="none" w:sz="0" w:space="0" w:color="auto"/>
                <w:left w:val="none" w:sz="0" w:space="0" w:color="auto"/>
                <w:bottom w:val="none" w:sz="0" w:space="0" w:color="auto"/>
                <w:right w:val="none" w:sz="0" w:space="0" w:color="auto"/>
              </w:divBdr>
              <w:divsChild>
                <w:div w:id="644627654">
                  <w:marLeft w:val="0"/>
                  <w:marRight w:val="0"/>
                  <w:marTop w:val="0"/>
                  <w:marBottom w:val="0"/>
                  <w:divBdr>
                    <w:top w:val="none" w:sz="0" w:space="0" w:color="auto"/>
                    <w:left w:val="none" w:sz="0" w:space="0" w:color="auto"/>
                    <w:bottom w:val="none" w:sz="0" w:space="0" w:color="auto"/>
                    <w:right w:val="none" w:sz="0" w:space="0" w:color="auto"/>
                  </w:divBdr>
                  <w:divsChild>
                    <w:div w:id="315963967">
                      <w:marLeft w:val="0"/>
                      <w:marRight w:val="0"/>
                      <w:marTop w:val="0"/>
                      <w:marBottom w:val="0"/>
                      <w:divBdr>
                        <w:top w:val="none" w:sz="0" w:space="0" w:color="auto"/>
                        <w:left w:val="none" w:sz="0" w:space="0" w:color="auto"/>
                        <w:bottom w:val="none" w:sz="0" w:space="0" w:color="auto"/>
                        <w:right w:val="none" w:sz="0" w:space="0" w:color="auto"/>
                      </w:divBdr>
                      <w:divsChild>
                        <w:div w:id="1100838427">
                          <w:marLeft w:val="0"/>
                          <w:marRight w:val="0"/>
                          <w:marTop w:val="0"/>
                          <w:marBottom w:val="0"/>
                          <w:divBdr>
                            <w:top w:val="none" w:sz="0" w:space="0" w:color="auto"/>
                            <w:left w:val="none" w:sz="0" w:space="0" w:color="auto"/>
                            <w:bottom w:val="none" w:sz="0" w:space="0" w:color="auto"/>
                            <w:right w:val="none" w:sz="0" w:space="0" w:color="auto"/>
                          </w:divBdr>
                          <w:divsChild>
                            <w:div w:id="966396517">
                              <w:marLeft w:val="0"/>
                              <w:marRight w:val="0"/>
                              <w:marTop w:val="0"/>
                              <w:marBottom w:val="0"/>
                              <w:divBdr>
                                <w:top w:val="none" w:sz="0" w:space="0" w:color="auto"/>
                                <w:left w:val="none" w:sz="0" w:space="0" w:color="auto"/>
                                <w:bottom w:val="none" w:sz="0" w:space="0" w:color="auto"/>
                                <w:right w:val="none" w:sz="0" w:space="0" w:color="auto"/>
                              </w:divBdr>
                              <w:divsChild>
                                <w:div w:id="1493331086">
                                  <w:marLeft w:val="0"/>
                                  <w:marRight w:val="0"/>
                                  <w:marTop w:val="0"/>
                                  <w:marBottom w:val="0"/>
                                  <w:divBdr>
                                    <w:top w:val="none" w:sz="0" w:space="0" w:color="auto"/>
                                    <w:left w:val="none" w:sz="0" w:space="0" w:color="auto"/>
                                    <w:bottom w:val="none" w:sz="0" w:space="0" w:color="auto"/>
                                    <w:right w:val="none" w:sz="0" w:space="0" w:color="auto"/>
                                  </w:divBdr>
                                  <w:divsChild>
                                    <w:div w:id="116334369">
                                      <w:marLeft w:val="0"/>
                                      <w:marRight w:val="0"/>
                                      <w:marTop w:val="0"/>
                                      <w:marBottom w:val="0"/>
                                      <w:divBdr>
                                        <w:top w:val="none" w:sz="0" w:space="0" w:color="auto"/>
                                        <w:left w:val="none" w:sz="0" w:space="0" w:color="auto"/>
                                        <w:bottom w:val="none" w:sz="0" w:space="0" w:color="auto"/>
                                        <w:right w:val="none" w:sz="0" w:space="0" w:color="auto"/>
                                      </w:divBdr>
                                      <w:divsChild>
                                        <w:div w:id="343823132">
                                          <w:marLeft w:val="0"/>
                                          <w:marRight w:val="0"/>
                                          <w:marTop w:val="0"/>
                                          <w:marBottom w:val="0"/>
                                          <w:divBdr>
                                            <w:top w:val="none" w:sz="0" w:space="0" w:color="auto"/>
                                            <w:left w:val="none" w:sz="0" w:space="0" w:color="auto"/>
                                            <w:bottom w:val="none" w:sz="0" w:space="0" w:color="auto"/>
                                            <w:right w:val="none" w:sz="0" w:space="0" w:color="auto"/>
                                          </w:divBdr>
                                          <w:divsChild>
                                            <w:div w:id="60567506">
                                              <w:marLeft w:val="0"/>
                                              <w:marRight w:val="0"/>
                                              <w:marTop w:val="0"/>
                                              <w:marBottom w:val="0"/>
                                              <w:divBdr>
                                                <w:top w:val="none" w:sz="0" w:space="0" w:color="auto"/>
                                                <w:left w:val="none" w:sz="0" w:space="0" w:color="auto"/>
                                                <w:bottom w:val="none" w:sz="0" w:space="0" w:color="auto"/>
                                                <w:right w:val="none" w:sz="0" w:space="0" w:color="auto"/>
                                              </w:divBdr>
                                              <w:divsChild>
                                                <w:div w:id="8965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9084868">
          <w:marLeft w:val="0"/>
          <w:marRight w:val="0"/>
          <w:marTop w:val="0"/>
          <w:marBottom w:val="0"/>
          <w:divBdr>
            <w:top w:val="none" w:sz="0" w:space="0" w:color="auto"/>
            <w:left w:val="none" w:sz="0" w:space="0" w:color="auto"/>
            <w:bottom w:val="none" w:sz="0" w:space="0" w:color="auto"/>
            <w:right w:val="none" w:sz="0" w:space="0" w:color="auto"/>
          </w:divBdr>
          <w:divsChild>
            <w:div w:id="1561165808">
              <w:marLeft w:val="0"/>
              <w:marRight w:val="0"/>
              <w:marTop w:val="0"/>
              <w:marBottom w:val="0"/>
              <w:divBdr>
                <w:top w:val="none" w:sz="0" w:space="0" w:color="auto"/>
                <w:left w:val="none" w:sz="0" w:space="0" w:color="auto"/>
                <w:bottom w:val="none" w:sz="0" w:space="0" w:color="auto"/>
                <w:right w:val="none" w:sz="0" w:space="0" w:color="auto"/>
              </w:divBdr>
              <w:divsChild>
                <w:div w:id="2093694119">
                  <w:marLeft w:val="0"/>
                  <w:marRight w:val="0"/>
                  <w:marTop w:val="0"/>
                  <w:marBottom w:val="0"/>
                  <w:divBdr>
                    <w:top w:val="none" w:sz="0" w:space="0" w:color="auto"/>
                    <w:left w:val="none" w:sz="0" w:space="0" w:color="auto"/>
                    <w:bottom w:val="none" w:sz="0" w:space="0" w:color="auto"/>
                    <w:right w:val="none" w:sz="0" w:space="0" w:color="auto"/>
                  </w:divBdr>
                  <w:divsChild>
                    <w:div w:id="774835471">
                      <w:marLeft w:val="0"/>
                      <w:marRight w:val="0"/>
                      <w:marTop w:val="0"/>
                      <w:marBottom w:val="0"/>
                      <w:divBdr>
                        <w:top w:val="none" w:sz="0" w:space="0" w:color="auto"/>
                        <w:left w:val="none" w:sz="0" w:space="0" w:color="auto"/>
                        <w:bottom w:val="none" w:sz="0" w:space="0" w:color="auto"/>
                        <w:right w:val="none" w:sz="0" w:space="0" w:color="auto"/>
                      </w:divBdr>
                      <w:divsChild>
                        <w:div w:id="970595228">
                          <w:marLeft w:val="0"/>
                          <w:marRight w:val="0"/>
                          <w:marTop w:val="0"/>
                          <w:marBottom w:val="0"/>
                          <w:divBdr>
                            <w:top w:val="none" w:sz="0" w:space="0" w:color="auto"/>
                            <w:left w:val="none" w:sz="0" w:space="0" w:color="auto"/>
                            <w:bottom w:val="none" w:sz="0" w:space="0" w:color="auto"/>
                            <w:right w:val="none" w:sz="0" w:space="0" w:color="auto"/>
                          </w:divBdr>
                          <w:divsChild>
                            <w:div w:id="875238509">
                              <w:marLeft w:val="0"/>
                              <w:marRight w:val="0"/>
                              <w:marTop w:val="0"/>
                              <w:marBottom w:val="0"/>
                              <w:divBdr>
                                <w:top w:val="none" w:sz="0" w:space="0" w:color="auto"/>
                                <w:left w:val="none" w:sz="0" w:space="0" w:color="auto"/>
                                <w:bottom w:val="none" w:sz="0" w:space="0" w:color="auto"/>
                                <w:right w:val="none" w:sz="0" w:space="0" w:color="auto"/>
                              </w:divBdr>
                              <w:divsChild>
                                <w:div w:id="2138403723">
                                  <w:marLeft w:val="0"/>
                                  <w:marRight w:val="0"/>
                                  <w:marTop w:val="0"/>
                                  <w:marBottom w:val="0"/>
                                  <w:divBdr>
                                    <w:top w:val="none" w:sz="0" w:space="0" w:color="auto"/>
                                    <w:left w:val="none" w:sz="0" w:space="0" w:color="auto"/>
                                    <w:bottom w:val="none" w:sz="0" w:space="0" w:color="auto"/>
                                    <w:right w:val="none" w:sz="0" w:space="0" w:color="auto"/>
                                  </w:divBdr>
                                  <w:divsChild>
                                    <w:div w:id="1323663102">
                                      <w:marLeft w:val="0"/>
                                      <w:marRight w:val="0"/>
                                      <w:marTop w:val="0"/>
                                      <w:marBottom w:val="0"/>
                                      <w:divBdr>
                                        <w:top w:val="none" w:sz="0" w:space="0" w:color="auto"/>
                                        <w:left w:val="none" w:sz="0" w:space="0" w:color="auto"/>
                                        <w:bottom w:val="none" w:sz="0" w:space="0" w:color="auto"/>
                                        <w:right w:val="none" w:sz="0" w:space="0" w:color="auto"/>
                                      </w:divBdr>
                                      <w:divsChild>
                                        <w:div w:id="1183400363">
                                          <w:marLeft w:val="0"/>
                                          <w:marRight w:val="0"/>
                                          <w:marTop w:val="0"/>
                                          <w:marBottom w:val="0"/>
                                          <w:divBdr>
                                            <w:top w:val="none" w:sz="0" w:space="0" w:color="auto"/>
                                            <w:left w:val="none" w:sz="0" w:space="0" w:color="auto"/>
                                            <w:bottom w:val="none" w:sz="0" w:space="0" w:color="auto"/>
                                            <w:right w:val="none" w:sz="0" w:space="0" w:color="auto"/>
                                          </w:divBdr>
                                          <w:divsChild>
                                            <w:div w:id="1065833012">
                                              <w:marLeft w:val="0"/>
                                              <w:marRight w:val="0"/>
                                              <w:marTop w:val="0"/>
                                              <w:marBottom w:val="0"/>
                                              <w:divBdr>
                                                <w:top w:val="none" w:sz="0" w:space="0" w:color="auto"/>
                                                <w:left w:val="none" w:sz="0" w:space="0" w:color="auto"/>
                                                <w:bottom w:val="none" w:sz="0" w:space="0" w:color="auto"/>
                                                <w:right w:val="none" w:sz="0" w:space="0" w:color="auto"/>
                                              </w:divBdr>
                                              <w:divsChild>
                                                <w:div w:id="2103642708">
                                                  <w:marLeft w:val="0"/>
                                                  <w:marRight w:val="0"/>
                                                  <w:marTop w:val="0"/>
                                                  <w:marBottom w:val="0"/>
                                                  <w:divBdr>
                                                    <w:top w:val="none" w:sz="0" w:space="0" w:color="auto"/>
                                                    <w:left w:val="none" w:sz="0" w:space="0" w:color="auto"/>
                                                    <w:bottom w:val="none" w:sz="0" w:space="0" w:color="auto"/>
                                                    <w:right w:val="none" w:sz="0" w:space="0" w:color="auto"/>
                                                  </w:divBdr>
                                                  <w:divsChild>
                                                    <w:div w:id="134697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aripbesan1994@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ripbesan1994@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ailatulusriyah1978@uinkhas.ac.id" TargetMode="External"/><Relationship Id="rId4" Type="http://schemas.openxmlformats.org/officeDocument/2006/relationships/settings" Target="settings.xml"/><Relationship Id="rId9" Type="http://schemas.openxmlformats.org/officeDocument/2006/relationships/hyperlink" Target="mailto:moch.chotib@uin.khas.ac.id"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Sz+IudB1XYc4ez34WPq6RfyA==">CgMxLjAyDmguOTM3cWRkazluODdoOAByITFOUHBRR3Zobm9Ibm1FckJSVi1rRGpKTEVnVlRzOVhxMw==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BE5E8A3-2C5D-4C3D-A648-F048B5CAC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13</Pages>
  <Words>8282</Words>
  <Characters>47210</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Riview 1</cp:lastModifiedBy>
  <cp:revision>7</cp:revision>
  <dcterms:created xsi:type="dcterms:W3CDTF">2018-01-24T06:44:00Z</dcterms:created>
  <dcterms:modified xsi:type="dcterms:W3CDTF">2026-05-16T05:12:00Z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5814a204-1c8d-3f62-8db0-6b8f8b896624</vt:lpwstr>
  </property>
  <property fmtid="{D5CDD505-2E9C-101B-9397-08002B2CF9AE}" pid="25" name="Mendeley Citation Style_1">
    <vt:lpwstr>http://www.zotero.org/styles/american-sociological-association</vt:lpwstr>
  </property>
</Properties>
</file>