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C8A8F" w14:textId="77777777" w:rsidR="00660541" w:rsidRPr="00191413" w:rsidRDefault="00660541" w:rsidP="00191413">
      <w:pPr>
        <w:spacing w:after="0" w:line="360" w:lineRule="auto"/>
        <w:ind w:right="-188"/>
        <w:jc w:val="center"/>
        <w:rPr>
          <w:rFonts w:ascii="Times New Roman" w:eastAsia="Times New Roman" w:hAnsi="Times New Roman"/>
          <w:b/>
          <w:color w:val="000000"/>
          <w:sz w:val="28"/>
          <w:szCs w:val="28"/>
          <w:lang w:val="ms"/>
        </w:rPr>
      </w:pPr>
    </w:p>
    <w:p w14:paraId="2E1C9147" w14:textId="0149C7EC" w:rsidR="00660541" w:rsidRPr="00191413" w:rsidRDefault="0040520B" w:rsidP="00191413">
      <w:pPr>
        <w:spacing w:after="0" w:line="360" w:lineRule="auto"/>
        <w:ind w:right="-188"/>
        <w:jc w:val="center"/>
        <w:rPr>
          <w:rFonts w:ascii="Times New Roman" w:eastAsia="Times New Roman" w:hAnsi="Times New Roman"/>
          <w:b/>
          <w:color w:val="000000"/>
          <w:sz w:val="28"/>
          <w:szCs w:val="28"/>
          <w:lang w:val="en-US"/>
        </w:rPr>
      </w:pPr>
      <w:r w:rsidRPr="0040520B">
        <w:rPr>
          <w:rFonts w:ascii="Times New Roman" w:eastAsia="Times New Roman" w:hAnsi="Times New Roman"/>
          <w:b/>
          <w:color w:val="000000"/>
          <w:sz w:val="28"/>
          <w:szCs w:val="28"/>
          <w:lang w:val="ms"/>
        </w:rPr>
        <w:t>Level of Knowledge of Medical School Students About Basic Life Support</w:t>
      </w:r>
    </w:p>
    <w:p w14:paraId="66ED7A98" w14:textId="77777777" w:rsidR="00CC7877" w:rsidRPr="00191413" w:rsidRDefault="00CC7877" w:rsidP="00191413">
      <w:pPr>
        <w:spacing w:after="0" w:line="360" w:lineRule="auto"/>
        <w:ind w:right="-188"/>
        <w:jc w:val="center"/>
        <w:rPr>
          <w:rFonts w:ascii="Times New Roman" w:hAnsi="Times New Roman"/>
        </w:rPr>
      </w:pPr>
    </w:p>
    <w:p w14:paraId="3F850B2F" w14:textId="3B499F0D" w:rsidR="00660541" w:rsidRPr="0040520B" w:rsidRDefault="0040520B" w:rsidP="00191413">
      <w:pPr>
        <w:spacing w:after="0" w:line="360" w:lineRule="auto"/>
        <w:ind w:right="-188"/>
        <w:jc w:val="center"/>
        <w:rPr>
          <w:rFonts w:ascii="Times New Roman" w:eastAsia="Times New Roman" w:hAnsi="Times New Roman"/>
          <w:color w:val="000000"/>
          <w:sz w:val="20"/>
          <w:szCs w:val="20"/>
          <w:vertAlign w:val="superscript"/>
          <w:lang w:val="ms"/>
        </w:rPr>
      </w:pPr>
      <w:r w:rsidRPr="0040520B">
        <w:rPr>
          <w:rFonts w:ascii="Times New Roman" w:eastAsia="Times New Roman" w:hAnsi="Times New Roman"/>
          <w:color w:val="000000"/>
          <w:sz w:val="20"/>
          <w:szCs w:val="20"/>
          <w:lang w:val="ms"/>
        </w:rPr>
        <w:t>Muhammad Aiman bin Harun</w:t>
      </w:r>
      <w:r w:rsidR="00660541" w:rsidRPr="00191413">
        <w:rPr>
          <w:rFonts w:ascii="Times New Roman" w:eastAsia="Times New Roman" w:hAnsi="Times New Roman"/>
          <w:color w:val="000000"/>
          <w:sz w:val="20"/>
          <w:szCs w:val="20"/>
          <w:vertAlign w:val="superscript"/>
          <w:lang w:val="ms"/>
        </w:rPr>
        <w:t>1</w:t>
      </w:r>
      <w:r w:rsidR="00660541" w:rsidRPr="00191413">
        <w:rPr>
          <w:rFonts w:ascii="Times New Roman" w:eastAsia="Times New Roman" w:hAnsi="Times New Roman"/>
          <w:color w:val="000000"/>
          <w:sz w:val="20"/>
          <w:szCs w:val="20"/>
          <w:lang w:val="ms"/>
        </w:rPr>
        <w:t xml:space="preserve">, </w:t>
      </w:r>
      <w:r w:rsidRPr="0040520B">
        <w:rPr>
          <w:rFonts w:ascii="Times New Roman" w:eastAsia="Times New Roman" w:hAnsi="Times New Roman"/>
          <w:color w:val="000000"/>
          <w:sz w:val="20"/>
          <w:szCs w:val="20"/>
          <w:lang w:val="ms"/>
        </w:rPr>
        <w:t>Pontisomaya Parami</w:t>
      </w:r>
      <w:r w:rsidR="00CF6CFC" w:rsidRPr="00191413">
        <w:rPr>
          <w:rFonts w:ascii="Times New Roman" w:eastAsia="Times New Roman" w:hAnsi="Times New Roman"/>
          <w:color w:val="000000"/>
          <w:sz w:val="20"/>
          <w:szCs w:val="20"/>
          <w:vertAlign w:val="superscript"/>
          <w:lang w:val="ms"/>
        </w:rPr>
        <w:t>2</w:t>
      </w:r>
      <w:r>
        <w:rPr>
          <w:rFonts w:ascii="Times New Roman" w:eastAsia="Times New Roman" w:hAnsi="Times New Roman"/>
          <w:color w:val="000000"/>
          <w:sz w:val="20"/>
          <w:szCs w:val="20"/>
          <w:vertAlign w:val="superscript"/>
          <w:lang w:val="ms"/>
        </w:rPr>
        <w:t>*</w:t>
      </w:r>
      <w:r w:rsidR="00660541" w:rsidRPr="00191413">
        <w:rPr>
          <w:rFonts w:ascii="Times New Roman" w:eastAsia="Times New Roman" w:hAnsi="Times New Roman"/>
          <w:color w:val="000000"/>
          <w:sz w:val="20"/>
          <w:szCs w:val="20"/>
          <w:lang w:val="ms"/>
        </w:rPr>
        <w:t xml:space="preserve">, </w:t>
      </w:r>
      <w:r w:rsidRPr="0040520B">
        <w:rPr>
          <w:rFonts w:ascii="Times New Roman" w:eastAsia="Times New Roman" w:hAnsi="Times New Roman"/>
          <w:color w:val="000000"/>
          <w:sz w:val="20"/>
          <w:szCs w:val="20"/>
          <w:lang w:val="ms"/>
        </w:rPr>
        <w:t>I Kadek Agus Heryana Putra</w:t>
      </w:r>
      <w:r w:rsidR="00196BC3" w:rsidRPr="00191413">
        <w:rPr>
          <w:rFonts w:ascii="Times New Roman" w:eastAsia="Times New Roman" w:hAnsi="Times New Roman"/>
          <w:color w:val="000000"/>
          <w:sz w:val="20"/>
          <w:szCs w:val="20"/>
          <w:vertAlign w:val="superscript"/>
          <w:lang w:val="ms"/>
        </w:rPr>
        <w:t>3</w:t>
      </w:r>
      <w:r>
        <w:rPr>
          <w:rFonts w:ascii="Times New Roman" w:eastAsia="Times New Roman" w:hAnsi="Times New Roman"/>
          <w:color w:val="000000"/>
          <w:sz w:val="20"/>
          <w:szCs w:val="20"/>
          <w:lang w:val="ms"/>
        </w:rPr>
        <w:t xml:space="preserve">, </w:t>
      </w:r>
      <w:r w:rsidRPr="0040520B">
        <w:rPr>
          <w:rFonts w:ascii="Times New Roman" w:eastAsia="Times New Roman" w:hAnsi="Times New Roman"/>
          <w:color w:val="000000"/>
          <w:sz w:val="20"/>
          <w:szCs w:val="20"/>
          <w:lang w:val="ms"/>
        </w:rPr>
        <w:t>Adinda Putra Pradhana</w:t>
      </w:r>
      <w:r>
        <w:rPr>
          <w:rFonts w:ascii="Times New Roman" w:eastAsia="Times New Roman" w:hAnsi="Times New Roman"/>
          <w:color w:val="000000"/>
          <w:sz w:val="20"/>
          <w:szCs w:val="20"/>
          <w:vertAlign w:val="superscript"/>
          <w:lang w:val="ms"/>
        </w:rPr>
        <w:t>4</w:t>
      </w:r>
    </w:p>
    <w:p w14:paraId="6E0AEE7A" w14:textId="77777777" w:rsidR="00660541" w:rsidRPr="00191413" w:rsidRDefault="00660541" w:rsidP="00191413">
      <w:pPr>
        <w:widowControl w:val="0"/>
        <w:autoSpaceDE w:val="0"/>
        <w:autoSpaceDN w:val="0"/>
        <w:adjustRightInd w:val="0"/>
        <w:spacing w:after="0" w:line="360" w:lineRule="auto"/>
        <w:ind w:right="-188"/>
        <w:jc w:val="center"/>
        <w:rPr>
          <w:rFonts w:ascii="Times New Roman" w:hAnsi="Times New Roman"/>
          <w:sz w:val="20"/>
          <w:lang w:val="en-US"/>
        </w:rPr>
      </w:pPr>
    </w:p>
    <w:p w14:paraId="50088FA8" w14:textId="6318522C" w:rsidR="00660541" w:rsidRDefault="00660541" w:rsidP="00EA4448">
      <w:pPr>
        <w:widowControl w:val="0"/>
        <w:autoSpaceDE w:val="0"/>
        <w:autoSpaceDN w:val="0"/>
        <w:adjustRightInd w:val="0"/>
        <w:spacing w:after="0" w:line="360" w:lineRule="auto"/>
        <w:ind w:right="-188"/>
        <w:jc w:val="center"/>
        <w:rPr>
          <w:rFonts w:ascii="Times New Roman" w:hAnsi="Times New Roman"/>
          <w:sz w:val="20"/>
          <w:lang w:val="ms"/>
        </w:rPr>
      </w:pPr>
      <w:r w:rsidRPr="00191413">
        <w:rPr>
          <w:rFonts w:ascii="Times New Roman" w:hAnsi="Times New Roman"/>
          <w:sz w:val="20"/>
          <w:vertAlign w:val="superscript"/>
          <w:lang w:val="ms"/>
        </w:rPr>
        <w:t>1</w:t>
      </w:r>
      <w:r w:rsidR="0040520B" w:rsidRPr="0040520B">
        <w:rPr>
          <w:rFonts w:ascii="Times New Roman" w:hAnsi="Times New Roman"/>
          <w:sz w:val="20"/>
          <w:lang w:val="ms"/>
        </w:rPr>
        <w:t>Program Studi Sarjana Kedokteran, Fakultas Kedokteran, Universitas Udayana, Denpasar, Indonesia</w:t>
      </w:r>
    </w:p>
    <w:p w14:paraId="4723029D" w14:textId="36D31CE8" w:rsidR="0040520B" w:rsidRPr="0040520B" w:rsidRDefault="0040520B" w:rsidP="00EA4448">
      <w:pPr>
        <w:widowControl w:val="0"/>
        <w:autoSpaceDE w:val="0"/>
        <w:autoSpaceDN w:val="0"/>
        <w:adjustRightInd w:val="0"/>
        <w:spacing w:after="0" w:line="360" w:lineRule="auto"/>
        <w:ind w:right="-188"/>
        <w:jc w:val="center"/>
        <w:rPr>
          <w:rFonts w:ascii="Times New Roman" w:hAnsi="Times New Roman"/>
          <w:b/>
          <w:bCs/>
          <w:sz w:val="20"/>
          <w:szCs w:val="20"/>
          <w:lang w:val="en-US"/>
        </w:rPr>
      </w:pPr>
      <w:r w:rsidRPr="0040520B">
        <w:rPr>
          <w:rFonts w:asciiTheme="majorBidi" w:hAnsiTheme="majorBidi" w:cstheme="majorBidi"/>
          <w:sz w:val="20"/>
          <w:szCs w:val="20"/>
          <w:vertAlign w:val="superscript"/>
        </w:rPr>
        <w:t>2</w:t>
      </w:r>
      <w:r>
        <w:rPr>
          <w:rFonts w:asciiTheme="majorBidi" w:hAnsiTheme="majorBidi" w:cstheme="majorBidi"/>
          <w:sz w:val="20"/>
          <w:szCs w:val="20"/>
          <w:vertAlign w:val="superscript"/>
          <w:lang w:val="en-US"/>
        </w:rPr>
        <w:t xml:space="preserve">, 3,4 </w:t>
      </w:r>
      <w:r w:rsidRPr="0040520B">
        <w:rPr>
          <w:rFonts w:asciiTheme="majorBidi" w:hAnsiTheme="majorBidi" w:cstheme="majorBidi"/>
          <w:sz w:val="20"/>
          <w:szCs w:val="20"/>
        </w:rPr>
        <w:t>Departemen Anestesiologi dan Terapi Intensif, Fakultas Kedokteran, Universitas Udayana, Denpasar, Indonesia</w:t>
      </w:r>
    </w:p>
    <w:p w14:paraId="737BF6A5" w14:textId="2114F00B" w:rsidR="00660541" w:rsidRPr="00191413" w:rsidRDefault="00660541" w:rsidP="00A2299C">
      <w:pPr>
        <w:widowControl w:val="0"/>
        <w:tabs>
          <w:tab w:val="left" w:pos="3828"/>
        </w:tabs>
        <w:autoSpaceDE w:val="0"/>
        <w:autoSpaceDN w:val="0"/>
        <w:adjustRightInd w:val="0"/>
        <w:spacing w:after="0" w:line="360" w:lineRule="auto"/>
        <w:ind w:right="-188"/>
        <w:jc w:val="center"/>
        <w:rPr>
          <w:rFonts w:ascii="Times New Roman" w:eastAsia="Times New Roman" w:hAnsi="Times New Roman"/>
          <w:sz w:val="20"/>
          <w:szCs w:val="20"/>
          <w:lang w:val="en-US"/>
        </w:rPr>
      </w:pPr>
      <w:r w:rsidRPr="00191413">
        <w:rPr>
          <w:rFonts w:ascii="Times New Roman" w:eastAsia="Times New Roman" w:hAnsi="Times New Roman"/>
          <w:sz w:val="20"/>
          <w:szCs w:val="20"/>
        </w:rPr>
        <w:t xml:space="preserve">Email corespondensi : </w:t>
      </w:r>
      <w:r w:rsidR="0040520B" w:rsidRPr="0040520B">
        <w:rPr>
          <w:rFonts w:ascii="Times New Roman" w:eastAsia="Times New Roman" w:hAnsi="Times New Roman"/>
          <w:sz w:val="20"/>
          <w:szCs w:val="20"/>
          <w:lang w:val="ms"/>
        </w:rPr>
        <w:t>ponti@unud.ac.id</w:t>
      </w:r>
    </w:p>
    <w:p w14:paraId="75B2173E" w14:textId="77777777" w:rsidR="00D63DEF" w:rsidRPr="00191413" w:rsidRDefault="00D63DEF" w:rsidP="00191413">
      <w:pPr>
        <w:widowControl w:val="0"/>
        <w:autoSpaceDE w:val="0"/>
        <w:autoSpaceDN w:val="0"/>
        <w:adjustRightInd w:val="0"/>
        <w:spacing w:after="0" w:line="360" w:lineRule="auto"/>
        <w:ind w:right="-188"/>
        <w:jc w:val="center"/>
        <w:rPr>
          <w:rFonts w:ascii="Times New Roman" w:eastAsia="Times New Roman" w:hAnsi="Times New Roman"/>
          <w:sz w:val="20"/>
          <w:szCs w:val="20"/>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94595C" w:rsidRPr="00191413" w14:paraId="559CDB58" w14:textId="77777777" w:rsidTr="001724B2">
        <w:tc>
          <w:tcPr>
            <w:tcW w:w="1242" w:type="dxa"/>
            <w:shd w:val="clear" w:color="auto" w:fill="auto"/>
          </w:tcPr>
          <w:p w14:paraId="4C3296BD" w14:textId="77777777" w:rsidR="0094595C" w:rsidRPr="00191413" w:rsidRDefault="0094595C" w:rsidP="00191413">
            <w:pPr>
              <w:spacing w:after="0" w:line="360" w:lineRule="auto"/>
              <w:ind w:right="-188"/>
              <w:jc w:val="center"/>
              <w:rPr>
                <w:rFonts w:ascii="Times New Roman" w:eastAsia="SimSun" w:hAnsi="Times New Roman"/>
                <w:b/>
                <w:sz w:val="18"/>
                <w:szCs w:val="28"/>
                <w:lang w:val="en-ID"/>
              </w:rPr>
            </w:pPr>
          </w:p>
          <w:p w14:paraId="4BCDBC2F" w14:textId="77777777" w:rsidR="00660541" w:rsidRPr="00191413" w:rsidRDefault="00660541" w:rsidP="00191413">
            <w:pPr>
              <w:spacing w:after="0" w:line="360" w:lineRule="auto"/>
              <w:ind w:right="-188"/>
              <w:jc w:val="center"/>
              <w:rPr>
                <w:rFonts w:ascii="Times New Roman" w:eastAsia="SimSun" w:hAnsi="Times New Roman"/>
                <w:b/>
                <w:sz w:val="18"/>
                <w:szCs w:val="28"/>
                <w:lang w:val="en-ID"/>
              </w:rPr>
            </w:pPr>
            <w:r w:rsidRPr="00191413">
              <w:rPr>
                <w:rFonts w:ascii="Times New Roman" w:eastAsia="SimSun" w:hAnsi="Times New Roman"/>
                <w:b/>
                <w:sz w:val="18"/>
                <w:szCs w:val="28"/>
                <w:lang w:val="en-ID"/>
              </w:rPr>
              <w:t>Track Record Article</w:t>
            </w:r>
          </w:p>
          <w:p w14:paraId="2EB923A7" w14:textId="77777777" w:rsidR="00660541" w:rsidRPr="00191413" w:rsidRDefault="00660541" w:rsidP="00191413">
            <w:pPr>
              <w:spacing w:after="0" w:line="360" w:lineRule="auto"/>
              <w:ind w:right="-188"/>
              <w:rPr>
                <w:rFonts w:ascii="Times New Roman" w:hAnsi="Times New Roman"/>
                <w:sz w:val="12"/>
                <w:lang w:val="en-US"/>
              </w:rPr>
            </w:pPr>
          </w:p>
          <w:p w14:paraId="0F998993" w14:textId="77777777" w:rsidR="00660541" w:rsidRPr="00191413" w:rsidRDefault="00660541" w:rsidP="00191413">
            <w:pPr>
              <w:spacing w:after="0" w:line="360" w:lineRule="auto"/>
              <w:ind w:right="-188"/>
              <w:rPr>
                <w:rFonts w:ascii="Times New Roman" w:hAnsi="Times New Roman"/>
                <w:sz w:val="12"/>
                <w:lang w:val="en-US"/>
              </w:rPr>
            </w:pPr>
            <w:r w:rsidRPr="00191413">
              <w:rPr>
                <w:rFonts w:ascii="Times New Roman" w:hAnsi="Times New Roman"/>
                <w:sz w:val="12"/>
              </w:rPr>
              <w:t>Accepted:</w:t>
            </w:r>
            <w:r w:rsidR="0052371E" w:rsidRPr="00191413">
              <w:rPr>
                <w:rFonts w:ascii="Times New Roman" w:hAnsi="Times New Roman"/>
                <w:sz w:val="12"/>
                <w:lang w:val="en-US"/>
              </w:rPr>
              <w:t xml:space="preserve"> </w:t>
            </w:r>
          </w:p>
          <w:p w14:paraId="103F7FF5" w14:textId="77777777" w:rsidR="0052371E" w:rsidRPr="00191413" w:rsidRDefault="0052371E" w:rsidP="00191413">
            <w:pPr>
              <w:spacing w:after="0" w:line="360" w:lineRule="auto"/>
              <w:ind w:right="-188"/>
              <w:rPr>
                <w:rFonts w:ascii="Times New Roman" w:hAnsi="Times New Roman"/>
                <w:sz w:val="12"/>
                <w:lang w:val="en-US"/>
              </w:rPr>
            </w:pPr>
          </w:p>
          <w:p w14:paraId="6F1C8C47" w14:textId="77777777" w:rsidR="00660541" w:rsidRPr="00191413" w:rsidRDefault="00660541" w:rsidP="00191413">
            <w:pPr>
              <w:spacing w:after="0" w:line="360" w:lineRule="auto"/>
              <w:ind w:right="-188"/>
              <w:rPr>
                <w:rFonts w:ascii="Times New Roman" w:eastAsia="SimSun" w:hAnsi="Times New Roman"/>
                <w:sz w:val="12"/>
                <w:szCs w:val="24"/>
                <w:lang w:val="en-US"/>
              </w:rPr>
            </w:pPr>
            <w:r w:rsidRPr="00191413">
              <w:rPr>
                <w:rFonts w:ascii="Times New Roman" w:hAnsi="Times New Roman"/>
                <w:spacing w:val="-27"/>
                <w:sz w:val="12"/>
              </w:rPr>
              <w:t xml:space="preserve"> </w:t>
            </w:r>
            <w:r w:rsidRPr="00191413">
              <w:rPr>
                <w:rFonts w:ascii="Times New Roman" w:hAnsi="Times New Roman"/>
                <w:sz w:val="12"/>
              </w:rPr>
              <w:t>Published:</w:t>
            </w:r>
            <w:r w:rsidRPr="00191413">
              <w:rPr>
                <w:rFonts w:ascii="Times New Roman" w:eastAsia="SimSun" w:hAnsi="Times New Roman"/>
                <w:sz w:val="12"/>
                <w:szCs w:val="24"/>
                <w:lang w:val="en-ID"/>
              </w:rPr>
              <w:t xml:space="preserve"> </w:t>
            </w:r>
          </w:p>
          <w:p w14:paraId="353E7B6D" w14:textId="77777777" w:rsidR="0094595C" w:rsidRPr="00191413" w:rsidRDefault="0094595C" w:rsidP="00191413">
            <w:pPr>
              <w:spacing w:after="0" w:line="360" w:lineRule="auto"/>
              <w:ind w:right="-188"/>
              <w:rPr>
                <w:rFonts w:ascii="Times New Roman" w:eastAsia="Times New Roman" w:hAnsi="Times New Roman"/>
                <w:b/>
                <w:color w:val="000000"/>
                <w:sz w:val="28"/>
                <w:szCs w:val="28"/>
              </w:rPr>
            </w:pPr>
          </w:p>
        </w:tc>
        <w:tc>
          <w:tcPr>
            <w:tcW w:w="8080" w:type="dxa"/>
            <w:shd w:val="clear" w:color="auto" w:fill="auto"/>
          </w:tcPr>
          <w:p w14:paraId="3911D359" w14:textId="77777777" w:rsidR="00660541" w:rsidRPr="00191413" w:rsidRDefault="00660541" w:rsidP="00191413">
            <w:pPr>
              <w:widowControl w:val="0"/>
              <w:autoSpaceDE w:val="0"/>
              <w:autoSpaceDN w:val="0"/>
              <w:adjustRightInd w:val="0"/>
              <w:spacing w:after="0" w:line="360" w:lineRule="auto"/>
              <w:ind w:left="142" w:right="-188"/>
              <w:contextualSpacing/>
              <w:jc w:val="center"/>
              <w:rPr>
                <w:rFonts w:ascii="Times New Roman" w:eastAsia="Times New Roman" w:hAnsi="Times New Roman"/>
                <w:b/>
                <w:bCs/>
                <w:spacing w:val="-1"/>
                <w:sz w:val="20"/>
                <w:szCs w:val="20"/>
                <w:lang w:val="en-US"/>
              </w:rPr>
            </w:pPr>
          </w:p>
          <w:p w14:paraId="7BE5D37F" w14:textId="77777777" w:rsidR="0094595C" w:rsidRPr="00191413" w:rsidRDefault="0094595C" w:rsidP="00191413">
            <w:pPr>
              <w:widowControl w:val="0"/>
              <w:autoSpaceDE w:val="0"/>
              <w:autoSpaceDN w:val="0"/>
              <w:adjustRightInd w:val="0"/>
              <w:spacing w:after="0" w:line="360" w:lineRule="auto"/>
              <w:ind w:left="142" w:right="-188"/>
              <w:contextualSpacing/>
              <w:jc w:val="center"/>
              <w:rPr>
                <w:rFonts w:ascii="Times New Roman" w:eastAsia="Times New Roman" w:hAnsi="Times New Roman"/>
                <w:b/>
                <w:bCs/>
                <w:spacing w:val="-1"/>
                <w:sz w:val="20"/>
                <w:szCs w:val="20"/>
                <w:lang w:val="en-US"/>
              </w:rPr>
            </w:pPr>
            <w:r w:rsidRPr="00191413">
              <w:rPr>
                <w:rFonts w:ascii="Times New Roman" w:eastAsia="Times New Roman" w:hAnsi="Times New Roman"/>
                <w:b/>
                <w:bCs/>
                <w:spacing w:val="-1"/>
                <w:sz w:val="20"/>
                <w:szCs w:val="20"/>
              </w:rPr>
              <w:t>Abstract</w:t>
            </w:r>
          </w:p>
          <w:p w14:paraId="3AEFAAFE" w14:textId="77777777" w:rsidR="0094595C" w:rsidRPr="00191413" w:rsidRDefault="0094595C" w:rsidP="00191413">
            <w:pPr>
              <w:widowControl w:val="0"/>
              <w:autoSpaceDE w:val="0"/>
              <w:autoSpaceDN w:val="0"/>
              <w:adjustRightInd w:val="0"/>
              <w:spacing w:after="0" w:line="360" w:lineRule="auto"/>
              <w:ind w:left="142" w:right="-188"/>
              <w:contextualSpacing/>
              <w:jc w:val="center"/>
              <w:rPr>
                <w:rFonts w:ascii="Times New Roman" w:eastAsia="Times New Roman" w:hAnsi="Times New Roman"/>
                <w:b/>
                <w:bCs/>
                <w:spacing w:val="-1"/>
                <w:sz w:val="20"/>
                <w:szCs w:val="20"/>
              </w:rPr>
            </w:pPr>
          </w:p>
          <w:p w14:paraId="19705566" w14:textId="17C5A138" w:rsidR="00660541" w:rsidRPr="00191413" w:rsidRDefault="0040520B" w:rsidP="00191413">
            <w:pPr>
              <w:spacing w:after="0" w:line="360" w:lineRule="auto"/>
              <w:ind w:right="-188"/>
              <w:jc w:val="both"/>
              <w:rPr>
                <w:rFonts w:ascii="Times New Roman" w:eastAsia="Times New Roman" w:hAnsi="Times New Roman"/>
                <w:color w:val="000000"/>
                <w:sz w:val="20"/>
                <w:szCs w:val="20"/>
                <w:lang w:val="en-US"/>
              </w:rPr>
            </w:pPr>
            <w:r w:rsidRPr="0040520B">
              <w:rPr>
                <w:rFonts w:ascii="Times New Roman" w:eastAsia="Times New Roman" w:hAnsi="Times New Roman"/>
                <w:color w:val="000000"/>
                <w:sz w:val="20"/>
                <w:szCs w:val="20"/>
                <w:lang w:val="ms"/>
              </w:rPr>
              <w:t>Basic Life Support (BLS) is one of the most important pieces of knowledge to be mastered by doctors and medical students. Cardiac arrest can affect anyone without any underlying symptoms. BLS can help to reduce the mortality rate due to cardiac arrest when implemented quickly and correctly This study aimed to know the level of knowledge of Basic Life Support (BLS) among medical undergraduate students in the Faculty of Medicine at Udayana University. A cross-sectional descriptive study was conducted among undergraduate students at the Faculty of Medicine, Udayana University, from November 2022 to January 2023 using a 3 section questionnaire that include: 1) basic information on BLS; 2) rescue reflex; and 3) CPR technique and the process. The primary data were analyzed univariately using SPSS version 25 for Windows. A total of 258 respondents participated in this research. It was found that the majority of respondents were women (57.5%) and 86 participants (33.3%) come from the third academic year. 205 participants (79.5%) participants experienced BLS with an adequate level of knowledge of BLS. The average score among the participants is adequate with 175 participants (67.8%) understanding the concepts of BLS. 45 participants (17.4%) achieved a good grade and 38 participants (14.7%) achieved a low grade. There is room for improvement to increase the level of knowledge in BLS among the participants. A BLS course can be integrated into medical students in a fixed period to ensure the knowledge and skills in BLS can be accessed by every medical student</w:t>
            </w:r>
            <w:r w:rsidR="00196BC3" w:rsidRPr="00191413">
              <w:rPr>
                <w:rFonts w:ascii="Times New Roman" w:eastAsia="Times New Roman" w:hAnsi="Times New Roman"/>
                <w:color w:val="000000"/>
                <w:sz w:val="20"/>
                <w:szCs w:val="20"/>
                <w:lang w:val="ms"/>
              </w:rPr>
              <w:t>.</w:t>
            </w:r>
          </w:p>
          <w:p w14:paraId="0588DE6F" w14:textId="77777777" w:rsidR="00660541" w:rsidRPr="00191413" w:rsidRDefault="00660541" w:rsidP="00191413">
            <w:pPr>
              <w:spacing w:after="0" w:line="360" w:lineRule="auto"/>
              <w:ind w:right="-188"/>
              <w:jc w:val="both"/>
              <w:rPr>
                <w:rFonts w:ascii="Times New Roman" w:eastAsia="Times New Roman" w:hAnsi="Times New Roman"/>
                <w:color w:val="000000"/>
                <w:sz w:val="20"/>
                <w:szCs w:val="20"/>
                <w:lang w:val="en-US"/>
              </w:rPr>
            </w:pPr>
          </w:p>
          <w:p w14:paraId="6EC9FA86" w14:textId="5EB5E096" w:rsidR="0094595C" w:rsidRPr="00191413" w:rsidRDefault="00D63DEF" w:rsidP="00191413">
            <w:pPr>
              <w:spacing w:after="0" w:line="360" w:lineRule="auto"/>
              <w:ind w:right="-188"/>
              <w:jc w:val="both"/>
              <w:rPr>
                <w:rFonts w:ascii="Times New Roman" w:eastAsia="Times New Roman" w:hAnsi="Times New Roman"/>
                <w:b/>
                <w:color w:val="000000"/>
                <w:sz w:val="20"/>
                <w:szCs w:val="20"/>
              </w:rPr>
            </w:pPr>
            <w:r w:rsidRPr="00191413">
              <w:rPr>
                <w:rFonts w:ascii="Times New Roman" w:eastAsia="Times New Roman" w:hAnsi="Times New Roman"/>
                <w:b/>
                <w:color w:val="000000"/>
                <w:sz w:val="20"/>
                <w:szCs w:val="20"/>
              </w:rPr>
              <w:t>Keyword</w:t>
            </w:r>
            <w:r w:rsidR="002B01F7">
              <w:rPr>
                <w:rFonts w:ascii="Times New Roman" w:eastAsia="Times New Roman" w:hAnsi="Times New Roman"/>
                <w:b/>
                <w:color w:val="000000"/>
                <w:sz w:val="20"/>
                <w:szCs w:val="20"/>
              </w:rPr>
              <w:t>s</w:t>
            </w:r>
            <w:r w:rsidRPr="00191413">
              <w:rPr>
                <w:rFonts w:ascii="Times New Roman" w:eastAsia="Times New Roman" w:hAnsi="Times New Roman"/>
                <w:b/>
                <w:color w:val="000000"/>
                <w:sz w:val="20"/>
                <w:szCs w:val="20"/>
              </w:rPr>
              <w:t>:</w:t>
            </w:r>
            <w:r w:rsidR="00CF6CFC" w:rsidRPr="00191413">
              <w:t xml:space="preserve"> </w:t>
            </w:r>
            <w:r w:rsidR="0040520B">
              <w:t xml:space="preserve"> </w:t>
            </w:r>
            <w:r w:rsidR="0040520B" w:rsidRPr="0040520B">
              <w:rPr>
                <w:rFonts w:ascii="Times New Roman" w:eastAsia="Times New Roman" w:hAnsi="Times New Roman"/>
                <w:b/>
                <w:bCs/>
                <w:color w:val="000000"/>
                <w:sz w:val="20"/>
                <w:szCs w:val="20"/>
                <w:lang w:val="ms"/>
              </w:rPr>
              <w:t xml:space="preserve">basic </w:t>
            </w:r>
            <w:r w:rsidR="0040520B" w:rsidRPr="0040520B">
              <w:rPr>
                <w:rFonts w:ascii="Times New Roman" w:eastAsia="Times New Roman" w:hAnsi="Times New Roman"/>
                <w:b/>
                <w:bCs/>
                <w:color w:val="000000"/>
                <w:sz w:val="20"/>
                <w:szCs w:val="20"/>
                <w:lang w:val="ms"/>
              </w:rPr>
              <w:t>life support, cardiopulmonary resuscitation, knowledge, medical student</w:t>
            </w:r>
          </w:p>
        </w:tc>
      </w:tr>
    </w:tbl>
    <w:p w14:paraId="7D9791C3" w14:textId="77777777" w:rsidR="0094595C" w:rsidRPr="00191413" w:rsidRDefault="0094595C" w:rsidP="00191413">
      <w:pPr>
        <w:spacing w:after="0" w:line="360" w:lineRule="auto"/>
        <w:ind w:right="-188"/>
        <w:contextualSpacing/>
        <w:jc w:val="both"/>
        <w:rPr>
          <w:rFonts w:ascii="Times New Roman" w:hAnsi="Times New Roman"/>
          <w:szCs w:val="24"/>
          <w:lang w:val="en-US"/>
        </w:rPr>
      </w:pPr>
    </w:p>
    <w:p w14:paraId="21E44429" w14:textId="4C2FFFF5" w:rsidR="00660541" w:rsidRPr="00191413" w:rsidRDefault="00660541" w:rsidP="00191413">
      <w:pPr>
        <w:pStyle w:val="Footer"/>
        <w:tabs>
          <w:tab w:val="clear" w:pos="4513"/>
          <w:tab w:val="clear" w:pos="9026"/>
        </w:tabs>
        <w:spacing w:after="200" w:line="360" w:lineRule="auto"/>
        <w:ind w:right="-188"/>
        <w:jc w:val="both"/>
        <w:rPr>
          <w:rFonts w:ascii="Times New Roman" w:hAnsi="Times New Roman"/>
          <w:b/>
          <w:color w:val="000000"/>
          <w:sz w:val="24"/>
          <w:szCs w:val="24"/>
          <w:lang w:val="en-US"/>
        </w:rPr>
      </w:pPr>
      <w:r w:rsidRPr="00191413">
        <w:rPr>
          <w:rFonts w:ascii="Times New Roman" w:hAnsi="Times New Roman"/>
          <w:b/>
          <w:color w:val="000000"/>
          <w:sz w:val="24"/>
          <w:szCs w:val="24"/>
        </w:rPr>
        <w:t>INTRODUCTION</w:t>
      </w:r>
      <w:r w:rsidR="001E5E8D" w:rsidRPr="00191413">
        <w:rPr>
          <w:rFonts w:ascii="Times New Roman" w:hAnsi="Times New Roman"/>
          <w:b/>
          <w:color w:val="000000"/>
          <w:sz w:val="24"/>
          <w:szCs w:val="24"/>
          <w:lang w:val="en-US"/>
        </w:rPr>
        <w:t xml:space="preserve"> </w:t>
      </w:r>
      <w:bookmarkStart w:id="0" w:name="_Hlk126665048"/>
    </w:p>
    <w:bookmarkEnd w:id="0"/>
    <w:p w14:paraId="75381E31" w14:textId="24CD56E3" w:rsidR="0040520B" w:rsidRPr="0040520B" w:rsidRDefault="0040520B" w:rsidP="00F62F61">
      <w:pPr>
        <w:pStyle w:val="Default"/>
        <w:spacing w:line="360" w:lineRule="auto"/>
        <w:ind w:right="-188" w:firstLine="720"/>
        <w:jc w:val="both"/>
        <w:rPr>
          <w:rFonts w:ascii="Times New Roman" w:hAnsi="Times New Roman"/>
          <w:lang w:val="ms"/>
        </w:rPr>
      </w:pPr>
      <w:r w:rsidRPr="0040520B">
        <w:rPr>
          <w:rFonts w:ascii="Times New Roman" w:hAnsi="Times New Roman"/>
          <w:lang w:val="ms"/>
        </w:rPr>
        <w:t>Sudden cardiac arrest is an emergency condition that can cause unexpected death</w:t>
      </w:r>
      <w:r w:rsidR="00D92EFD">
        <w:rPr>
          <w:rFonts w:ascii="Times New Roman" w:hAnsi="Times New Roman"/>
          <w:lang w:val="ms"/>
        </w:rPr>
        <w:t xml:space="preserve"> </w:t>
      </w:r>
      <w:sdt>
        <w:sdtPr>
          <w:rPr>
            <w:rFonts w:ascii="Times New Roman" w:hAnsi="Times New Roman"/>
            <w:lang w:val="ms"/>
          </w:rPr>
          <w:tag w:val="MENDELEY_CITATION_v3_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"/>
          <w:id w:val="-1008200795"/>
          <w:placeholder>
            <w:docPart w:val="DefaultPlaceholder_-1854013440"/>
          </w:placeholder>
        </w:sdtPr>
        <w:sdtContent>
          <w:r w:rsidR="00D92EFD" w:rsidRPr="00D92EFD">
            <w:rPr>
              <w:rFonts w:ascii="Times New Roman" w:hAnsi="Times New Roman"/>
              <w:lang w:val="ms"/>
            </w:rPr>
            <w:t>(Taniguchi et al., 2012)</w:t>
          </w:r>
        </w:sdtContent>
      </w:sdt>
      <w:r w:rsidRPr="0040520B">
        <w:rPr>
          <w:rFonts w:ascii="Times New Roman" w:hAnsi="Times New Roman"/>
          <w:lang w:val="ms"/>
        </w:rPr>
        <w:t xml:space="preserve">. Most cases of sudden cardiac arrest have </w:t>
      </w:r>
      <w:r w:rsidR="00101DAE">
        <w:rPr>
          <w:rFonts w:ascii="Times New Roman" w:hAnsi="Times New Roman"/>
          <w:lang w:val="ms"/>
        </w:rPr>
        <w:t>na</w:t>
      </w:r>
      <w:r w:rsidRPr="0040520B">
        <w:rPr>
          <w:rFonts w:ascii="Times New Roman" w:hAnsi="Times New Roman"/>
          <w:lang w:val="ms"/>
        </w:rPr>
        <w:t xml:space="preserve"> previous symptoms and can affect everyone, including athletes who </w:t>
      </w:r>
      <w:r w:rsidR="00101DAE">
        <w:rPr>
          <w:rFonts w:ascii="Times New Roman" w:hAnsi="Times New Roman"/>
          <w:lang w:val="ms"/>
        </w:rPr>
        <w:t>are</w:t>
      </w:r>
      <w:r w:rsidRPr="0040520B">
        <w:rPr>
          <w:rFonts w:ascii="Times New Roman" w:hAnsi="Times New Roman"/>
          <w:lang w:val="ms"/>
        </w:rPr>
        <w:t xml:space="preserve"> active in sports, although more often in older people </w:t>
      </w:r>
      <w:r w:rsidRPr="0040520B">
        <w:rPr>
          <w:rFonts w:ascii="Times New Roman" w:hAnsi="Times New Roman"/>
          <w:lang w:val="ms"/>
        </w:rPr>
        <w:lastRenderedPageBreak/>
        <w:t>4</w:t>
      </w:r>
      <w:r w:rsidR="00101DAE">
        <w:rPr>
          <w:rFonts w:ascii="Times New Roman" w:hAnsi="Times New Roman"/>
          <w:lang w:val="ms"/>
        </w:rPr>
        <w:t>0</w:t>
      </w:r>
      <w:r w:rsidRPr="0040520B">
        <w:rPr>
          <w:rFonts w:ascii="Times New Roman" w:hAnsi="Times New Roman"/>
          <w:lang w:val="ms"/>
        </w:rPr>
        <w:t xml:space="preserve"> years </w:t>
      </w:r>
      <w:r w:rsidR="00101DAE">
        <w:rPr>
          <w:rFonts w:ascii="Times New Roman" w:hAnsi="Times New Roman"/>
          <w:lang w:val="ms"/>
        </w:rPr>
        <w:t>and</w:t>
      </w:r>
      <w:r w:rsidRPr="0040520B">
        <w:rPr>
          <w:rFonts w:ascii="Times New Roman" w:hAnsi="Times New Roman"/>
          <w:lang w:val="ms"/>
        </w:rPr>
        <w:t xml:space="preserve"> older</w:t>
      </w:r>
      <w:r w:rsidR="00D92EFD">
        <w:rPr>
          <w:rFonts w:ascii="Times New Roman" w:hAnsi="Times New Roman"/>
          <w:lang w:val="ms"/>
        </w:rPr>
        <w:t xml:space="preserve"> </w:t>
      </w:r>
      <w:sdt>
        <w:sdtPr>
          <w:rPr>
            <w:rFonts w:ascii="Times New Roman" w:hAnsi="Times New Roman"/>
            <w:lang w:val="ms"/>
          </w:rPr>
          <w:tag w:val="MENDELEY_CITATION_v3_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"/>
          <w:id w:val="-1730613078"/>
          <w:placeholder>
            <w:docPart w:val="DefaultPlaceholder_-1854013440"/>
          </w:placeholder>
        </w:sdtPr>
        <w:sdtContent>
          <w:r w:rsidR="00D92EFD" w:rsidRPr="00D92EFD">
            <w:rPr>
              <w:rFonts w:ascii="Times New Roman" w:hAnsi="Times New Roman"/>
              <w:lang w:val="ms"/>
            </w:rPr>
            <w:t>(Junaidi, 2021)</w:t>
          </w:r>
        </w:sdtContent>
      </w:sdt>
      <w:r w:rsidRPr="0040520B">
        <w:rPr>
          <w:rFonts w:ascii="Times New Roman" w:hAnsi="Times New Roman"/>
          <w:lang w:val="ms"/>
        </w:rPr>
        <w:t>. On</w:t>
      </w:r>
      <w:r w:rsidR="00101DAE">
        <w:rPr>
          <w:rFonts w:ascii="Times New Roman" w:hAnsi="Times New Roman"/>
          <w:lang w:val="ms"/>
        </w:rPr>
        <w:t>e</w:t>
      </w:r>
      <w:r w:rsidRPr="0040520B">
        <w:rPr>
          <w:rFonts w:ascii="Times New Roman" w:hAnsi="Times New Roman"/>
          <w:lang w:val="ms"/>
        </w:rPr>
        <w:t xml:space="preserve"> of the causes of death due to increased cardiac arrest is that it is not treated immediately if the mechanical function of the heart stops suddenly and can cause death in a few minutes</w:t>
      </w:r>
      <w:r w:rsidR="00D92EFD">
        <w:rPr>
          <w:rFonts w:ascii="Times New Roman" w:hAnsi="Times New Roman"/>
          <w:lang w:val="ms"/>
        </w:rPr>
        <w:t xml:space="preserve"> </w:t>
      </w:r>
      <w:sdt>
        <w:sdtPr>
          <w:rPr>
            <w:rFonts w:ascii="Times New Roman" w:hAnsi="Times New Roman"/>
            <w:lang w:val="ms"/>
          </w:rPr>
          <w:tag w:val="MENDELEY_CITATION_v3_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"/>
          <w:id w:val="-446170374"/>
          <w:placeholder>
            <w:docPart w:val="DefaultPlaceholder_-1854013440"/>
          </w:placeholder>
        </w:sdtPr>
        <w:sdtContent>
          <w:r w:rsidR="00D92EFD">
            <w:rPr>
              <w:rFonts w:eastAsia="Times New Roman"/>
            </w:rPr>
            <w:t>(Manurung &amp; Hutapea, 2022)</w:t>
          </w:r>
        </w:sdtContent>
      </w:sdt>
      <w:r w:rsidRPr="0040520B">
        <w:rPr>
          <w:rFonts w:ascii="Times New Roman" w:hAnsi="Times New Roman"/>
          <w:lang w:val="ms"/>
        </w:rPr>
        <w:t xml:space="preserve">. From research conducted </w:t>
      </w:r>
      <w:sdt>
        <w:sdtPr>
          <w:rPr>
            <w:rFonts w:ascii="Times New Roman" w:hAnsi="Times New Roman"/>
            <w:lang w:val="ms"/>
          </w:rPr>
          <w:tag w:val="MENDELEY_CITATION_v3_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"/>
          <w:id w:val="1539546943"/>
          <w:placeholder>
            <w:docPart w:val="DefaultPlaceholder_-1854013440"/>
          </w:placeholder>
        </w:sdtPr>
        <w:sdtContent>
          <w:r w:rsidR="00D92EFD" w:rsidRPr="00D92EFD">
            <w:rPr>
              <w:rFonts w:ascii="Times New Roman" w:hAnsi="Times New Roman"/>
              <w:lang w:val="ms"/>
            </w:rPr>
            <w:t>(Wissenberg et al., 2013)</w:t>
          </w:r>
        </w:sdtContent>
      </w:sdt>
      <w:r w:rsidRPr="0040520B">
        <w:rPr>
          <w:rFonts w:ascii="Times New Roman" w:hAnsi="Times New Roman"/>
          <w:lang w:val="ms"/>
        </w:rPr>
        <w:t xml:space="preserve">, lack of knowledge, experience, and confidence to assist in the treatment of cardiopulmonary resuscitation (CPR) at the scene affects the number of cardiac arrest victims receiving initial management of CPR from people around. </w:t>
      </w:r>
    </w:p>
    <w:p w14:paraId="04EB3025" w14:textId="06FC00DB" w:rsidR="0040520B" w:rsidRPr="0040520B" w:rsidRDefault="0040520B" w:rsidP="00F62F61">
      <w:pPr>
        <w:pStyle w:val="Default"/>
        <w:spacing w:line="360" w:lineRule="auto"/>
        <w:ind w:right="-188" w:firstLine="720"/>
        <w:jc w:val="both"/>
        <w:rPr>
          <w:rFonts w:ascii="Times New Roman" w:hAnsi="Times New Roman"/>
          <w:lang w:val="ms"/>
        </w:rPr>
      </w:pPr>
      <w:r w:rsidRPr="0040520B">
        <w:rPr>
          <w:rFonts w:ascii="Times New Roman" w:hAnsi="Times New Roman"/>
          <w:lang w:val="ms"/>
        </w:rPr>
        <w:t>More than half of cardiac arrest deaths occur before victims arrive at the hospital</w:t>
      </w:r>
      <w:r w:rsidR="00D92EFD">
        <w:rPr>
          <w:rFonts w:ascii="Times New Roman" w:hAnsi="Times New Roman"/>
          <w:lang w:val="ms"/>
        </w:rPr>
        <w:t xml:space="preserve"> </w:t>
      </w:r>
      <w:sdt>
        <w:sdtPr>
          <w:rPr>
            <w:rFonts w:ascii="Times New Roman" w:hAnsi="Times New Roman"/>
            <w:lang w:val="ms"/>
          </w:rPr>
          <w:tag w:val="MENDELEY_CITATION_v3_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"/>
          <w:id w:val="1814444951"/>
          <w:placeholder>
            <w:docPart w:val="DefaultPlaceholder_-1854013440"/>
          </w:placeholder>
        </w:sdtPr>
        <w:sdtContent>
          <w:r w:rsidR="00D92EFD" w:rsidRPr="00D92EFD">
            <w:rPr>
              <w:rFonts w:ascii="Times New Roman" w:hAnsi="Times New Roman"/>
              <w:lang w:val="ms"/>
            </w:rPr>
            <w:t>(Kannel et al., 1975)</w:t>
          </w:r>
        </w:sdtContent>
      </w:sdt>
      <w:r w:rsidRPr="0040520B">
        <w:rPr>
          <w:rFonts w:ascii="Times New Roman" w:hAnsi="Times New Roman"/>
          <w:lang w:val="ms"/>
        </w:rPr>
        <w:t>. 4 Knowledge and ability to perform basic life support (BHD) management should be owned by everyone</w:t>
      </w:r>
      <w:r w:rsidR="00D92EFD">
        <w:rPr>
          <w:rFonts w:ascii="Times New Roman" w:hAnsi="Times New Roman"/>
          <w:lang w:val="ms"/>
        </w:rPr>
        <w:t xml:space="preserve"> </w:t>
      </w:r>
      <w:sdt>
        <w:sdtPr>
          <w:rPr>
            <w:rFonts w:ascii="Times New Roman" w:hAnsi="Times New Roman"/>
            <w:lang w:val="ms"/>
          </w:rPr>
          <w:tag w:val="MENDELEY_CITATION_v3_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"/>
          <w:id w:val="1356465290"/>
          <w:placeholder>
            <w:docPart w:val="DefaultPlaceholder_-1854013440"/>
          </w:placeholder>
        </w:sdtPr>
        <w:sdtContent>
          <w:r w:rsidR="00D92EFD" w:rsidRPr="00D92EFD">
            <w:rPr>
              <w:rFonts w:ascii="Times New Roman" w:hAnsi="Times New Roman"/>
              <w:lang w:val="ms"/>
            </w:rPr>
            <w:t>(Effendi, 2023)</w:t>
          </w:r>
        </w:sdtContent>
      </w:sdt>
      <w:r w:rsidRPr="0040520B">
        <w:rPr>
          <w:rFonts w:ascii="Times New Roman" w:hAnsi="Times New Roman"/>
          <w:lang w:val="ms"/>
        </w:rPr>
        <w:t>. With these skills, it can indirectly reduce risk factors, adverse effects, and severity of cardiac arrest cases, to reduce risk of death and give a good prognosis to the victim.</w:t>
      </w:r>
      <w:r w:rsidRPr="0040520B">
        <w:rPr>
          <w:rFonts w:ascii="Times New Roman" w:hAnsi="Times New Roman"/>
          <w:lang w:val="ms"/>
        </w:rPr>
        <w:tab/>
      </w:r>
    </w:p>
    <w:p w14:paraId="4D179F2D" w14:textId="4AA026AE" w:rsidR="001E5E8D" w:rsidRPr="00191413" w:rsidRDefault="0040520B" w:rsidP="00F62F61">
      <w:pPr>
        <w:pStyle w:val="Default"/>
        <w:spacing w:line="360" w:lineRule="auto"/>
        <w:ind w:right="-188" w:firstLine="720"/>
        <w:jc w:val="both"/>
        <w:rPr>
          <w:rFonts w:ascii="Times New Roman" w:hAnsi="Times New Roman"/>
          <w:lang w:val="ms"/>
        </w:rPr>
      </w:pPr>
      <w:r w:rsidRPr="0040520B">
        <w:rPr>
          <w:rFonts w:ascii="Times New Roman" w:hAnsi="Times New Roman"/>
          <w:lang w:val="ms"/>
        </w:rPr>
        <w:t xml:space="preserve">Based on previous research conducted </w:t>
      </w:r>
      <w:sdt>
        <w:sdtPr>
          <w:rPr>
            <w:rFonts w:ascii="Times New Roman" w:hAnsi="Times New Roman"/>
            <w:lang w:val="ms"/>
          </w:rPr>
          <w:tag w:val="MENDELEY_CITATION_v3_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"/>
          <w:id w:val="-1750962470"/>
          <w:placeholder>
            <w:docPart w:val="DefaultPlaceholder_-1854013440"/>
          </w:placeholder>
        </w:sdtPr>
        <w:sdtContent>
          <w:r w:rsidR="00D92EFD" w:rsidRPr="00D92EFD">
            <w:rPr>
              <w:rFonts w:ascii="Times New Roman" w:hAnsi="Times New Roman"/>
              <w:lang w:val="ms"/>
            </w:rPr>
            <w:t>(Shin Tyan et al., 2019)</w:t>
          </w:r>
        </w:sdtContent>
      </w:sdt>
      <w:r w:rsidRPr="0040520B">
        <w:rPr>
          <w:rFonts w:ascii="Times New Roman" w:hAnsi="Times New Roman"/>
          <w:lang w:val="ms"/>
        </w:rPr>
        <w:t>, in a study conducted with respondents of as many as 138 students in Malaysia, it was found that 71% had a lack of deep science BHD. With the background of these findings, the author is interested in making a study on the level of knowledge of students at the Faculty of Medicine, Udayana University about the level of knowledge BHD.</w:t>
      </w:r>
    </w:p>
    <w:p w14:paraId="2A9F10E4" w14:textId="77777777" w:rsidR="00CF6CFC" w:rsidRPr="00191413" w:rsidRDefault="00CF6CFC" w:rsidP="00191413">
      <w:pPr>
        <w:pStyle w:val="Default"/>
        <w:spacing w:line="360" w:lineRule="auto"/>
        <w:ind w:right="-188" w:firstLine="720"/>
        <w:jc w:val="both"/>
        <w:rPr>
          <w:rFonts w:ascii="Times New Roman" w:hAnsi="Times New Roman"/>
          <w:lang w:val="ms"/>
        </w:rPr>
      </w:pPr>
    </w:p>
    <w:p w14:paraId="74DEB904" w14:textId="5F60C4C2" w:rsidR="00660541" w:rsidRPr="00F62F61" w:rsidRDefault="00660541" w:rsidP="00F62F61">
      <w:pPr>
        <w:pStyle w:val="Footer"/>
        <w:tabs>
          <w:tab w:val="clear" w:pos="4513"/>
          <w:tab w:val="clear" w:pos="9026"/>
        </w:tabs>
        <w:spacing w:line="360" w:lineRule="auto"/>
        <w:ind w:left="284" w:right="-188"/>
        <w:jc w:val="both"/>
        <w:rPr>
          <w:rFonts w:ascii="Times New Roman" w:hAnsi="Times New Roman"/>
          <w:b/>
          <w:sz w:val="28"/>
          <w:szCs w:val="28"/>
        </w:rPr>
      </w:pPr>
      <w:r w:rsidRPr="00191413">
        <w:rPr>
          <w:rFonts w:ascii="Times New Roman" w:hAnsi="Times New Roman"/>
          <w:b/>
          <w:sz w:val="28"/>
          <w:szCs w:val="28"/>
        </w:rPr>
        <w:t>ME</w:t>
      </w:r>
      <w:r w:rsidRPr="00191413">
        <w:rPr>
          <w:rFonts w:ascii="Times New Roman" w:hAnsi="Times New Roman"/>
          <w:b/>
          <w:sz w:val="28"/>
          <w:szCs w:val="28"/>
          <w:lang w:val="en-US"/>
        </w:rPr>
        <w:t>THODS</w:t>
      </w:r>
      <w:r w:rsidR="001E5E8D" w:rsidRPr="00191413">
        <w:rPr>
          <w:rFonts w:ascii="Times New Roman" w:hAnsi="Times New Roman"/>
          <w:b/>
          <w:sz w:val="28"/>
          <w:szCs w:val="28"/>
          <w:lang w:val="en-US"/>
        </w:rPr>
        <w:t xml:space="preserve"> </w:t>
      </w:r>
    </w:p>
    <w:p w14:paraId="52218C75" w14:textId="77777777" w:rsidR="0040520B" w:rsidRPr="0040520B" w:rsidRDefault="0040520B" w:rsidP="0040520B">
      <w:pPr>
        <w:pStyle w:val="Footer"/>
        <w:spacing w:line="360" w:lineRule="auto"/>
        <w:ind w:right="-188" w:firstLine="709"/>
        <w:jc w:val="both"/>
        <w:rPr>
          <w:rFonts w:ascii="Times New Roman" w:hAnsi="Times New Roman"/>
          <w:sz w:val="24"/>
          <w:szCs w:val="24"/>
          <w:lang w:val="en"/>
        </w:rPr>
      </w:pPr>
      <w:r w:rsidRPr="0040520B">
        <w:rPr>
          <w:rFonts w:ascii="Times New Roman" w:hAnsi="Times New Roman"/>
          <w:sz w:val="24"/>
          <w:szCs w:val="24"/>
          <w:lang w:val="en"/>
        </w:rPr>
        <w:t>This study used a quantitative descriptive approach stratified random sampling method with a cross-sectional design that used primary data from respondents. This research was carried out at the Faculty of Medicine, Udayana University from October 2022-February 2023 online.</w:t>
      </w:r>
    </w:p>
    <w:p w14:paraId="6C164F80" w14:textId="55F2DB67" w:rsidR="0040520B" w:rsidRPr="0040520B" w:rsidRDefault="0040520B" w:rsidP="0040520B">
      <w:pPr>
        <w:pStyle w:val="Footer"/>
        <w:spacing w:line="360" w:lineRule="auto"/>
        <w:ind w:right="-188" w:firstLine="709"/>
        <w:jc w:val="both"/>
        <w:rPr>
          <w:rFonts w:ascii="Times New Roman" w:hAnsi="Times New Roman"/>
          <w:sz w:val="24"/>
          <w:szCs w:val="24"/>
          <w:lang w:val="en"/>
        </w:rPr>
      </w:pPr>
      <w:r w:rsidRPr="0040520B">
        <w:rPr>
          <w:rFonts w:ascii="Times New Roman" w:hAnsi="Times New Roman"/>
          <w:sz w:val="24"/>
          <w:szCs w:val="24"/>
          <w:lang w:val="en"/>
        </w:rPr>
        <w:tab/>
        <w:t>The study population was undergraduate students of medical education, at the Faculty of Medicine, Udayana University. The research sample included in the inclusion criteria was active students of the Faculty of Medicine, Udayana University who were willing to fill out the questionnaire completely. The exclusion criteria of this study were students who did not agree in filling out the questionnaire and students who did not fill out the questionnaire completely. Willing respondents were asked to sign an informed consent and fill out a questionnaire containing questions about BHD which was divided into three parts; 1) basic science BHD; 2) rescue reflex; 3) CPR techniques and processes. The reference from this study used a questionnaire from Yousef's research which had previously been tested for validity on this questionnaire</w:t>
      </w:r>
      <w:r w:rsidR="00D92EFD">
        <w:rPr>
          <w:rFonts w:ascii="Times New Roman" w:hAnsi="Times New Roman"/>
          <w:sz w:val="24"/>
          <w:szCs w:val="24"/>
          <w:lang w:val="en"/>
        </w:rPr>
        <w:t xml:space="preserve"> </w:t>
      </w:r>
      <w:sdt>
        <w:sdtPr>
          <w:rPr>
            <w:rFonts w:ascii="Times New Roman" w:hAnsi="Times New Roman"/>
            <w:color w:val="000000"/>
            <w:sz w:val="24"/>
            <w:szCs w:val="24"/>
            <w:lang w:val="en"/>
          </w:rPr>
          <w:tag w:val="MENDELEY_CITATION_v3_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"/>
          <w:id w:val="-563871150"/>
          <w:placeholder>
            <w:docPart w:val="DefaultPlaceholder_-1854013440"/>
          </w:placeholder>
        </w:sdtPr>
        <w:sdtContent>
          <w:r w:rsidR="00D92EFD" w:rsidRPr="00D92EFD">
            <w:rPr>
              <w:rFonts w:ascii="Times New Roman" w:hAnsi="Times New Roman"/>
              <w:color w:val="000000"/>
              <w:sz w:val="24"/>
              <w:szCs w:val="24"/>
              <w:lang w:val="en"/>
            </w:rPr>
            <w:t>(Alghamdi et al., 2021)</w:t>
          </w:r>
        </w:sdtContent>
      </w:sdt>
      <w:r w:rsidRPr="0040520B">
        <w:rPr>
          <w:rFonts w:ascii="Times New Roman" w:hAnsi="Times New Roman"/>
          <w:sz w:val="24"/>
          <w:szCs w:val="24"/>
          <w:lang w:val="en"/>
        </w:rPr>
        <w:t xml:space="preserve">. </w:t>
      </w:r>
    </w:p>
    <w:p w14:paraId="2EF4CA07" w14:textId="77777777" w:rsidR="0040520B" w:rsidRPr="0040520B" w:rsidRDefault="0040520B" w:rsidP="0040520B">
      <w:pPr>
        <w:pStyle w:val="Footer"/>
        <w:spacing w:line="360" w:lineRule="auto"/>
        <w:ind w:right="-188" w:firstLine="709"/>
        <w:jc w:val="both"/>
        <w:rPr>
          <w:rFonts w:ascii="Times New Roman" w:hAnsi="Times New Roman"/>
          <w:sz w:val="24"/>
          <w:szCs w:val="24"/>
          <w:lang w:val="en"/>
        </w:rPr>
      </w:pPr>
      <w:r w:rsidRPr="0040520B">
        <w:rPr>
          <w:rFonts w:ascii="Times New Roman" w:hAnsi="Times New Roman"/>
          <w:sz w:val="24"/>
          <w:szCs w:val="24"/>
          <w:lang w:val="en"/>
        </w:rPr>
        <w:tab/>
        <w:t xml:space="preserve">The variables of knowledge level are categorized into less, sufficient, and good using the Statistical Package for Social Sciences with the formula X &lt; M – 1SD (less), M – 1SD &lt; X &lt; M </w:t>
      </w:r>
      <w:r w:rsidRPr="0040520B">
        <w:rPr>
          <w:rFonts w:ascii="Times New Roman" w:hAnsi="Times New Roman"/>
          <w:sz w:val="24"/>
          <w:szCs w:val="24"/>
          <w:lang w:val="en"/>
        </w:rPr>
        <w:lastRenderedPageBreak/>
        <w:t xml:space="preserve">+ 1SD (sufficient), and M + 1SD &lt; X (good). Where M is the mean, and SD is the standard deviation. The total score is obtained from the number of correct answers from the questionnaire (0 – 26 ) and is made in the form of values 0-100 using the formula 100×correct answers / 26. </w:t>
      </w:r>
    </w:p>
    <w:p w14:paraId="0B172658" w14:textId="7FF73100" w:rsidR="00660541" w:rsidRPr="00191413" w:rsidRDefault="0040520B" w:rsidP="0040520B">
      <w:pPr>
        <w:pStyle w:val="Footer"/>
        <w:tabs>
          <w:tab w:val="clear" w:pos="4513"/>
          <w:tab w:val="clear" w:pos="9026"/>
        </w:tabs>
        <w:spacing w:line="360" w:lineRule="auto"/>
        <w:ind w:right="-188" w:firstLine="709"/>
        <w:jc w:val="both"/>
        <w:rPr>
          <w:rFonts w:ascii="Times New Roman" w:hAnsi="Times New Roman"/>
          <w:sz w:val="24"/>
          <w:szCs w:val="24"/>
          <w:lang w:val="en"/>
        </w:rPr>
      </w:pPr>
      <w:r w:rsidRPr="0040520B">
        <w:rPr>
          <w:rFonts w:ascii="Times New Roman" w:hAnsi="Times New Roman"/>
          <w:sz w:val="24"/>
          <w:szCs w:val="24"/>
          <w:lang w:val="en"/>
        </w:rPr>
        <w:tab/>
        <w:t xml:space="preserve"> The data obtained from the questionnaire was then checked to remove incomplete data using Microsoft Excel and data processing and analysis was carried out using SPSS version 25.0. The Chi-Square test is used to see the correlation and significant results between two related variables. The results, frequency distribution, and percentage of data are presented in tabular form.  </w:t>
      </w:r>
    </w:p>
    <w:p w14:paraId="18A521DB" w14:textId="77777777" w:rsidR="00CF6CFC" w:rsidRPr="00191413" w:rsidRDefault="00CF6CFC" w:rsidP="00191413">
      <w:pPr>
        <w:pStyle w:val="Footer"/>
        <w:tabs>
          <w:tab w:val="clear" w:pos="4513"/>
          <w:tab w:val="clear" w:pos="9026"/>
        </w:tabs>
        <w:spacing w:line="360" w:lineRule="auto"/>
        <w:ind w:right="-188"/>
        <w:jc w:val="both"/>
        <w:rPr>
          <w:rFonts w:ascii="Times New Roman" w:hAnsi="Times New Roman"/>
          <w:b/>
          <w:sz w:val="28"/>
          <w:szCs w:val="28"/>
          <w:lang w:val="en-US"/>
        </w:rPr>
      </w:pPr>
    </w:p>
    <w:p w14:paraId="1226BE2F" w14:textId="17424016" w:rsidR="00660541" w:rsidRPr="00191413" w:rsidRDefault="00660541" w:rsidP="00191413">
      <w:pPr>
        <w:pStyle w:val="Footer"/>
        <w:tabs>
          <w:tab w:val="clear" w:pos="4513"/>
          <w:tab w:val="clear" w:pos="9026"/>
        </w:tabs>
        <w:spacing w:line="360" w:lineRule="auto"/>
        <w:ind w:right="-188" w:firstLine="284"/>
        <w:jc w:val="both"/>
        <w:rPr>
          <w:rFonts w:ascii="Times New Roman" w:hAnsi="Times New Roman"/>
          <w:b/>
          <w:color w:val="000000"/>
          <w:sz w:val="24"/>
          <w:szCs w:val="24"/>
          <w:lang w:val="en-US"/>
        </w:rPr>
      </w:pPr>
      <w:r w:rsidRPr="00191413">
        <w:rPr>
          <w:rFonts w:ascii="Times New Roman" w:hAnsi="Times New Roman"/>
          <w:b/>
          <w:sz w:val="28"/>
          <w:szCs w:val="28"/>
          <w:lang w:val="en-US"/>
        </w:rPr>
        <w:t>RESULTS</w:t>
      </w:r>
      <w:r w:rsidR="001E5E8D" w:rsidRPr="00191413">
        <w:rPr>
          <w:rFonts w:ascii="Times New Roman" w:hAnsi="Times New Roman"/>
          <w:b/>
          <w:sz w:val="28"/>
          <w:szCs w:val="28"/>
          <w:lang w:val="en-US"/>
        </w:rPr>
        <w:t xml:space="preserve"> </w:t>
      </w:r>
    </w:p>
    <w:p w14:paraId="513B7973" w14:textId="77777777" w:rsidR="0040520B" w:rsidRDefault="0040520B" w:rsidP="0040520B">
      <w:pPr>
        <w:spacing w:after="0" w:line="360" w:lineRule="auto"/>
        <w:ind w:right="-188" w:firstLine="720"/>
        <w:jc w:val="both"/>
        <w:rPr>
          <w:rFonts w:ascii="Times New Roman" w:eastAsia="Times New Roman" w:hAnsi="Times New Roman"/>
          <w:sz w:val="24"/>
          <w:szCs w:val="24"/>
          <w:lang w:val="en"/>
        </w:rPr>
      </w:pPr>
      <w:r w:rsidRPr="0040520B">
        <w:rPr>
          <w:rFonts w:ascii="Times New Roman" w:eastAsia="Times New Roman" w:hAnsi="Times New Roman"/>
          <w:sz w:val="24"/>
          <w:szCs w:val="24"/>
          <w:lang w:val="en"/>
        </w:rPr>
        <w:t xml:space="preserve">The number of samples in this study was 258 respondents who were undergraduate students of the Faculty of Medicine, Udayana University. In this study, there were 109 male respondents and 149 female respondents, with the average woman getting better scores than men. 86 respondents (33.3%) were students of the class of 2020 or the third year of a medical degree. Based on age characteristics, the age of respondents was dominated by 19 and 20 years old, followed by the age groups of 18 years, 21 years, 22 years, 24 years, 23, and 17 years respectively. Of the 258 respondents, 67.8% got enough scores, followed by 17.4% got the good category, and 14.7% got the less category (Table 1). </w:t>
      </w:r>
    </w:p>
    <w:p w14:paraId="747D6E52" w14:textId="77777777" w:rsidR="00D92EFD" w:rsidRDefault="00D92EFD" w:rsidP="00D92EFD">
      <w:pPr>
        <w:spacing w:after="0" w:line="360" w:lineRule="auto"/>
        <w:ind w:right="-188"/>
        <w:jc w:val="center"/>
        <w:rPr>
          <w:rFonts w:ascii="Times New Roman" w:eastAsia="Times New Roman" w:hAnsi="Times New Roman"/>
          <w:sz w:val="24"/>
          <w:szCs w:val="24"/>
          <w:lang w:val="en"/>
        </w:rPr>
      </w:pPr>
      <w:r w:rsidRPr="0040520B">
        <w:rPr>
          <w:rFonts w:ascii="Times New Roman" w:eastAsia="Times New Roman" w:hAnsi="Times New Roman"/>
          <w:sz w:val="24"/>
          <w:szCs w:val="24"/>
          <w:lang w:val="en"/>
        </w:rPr>
        <w:t>Table 1. Characteristics of the research sample</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92EFD" w:rsidRPr="0040520B" w14:paraId="57F3F711" w14:textId="77777777" w:rsidTr="00444C61">
        <w:tc>
          <w:tcPr>
            <w:tcW w:w="6010" w:type="dxa"/>
            <w:gridSpan w:val="2"/>
            <w:tcBorders>
              <w:top w:val="single" w:sz="4" w:space="0" w:color="auto"/>
              <w:bottom w:val="single" w:sz="4" w:space="0" w:color="auto"/>
            </w:tcBorders>
          </w:tcPr>
          <w:p w14:paraId="0AFE28C4"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Characteristics of Respondents</w:t>
            </w:r>
          </w:p>
        </w:tc>
        <w:tc>
          <w:tcPr>
            <w:tcW w:w="3006" w:type="dxa"/>
            <w:tcBorders>
              <w:top w:val="single" w:sz="4" w:space="0" w:color="auto"/>
              <w:bottom w:val="single" w:sz="4" w:space="0" w:color="auto"/>
            </w:tcBorders>
          </w:tcPr>
          <w:p w14:paraId="536EAD1C"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N (%)</w:t>
            </w:r>
          </w:p>
        </w:tc>
      </w:tr>
      <w:tr w:rsidR="00D92EFD" w:rsidRPr="0040520B" w14:paraId="36E13B13" w14:textId="77777777" w:rsidTr="00444C61">
        <w:tc>
          <w:tcPr>
            <w:tcW w:w="3005" w:type="dxa"/>
            <w:tcBorders>
              <w:top w:val="single" w:sz="4" w:space="0" w:color="auto"/>
            </w:tcBorders>
          </w:tcPr>
          <w:p w14:paraId="455A3698"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Gender</w:t>
            </w:r>
          </w:p>
        </w:tc>
        <w:tc>
          <w:tcPr>
            <w:tcW w:w="3005" w:type="dxa"/>
            <w:tcBorders>
              <w:top w:val="single" w:sz="4" w:space="0" w:color="auto"/>
            </w:tcBorders>
          </w:tcPr>
          <w:p w14:paraId="30ED42E1"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Male</w:t>
            </w:r>
          </w:p>
        </w:tc>
        <w:tc>
          <w:tcPr>
            <w:tcW w:w="3006" w:type="dxa"/>
            <w:tcBorders>
              <w:top w:val="single" w:sz="4" w:space="0" w:color="auto"/>
            </w:tcBorders>
          </w:tcPr>
          <w:p w14:paraId="192B8D87"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109</w:t>
            </w:r>
          </w:p>
        </w:tc>
      </w:tr>
      <w:tr w:rsidR="00D92EFD" w:rsidRPr="0040520B" w14:paraId="722D6854" w14:textId="77777777" w:rsidTr="00444C61">
        <w:tc>
          <w:tcPr>
            <w:tcW w:w="3005" w:type="dxa"/>
          </w:tcPr>
          <w:p w14:paraId="79A4293B"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29CEBAC4"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Woman</w:t>
            </w:r>
          </w:p>
        </w:tc>
        <w:tc>
          <w:tcPr>
            <w:tcW w:w="3006" w:type="dxa"/>
          </w:tcPr>
          <w:p w14:paraId="7ADFAE44"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149</w:t>
            </w:r>
          </w:p>
        </w:tc>
      </w:tr>
      <w:tr w:rsidR="00D92EFD" w:rsidRPr="0040520B" w14:paraId="1F9BB090" w14:textId="77777777" w:rsidTr="00444C61">
        <w:tc>
          <w:tcPr>
            <w:tcW w:w="3005" w:type="dxa"/>
          </w:tcPr>
          <w:p w14:paraId="530841A5"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Age</w:t>
            </w:r>
          </w:p>
        </w:tc>
        <w:tc>
          <w:tcPr>
            <w:tcW w:w="3005" w:type="dxa"/>
          </w:tcPr>
          <w:p w14:paraId="7ECB3CC4"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17 years old</w:t>
            </w:r>
          </w:p>
        </w:tc>
        <w:tc>
          <w:tcPr>
            <w:tcW w:w="3006" w:type="dxa"/>
          </w:tcPr>
          <w:p w14:paraId="55E725A3"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1</w:t>
            </w:r>
          </w:p>
        </w:tc>
      </w:tr>
      <w:tr w:rsidR="00D92EFD" w:rsidRPr="0040520B" w14:paraId="576F133A" w14:textId="77777777" w:rsidTr="00444C61">
        <w:tc>
          <w:tcPr>
            <w:tcW w:w="3005" w:type="dxa"/>
          </w:tcPr>
          <w:p w14:paraId="32D14FB1"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22EB08CD"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18 years old</w:t>
            </w:r>
          </w:p>
        </w:tc>
        <w:tc>
          <w:tcPr>
            <w:tcW w:w="3006" w:type="dxa"/>
          </w:tcPr>
          <w:p w14:paraId="2DBD6F99"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45</w:t>
            </w:r>
          </w:p>
        </w:tc>
      </w:tr>
      <w:tr w:rsidR="00D92EFD" w:rsidRPr="0040520B" w14:paraId="5CD99172" w14:textId="77777777" w:rsidTr="00444C61">
        <w:tc>
          <w:tcPr>
            <w:tcW w:w="3005" w:type="dxa"/>
          </w:tcPr>
          <w:p w14:paraId="5B417F52"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7ABE522A"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19 years old</w:t>
            </w:r>
          </w:p>
        </w:tc>
        <w:tc>
          <w:tcPr>
            <w:tcW w:w="3006" w:type="dxa"/>
          </w:tcPr>
          <w:p w14:paraId="72630C3E"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77</w:t>
            </w:r>
          </w:p>
        </w:tc>
      </w:tr>
      <w:tr w:rsidR="00D92EFD" w:rsidRPr="0040520B" w14:paraId="4D37A5F5" w14:textId="77777777" w:rsidTr="00444C61">
        <w:tc>
          <w:tcPr>
            <w:tcW w:w="3005" w:type="dxa"/>
          </w:tcPr>
          <w:p w14:paraId="21ADA40C"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1D7B2DD6"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20 years</w:t>
            </w:r>
          </w:p>
        </w:tc>
        <w:tc>
          <w:tcPr>
            <w:tcW w:w="3006" w:type="dxa"/>
          </w:tcPr>
          <w:p w14:paraId="199A3D8A"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77</w:t>
            </w:r>
          </w:p>
        </w:tc>
      </w:tr>
      <w:tr w:rsidR="00D92EFD" w:rsidRPr="0040520B" w14:paraId="384A0D7C" w14:textId="77777777" w:rsidTr="00444C61">
        <w:tc>
          <w:tcPr>
            <w:tcW w:w="3005" w:type="dxa"/>
          </w:tcPr>
          <w:p w14:paraId="6AE68523"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288E8774"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21 years old</w:t>
            </w:r>
          </w:p>
        </w:tc>
        <w:tc>
          <w:tcPr>
            <w:tcW w:w="3006" w:type="dxa"/>
          </w:tcPr>
          <w:p w14:paraId="7EEF2ACE"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42</w:t>
            </w:r>
          </w:p>
        </w:tc>
      </w:tr>
      <w:tr w:rsidR="00D92EFD" w:rsidRPr="0040520B" w14:paraId="43015AF6" w14:textId="77777777" w:rsidTr="00444C61">
        <w:tc>
          <w:tcPr>
            <w:tcW w:w="3005" w:type="dxa"/>
          </w:tcPr>
          <w:p w14:paraId="0BF41036"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2D1EAA01"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22 years old</w:t>
            </w:r>
          </w:p>
        </w:tc>
        <w:tc>
          <w:tcPr>
            <w:tcW w:w="3006" w:type="dxa"/>
          </w:tcPr>
          <w:p w14:paraId="0C6CBFA9"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12</w:t>
            </w:r>
          </w:p>
        </w:tc>
      </w:tr>
      <w:tr w:rsidR="00D92EFD" w:rsidRPr="0040520B" w14:paraId="526D0C53" w14:textId="77777777" w:rsidTr="00444C61">
        <w:tc>
          <w:tcPr>
            <w:tcW w:w="3005" w:type="dxa"/>
          </w:tcPr>
          <w:p w14:paraId="260B5B6C"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1CBEFFB9"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23 years old</w:t>
            </w:r>
          </w:p>
        </w:tc>
        <w:tc>
          <w:tcPr>
            <w:tcW w:w="3006" w:type="dxa"/>
          </w:tcPr>
          <w:p w14:paraId="66652C9A"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1</w:t>
            </w:r>
          </w:p>
        </w:tc>
      </w:tr>
      <w:tr w:rsidR="00D92EFD" w:rsidRPr="0040520B" w14:paraId="2292DFE8" w14:textId="77777777" w:rsidTr="00444C61">
        <w:tc>
          <w:tcPr>
            <w:tcW w:w="3005" w:type="dxa"/>
          </w:tcPr>
          <w:p w14:paraId="3C7EBA13"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64B53049"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24 years old</w:t>
            </w:r>
          </w:p>
        </w:tc>
        <w:tc>
          <w:tcPr>
            <w:tcW w:w="3006" w:type="dxa"/>
          </w:tcPr>
          <w:p w14:paraId="160A4201"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3</w:t>
            </w:r>
          </w:p>
        </w:tc>
      </w:tr>
      <w:tr w:rsidR="00D92EFD" w:rsidRPr="0040520B" w14:paraId="26FBF474" w14:textId="77777777" w:rsidTr="00444C61">
        <w:tc>
          <w:tcPr>
            <w:tcW w:w="3005" w:type="dxa"/>
          </w:tcPr>
          <w:p w14:paraId="77A47BF4"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 xml:space="preserve"> School Year</w:t>
            </w:r>
          </w:p>
        </w:tc>
        <w:tc>
          <w:tcPr>
            <w:tcW w:w="3005" w:type="dxa"/>
          </w:tcPr>
          <w:p w14:paraId="7C343413"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2019</w:t>
            </w:r>
          </w:p>
        </w:tc>
        <w:tc>
          <w:tcPr>
            <w:tcW w:w="3006" w:type="dxa"/>
          </w:tcPr>
          <w:p w14:paraId="79BEC797"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31</w:t>
            </w:r>
          </w:p>
        </w:tc>
      </w:tr>
      <w:tr w:rsidR="00D92EFD" w:rsidRPr="0040520B" w14:paraId="2B04997A" w14:textId="77777777" w:rsidTr="00444C61">
        <w:tc>
          <w:tcPr>
            <w:tcW w:w="3005" w:type="dxa"/>
          </w:tcPr>
          <w:p w14:paraId="2ADDBEB7"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17EA2B47"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2020</w:t>
            </w:r>
          </w:p>
        </w:tc>
        <w:tc>
          <w:tcPr>
            <w:tcW w:w="3006" w:type="dxa"/>
          </w:tcPr>
          <w:p w14:paraId="0D8B107F"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86</w:t>
            </w:r>
          </w:p>
        </w:tc>
      </w:tr>
      <w:tr w:rsidR="00D92EFD" w:rsidRPr="0040520B" w14:paraId="57921823" w14:textId="77777777" w:rsidTr="00444C61">
        <w:tc>
          <w:tcPr>
            <w:tcW w:w="3005" w:type="dxa"/>
          </w:tcPr>
          <w:p w14:paraId="6A809FC8"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637E99EA"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2021</w:t>
            </w:r>
          </w:p>
        </w:tc>
        <w:tc>
          <w:tcPr>
            <w:tcW w:w="3006" w:type="dxa"/>
          </w:tcPr>
          <w:p w14:paraId="0AE3932F"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68</w:t>
            </w:r>
          </w:p>
        </w:tc>
      </w:tr>
      <w:tr w:rsidR="00D92EFD" w:rsidRPr="0040520B" w14:paraId="796A1AC2" w14:textId="77777777" w:rsidTr="00444C61">
        <w:tc>
          <w:tcPr>
            <w:tcW w:w="3005" w:type="dxa"/>
          </w:tcPr>
          <w:p w14:paraId="1AB4DB0C"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27441727"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2022</w:t>
            </w:r>
          </w:p>
        </w:tc>
        <w:tc>
          <w:tcPr>
            <w:tcW w:w="3006" w:type="dxa"/>
          </w:tcPr>
          <w:p w14:paraId="7A390B0E"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73</w:t>
            </w:r>
          </w:p>
        </w:tc>
      </w:tr>
      <w:tr w:rsidR="00D92EFD" w:rsidRPr="0040520B" w14:paraId="56FCF60D" w14:textId="77777777" w:rsidTr="00444C61">
        <w:tc>
          <w:tcPr>
            <w:tcW w:w="3005" w:type="dxa"/>
          </w:tcPr>
          <w:p w14:paraId="76917C49"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Knowledge Level</w:t>
            </w:r>
          </w:p>
        </w:tc>
        <w:tc>
          <w:tcPr>
            <w:tcW w:w="3005" w:type="dxa"/>
          </w:tcPr>
          <w:p w14:paraId="4659E771"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Good</w:t>
            </w:r>
          </w:p>
        </w:tc>
        <w:tc>
          <w:tcPr>
            <w:tcW w:w="3006" w:type="dxa"/>
          </w:tcPr>
          <w:p w14:paraId="0210BBB0"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45 (17,4)</w:t>
            </w:r>
          </w:p>
        </w:tc>
      </w:tr>
      <w:tr w:rsidR="00D92EFD" w:rsidRPr="0040520B" w14:paraId="5BE219C9" w14:textId="77777777" w:rsidTr="00444C61">
        <w:tc>
          <w:tcPr>
            <w:tcW w:w="3005" w:type="dxa"/>
          </w:tcPr>
          <w:p w14:paraId="41782385" w14:textId="77777777" w:rsidR="00D92EFD" w:rsidRPr="0040520B" w:rsidRDefault="00D92EFD" w:rsidP="00444C61">
            <w:pPr>
              <w:spacing w:after="0"/>
              <w:jc w:val="both"/>
              <w:rPr>
                <w:rFonts w:ascii="Times New Roman" w:hAnsi="Times New Roman"/>
                <w:sz w:val="24"/>
                <w:szCs w:val="24"/>
                <w:lang w:val="en-MY"/>
              </w:rPr>
            </w:pPr>
          </w:p>
        </w:tc>
        <w:tc>
          <w:tcPr>
            <w:tcW w:w="3005" w:type="dxa"/>
          </w:tcPr>
          <w:p w14:paraId="38F78B25"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Enough</w:t>
            </w:r>
          </w:p>
        </w:tc>
        <w:tc>
          <w:tcPr>
            <w:tcW w:w="3006" w:type="dxa"/>
          </w:tcPr>
          <w:p w14:paraId="0BA1DE84"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175 (67,8)</w:t>
            </w:r>
          </w:p>
        </w:tc>
      </w:tr>
      <w:tr w:rsidR="00D92EFD" w:rsidRPr="0040520B" w14:paraId="300F0BDE" w14:textId="77777777" w:rsidTr="00444C61">
        <w:tc>
          <w:tcPr>
            <w:tcW w:w="3005" w:type="dxa"/>
            <w:tcBorders>
              <w:bottom w:val="single" w:sz="4" w:space="0" w:color="auto"/>
            </w:tcBorders>
          </w:tcPr>
          <w:p w14:paraId="0C0417D4" w14:textId="77777777" w:rsidR="00D92EFD" w:rsidRPr="0040520B" w:rsidRDefault="00D92EFD" w:rsidP="00444C61">
            <w:pPr>
              <w:spacing w:after="0"/>
              <w:jc w:val="both"/>
              <w:rPr>
                <w:rFonts w:ascii="Times New Roman" w:hAnsi="Times New Roman"/>
                <w:sz w:val="24"/>
                <w:szCs w:val="24"/>
                <w:lang w:val="en-MY"/>
              </w:rPr>
            </w:pPr>
          </w:p>
        </w:tc>
        <w:tc>
          <w:tcPr>
            <w:tcW w:w="3005" w:type="dxa"/>
            <w:tcBorders>
              <w:bottom w:val="single" w:sz="4" w:space="0" w:color="auto"/>
            </w:tcBorders>
          </w:tcPr>
          <w:p w14:paraId="1412D165"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Less</w:t>
            </w:r>
          </w:p>
        </w:tc>
        <w:tc>
          <w:tcPr>
            <w:tcW w:w="3006" w:type="dxa"/>
            <w:tcBorders>
              <w:bottom w:val="single" w:sz="4" w:space="0" w:color="auto"/>
            </w:tcBorders>
          </w:tcPr>
          <w:p w14:paraId="30F7DE11" w14:textId="77777777" w:rsidR="00D92EFD" w:rsidRPr="0040520B" w:rsidRDefault="00D92EFD" w:rsidP="00444C61">
            <w:pPr>
              <w:spacing w:after="0"/>
              <w:jc w:val="both"/>
              <w:rPr>
                <w:rFonts w:ascii="Times New Roman" w:hAnsi="Times New Roman"/>
                <w:sz w:val="24"/>
                <w:szCs w:val="24"/>
                <w:lang w:val="en-MY"/>
              </w:rPr>
            </w:pPr>
            <w:r w:rsidRPr="0040520B">
              <w:rPr>
                <w:rFonts w:ascii="Times New Roman" w:hAnsi="Times New Roman"/>
                <w:sz w:val="24"/>
                <w:szCs w:val="24"/>
                <w:lang w:val="en"/>
              </w:rPr>
              <w:t>38 (14,7)</w:t>
            </w:r>
          </w:p>
        </w:tc>
      </w:tr>
    </w:tbl>
    <w:p w14:paraId="4C470762" w14:textId="77777777" w:rsidR="00D92EFD" w:rsidRDefault="00D92EFD" w:rsidP="00D92EFD">
      <w:pPr>
        <w:spacing w:after="0" w:line="360" w:lineRule="auto"/>
        <w:ind w:right="-188"/>
        <w:rPr>
          <w:rFonts w:ascii="Times New Roman" w:eastAsia="Times New Roman" w:hAnsi="Times New Roman"/>
          <w:sz w:val="24"/>
          <w:szCs w:val="24"/>
          <w:lang w:val="en"/>
        </w:rPr>
      </w:pPr>
    </w:p>
    <w:p w14:paraId="1BD20A0B" w14:textId="77777777" w:rsidR="00D92EFD" w:rsidRPr="0040520B" w:rsidRDefault="00D92EFD" w:rsidP="00D92EFD">
      <w:pPr>
        <w:spacing w:after="0"/>
        <w:jc w:val="center"/>
        <w:rPr>
          <w:rFonts w:ascii="Times New Roman" w:hAnsi="Times New Roman"/>
          <w:bCs/>
          <w:color w:val="000000"/>
          <w:sz w:val="24"/>
          <w:szCs w:val="24"/>
          <w:lang w:val="en-MY"/>
        </w:rPr>
      </w:pPr>
      <w:r w:rsidRPr="0040520B">
        <w:rPr>
          <w:rFonts w:ascii="Times New Roman" w:hAnsi="Times New Roman"/>
          <w:bCs/>
          <w:color w:val="000000"/>
          <w:sz w:val="24"/>
          <w:szCs w:val="24"/>
          <w:lang w:val="en"/>
        </w:rPr>
        <w:t>Table 2. Increased Knowledge of BHD</w:t>
      </w:r>
    </w:p>
    <w:tbl>
      <w:tblPr>
        <w:tblStyle w:val="TableGrid2"/>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2"/>
        <w:gridCol w:w="3760"/>
        <w:gridCol w:w="2837"/>
        <w:gridCol w:w="650"/>
        <w:gridCol w:w="603"/>
      </w:tblGrid>
      <w:tr w:rsidR="00D92EFD" w:rsidRPr="0040520B" w14:paraId="717ACFBF" w14:textId="77777777" w:rsidTr="00444C61">
        <w:trPr>
          <w:trHeight w:val="20"/>
          <w:tblHeader/>
        </w:trPr>
        <w:tc>
          <w:tcPr>
            <w:tcW w:w="5000" w:type="pct"/>
            <w:gridSpan w:val="5"/>
            <w:tcBorders>
              <w:top w:val="single" w:sz="4" w:space="0" w:color="auto"/>
            </w:tcBorders>
          </w:tcPr>
          <w:p w14:paraId="63D80669" w14:textId="77777777" w:rsidR="00D92EFD" w:rsidRPr="0040520B" w:rsidRDefault="00D92EFD" w:rsidP="00444C61">
            <w:pPr>
              <w:tabs>
                <w:tab w:val="left" w:pos="1476"/>
                <w:tab w:val="center" w:pos="5704"/>
              </w:tabs>
              <w:spacing w:after="0"/>
              <w:rPr>
                <w:rFonts w:ascii="Times New Roman" w:hAnsi="Times New Roman"/>
                <w:b/>
                <w:color w:val="000000"/>
                <w:lang w:val="en-MY"/>
              </w:rPr>
            </w:pPr>
            <w:r w:rsidRPr="0040520B">
              <w:rPr>
                <w:rFonts w:ascii="Times New Roman" w:hAnsi="Times New Roman"/>
                <w:b/>
                <w:color w:val="000000"/>
                <w:lang w:val="en"/>
              </w:rPr>
              <w:tab/>
            </w:r>
            <w:r w:rsidRPr="0040520B">
              <w:rPr>
                <w:rFonts w:ascii="Times New Roman" w:hAnsi="Times New Roman"/>
                <w:b/>
                <w:color w:val="000000"/>
                <w:lang w:val="en"/>
              </w:rPr>
              <w:tab/>
              <w:t>Knowledge Level on BHD (n=258)</w:t>
            </w:r>
          </w:p>
        </w:tc>
      </w:tr>
      <w:tr w:rsidR="00D92EFD" w:rsidRPr="0040520B" w14:paraId="2F3BCDD1" w14:textId="77777777" w:rsidTr="00444C61">
        <w:trPr>
          <w:trHeight w:val="20"/>
          <w:tblHeader/>
        </w:trPr>
        <w:tc>
          <w:tcPr>
            <w:tcW w:w="664" w:type="pct"/>
            <w:vMerge w:val="restart"/>
            <w:tcBorders>
              <w:top w:val="single" w:sz="4" w:space="0" w:color="auto"/>
            </w:tcBorders>
          </w:tcPr>
          <w:p w14:paraId="0F80B7EB" w14:textId="77777777" w:rsidR="00D92EFD" w:rsidRPr="0040520B" w:rsidRDefault="00D92EFD" w:rsidP="00444C61">
            <w:pPr>
              <w:spacing w:after="0"/>
              <w:jc w:val="both"/>
              <w:rPr>
                <w:rFonts w:ascii="Times New Roman" w:hAnsi="Times New Roman"/>
                <w:b/>
                <w:color w:val="000000"/>
                <w:lang w:val="en-MY"/>
              </w:rPr>
            </w:pPr>
            <w:r w:rsidRPr="0040520B">
              <w:rPr>
                <w:rFonts w:ascii="Times New Roman" w:hAnsi="Times New Roman"/>
                <w:b/>
                <w:color w:val="000000"/>
                <w:lang w:val="en"/>
              </w:rPr>
              <w:t>Part</w:t>
            </w:r>
          </w:p>
        </w:tc>
        <w:tc>
          <w:tcPr>
            <w:tcW w:w="2077" w:type="pct"/>
            <w:vMerge w:val="restart"/>
            <w:tcBorders>
              <w:top w:val="single" w:sz="4" w:space="0" w:color="auto"/>
            </w:tcBorders>
          </w:tcPr>
          <w:p w14:paraId="581C6AA4" w14:textId="77777777" w:rsidR="00D92EFD" w:rsidRPr="0040520B" w:rsidRDefault="00D92EFD" w:rsidP="00444C61">
            <w:pPr>
              <w:spacing w:after="0"/>
              <w:jc w:val="both"/>
              <w:rPr>
                <w:rFonts w:ascii="Times New Roman" w:hAnsi="Times New Roman"/>
                <w:b/>
                <w:color w:val="000000"/>
                <w:lang w:val="en-MY"/>
              </w:rPr>
            </w:pPr>
            <w:r w:rsidRPr="0040520B">
              <w:rPr>
                <w:rFonts w:ascii="Times New Roman" w:hAnsi="Times New Roman"/>
                <w:b/>
                <w:color w:val="000000"/>
                <w:lang w:val="en"/>
              </w:rPr>
              <w:t>Question</w:t>
            </w:r>
          </w:p>
        </w:tc>
        <w:tc>
          <w:tcPr>
            <w:tcW w:w="1567" w:type="pct"/>
            <w:vMerge w:val="restart"/>
            <w:tcBorders>
              <w:top w:val="single" w:sz="4" w:space="0" w:color="auto"/>
            </w:tcBorders>
          </w:tcPr>
          <w:p w14:paraId="5533FF3A" w14:textId="77777777" w:rsidR="00D92EFD" w:rsidRPr="0040520B" w:rsidRDefault="00D92EFD" w:rsidP="00444C61">
            <w:pPr>
              <w:spacing w:after="0"/>
              <w:jc w:val="both"/>
              <w:rPr>
                <w:rFonts w:ascii="Times New Roman" w:hAnsi="Times New Roman"/>
                <w:b/>
                <w:color w:val="000000"/>
                <w:lang w:val="en-MY"/>
              </w:rPr>
            </w:pPr>
            <w:r w:rsidRPr="0040520B">
              <w:rPr>
                <w:rFonts w:ascii="Times New Roman" w:hAnsi="Times New Roman"/>
                <w:b/>
                <w:color w:val="000000"/>
                <w:lang w:val="en"/>
              </w:rPr>
              <w:t xml:space="preserve"> Correct answer</w:t>
            </w:r>
          </w:p>
        </w:tc>
        <w:tc>
          <w:tcPr>
            <w:tcW w:w="692" w:type="pct"/>
            <w:gridSpan w:val="2"/>
            <w:tcBorders>
              <w:top w:val="single" w:sz="4" w:space="0" w:color="auto"/>
            </w:tcBorders>
          </w:tcPr>
          <w:p w14:paraId="46D33241" w14:textId="77777777" w:rsidR="00D92EFD" w:rsidRPr="0040520B" w:rsidRDefault="00D92EFD" w:rsidP="00444C61">
            <w:pPr>
              <w:spacing w:after="0"/>
              <w:jc w:val="both"/>
              <w:rPr>
                <w:rFonts w:ascii="Times New Roman" w:hAnsi="Times New Roman"/>
                <w:b/>
                <w:color w:val="000000"/>
                <w:lang w:val="en-MY"/>
              </w:rPr>
            </w:pPr>
            <w:r w:rsidRPr="0040520B">
              <w:rPr>
                <w:rFonts w:ascii="Times New Roman" w:hAnsi="Times New Roman"/>
                <w:b/>
                <w:color w:val="000000"/>
                <w:lang w:val="en"/>
              </w:rPr>
              <w:t xml:space="preserve"> Correct</w:t>
            </w:r>
            <w:r w:rsidRPr="0040520B">
              <w:rPr>
                <w:rFonts w:ascii="Times New Roman" w:hAnsi="Times New Roman"/>
                <w:b/>
                <w:lang w:val="en"/>
              </w:rPr>
              <w:t xml:space="preserve"> amount</w:t>
            </w:r>
          </w:p>
        </w:tc>
      </w:tr>
      <w:tr w:rsidR="00D92EFD" w:rsidRPr="0040520B" w14:paraId="1B7B0610" w14:textId="77777777" w:rsidTr="00444C61">
        <w:trPr>
          <w:trHeight w:val="20"/>
          <w:tblHeader/>
        </w:trPr>
        <w:tc>
          <w:tcPr>
            <w:tcW w:w="664" w:type="pct"/>
            <w:vMerge/>
            <w:tcBorders>
              <w:bottom w:val="single" w:sz="4" w:space="0" w:color="auto"/>
            </w:tcBorders>
          </w:tcPr>
          <w:p w14:paraId="24539B7A" w14:textId="77777777" w:rsidR="00D92EFD" w:rsidRPr="0040520B" w:rsidRDefault="00D92EFD" w:rsidP="00444C61">
            <w:pPr>
              <w:spacing w:after="0"/>
              <w:jc w:val="both"/>
              <w:rPr>
                <w:rFonts w:ascii="Times New Roman" w:hAnsi="Times New Roman"/>
                <w:b/>
                <w:color w:val="000000"/>
                <w:lang w:val="en-MY"/>
              </w:rPr>
            </w:pPr>
          </w:p>
        </w:tc>
        <w:tc>
          <w:tcPr>
            <w:tcW w:w="2077" w:type="pct"/>
            <w:vMerge/>
            <w:tcBorders>
              <w:bottom w:val="single" w:sz="4" w:space="0" w:color="auto"/>
            </w:tcBorders>
          </w:tcPr>
          <w:p w14:paraId="368054EA" w14:textId="77777777" w:rsidR="00D92EFD" w:rsidRPr="0040520B" w:rsidRDefault="00D92EFD" w:rsidP="00444C61">
            <w:pPr>
              <w:spacing w:after="0"/>
              <w:jc w:val="both"/>
              <w:rPr>
                <w:rFonts w:ascii="Times New Roman" w:hAnsi="Times New Roman"/>
                <w:b/>
                <w:color w:val="000000"/>
                <w:lang w:val="en-MY"/>
              </w:rPr>
            </w:pPr>
          </w:p>
        </w:tc>
        <w:tc>
          <w:tcPr>
            <w:tcW w:w="1567" w:type="pct"/>
            <w:vMerge/>
            <w:tcBorders>
              <w:bottom w:val="single" w:sz="4" w:space="0" w:color="auto"/>
            </w:tcBorders>
          </w:tcPr>
          <w:p w14:paraId="74465452" w14:textId="77777777" w:rsidR="00D92EFD" w:rsidRPr="0040520B" w:rsidRDefault="00D92EFD" w:rsidP="00444C61">
            <w:pPr>
              <w:spacing w:after="0"/>
              <w:jc w:val="both"/>
              <w:rPr>
                <w:rFonts w:ascii="Times New Roman" w:hAnsi="Times New Roman"/>
                <w:b/>
                <w:color w:val="000000"/>
                <w:lang w:val="en-MY"/>
              </w:rPr>
            </w:pPr>
          </w:p>
        </w:tc>
        <w:tc>
          <w:tcPr>
            <w:tcW w:w="359" w:type="pct"/>
            <w:tcBorders>
              <w:top w:val="single" w:sz="4" w:space="0" w:color="auto"/>
              <w:bottom w:val="single" w:sz="4" w:space="0" w:color="auto"/>
            </w:tcBorders>
          </w:tcPr>
          <w:p w14:paraId="491DBA49" w14:textId="77777777" w:rsidR="00D92EFD" w:rsidRPr="0040520B" w:rsidRDefault="00D92EFD" w:rsidP="00444C61">
            <w:pPr>
              <w:spacing w:after="0"/>
              <w:jc w:val="both"/>
              <w:rPr>
                <w:rFonts w:ascii="Times New Roman" w:hAnsi="Times New Roman"/>
                <w:b/>
                <w:color w:val="000000"/>
                <w:lang w:val="en-MY"/>
              </w:rPr>
            </w:pPr>
            <w:r w:rsidRPr="0040520B">
              <w:rPr>
                <w:rFonts w:ascii="Times New Roman" w:hAnsi="Times New Roman"/>
                <w:b/>
                <w:color w:val="000000"/>
                <w:lang w:val="en"/>
              </w:rPr>
              <w:t>n</w:t>
            </w:r>
          </w:p>
        </w:tc>
        <w:tc>
          <w:tcPr>
            <w:tcW w:w="333" w:type="pct"/>
            <w:tcBorders>
              <w:top w:val="single" w:sz="4" w:space="0" w:color="auto"/>
              <w:bottom w:val="single" w:sz="4" w:space="0" w:color="auto"/>
            </w:tcBorders>
          </w:tcPr>
          <w:p w14:paraId="14805CF6" w14:textId="77777777" w:rsidR="00D92EFD" w:rsidRPr="0040520B" w:rsidRDefault="00D92EFD" w:rsidP="00444C61">
            <w:pPr>
              <w:spacing w:after="0"/>
              <w:jc w:val="both"/>
              <w:rPr>
                <w:rFonts w:ascii="Times New Roman" w:hAnsi="Times New Roman"/>
                <w:b/>
                <w:color w:val="000000"/>
                <w:lang w:val="en-MY"/>
              </w:rPr>
            </w:pPr>
            <w:r w:rsidRPr="0040520B">
              <w:rPr>
                <w:rFonts w:ascii="Times New Roman" w:hAnsi="Times New Roman"/>
                <w:b/>
                <w:color w:val="000000"/>
                <w:lang w:val="en"/>
              </w:rPr>
              <w:t>%</w:t>
            </w:r>
          </w:p>
        </w:tc>
      </w:tr>
      <w:tr w:rsidR="00D92EFD" w:rsidRPr="0040520B" w14:paraId="67758C56" w14:textId="77777777" w:rsidTr="00444C61">
        <w:trPr>
          <w:trHeight w:val="20"/>
        </w:trPr>
        <w:tc>
          <w:tcPr>
            <w:tcW w:w="664" w:type="pct"/>
            <w:tcBorders>
              <w:top w:val="single" w:sz="4" w:space="0" w:color="auto"/>
            </w:tcBorders>
          </w:tcPr>
          <w:p w14:paraId="59A44C3B"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Basic science</w:t>
            </w:r>
          </w:p>
        </w:tc>
        <w:tc>
          <w:tcPr>
            <w:tcW w:w="2077" w:type="pct"/>
            <w:tcBorders>
              <w:top w:val="single" w:sz="4" w:space="0" w:color="auto"/>
            </w:tcBorders>
          </w:tcPr>
          <w:p w14:paraId="0F0D6B06" w14:textId="77777777" w:rsidR="00D92EFD" w:rsidRPr="0040520B" w:rsidRDefault="00D92EFD" w:rsidP="00444C61">
            <w:pPr>
              <w:numPr>
                <w:ilvl w:val="0"/>
                <w:numId w:val="34"/>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00000"/>
                <w:lang w:val="en"/>
              </w:rPr>
              <w:t>What does BHD stand for?</w:t>
            </w:r>
          </w:p>
        </w:tc>
        <w:tc>
          <w:tcPr>
            <w:tcW w:w="1567" w:type="pct"/>
            <w:tcBorders>
              <w:top w:val="single" w:sz="4" w:space="0" w:color="auto"/>
            </w:tcBorders>
          </w:tcPr>
          <w:p w14:paraId="10CF74C3"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Basic Life Support</w:t>
            </w:r>
          </w:p>
        </w:tc>
        <w:tc>
          <w:tcPr>
            <w:tcW w:w="359" w:type="pct"/>
            <w:tcBorders>
              <w:top w:val="single" w:sz="4" w:space="0" w:color="auto"/>
            </w:tcBorders>
          </w:tcPr>
          <w:p w14:paraId="01BF1D6F"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248</w:t>
            </w:r>
          </w:p>
        </w:tc>
        <w:tc>
          <w:tcPr>
            <w:tcW w:w="333" w:type="pct"/>
            <w:tcBorders>
              <w:top w:val="single" w:sz="4" w:space="0" w:color="auto"/>
            </w:tcBorders>
          </w:tcPr>
          <w:p w14:paraId="1BD8CE78"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96,1</w:t>
            </w:r>
          </w:p>
        </w:tc>
      </w:tr>
      <w:tr w:rsidR="00D92EFD" w:rsidRPr="0040520B" w14:paraId="3244B244" w14:textId="77777777" w:rsidTr="00444C61">
        <w:trPr>
          <w:trHeight w:val="20"/>
        </w:trPr>
        <w:tc>
          <w:tcPr>
            <w:tcW w:w="664" w:type="pct"/>
          </w:tcPr>
          <w:p w14:paraId="2395BFAC"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42E6E9B3" w14:textId="77777777" w:rsidR="00D92EFD" w:rsidRPr="0040520B" w:rsidRDefault="00D92EFD" w:rsidP="00444C61">
            <w:pPr>
              <w:numPr>
                <w:ilvl w:val="0"/>
                <w:numId w:val="34"/>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00000"/>
                <w:lang w:val="en"/>
              </w:rPr>
              <w:t>Kepanjangan AED?</w:t>
            </w:r>
          </w:p>
        </w:tc>
        <w:tc>
          <w:tcPr>
            <w:tcW w:w="1567" w:type="pct"/>
          </w:tcPr>
          <w:p w14:paraId="2FA0450E" w14:textId="77777777" w:rsidR="00D92EFD" w:rsidRPr="0040520B" w:rsidRDefault="00D92EFD" w:rsidP="00444C61">
            <w:pPr>
              <w:spacing w:after="0"/>
              <w:jc w:val="both"/>
              <w:rPr>
                <w:rFonts w:ascii="Times New Roman" w:hAnsi="Times New Roman"/>
                <w:bCs/>
                <w:i/>
                <w:color w:val="000000"/>
                <w:lang w:val="en-MY"/>
              </w:rPr>
            </w:pPr>
            <w:r w:rsidRPr="0040520B">
              <w:rPr>
                <w:rFonts w:ascii="Times New Roman" w:hAnsi="Times New Roman"/>
                <w:bCs/>
                <w:i/>
                <w:color w:val="000000"/>
                <w:lang w:val="en"/>
              </w:rPr>
              <w:t>Automated external defibrillator</w:t>
            </w:r>
          </w:p>
        </w:tc>
        <w:tc>
          <w:tcPr>
            <w:tcW w:w="359" w:type="pct"/>
          </w:tcPr>
          <w:p w14:paraId="3285F970"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247</w:t>
            </w:r>
          </w:p>
        </w:tc>
        <w:tc>
          <w:tcPr>
            <w:tcW w:w="333" w:type="pct"/>
          </w:tcPr>
          <w:p w14:paraId="58BEFEE0"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95,7</w:t>
            </w:r>
          </w:p>
        </w:tc>
      </w:tr>
      <w:tr w:rsidR="00D92EFD" w:rsidRPr="0040520B" w14:paraId="053A88C8" w14:textId="77777777" w:rsidTr="00444C61">
        <w:trPr>
          <w:trHeight w:val="20"/>
        </w:trPr>
        <w:tc>
          <w:tcPr>
            <w:tcW w:w="664" w:type="pct"/>
          </w:tcPr>
          <w:p w14:paraId="10779AD8"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577C1687" w14:textId="77777777" w:rsidR="00D92EFD" w:rsidRPr="0040520B" w:rsidRDefault="00D92EFD" w:rsidP="00444C61">
            <w:pPr>
              <w:numPr>
                <w:ilvl w:val="0"/>
                <w:numId w:val="34"/>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00000"/>
                <w:lang w:val="en"/>
              </w:rPr>
              <w:t>Kepanjangan EMS?</w:t>
            </w:r>
          </w:p>
        </w:tc>
        <w:tc>
          <w:tcPr>
            <w:tcW w:w="1567" w:type="pct"/>
          </w:tcPr>
          <w:p w14:paraId="4E790C83" w14:textId="77777777" w:rsidR="00D92EFD" w:rsidRPr="0040520B" w:rsidRDefault="00D92EFD" w:rsidP="00444C61">
            <w:pPr>
              <w:spacing w:after="0"/>
              <w:jc w:val="both"/>
              <w:rPr>
                <w:rFonts w:ascii="Times New Roman" w:hAnsi="Times New Roman"/>
                <w:bCs/>
                <w:i/>
                <w:color w:val="000000"/>
                <w:lang w:val="en-MY"/>
              </w:rPr>
            </w:pPr>
            <w:r w:rsidRPr="0040520B">
              <w:rPr>
                <w:rFonts w:ascii="Times New Roman" w:hAnsi="Times New Roman"/>
                <w:bCs/>
                <w:i/>
                <w:color w:val="000000"/>
                <w:lang w:val="en"/>
              </w:rPr>
              <w:t>Emergency Medical Services</w:t>
            </w:r>
          </w:p>
        </w:tc>
        <w:tc>
          <w:tcPr>
            <w:tcW w:w="359" w:type="pct"/>
          </w:tcPr>
          <w:p w14:paraId="14E1E4C5"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247</w:t>
            </w:r>
          </w:p>
        </w:tc>
        <w:tc>
          <w:tcPr>
            <w:tcW w:w="333" w:type="pct"/>
          </w:tcPr>
          <w:p w14:paraId="3912119D"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95,7</w:t>
            </w:r>
          </w:p>
        </w:tc>
      </w:tr>
      <w:tr w:rsidR="00D92EFD" w:rsidRPr="0040520B" w14:paraId="45ADD89E" w14:textId="77777777" w:rsidTr="00444C61">
        <w:trPr>
          <w:trHeight w:val="20"/>
        </w:trPr>
        <w:tc>
          <w:tcPr>
            <w:tcW w:w="664" w:type="pct"/>
          </w:tcPr>
          <w:p w14:paraId="319E24D8"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1AF83130" w14:textId="77777777" w:rsidR="00D92EFD" w:rsidRPr="0040520B" w:rsidRDefault="00D92EFD" w:rsidP="00444C61">
            <w:pPr>
              <w:numPr>
                <w:ilvl w:val="0"/>
                <w:numId w:val="34"/>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5 Chains Of Survival Adults As Follows, Except?</w:t>
            </w:r>
          </w:p>
        </w:tc>
        <w:tc>
          <w:tcPr>
            <w:tcW w:w="1567" w:type="pct"/>
          </w:tcPr>
          <w:p w14:paraId="3E83B330"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 xml:space="preserve">Advanced airway </w:t>
            </w:r>
            <w:r w:rsidRPr="0040520B">
              <w:rPr>
                <w:rFonts w:ascii="Times New Roman" w:hAnsi="Times New Roman"/>
                <w:lang w:val="en"/>
              </w:rPr>
              <w:t>placement</w:t>
            </w:r>
          </w:p>
        </w:tc>
        <w:tc>
          <w:tcPr>
            <w:tcW w:w="359" w:type="pct"/>
          </w:tcPr>
          <w:p w14:paraId="5D7E0D7B"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106</w:t>
            </w:r>
          </w:p>
        </w:tc>
        <w:tc>
          <w:tcPr>
            <w:tcW w:w="333" w:type="pct"/>
          </w:tcPr>
          <w:p w14:paraId="47D807BE"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41,1</w:t>
            </w:r>
          </w:p>
        </w:tc>
      </w:tr>
      <w:tr w:rsidR="00D92EFD" w:rsidRPr="0040520B" w14:paraId="7635B803" w14:textId="77777777" w:rsidTr="00444C61">
        <w:trPr>
          <w:trHeight w:val="20"/>
        </w:trPr>
        <w:tc>
          <w:tcPr>
            <w:tcW w:w="664" w:type="pct"/>
          </w:tcPr>
          <w:p w14:paraId="395C0203"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19C5F40D" w14:textId="77777777" w:rsidR="00D92EFD" w:rsidRPr="0040520B" w:rsidRDefault="00D92EFD" w:rsidP="00444C61">
            <w:pPr>
              <w:numPr>
                <w:ilvl w:val="0"/>
                <w:numId w:val="34"/>
              </w:numPr>
              <w:autoSpaceDE w:val="0"/>
              <w:autoSpaceDN w:val="0"/>
              <w:adjustRightInd w:val="0"/>
              <w:spacing w:after="0" w:line="240" w:lineRule="auto"/>
              <w:ind w:left="255" w:right="60" w:hanging="283"/>
              <w:contextualSpacing/>
              <w:jc w:val="both"/>
              <w:rPr>
                <w:rFonts w:ascii="Times New Roman" w:hAnsi="Times New Roman"/>
                <w:color w:val="010205"/>
                <w:lang w:val="en-MY"/>
              </w:rPr>
            </w:pPr>
            <w:r w:rsidRPr="0040520B">
              <w:rPr>
                <w:rFonts w:ascii="Times New Roman" w:hAnsi="Times New Roman"/>
                <w:bCs/>
                <w:color w:val="010205"/>
                <w:lang w:val="en"/>
              </w:rPr>
              <w:t>Where should you do a pulse check on an adult?</w:t>
            </w:r>
          </w:p>
        </w:tc>
        <w:tc>
          <w:tcPr>
            <w:tcW w:w="1567" w:type="pct"/>
          </w:tcPr>
          <w:p w14:paraId="5A304AB9"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 xml:space="preserve"> Carotid</w:t>
            </w:r>
            <w:r w:rsidRPr="0040520B">
              <w:rPr>
                <w:rFonts w:ascii="Times New Roman" w:hAnsi="Times New Roman"/>
                <w:lang w:val="en"/>
              </w:rPr>
              <w:t xml:space="preserve"> artery</w:t>
            </w:r>
          </w:p>
        </w:tc>
        <w:tc>
          <w:tcPr>
            <w:tcW w:w="359" w:type="pct"/>
          </w:tcPr>
          <w:p w14:paraId="09AF774C"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103</w:t>
            </w:r>
          </w:p>
        </w:tc>
        <w:tc>
          <w:tcPr>
            <w:tcW w:w="333" w:type="pct"/>
          </w:tcPr>
          <w:p w14:paraId="2B805B27"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39,9</w:t>
            </w:r>
          </w:p>
        </w:tc>
      </w:tr>
      <w:tr w:rsidR="00D92EFD" w:rsidRPr="0040520B" w14:paraId="1D761DA5" w14:textId="77777777" w:rsidTr="00444C61">
        <w:trPr>
          <w:trHeight w:val="20"/>
        </w:trPr>
        <w:tc>
          <w:tcPr>
            <w:tcW w:w="664" w:type="pct"/>
          </w:tcPr>
          <w:p w14:paraId="05E14AEC"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2F03EEB7" w14:textId="77777777" w:rsidR="00D92EFD" w:rsidRPr="0040520B" w:rsidRDefault="00D92EFD" w:rsidP="00444C61">
            <w:pPr>
              <w:numPr>
                <w:ilvl w:val="0"/>
                <w:numId w:val="34"/>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Signs of severe airway obstruction include all of the following, except?</w:t>
            </w:r>
          </w:p>
        </w:tc>
        <w:tc>
          <w:tcPr>
            <w:tcW w:w="1567" w:type="pct"/>
          </w:tcPr>
          <w:p w14:paraId="44E9B80C"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i/>
                <w:color w:val="000000"/>
                <w:lang w:val="en"/>
              </w:rPr>
              <w:t xml:space="preserve"> </w:t>
            </w:r>
            <w:r w:rsidRPr="0040520B">
              <w:rPr>
                <w:rFonts w:ascii="Times New Roman" w:hAnsi="Times New Roman"/>
                <w:lang w:val="en"/>
              </w:rPr>
              <w:t>May</w:t>
            </w:r>
            <w:r w:rsidRPr="0040520B">
              <w:rPr>
                <w:rFonts w:ascii="Times New Roman" w:hAnsi="Times New Roman"/>
                <w:bCs/>
                <w:color w:val="000000"/>
                <w:lang w:val="en"/>
              </w:rPr>
              <w:t xml:space="preserve"> wheeze between coughs</w:t>
            </w:r>
          </w:p>
        </w:tc>
        <w:tc>
          <w:tcPr>
            <w:tcW w:w="359" w:type="pct"/>
          </w:tcPr>
          <w:p w14:paraId="55468ED5"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68</w:t>
            </w:r>
          </w:p>
        </w:tc>
        <w:tc>
          <w:tcPr>
            <w:tcW w:w="333" w:type="pct"/>
          </w:tcPr>
          <w:p w14:paraId="0EE25F7E"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26,4</w:t>
            </w:r>
          </w:p>
        </w:tc>
      </w:tr>
      <w:tr w:rsidR="00D92EFD" w:rsidRPr="0040520B" w14:paraId="3A97E9EA" w14:textId="77777777" w:rsidTr="00444C61">
        <w:trPr>
          <w:trHeight w:val="20"/>
        </w:trPr>
        <w:tc>
          <w:tcPr>
            <w:tcW w:w="664" w:type="pct"/>
          </w:tcPr>
          <w:p w14:paraId="575C179C"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03029F41" w14:textId="77777777" w:rsidR="00D92EFD" w:rsidRPr="0040520B" w:rsidRDefault="00D92EFD" w:rsidP="00444C61">
            <w:pPr>
              <w:numPr>
                <w:ilvl w:val="0"/>
                <w:numId w:val="34"/>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Which are the characteristics of a qualified CPR?</w:t>
            </w:r>
          </w:p>
        </w:tc>
        <w:tc>
          <w:tcPr>
            <w:tcW w:w="1567" w:type="pct"/>
          </w:tcPr>
          <w:p w14:paraId="16A44374"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All of the above</w:t>
            </w:r>
          </w:p>
        </w:tc>
        <w:tc>
          <w:tcPr>
            <w:tcW w:w="359" w:type="pct"/>
          </w:tcPr>
          <w:p w14:paraId="36BC6D85"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218</w:t>
            </w:r>
          </w:p>
        </w:tc>
        <w:tc>
          <w:tcPr>
            <w:tcW w:w="333" w:type="pct"/>
          </w:tcPr>
          <w:p w14:paraId="75C25085"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84,5</w:t>
            </w:r>
          </w:p>
        </w:tc>
      </w:tr>
      <w:tr w:rsidR="00D92EFD" w:rsidRPr="0040520B" w14:paraId="69DE2929" w14:textId="77777777" w:rsidTr="00444C61">
        <w:trPr>
          <w:trHeight w:val="20"/>
        </w:trPr>
        <w:tc>
          <w:tcPr>
            <w:tcW w:w="664" w:type="pct"/>
          </w:tcPr>
          <w:p w14:paraId="70F5898D"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 xml:space="preserve"> Rescue</w:t>
            </w:r>
            <w:r w:rsidRPr="0040520B">
              <w:rPr>
                <w:rFonts w:ascii="Times New Roman" w:hAnsi="Times New Roman"/>
                <w:lang w:val="en"/>
              </w:rPr>
              <w:t xml:space="preserve"> reflex</w:t>
            </w:r>
          </w:p>
        </w:tc>
        <w:tc>
          <w:tcPr>
            <w:tcW w:w="2077" w:type="pct"/>
          </w:tcPr>
          <w:p w14:paraId="16AAD45F" w14:textId="77777777" w:rsidR="00D92EFD" w:rsidRPr="0040520B" w:rsidRDefault="00D92EFD" w:rsidP="00444C61">
            <w:pPr>
              <w:numPr>
                <w:ilvl w:val="0"/>
                <w:numId w:val="35"/>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When you find someone unresponsive halfway through, what will be your first course of action? (Note: You are alone there)</w:t>
            </w:r>
          </w:p>
        </w:tc>
        <w:tc>
          <w:tcPr>
            <w:tcW w:w="1567" w:type="pct"/>
          </w:tcPr>
          <w:p w14:paraId="32A1F497"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 xml:space="preserve">Ensure ambient safety </w:t>
            </w:r>
          </w:p>
        </w:tc>
        <w:tc>
          <w:tcPr>
            <w:tcW w:w="359" w:type="pct"/>
          </w:tcPr>
          <w:p w14:paraId="0A31018D"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116</w:t>
            </w:r>
          </w:p>
        </w:tc>
        <w:tc>
          <w:tcPr>
            <w:tcW w:w="333" w:type="pct"/>
          </w:tcPr>
          <w:p w14:paraId="151536A6"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45</w:t>
            </w:r>
          </w:p>
        </w:tc>
      </w:tr>
      <w:tr w:rsidR="00D92EFD" w:rsidRPr="0040520B" w14:paraId="01036B30" w14:textId="77777777" w:rsidTr="00444C61">
        <w:trPr>
          <w:trHeight w:val="20"/>
        </w:trPr>
        <w:tc>
          <w:tcPr>
            <w:tcW w:w="664" w:type="pct"/>
          </w:tcPr>
          <w:p w14:paraId="0ADE0634"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02A0B97C" w14:textId="77777777" w:rsidR="00D92EFD" w:rsidRPr="0040520B" w:rsidRDefault="00D92EFD" w:rsidP="00444C61">
            <w:pPr>
              <w:numPr>
                <w:ilvl w:val="0"/>
                <w:numId w:val="35"/>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After making sure someone is not responding when moved and called out loud, what are your actions?</w:t>
            </w:r>
          </w:p>
        </w:tc>
        <w:tc>
          <w:tcPr>
            <w:tcW w:w="1567" w:type="pct"/>
          </w:tcPr>
          <w:p w14:paraId="6AF86D30"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Contact emergency services</w:t>
            </w:r>
          </w:p>
        </w:tc>
        <w:tc>
          <w:tcPr>
            <w:tcW w:w="359" w:type="pct"/>
          </w:tcPr>
          <w:p w14:paraId="5781AB8C"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188</w:t>
            </w:r>
          </w:p>
        </w:tc>
        <w:tc>
          <w:tcPr>
            <w:tcW w:w="333" w:type="pct"/>
          </w:tcPr>
          <w:p w14:paraId="249EF400"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72,9</w:t>
            </w:r>
          </w:p>
        </w:tc>
      </w:tr>
      <w:tr w:rsidR="00D92EFD" w:rsidRPr="0040520B" w14:paraId="14D55B03" w14:textId="77777777" w:rsidTr="00444C61">
        <w:trPr>
          <w:trHeight w:val="20"/>
        </w:trPr>
        <w:tc>
          <w:tcPr>
            <w:tcW w:w="664" w:type="pct"/>
          </w:tcPr>
          <w:p w14:paraId="7B33B2FA"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096616EA" w14:textId="77777777" w:rsidR="00D92EFD" w:rsidRPr="0040520B" w:rsidRDefault="00D92EFD" w:rsidP="00444C61">
            <w:pPr>
              <w:numPr>
                <w:ilvl w:val="0"/>
                <w:numId w:val="35"/>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You and your friend were eating in the cafeteria and suddenly your friend started showing choking symptoms but responsiveness, what was your first response?</w:t>
            </w:r>
          </w:p>
        </w:tc>
        <w:tc>
          <w:tcPr>
            <w:tcW w:w="1567" w:type="pct"/>
          </w:tcPr>
          <w:p w14:paraId="2C89B1DA"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Asking whether or not there is a foreign object directly</w:t>
            </w:r>
          </w:p>
        </w:tc>
        <w:tc>
          <w:tcPr>
            <w:tcW w:w="359" w:type="pct"/>
          </w:tcPr>
          <w:p w14:paraId="3978BD6E"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47</w:t>
            </w:r>
          </w:p>
        </w:tc>
        <w:tc>
          <w:tcPr>
            <w:tcW w:w="333" w:type="pct"/>
          </w:tcPr>
          <w:p w14:paraId="6807F881"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18,2</w:t>
            </w:r>
          </w:p>
        </w:tc>
      </w:tr>
      <w:tr w:rsidR="00D92EFD" w:rsidRPr="0040520B" w14:paraId="749499AE" w14:textId="77777777" w:rsidTr="00444C61">
        <w:trPr>
          <w:trHeight w:val="20"/>
        </w:trPr>
        <w:tc>
          <w:tcPr>
            <w:tcW w:w="664" w:type="pct"/>
          </w:tcPr>
          <w:p w14:paraId="58113604"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27520C93" w14:textId="77777777" w:rsidR="00D92EFD" w:rsidRPr="0040520B" w:rsidRDefault="00D92EFD" w:rsidP="00444C61">
            <w:pPr>
              <w:numPr>
                <w:ilvl w:val="0"/>
                <w:numId w:val="35"/>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What are the steps of BHD?</w:t>
            </w:r>
          </w:p>
        </w:tc>
        <w:tc>
          <w:tcPr>
            <w:tcW w:w="1567" w:type="pct"/>
          </w:tcPr>
          <w:p w14:paraId="11B92412"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Check the prey</w:t>
            </w:r>
            <w:r w:rsidRPr="0040520B">
              <w:rPr>
                <w:rFonts w:ascii="Times New Roman" w:hAnsi="Times New Roman"/>
                <w:lang w:val="en"/>
              </w:rPr>
              <w:t xml:space="preserve">, </w:t>
            </w:r>
            <w:r w:rsidRPr="0040520B">
              <w:rPr>
                <w:rFonts w:ascii="Times New Roman" w:hAnsi="Times New Roman"/>
                <w:bCs/>
                <w:color w:val="000000"/>
                <w:lang w:val="en"/>
              </w:rPr>
              <w:t>call an ambulance</w:t>
            </w:r>
            <w:r w:rsidRPr="0040520B">
              <w:rPr>
                <w:rFonts w:ascii="Times New Roman" w:hAnsi="Times New Roman"/>
                <w:lang w:val="en"/>
              </w:rPr>
              <w:t xml:space="preserve">, </w:t>
            </w:r>
            <w:r w:rsidRPr="0040520B">
              <w:rPr>
                <w:rFonts w:ascii="Times New Roman" w:hAnsi="Times New Roman"/>
                <w:bCs/>
                <w:color w:val="000000"/>
                <w:lang w:val="en"/>
              </w:rPr>
              <w:t xml:space="preserve">check the pulse, and start CPR </w:t>
            </w:r>
          </w:p>
        </w:tc>
        <w:tc>
          <w:tcPr>
            <w:tcW w:w="359" w:type="pct"/>
          </w:tcPr>
          <w:p w14:paraId="06A970A7"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122</w:t>
            </w:r>
          </w:p>
        </w:tc>
        <w:tc>
          <w:tcPr>
            <w:tcW w:w="333" w:type="pct"/>
          </w:tcPr>
          <w:p w14:paraId="2D536D4B"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47,3</w:t>
            </w:r>
          </w:p>
        </w:tc>
      </w:tr>
      <w:tr w:rsidR="00D92EFD" w:rsidRPr="0040520B" w14:paraId="263C8395" w14:textId="77777777" w:rsidTr="00444C61">
        <w:trPr>
          <w:trHeight w:val="20"/>
        </w:trPr>
        <w:tc>
          <w:tcPr>
            <w:tcW w:w="664" w:type="pct"/>
          </w:tcPr>
          <w:p w14:paraId="03D89456"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26BF5EEA" w14:textId="77777777" w:rsidR="00D92EFD" w:rsidRPr="0040520B" w:rsidRDefault="00D92EFD" w:rsidP="00444C61">
            <w:pPr>
              <w:numPr>
                <w:ilvl w:val="0"/>
                <w:numId w:val="35"/>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You witness a baby who suddenly chokes while playing with toys. You have made sure that she cannot cry and/or cough. What was your first response?</w:t>
            </w:r>
          </w:p>
        </w:tc>
        <w:tc>
          <w:tcPr>
            <w:tcW w:w="1567" w:type="pct"/>
          </w:tcPr>
          <w:p w14:paraId="16A90F47"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i/>
                <w:color w:val="000000"/>
                <w:lang w:val="en"/>
              </w:rPr>
              <w:t xml:space="preserve">Back blow and </w:t>
            </w:r>
            <w:r w:rsidRPr="0040520B">
              <w:rPr>
                <w:rFonts w:ascii="Times New Roman" w:hAnsi="Times New Roman"/>
                <w:bCs/>
                <w:color w:val="000000"/>
                <w:lang w:val="en"/>
              </w:rPr>
              <w:t>chest compressions</w:t>
            </w:r>
            <w:r w:rsidRPr="0040520B">
              <w:rPr>
                <w:rFonts w:ascii="Times New Roman" w:hAnsi="Times New Roman"/>
                <w:lang w:val="en"/>
              </w:rPr>
              <w:t xml:space="preserve"> </w:t>
            </w:r>
            <w:r w:rsidRPr="0040520B">
              <w:rPr>
                <w:rFonts w:ascii="Times New Roman" w:hAnsi="Times New Roman"/>
                <w:bCs/>
                <w:color w:val="000000"/>
                <w:lang w:val="en"/>
              </w:rPr>
              <w:t>for 5 cycles</w:t>
            </w:r>
            <w:r w:rsidRPr="0040520B">
              <w:rPr>
                <w:rFonts w:ascii="Times New Roman" w:hAnsi="Times New Roman"/>
                <w:lang w:val="en"/>
              </w:rPr>
              <w:t xml:space="preserve"> and </w:t>
            </w:r>
            <w:r w:rsidRPr="0040520B">
              <w:rPr>
                <w:rFonts w:ascii="Times New Roman" w:hAnsi="Times New Roman"/>
                <w:bCs/>
                <w:color w:val="000000"/>
                <w:lang w:val="en"/>
              </w:rPr>
              <w:t xml:space="preserve">open the baby's mouth and try to remove the bend if seen </w:t>
            </w:r>
          </w:p>
        </w:tc>
        <w:tc>
          <w:tcPr>
            <w:tcW w:w="359" w:type="pct"/>
          </w:tcPr>
          <w:p w14:paraId="6EBBC938"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225</w:t>
            </w:r>
          </w:p>
        </w:tc>
        <w:tc>
          <w:tcPr>
            <w:tcW w:w="333" w:type="pct"/>
          </w:tcPr>
          <w:p w14:paraId="35234C8D"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87,2</w:t>
            </w:r>
          </w:p>
        </w:tc>
      </w:tr>
      <w:tr w:rsidR="00D92EFD" w:rsidRPr="0040520B" w14:paraId="6003F0DA" w14:textId="77777777" w:rsidTr="00444C61">
        <w:trPr>
          <w:trHeight w:val="20"/>
        </w:trPr>
        <w:tc>
          <w:tcPr>
            <w:tcW w:w="664" w:type="pct"/>
          </w:tcPr>
          <w:p w14:paraId="7A90B41B"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1C5A6CDE" w14:textId="77777777" w:rsidR="00D92EFD" w:rsidRPr="0040520B" w:rsidRDefault="00D92EFD" w:rsidP="00444C61">
            <w:pPr>
              <w:numPr>
                <w:ilvl w:val="0"/>
                <w:numId w:val="35"/>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You see a victim being taken out of the river by residents because of drowning, if checked, there is spontaneous breathing, but it is not responsive when called. What was your first action?</w:t>
            </w:r>
          </w:p>
        </w:tc>
        <w:tc>
          <w:tcPr>
            <w:tcW w:w="1567" w:type="pct"/>
          </w:tcPr>
          <w:p w14:paraId="540F3A44"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Perform</w:t>
            </w:r>
            <w:r w:rsidRPr="0040520B">
              <w:rPr>
                <w:rFonts w:ascii="Times New Roman" w:hAnsi="Times New Roman"/>
                <w:bCs/>
                <w:i/>
                <w:color w:val="000000"/>
                <w:lang w:val="en"/>
              </w:rPr>
              <w:t xml:space="preserve"> recovery position</w:t>
            </w:r>
            <w:r w:rsidRPr="0040520B">
              <w:rPr>
                <w:rFonts w:ascii="Times New Roman" w:hAnsi="Times New Roman"/>
                <w:bCs/>
                <w:color w:val="000000"/>
                <w:lang w:val="en"/>
              </w:rPr>
              <w:t xml:space="preserve"> to the victim</w:t>
            </w:r>
          </w:p>
        </w:tc>
        <w:tc>
          <w:tcPr>
            <w:tcW w:w="359" w:type="pct"/>
          </w:tcPr>
          <w:p w14:paraId="673B36B1"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153</w:t>
            </w:r>
          </w:p>
        </w:tc>
        <w:tc>
          <w:tcPr>
            <w:tcW w:w="333" w:type="pct"/>
          </w:tcPr>
          <w:p w14:paraId="65AE0508"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59,3</w:t>
            </w:r>
          </w:p>
        </w:tc>
      </w:tr>
      <w:tr w:rsidR="00D92EFD" w:rsidRPr="0040520B" w14:paraId="32454749" w14:textId="77777777" w:rsidTr="00444C61">
        <w:trPr>
          <w:trHeight w:val="20"/>
        </w:trPr>
        <w:tc>
          <w:tcPr>
            <w:tcW w:w="664" w:type="pct"/>
          </w:tcPr>
          <w:p w14:paraId="123BB915"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183824F6" w14:textId="77777777" w:rsidR="00D92EFD" w:rsidRPr="0040520B" w:rsidRDefault="00D92EFD" w:rsidP="00444C61">
            <w:pPr>
              <w:numPr>
                <w:ilvl w:val="0"/>
                <w:numId w:val="35"/>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You notice that your friend suddenly says slurred speech and there is weakness in the area of the right upper extremity. What to do?</w:t>
            </w:r>
          </w:p>
        </w:tc>
        <w:tc>
          <w:tcPr>
            <w:tcW w:w="1567" w:type="pct"/>
          </w:tcPr>
          <w:p w14:paraId="3CEEAC09"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Possible stroke and require</w:t>
            </w:r>
            <w:r w:rsidRPr="0040520B">
              <w:rPr>
                <w:rFonts w:ascii="Times New Roman" w:hAnsi="Times New Roman"/>
                <w:bCs/>
                <w:i/>
                <w:color w:val="000000"/>
                <w:lang w:val="en"/>
              </w:rPr>
              <w:t xml:space="preserve"> thrombolysis, </w:t>
            </w:r>
            <w:r w:rsidRPr="0040520B">
              <w:rPr>
                <w:rFonts w:ascii="Times New Roman" w:hAnsi="Times New Roman"/>
                <w:bCs/>
                <w:color w:val="000000"/>
                <w:lang w:val="en"/>
              </w:rPr>
              <w:t>immediately activate emergency services</w:t>
            </w:r>
          </w:p>
        </w:tc>
        <w:tc>
          <w:tcPr>
            <w:tcW w:w="359" w:type="pct"/>
          </w:tcPr>
          <w:p w14:paraId="2B4AB7BA"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174</w:t>
            </w:r>
          </w:p>
        </w:tc>
        <w:tc>
          <w:tcPr>
            <w:tcW w:w="333" w:type="pct"/>
          </w:tcPr>
          <w:p w14:paraId="6C7727F8"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67,4</w:t>
            </w:r>
          </w:p>
        </w:tc>
      </w:tr>
      <w:tr w:rsidR="00D92EFD" w:rsidRPr="0040520B" w14:paraId="6239BFC8" w14:textId="77777777" w:rsidTr="00444C61">
        <w:trPr>
          <w:trHeight w:val="20"/>
        </w:trPr>
        <w:tc>
          <w:tcPr>
            <w:tcW w:w="664" w:type="pct"/>
          </w:tcPr>
          <w:p w14:paraId="26CC8E78"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108247FF" w14:textId="77777777" w:rsidR="00D92EFD" w:rsidRPr="0040520B" w:rsidRDefault="00D92EFD" w:rsidP="00444C61">
            <w:pPr>
              <w:numPr>
                <w:ilvl w:val="0"/>
                <w:numId w:val="35"/>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 xml:space="preserve">Male, 50 years old with complaints of feeling discomfort in the retrosternal </w:t>
            </w:r>
            <w:r w:rsidRPr="0040520B">
              <w:rPr>
                <w:rFonts w:ascii="Times New Roman" w:hAnsi="Times New Roman"/>
                <w:bCs/>
                <w:color w:val="010205"/>
                <w:lang w:val="en"/>
              </w:rPr>
              <w:lastRenderedPageBreak/>
              <w:t>chest, sweating profusely, and vomiting. What action should be taken?</w:t>
            </w:r>
          </w:p>
        </w:tc>
        <w:tc>
          <w:tcPr>
            <w:tcW w:w="1567" w:type="pct"/>
          </w:tcPr>
          <w:p w14:paraId="7110B02A"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lastRenderedPageBreak/>
              <w:t>Possible myocardial infarction</w:t>
            </w:r>
            <w:r w:rsidRPr="0040520B">
              <w:rPr>
                <w:rFonts w:ascii="Times New Roman" w:hAnsi="Times New Roman"/>
                <w:lang w:val="en"/>
              </w:rPr>
              <w:t xml:space="preserve">, </w:t>
            </w:r>
            <w:r w:rsidRPr="0040520B">
              <w:rPr>
                <w:rFonts w:ascii="Times New Roman" w:hAnsi="Times New Roman"/>
                <w:bCs/>
                <w:color w:val="000000"/>
                <w:lang w:val="en"/>
              </w:rPr>
              <w:t xml:space="preserve">immediately </w:t>
            </w:r>
            <w:r w:rsidRPr="0040520B">
              <w:rPr>
                <w:rFonts w:ascii="Times New Roman" w:hAnsi="Times New Roman"/>
                <w:bCs/>
                <w:color w:val="000000"/>
                <w:lang w:val="en"/>
              </w:rPr>
              <w:lastRenderedPageBreak/>
              <w:t xml:space="preserve">activate emergency services, give aspirin tablets, and order </w:t>
            </w:r>
            <w:r w:rsidRPr="0040520B">
              <w:rPr>
                <w:color w:val="000000"/>
                <w:lang w:val="en"/>
              </w:rPr>
              <w:t xml:space="preserve">is the back </w:t>
            </w:r>
            <w:r w:rsidRPr="0040520B">
              <w:rPr>
                <w:rFonts w:ascii="Times New Roman" w:hAnsi="Times New Roman"/>
                <w:bCs/>
                <w:color w:val="000000"/>
                <w:lang w:val="en"/>
              </w:rPr>
              <w:t xml:space="preserve">first </w:t>
            </w:r>
          </w:p>
        </w:tc>
        <w:tc>
          <w:tcPr>
            <w:tcW w:w="359" w:type="pct"/>
          </w:tcPr>
          <w:p w14:paraId="284333BF"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lastRenderedPageBreak/>
              <w:t>184</w:t>
            </w:r>
          </w:p>
        </w:tc>
        <w:tc>
          <w:tcPr>
            <w:tcW w:w="333" w:type="pct"/>
          </w:tcPr>
          <w:p w14:paraId="3524DCDC"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71,3</w:t>
            </w:r>
          </w:p>
        </w:tc>
      </w:tr>
      <w:tr w:rsidR="00D92EFD" w:rsidRPr="0040520B" w14:paraId="23244476" w14:textId="77777777" w:rsidTr="00444C61">
        <w:trPr>
          <w:trHeight w:val="20"/>
        </w:trPr>
        <w:tc>
          <w:tcPr>
            <w:tcW w:w="664" w:type="pct"/>
          </w:tcPr>
          <w:p w14:paraId="5C7F5005"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CPR techniques and processes</w:t>
            </w:r>
          </w:p>
        </w:tc>
        <w:tc>
          <w:tcPr>
            <w:tcW w:w="2077" w:type="pct"/>
          </w:tcPr>
          <w:p w14:paraId="1B2DAD08" w14:textId="77777777" w:rsidR="00D92EFD" w:rsidRPr="0040520B" w:rsidRDefault="00D92EFD" w:rsidP="00444C61">
            <w:pPr>
              <w:numPr>
                <w:ilvl w:val="0"/>
                <w:numId w:val="36"/>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Location for chest compressions?</w:t>
            </w:r>
          </w:p>
        </w:tc>
        <w:tc>
          <w:tcPr>
            <w:tcW w:w="1567" w:type="pct"/>
          </w:tcPr>
          <w:p w14:paraId="4253BDE2"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The middle</w:t>
            </w:r>
            <w:r w:rsidRPr="0040520B">
              <w:rPr>
                <w:rFonts w:ascii="Times New Roman" w:hAnsi="Times New Roman"/>
                <w:lang w:val="en"/>
              </w:rPr>
              <w:t xml:space="preserve"> of the </w:t>
            </w:r>
            <w:r w:rsidRPr="0040520B">
              <w:rPr>
                <w:rFonts w:ascii="Times New Roman" w:hAnsi="Times New Roman"/>
                <w:bCs/>
                <w:color w:val="000000"/>
                <w:lang w:val="en"/>
              </w:rPr>
              <w:t xml:space="preserve">chest at </w:t>
            </w:r>
            <w:r w:rsidRPr="0040520B">
              <w:rPr>
                <w:rFonts w:ascii="Times New Roman" w:hAnsi="Times New Roman"/>
                <w:lang w:val="en"/>
              </w:rPr>
              <w:t xml:space="preserve">the </w:t>
            </w:r>
            <w:r w:rsidRPr="0040520B">
              <w:rPr>
                <w:rFonts w:ascii="Times New Roman" w:hAnsi="Times New Roman"/>
                <w:bCs/>
                <w:color w:val="000000"/>
                <w:lang w:val="en"/>
              </w:rPr>
              <w:t>bottom</w:t>
            </w:r>
            <w:r w:rsidRPr="0040520B">
              <w:rPr>
                <w:rFonts w:ascii="Times New Roman" w:hAnsi="Times New Roman"/>
                <w:lang w:val="en"/>
              </w:rPr>
              <w:t xml:space="preserve"> </w:t>
            </w:r>
            <w:r w:rsidRPr="0040520B">
              <w:rPr>
                <w:rFonts w:ascii="Times New Roman" w:hAnsi="Times New Roman"/>
                <w:bCs/>
                <w:color w:val="000000"/>
                <w:lang w:val="en"/>
              </w:rPr>
              <w:t xml:space="preserve">of the sternum </w:t>
            </w:r>
          </w:p>
        </w:tc>
        <w:tc>
          <w:tcPr>
            <w:tcW w:w="359" w:type="pct"/>
          </w:tcPr>
          <w:p w14:paraId="21A866DD"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138</w:t>
            </w:r>
          </w:p>
        </w:tc>
        <w:tc>
          <w:tcPr>
            <w:tcW w:w="333" w:type="pct"/>
          </w:tcPr>
          <w:p w14:paraId="547EE501"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53,5</w:t>
            </w:r>
          </w:p>
        </w:tc>
      </w:tr>
      <w:tr w:rsidR="00D92EFD" w:rsidRPr="0040520B" w14:paraId="122EFE06" w14:textId="77777777" w:rsidTr="00444C61">
        <w:trPr>
          <w:trHeight w:val="20"/>
        </w:trPr>
        <w:tc>
          <w:tcPr>
            <w:tcW w:w="664" w:type="pct"/>
          </w:tcPr>
          <w:p w14:paraId="41632853"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140EE09B" w14:textId="77777777" w:rsidR="00D92EFD" w:rsidRPr="0040520B" w:rsidRDefault="00D92EFD" w:rsidP="00444C61">
            <w:pPr>
              <w:numPr>
                <w:ilvl w:val="0"/>
                <w:numId w:val="36"/>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Location for chest compressions for babies?</w:t>
            </w:r>
          </w:p>
        </w:tc>
        <w:tc>
          <w:tcPr>
            <w:tcW w:w="1567" w:type="pct"/>
          </w:tcPr>
          <w:p w14:paraId="19CB55BB"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 finger</w:t>
            </w:r>
            <w:r w:rsidRPr="0040520B">
              <w:rPr>
                <w:rFonts w:ascii="Times New Roman" w:hAnsi="Times New Roman"/>
                <w:lang w:val="en"/>
              </w:rPr>
              <w:t xml:space="preserve"> </w:t>
            </w:r>
            <w:r w:rsidRPr="0040520B">
              <w:rPr>
                <w:rFonts w:ascii="Times New Roman" w:hAnsi="Times New Roman"/>
                <w:bCs/>
                <w:color w:val="000000"/>
                <w:lang w:val="en"/>
              </w:rPr>
              <w:t>wide below the putting line</w:t>
            </w:r>
          </w:p>
        </w:tc>
        <w:tc>
          <w:tcPr>
            <w:tcW w:w="359" w:type="pct"/>
          </w:tcPr>
          <w:p w14:paraId="28A49BFC"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65</w:t>
            </w:r>
          </w:p>
        </w:tc>
        <w:tc>
          <w:tcPr>
            <w:tcW w:w="333" w:type="pct"/>
          </w:tcPr>
          <w:p w14:paraId="4E00DD1A"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25,2</w:t>
            </w:r>
          </w:p>
        </w:tc>
      </w:tr>
      <w:tr w:rsidR="00D92EFD" w:rsidRPr="0040520B" w14:paraId="33419BFA" w14:textId="77777777" w:rsidTr="00444C61">
        <w:trPr>
          <w:trHeight w:val="20"/>
        </w:trPr>
        <w:tc>
          <w:tcPr>
            <w:tcW w:w="664" w:type="pct"/>
          </w:tcPr>
          <w:p w14:paraId="2FD3DBE9"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6DA8482B" w14:textId="77777777" w:rsidR="00D92EFD" w:rsidRPr="0040520B" w:rsidRDefault="00D92EFD" w:rsidP="00444C61">
            <w:pPr>
              <w:numPr>
                <w:ilvl w:val="0"/>
                <w:numId w:val="36"/>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Ways of breathing assistance to babies?</w:t>
            </w:r>
          </w:p>
        </w:tc>
        <w:tc>
          <w:tcPr>
            <w:tcW w:w="1567" w:type="pct"/>
          </w:tcPr>
          <w:p w14:paraId="6BE5813F"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Mouth-to-mouth and nose</w:t>
            </w:r>
          </w:p>
        </w:tc>
        <w:tc>
          <w:tcPr>
            <w:tcW w:w="359" w:type="pct"/>
          </w:tcPr>
          <w:p w14:paraId="5E9C2FD1"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92</w:t>
            </w:r>
          </w:p>
        </w:tc>
        <w:tc>
          <w:tcPr>
            <w:tcW w:w="333" w:type="pct"/>
          </w:tcPr>
          <w:p w14:paraId="28E34E5A"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35,7</w:t>
            </w:r>
          </w:p>
        </w:tc>
      </w:tr>
      <w:tr w:rsidR="00D92EFD" w:rsidRPr="0040520B" w14:paraId="17B50F3C" w14:textId="77777777" w:rsidTr="00444C61">
        <w:trPr>
          <w:trHeight w:val="20"/>
        </w:trPr>
        <w:tc>
          <w:tcPr>
            <w:tcW w:w="664" w:type="pct"/>
          </w:tcPr>
          <w:p w14:paraId="77099205"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4533BF9B" w14:textId="77777777" w:rsidR="00D92EFD" w:rsidRPr="0040520B" w:rsidRDefault="00D92EFD" w:rsidP="00444C61">
            <w:pPr>
              <w:numPr>
                <w:ilvl w:val="0"/>
                <w:numId w:val="36"/>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Depth of chest compressions in CPR for adults?</w:t>
            </w:r>
          </w:p>
        </w:tc>
        <w:tc>
          <w:tcPr>
            <w:tcW w:w="1567" w:type="pct"/>
          </w:tcPr>
          <w:p w14:paraId="6D4A6576"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Minimal 5-6 cm</w:t>
            </w:r>
          </w:p>
        </w:tc>
        <w:tc>
          <w:tcPr>
            <w:tcW w:w="359" w:type="pct"/>
          </w:tcPr>
          <w:p w14:paraId="5A235CFF"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208</w:t>
            </w:r>
          </w:p>
        </w:tc>
        <w:tc>
          <w:tcPr>
            <w:tcW w:w="333" w:type="pct"/>
          </w:tcPr>
          <w:p w14:paraId="19B389AA"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80,6</w:t>
            </w:r>
          </w:p>
        </w:tc>
      </w:tr>
      <w:tr w:rsidR="00D92EFD" w:rsidRPr="0040520B" w14:paraId="3AD9EBE1" w14:textId="77777777" w:rsidTr="00444C61">
        <w:trPr>
          <w:trHeight w:val="20"/>
        </w:trPr>
        <w:tc>
          <w:tcPr>
            <w:tcW w:w="664" w:type="pct"/>
          </w:tcPr>
          <w:p w14:paraId="1816276C"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24F31DAC" w14:textId="77777777" w:rsidR="00D92EFD" w:rsidRPr="0040520B" w:rsidRDefault="00D92EFD" w:rsidP="00444C61">
            <w:pPr>
              <w:numPr>
                <w:ilvl w:val="0"/>
                <w:numId w:val="36"/>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Depth of chest compressions and CPR for babies?</w:t>
            </w:r>
          </w:p>
        </w:tc>
        <w:tc>
          <w:tcPr>
            <w:tcW w:w="1567" w:type="pct"/>
          </w:tcPr>
          <w:p w14:paraId="1DC6153F"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4 cm</w:t>
            </w:r>
          </w:p>
        </w:tc>
        <w:tc>
          <w:tcPr>
            <w:tcW w:w="359" w:type="pct"/>
          </w:tcPr>
          <w:p w14:paraId="5329C97C"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99</w:t>
            </w:r>
          </w:p>
        </w:tc>
        <w:tc>
          <w:tcPr>
            <w:tcW w:w="333" w:type="pct"/>
          </w:tcPr>
          <w:p w14:paraId="05236B59"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38,4</w:t>
            </w:r>
          </w:p>
        </w:tc>
      </w:tr>
      <w:tr w:rsidR="00D92EFD" w:rsidRPr="0040520B" w14:paraId="1620BACC" w14:textId="77777777" w:rsidTr="00444C61">
        <w:trPr>
          <w:trHeight w:val="20"/>
        </w:trPr>
        <w:tc>
          <w:tcPr>
            <w:tcW w:w="664" w:type="pct"/>
          </w:tcPr>
          <w:p w14:paraId="553AF991"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52851FEB" w14:textId="77777777" w:rsidR="00D92EFD" w:rsidRPr="0040520B" w:rsidRDefault="00D92EFD" w:rsidP="00444C61">
            <w:pPr>
              <w:numPr>
                <w:ilvl w:val="0"/>
                <w:numId w:val="36"/>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Depth of chest compressions and CPR for neonates?</w:t>
            </w:r>
          </w:p>
        </w:tc>
        <w:tc>
          <w:tcPr>
            <w:tcW w:w="1567" w:type="pct"/>
          </w:tcPr>
          <w:p w14:paraId="582657F5"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About one-third</w:t>
            </w:r>
            <w:r w:rsidRPr="0040520B">
              <w:rPr>
                <w:rFonts w:ascii="Times New Roman" w:hAnsi="Times New Roman"/>
                <w:lang w:val="en"/>
              </w:rPr>
              <w:t xml:space="preserve"> of the </w:t>
            </w:r>
            <w:r w:rsidRPr="0040520B">
              <w:rPr>
                <w:rFonts w:ascii="Times New Roman" w:hAnsi="Times New Roman"/>
                <w:bCs/>
                <w:color w:val="000000"/>
                <w:lang w:val="en"/>
              </w:rPr>
              <w:t>anteroposterior (AP) diameter of the chest</w:t>
            </w:r>
            <w:r w:rsidRPr="0040520B">
              <w:rPr>
                <w:rFonts w:ascii="Times New Roman" w:hAnsi="Times New Roman"/>
                <w:lang w:val="en"/>
              </w:rPr>
              <w:t xml:space="preserve"> </w:t>
            </w:r>
            <w:r w:rsidRPr="0040520B">
              <w:rPr>
                <w:rFonts w:ascii="Times New Roman" w:hAnsi="Times New Roman"/>
                <w:bCs/>
                <w:color w:val="000000"/>
                <w:lang w:val="en"/>
              </w:rPr>
              <w:t>wall</w:t>
            </w:r>
          </w:p>
        </w:tc>
        <w:tc>
          <w:tcPr>
            <w:tcW w:w="359" w:type="pct"/>
          </w:tcPr>
          <w:p w14:paraId="520926D2"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190</w:t>
            </w:r>
          </w:p>
        </w:tc>
        <w:tc>
          <w:tcPr>
            <w:tcW w:w="333" w:type="pct"/>
          </w:tcPr>
          <w:p w14:paraId="442337CE"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73,6</w:t>
            </w:r>
          </w:p>
        </w:tc>
      </w:tr>
      <w:tr w:rsidR="00D92EFD" w:rsidRPr="0040520B" w14:paraId="67CC8118" w14:textId="77777777" w:rsidTr="00444C61">
        <w:trPr>
          <w:trHeight w:val="20"/>
        </w:trPr>
        <w:tc>
          <w:tcPr>
            <w:tcW w:w="664" w:type="pct"/>
          </w:tcPr>
          <w:p w14:paraId="00AAD93D"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355CA452" w14:textId="77777777" w:rsidR="00D92EFD" w:rsidRPr="0040520B" w:rsidRDefault="00D92EFD" w:rsidP="00444C61">
            <w:pPr>
              <w:numPr>
                <w:ilvl w:val="0"/>
                <w:numId w:val="36"/>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The speed of chest compressions for adults and infants when CPR is performed?</w:t>
            </w:r>
          </w:p>
        </w:tc>
        <w:tc>
          <w:tcPr>
            <w:tcW w:w="1567" w:type="pct"/>
          </w:tcPr>
          <w:p w14:paraId="3E18A93E"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100-120x/min</w:t>
            </w:r>
          </w:p>
        </w:tc>
        <w:tc>
          <w:tcPr>
            <w:tcW w:w="359" w:type="pct"/>
          </w:tcPr>
          <w:p w14:paraId="5321917E"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208</w:t>
            </w:r>
          </w:p>
        </w:tc>
        <w:tc>
          <w:tcPr>
            <w:tcW w:w="333" w:type="pct"/>
          </w:tcPr>
          <w:p w14:paraId="49D76863"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80,6</w:t>
            </w:r>
          </w:p>
        </w:tc>
      </w:tr>
      <w:tr w:rsidR="00D92EFD" w:rsidRPr="0040520B" w14:paraId="74352E83" w14:textId="77777777" w:rsidTr="00444C61">
        <w:trPr>
          <w:trHeight w:val="20"/>
        </w:trPr>
        <w:tc>
          <w:tcPr>
            <w:tcW w:w="664" w:type="pct"/>
          </w:tcPr>
          <w:p w14:paraId="2B815B79"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1C9EFE10" w14:textId="77777777" w:rsidR="00D92EFD" w:rsidRPr="0040520B" w:rsidRDefault="00D92EFD" w:rsidP="00444C61">
            <w:pPr>
              <w:numPr>
                <w:ilvl w:val="0"/>
                <w:numId w:val="36"/>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How often do you have to change roles when performing CPR with 2 rescuers?</w:t>
            </w:r>
          </w:p>
        </w:tc>
        <w:tc>
          <w:tcPr>
            <w:tcW w:w="1567" w:type="pct"/>
          </w:tcPr>
          <w:p w14:paraId="1A855BC5"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Every 5 cycles</w:t>
            </w:r>
          </w:p>
        </w:tc>
        <w:tc>
          <w:tcPr>
            <w:tcW w:w="359" w:type="pct"/>
          </w:tcPr>
          <w:p w14:paraId="091E51A3"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149</w:t>
            </w:r>
          </w:p>
        </w:tc>
        <w:tc>
          <w:tcPr>
            <w:tcW w:w="333" w:type="pct"/>
          </w:tcPr>
          <w:p w14:paraId="6B2E8F1D"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57,8</w:t>
            </w:r>
          </w:p>
        </w:tc>
      </w:tr>
      <w:tr w:rsidR="00D92EFD" w:rsidRPr="0040520B" w14:paraId="152F3B9D" w14:textId="77777777" w:rsidTr="00444C61">
        <w:trPr>
          <w:trHeight w:val="20"/>
        </w:trPr>
        <w:tc>
          <w:tcPr>
            <w:tcW w:w="664" w:type="pct"/>
          </w:tcPr>
          <w:p w14:paraId="374655D8" w14:textId="77777777" w:rsidR="00D92EFD" w:rsidRPr="0040520B" w:rsidRDefault="00D92EFD" w:rsidP="00444C61">
            <w:pPr>
              <w:spacing w:after="0"/>
              <w:jc w:val="both"/>
              <w:rPr>
                <w:rFonts w:ascii="Times New Roman" w:hAnsi="Times New Roman"/>
                <w:bCs/>
                <w:color w:val="000000"/>
                <w:lang w:val="en-MY"/>
              </w:rPr>
            </w:pPr>
          </w:p>
        </w:tc>
        <w:tc>
          <w:tcPr>
            <w:tcW w:w="2077" w:type="pct"/>
          </w:tcPr>
          <w:p w14:paraId="20581BDC" w14:textId="77777777" w:rsidR="00D92EFD" w:rsidRPr="0040520B" w:rsidRDefault="00D92EFD" w:rsidP="00444C61">
            <w:pPr>
              <w:numPr>
                <w:ilvl w:val="0"/>
                <w:numId w:val="36"/>
              </w:numPr>
              <w:spacing w:after="0" w:line="240" w:lineRule="auto"/>
              <w:ind w:left="255" w:hanging="283"/>
              <w:contextualSpacing/>
              <w:jc w:val="both"/>
              <w:rPr>
                <w:rFonts w:ascii="Times New Roman" w:hAnsi="Times New Roman"/>
                <w:bCs/>
                <w:color w:val="000000"/>
                <w:lang w:val="en-MY"/>
              </w:rPr>
            </w:pPr>
            <w:r w:rsidRPr="0040520B">
              <w:rPr>
                <w:rFonts w:ascii="Times New Roman" w:hAnsi="Times New Roman"/>
                <w:bCs/>
                <w:color w:val="010205"/>
                <w:lang w:val="en"/>
              </w:rPr>
              <w:t>What is the compression: ventilation ratio in CPR?</w:t>
            </w:r>
          </w:p>
        </w:tc>
        <w:tc>
          <w:tcPr>
            <w:tcW w:w="1567" w:type="pct"/>
          </w:tcPr>
          <w:p w14:paraId="6F3178F9"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30:2</w:t>
            </w:r>
          </w:p>
        </w:tc>
        <w:tc>
          <w:tcPr>
            <w:tcW w:w="359" w:type="pct"/>
          </w:tcPr>
          <w:p w14:paraId="57FACF2F"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208</w:t>
            </w:r>
          </w:p>
        </w:tc>
        <w:tc>
          <w:tcPr>
            <w:tcW w:w="333" w:type="pct"/>
          </w:tcPr>
          <w:p w14:paraId="4BEB191D"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80,6</w:t>
            </w:r>
          </w:p>
        </w:tc>
      </w:tr>
      <w:tr w:rsidR="00D92EFD" w:rsidRPr="0040520B" w14:paraId="409AE830" w14:textId="77777777" w:rsidTr="00444C61">
        <w:trPr>
          <w:trHeight w:val="20"/>
        </w:trPr>
        <w:tc>
          <w:tcPr>
            <w:tcW w:w="664" w:type="pct"/>
          </w:tcPr>
          <w:p w14:paraId="500EB3DA" w14:textId="77777777" w:rsidR="00D92EFD" w:rsidRPr="0040520B" w:rsidRDefault="00D92EFD" w:rsidP="00444C61">
            <w:pPr>
              <w:spacing w:after="0"/>
              <w:jc w:val="both"/>
              <w:rPr>
                <w:rFonts w:ascii="Times New Roman" w:hAnsi="Times New Roman"/>
                <w:bCs/>
                <w:color w:val="000000"/>
                <w:lang w:val="en-MY"/>
              </w:rPr>
            </w:pPr>
          </w:p>
        </w:tc>
        <w:tc>
          <w:tcPr>
            <w:tcW w:w="2077" w:type="pct"/>
            <w:vAlign w:val="center"/>
          </w:tcPr>
          <w:p w14:paraId="5F16866A" w14:textId="77777777" w:rsidR="00D92EFD" w:rsidRPr="0040520B" w:rsidRDefault="00D92EFD" w:rsidP="00444C61">
            <w:pPr>
              <w:numPr>
                <w:ilvl w:val="0"/>
                <w:numId w:val="36"/>
              </w:numPr>
              <w:autoSpaceDE w:val="0"/>
              <w:autoSpaceDN w:val="0"/>
              <w:adjustRightInd w:val="0"/>
              <w:spacing w:after="0" w:line="240" w:lineRule="auto"/>
              <w:ind w:left="255" w:right="60" w:hanging="283"/>
              <w:contextualSpacing/>
              <w:jc w:val="both"/>
              <w:rPr>
                <w:rFonts w:ascii="Times New Roman" w:hAnsi="Times New Roman"/>
                <w:color w:val="010205"/>
                <w:lang w:val="en-MY"/>
              </w:rPr>
            </w:pPr>
            <w:r w:rsidRPr="0040520B">
              <w:rPr>
                <w:rFonts w:ascii="Times New Roman" w:hAnsi="Times New Roman"/>
                <w:bCs/>
                <w:color w:val="010205"/>
                <w:lang w:val="en"/>
              </w:rPr>
              <w:t>When operating an AED, what are the correct steps to follow?</w:t>
            </w:r>
          </w:p>
        </w:tc>
        <w:tc>
          <w:tcPr>
            <w:tcW w:w="1567" w:type="pct"/>
          </w:tcPr>
          <w:p w14:paraId="7E2F70A3"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 xml:space="preserve">Turn </w:t>
            </w:r>
            <w:r w:rsidRPr="0040520B">
              <w:rPr>
                <w:rFonts w:ascii="Times New Roman" w:hAnsi="Times New Roman"/>
                <w:lang w:val="en"/>
              </w:rPr>
              <w:t>on</w:t>
            </w:r>
            <w:r w:rsidRPr="0040520B">
              <w:rPr>
                <w:rFonts w:ascii="Times New Roman" w:hAnsi="Times New Roman"/>
                <w:bCs/>
                <w:color w:val="000000"/>
                <w:lang w:val="en"/>
              </w:rPr>
              <w:t xml:space="preserve"> the AED, install electrical pads</w:t>
            </w:r>
            <w:r w:rsidRPr="0040520B">
              <w:rPr>
                <w:rFonts w:ascii="Times New Roman" w:hAnsi="Times New Roman"/>
                <w:lang w:val="en"/>
              </w:rPr>
              <w:t xml:space="preserve">, analyze </w:t>
            </w:r>
            <w:r w:rsidRPr="0040520B">
              <w:rPr>
                <w:rFonts w:ascii="Times New Roman" w:hAnsi="Times New Roman"/>
                <w:bCs/>
                <w:color w:val="000000"/>
                <w:lang w:val="en"/>
              </w:rPr>
              <w:t>rhythm</w:t>
            </w:r>
            <w:r w:rsidRPr="0040520B">
              <w:rPr>
                <w:rFonts w:ascii="Times New Roman" w:hAnsi="Times New Roman"/>
                <w:lang w:val="en"/>
              </w:rPr>
              <w:t xml:space="preserve">, </w:t>
            </w:r>
            <w:r w:rsidRPr="0040520B">
              <w:rPr>
                <w:rFonts w:ascii="Times New Roman" w:hAnsi="Times New Roman"/>
                <w:bCs/>
                <w:color w:val="000000"/>
                <w:lang w:val="en"/>
              </w:rPr>
              <w:t xml:space="preserve">clean individuals, and give a shock </w:t>
            </w:r>
          </w:p>
        </w:tc>
        <w:tc>
          <w:tcPr>
            <w:tcW w:w="359" w:type="pct"/>
          </w:tcPr>
          <w:p w14:paraId="7D011F23"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105</w:t>
            </w:r>
          </w:p>
        </w:tc>
        <w:tc>
          <w:tcPr>
            <w:tcW w:w="333" w:type="pct"/>
          </w:tcPr>
          <w:p w14:paraId="2F1480B8"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40,7</w:t>
            </w:r>
          </w:p>
        </w:tc>
      </w:tr>
      <w:tr w:rsidR="00D92EFD" w:rsidRPr="0040520B" w14:paraId="6D504C37" w14:textId="77777777" w:rsidTr="00444C61">
        <w:trPr>
          <w:trHeight w:val="20"/>
        </w:trPr>
        <w:tc>
          <w:tcPr>
            <w:tcW w:w="664" w:type="pct"/>
            <w:tcBorders>
              <w:bottom w:val="single" w:sz="4" w:space="0" w:color="auto"/>
            </w:tcBorders>
          </w:tcPr>
          <w:p w14:paraId="11CA4F02" w14:textId="77777777" w:rsidR="00D92EFD" w:rsidRPr="0040520B" w:rsidRDefault="00D92EFD" w:rsidP="00444C61">
            <w:pPr>
              <w:spacing w:after="0"/>
              <w:jc w:val="both"/>
              <w:rPr>
                <w:rFonts w:ascii="Times New Roman" w:hAnsi="Times New Roman"/>
                <w:bCs/>
                <w:color w:val="000000"/>
                <w:lang w:val="en-MY"/>
              </w:rPr>
            </w:pPr>
          </w:p>
        </w:tc>
        <w:tc>
          <w:tcPr>
            <w:tcW w:w="2077" w:type="pct"/>
            <w:tcBorders>
              <w:bottom w:val="single" w:sz="4" w:space="0" w:color="auto"/>
            </w:tcBorders>
            <w:vAlign w:val="bottom"/>
          </w:tcPr>
          <w:p w14:paraId="1945C3D7" w14:textId="77777777" w:rsidR="00D92EFD" w:rsidRPr="0040520B" w:rsidRDefault="00D92EFD" w:rsidP="00444C61">
            <w:pPr>
              <w:numPr>
                <w:ilvl w:val="0"/>
                <w:numId w:val="36"/>
              </w:numPr>
              <w:autoSpaceDE w:val="0"/>
              <w:autoSpaceDN w:val="0"/>
              <w:adjustRightInd w:val="0"/>
              <w:spacing w:after="0" w:line="240" w:lineRule="auto"/>
              <w:ind w:left="255" w:hanging="283"/>
              <w:contextualSpacing/>
              <w:jc w:val="both"/>
              <w:rPr>
                <w:rFonts w:ascii="Times New Roman" w:hAnsi="Times New Roman"/>
                <w:lang w:val="en-MY"/>
              </w:rPr>
            </w:pPr>
            <w:r w:rsidRPr="0040520B">
              <w:rPr>
                <w:rFonts w:ascii="Times New Roman" w:hAnsi="Times New Roman"/>
                <w:bCs/>
                <w:color w:val="010205"/>
                <w:lang w:val="en"/>
              </w:rPr>
              <w:t>How many breaths of relief should be given during CPR for two rescuers in adults with advanced airways attached?</w:t>
            </w:r>
          </w:p>
        </w:tc>
        <w:tc>
          <w:tcPr>
            <w:tcW w:w="1567" w:type="pct"/>
            <w:tcBorders>
              <w:bottom w:val="single" w:sz="4" w:space="0" w:color="auto"/>
            </w:tcBorders>
          </w:tcPr>
          <w:p w14:paraId="2476C6DB"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Every 6-8 seconds</w:t>
            </w:r>
          </w:p>
        </w:tc>
        <w:tc>
          <w:tcPr>
            <w:tcW w:w="359" w:type="pct"/>
            <w:tcBorders>
              <w:bottom w:val="single" w:sz="4" w:space="0" w:color="auto"/>
            </w:tcBorders>
          </w:tcPr>
          <w:p w14:paraId="7BB7786D"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60</w:t>
            </w:r>
          </w:p>
        </w:tc>
        <w:tc>
          <w:tcPr>
            <w:tcW w:w="333" w:type="pct"/>
            <w:tcBorders>
              <w:bottom w:val="single" w:sz="4" w:space="0" w:color="auto"/>
            </w:tcBorders>
          </w:tcPr>
          <w:p w14:paraId="4893E8A1" w14:textId="77777777" w:rsidR="00D92EFD" w:rsidRPr="0040520B" w:rsidRDefault="00D92EFD" w:rsidP="00444C61">
            <w:pPr>
              <w:spacing w:after="0"/>
              <w:jc w:val="both"/>
              <w:rPr>
                <w:rFonts w:ascii="Times New Roman" w:hAnsi="Times New Roman"/>
                <w:bCs/>
                <w:color w:val="000000"/>
                <w:lang w:val="en-MY"/>
              </w:rPr>
            </w:pPr>
            <w:r w:rsidRPr="0040520B">
              <w:rPr>
                <w:rFonts w:ascii="Times New Roman" w:hAnsi="Times New Roman"/>
                <w:bCs/>
                <w:color w:val="000000"/>
                <w:lang w:val="en"/>
              </w:rPr>
              <w:t>23,3</w:t>
            </w:r>
          </w:p>
        </w:tc>
      </w:tr>
    </w:tbl>
    <w:p w14:paraId="61FAFB09" w14:textId="77777777" w:rsidR="00D92EFD" w:rsidRPr="0040520B" w:rsidRDefault="00D92EFD" w:rsidP="0040520B">
      <w:pPr>
        <w:spacing w:after="0" w:line="360" w:lineRule="auto"/>
        <w:ind w:right="-188" w:firstLine="720"/>
        <w:jc w:val="both"/>
        <w:rPr>
          <w:rFonts w:ascii="Times New Roman" w:eastAsia="Times New Roman" w:hAnsi="Times New Roman"/>
          <w:sz w:val="24"/>
          <w:szCs w:val="24"/>
          <w:lang w:val="en"/>
        </w:rPr>
      </w:pPr>
    </w:p>
    <w:p w14:paraId="71AF1B2C" w14:textId="137CB11B" w:rsidR="0040520B" w:rsidRPr="0040520B" w:rsidRDefault="0040520B" w:rsidP="0040520B">
      <w:pPr>
        <w:spacing w:after="0" w:line="360" w:lineRule="auto"/>
        <w:ind w:right="-188" w:firstLine="720"/>
        <w:jc w:val="both"/>
        <w:rPr>
          <w:rFonts w:ascii="Times New Roman" w:eastAsia="Times New Roman" w:hAnsi="Times New Roman"/>
          <w:sz w:val="24"/>
          <w:szCs w:val="24"/>
          <w:lang w:val="en"/>
        </w:rPr>
      </w:pPr>
      <w:r w:rsidRPr="0040520B">
        <w:rPr>
          <w:rFonts w:ascii="Times New Roman" w:eastAsia="Times New Roman" w:hAnsi="Times New Roman"/>
          <w:sz w:val="24"/>
          <w:szCs w:val="24"/>
          <w:lang w:val="en"/>
        </w:rPr>
        <w:t xml:space="preserve">Table 2 attaches questions in questionnaires disseminated to respondents. The percentage of correct answers varies from 18.2% to 96.1%, depending on the questions, out of 26 questions, 15 questions get a correct score of &gt;50% and 4 questions get a good score of &lt;30% (Table 2). Of the three question sections, there are 26 questions with part one having 7 questions, part two having 8 questions, and part three having 11 questions. Part one is the basic science of BHD where the questions in the questionnaire used are related to questions such as BHD length, AED length, EMS extension, and Chain Of Survival where respondents Earned the highest grade point </w:t>
      </w:r>
      <w:r w:rsidRPr="0040520B">
        <w:rPr>
          <w:rFonts w:ascii="Times New Roman" w:eastAsia="Times New Roman" w:hAnsi="Times New Roman"/>
          <w:sz w:val="24"/>
          <w:szCs w:val="24"/>
          <w:lang w:val="en"/>
        </w:rPr>
        <w:lastRenderedPageBreak/>
        <w:t>average (grade point average of 68.5) compared to parts two (grade point average 58.6) and three (grade point average 53.6 ). So it can be said that students who take this questionnaire understand the basic concepts and knowledge of BHD but have not fully mastered BHD such as CPR techniques and reflexes rescue. This can be seen if the lowest average score of respondents in part three is CPR techniques and processes. Questions related to breathing assistance that should be given to the victim and CPR techniques to infants received low correct scores from other questions.</w:t>
      </w:r>
    </w:p>
    <w:p w14:paraId="2E737FDE" w14:textId="2C8F60AE" w:rsidR="00CF6CFC" w:rsidRDefault="0040520B" w:rsidP="0040520B">
      <w:pPr>
        <w:spacing w:after="0" w:line="360" w:lineRule="auto"/>
        <w:ind w:right="-188" w:firstLine="720"/>
        <w:jc w:val="both"/>
        <w:rPr>
          <w:rFonts w:ascii="Times New Roman" w:eastAsia="Times New Roman" w:hAnsi="Times New Roman"/>
          <w:sz w:val="24"/>
          <w:szCs w:val="24"/>
          <w:lang w:val="en"/>
        </w:rPr>
      </w:pPr>
      <w:r w:rsidRPr="0040520B">
        <w:rPr>
          <w:rFonts w:ascii="Times New Roman" w:eastAsia="Times New Roman" w:hAnsi="Times New Roman"/>
          <w:sz w:val="24"/>
          <w:szCs w:val="24"/>
          <w:lang w:val="en"/>
        </w:rPr>
        <w:t>The level of knowledge showed no statistically significant results with the respondents ' genitals but there were significant results seen from the level of knowledge with the school year, age, and experience related to BHD.</w:t>
      </w:r>
    </w:p>
    <w:p w14:paraId="35F308A0" w14:textId="77777777" w:rsidR="0040520B" w:rsidRPr="00CF6CFC" w:rsidRDefault="0040520B" w:rsidP="0040520B">
      <w:pPr>
        <w:spacing w:after="0" w:line="360" w:lineRule="auto"/>
        <w:ind w:right="-188"/>
        <w:rPr>
          <w:rFonts w:ascii="Times New Roman" w:eastAsia="Times New Roman" w:hAnsi="Times New Roman"/>
          <w:sz w:val="24"/>
          <w:szCs w:val="24"/>
          <w:lang w:val="en"/>
        </w:rPr>
      </w:pPr>
    </w:p>
    <w:p w14:paraId="534C866C" w14:textId="24884A20" w:rsidR="00CF6CFC" w:rsidRDefault="0040520B" w:rsidP="0040520B">
      <w:pPr>
        <w:spacing w:after="0" w:line="360" w:lineRule="auto"/>
        <w:ind w:right="-188"/>
        <w:jc w:val="center"/>
        <w:rPr>
          <w:rFonts w:ascii="Times New Roman" w:hAnsi="Times New Roman"/>
          <w:b/>
          <w:bCs/>
          <w:sz w:val="24"/>
          <w:szCs w:val="24"/>
          <w:lang w:val="en"/>
        </w:rPr>
      </w:pPr>
      <w:r w:rsidRPr="0040520B">
        <w:rPr>
          <w:rFonts w:ascii="Times New Roman" w:hAnsi="Times New Roman"/>
          <w:b/>
          <w:bCs/>
          <w:sz w:val="24"/>
          <w:szCs w:val="24"/>
          <w:lang w:val="en"/>
        </w:rPr>
        <w:t>Table 3. Factors related to the level of knowledge about BHD</w:t>
      </w:r>
    </w:p>
    <w:tbl>
      <w:tblPr>
        <w:tblStyle w:val="ListTable2-Accent31"/>
        <w:tblW w:w="0" w:type="auto"/>
        <w:tblBorders>
          <w:top w:val="single" w:sz="4" w:space="0" w:color="auto"/>
          <w:bottom w:val="single" w:sz="4" w:space="0" w:color="auto"/>
        </w:tblBorders>
        <w:tblLayout w:type="fixed"/>
        <w:tblLook w:val="04A0" w:firstRow="1" w:lastRow="0" w:firstColumn="1" w:lastColumn="0" w:noHBand="0" w:noVBand="1"/>
      </w:tblPr>
      <w:tblGrid>
        <w:gridCol w:w="2052"/>
        <w:gridCol w:w="2626"/>
        <w:gridCol w:w="851"/>
        <w:gridCol w:w="850"/>
        <w:gridCol w:w="851"/>
        <w:gridCol w:w="850"/>
        <w:gridCol w:w="936"/>
      </w:tblGrid>
      <w:tr w:rsidR="0040520B" w:rsidRPr="0040520B" w14:paraId="2CD29DAD" w14:textId="77777777" w:rsidTr="0040520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2" w:type="dxa"/>
            <w:vMerge w:val="restart"/>
            <w:tcBorders>
              <w:top w:val="single" w:sz="4" w:space="0" w:color="auto"/>
              <w:bottom w:val="single" w:sz="4" w:space="0" w:color="auto"/>
            </w:tcBorders>
            <w:shd w:val="clear" w:color="auto" w:fill="auto"/>
          </w:tcPr>
          <w:p w14:paraId="05FBDAF9" w14:textId="77777777" w:rsidR="0040520B" w:rsidRPr="0040520B" w:rsidRDefault="0040520B" w:rsidP="0040520B">
            <w:pPr>
              <w:tabs>
                <w:tab w:val="center" w:pos="918"/>
              </w:tabs>
              <w:spacing w:after="0"/>
              <w:rPr>
                <w:rFonts w:ascii="Times New Roman" w:hAnsi="Times New Roman"/>
                <w:sz w:val="24"/>
                <w:szCs w:val="24"/>
                <w:lang w:val="en-MY"/>
              </w:rPr>
            </w:pPr>
            <w:r w:rsidRPr="0040520B">
              <w:rPr>
                <w:rFonts w:ascii="Times New Roman" w:hAnsi="Times New Roman"/>
                <w:sz w:val="24"/>
                <w:szCs w:val="24"/>
                <w:lang w:val="en"/>
              </w:rPr>
              <w:tab/>
              <w:t>Factor</w:t>
            </w:r>
          </w:p>
        </w:tc>
        <w:tc>
          <w:tcPr>
            <w:tcW w:w="2626" w:type="dxa"/>
            <w:vMerge w:val="restart"/>
            <w:tcBorders>
              <w:top w:val="single" w:sz="4" w:space="0" w:color="auto"/>
              <w:bottom w:val="single" w:sz="4" w:space="0" w:color="auto"/>
            </w:tcBorders>
            <w:shd w:val="clear" w:color="auto" w:fill="auto"/>
          </w:tcPr>
          <w:p w14:paraId="2A0C4658" w14:textId="77777777" w:rsidR="0040520B" w:rsidRPr="0040520B" w:rsidRDefault="0040520B" w:rsidP="0040520B">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Category</w:t>
            </w:r>
          </w:p>
        </w:tc>
        <w:tc>
          <w:tcPr>
            <w:tcW w:w="3402" w:type="dxa"/>
            <w:gridSpan w:val="4"/>
            <w:tcBorders>
              <w:top w:val="single" w:sz="4" w:space="0" w:color="auto"/>
              <w:bottom w:val="single" w:sz="4" w:space="0" w:color="auto"/>
            </w:tcBorders>
            <w:shd w:val="clear" w:color="auto" w:fill="auto"/>
          </w:tcPr>
          <w:p w14:paraId="33F3672D" w14:textId="77777777" w:rsidR="0040520B" w:rsidRPr="0040520B" w:rsidRDefault="0040520B" w:rsidP="0040520B">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Knowledge Level (Score)</w:t>
            </w:r>
          </w:p>
        </w:tc>
        <w:tc>
          <w:tcPr>
            <w:tcW w:w="936" w:type="dxa"/>
            <w:vMerge w:val="restart"/>
            <w:tcBorders>
              <w:top w:val="single" w:sz="4" w:space="0" w:color="auto"/>
              <w:bottom w:val="single" w:sz="4" w:space="0" w:color="auto"/>
            </w:tcBorders>
            <w:shd w:val="clear" w:color="auto" w:fill="auto"/>
          </w:tcPr>
          <w:p w14:paraId="1BC9EE95" w14:textId="77777777" w:rsidR="0040520B" w:rsidRPr="0040520B" w:rsidRDefault="0040520B" w:rsidP="0040520B">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sz w:val="24"/>
                <w:szCs w:val="24"/>
                <w:lang w:val="en-MY"/>
              </w:rPr>
            </w:pPr>
            <w:r w:rsidRPr="0040520B">
              <w:rPr>
                <w:rFonts w:ascii="Times New Roman" w:hAnsi="Times New Roman"/>
                <w:i/>
                <w:sz w:val="24"/>
                <w:szCs w:val="24"/>
                <w:lang w:val="en"/>
              </w:rPr>
              <w:t>P</w:t>
            </w:r>
          </w:p>
        </w:tc>
      </w:tr>
      <w:tr w:rsidR="0040520B" w:rsidRPr="0040520B" w14:paraId="1EAA5E5D" w14:textId="77777777" w:rsidTr="0040520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2" w:type="dxa"/>
            <w:vMerge/>
            <w:tcBorders>
              <w:top w:val="single" w:sz="4" w:space="0" w:color="auto"/>
              <w:bottom w:val="single" w:sz="4" w:space="0" w:color="auto"/>
            </w:tcBorders>
            <w:shd w:val="clear" w:color="auto" w:fill="auto"/>
          </w:tcPr>
          <w:p w14:paraId="26F7BDA1" w14:textId="77777777" w:rsidR="0040520B" w:rsidRPr="0040520B" w:rsidRDefault="0040520B" w:rsidP="0040520B">
            <w:pPr>
              <w:spacing w:after="0"/>
              <w:jc w:val="both"/>
              <w:rPr>
                <w:rFonts w:ascii="Times New Roman" w:hAnsi="Times New Roman"/>
                <w:sz w:val="24"/>
                <w:szCs w:val="24"/>
                <w:lang w:val="en-MY"/>
              </w:rPr>
            </w:pPr>
          </w:p>
        </w:tc>
        <w:tc>
          <w:tcPr>
            <w:tcW w:w="2626" w:type="dxa"/>
            <w:vMerge/>
            <w:tcBorders>
              <w:top w:val="single" w:sz="4" w:space="0" w:color="auto"/>
              <w:bottom w:val="single" w:sz="4" w:space="0" w:color="auto"/>
            </w:tcBorders>
            <w:shd w:val="clear" w:color="auto" w:fill="auto"/>
          </w:tcPr>
          <w:p w14:paraId="0932A3C8"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p>
        </w:tc>
        <w:tc>
          <w:tcPr>
            <w:tcW w:w="1701" w:type="dxa"/>
            <w:gridSpan w:val="2"/>
            <w:tcBorders>
              <w:top w:val="single" w:sz="4" w:space="0" w:color="auto"/>
              <w:bottom w:val="single" w:sz="4" w:space="0" w:color="auto"/>
            </w:tcBorders>
            <w:shd w:val="clear" w:color="auto" w:fill="auto"/>
          </w:tcPr>
          <w:p w14:paraId="76C1DE69" w14:textId="77777777" w:rsidR="0040520B" w:rsidRPr="0040520B" w:rsidRDefault="0040520B" w:rsidP="0040520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lang w:val="en-MY"/>
              </w:rPr>
            </w:pPr>
            <w:r w:rsidRPr="0040520B">
              <w:rPr>
                <w:rFonts w:ascii="Times New Roman" w:hAnsi="Times New Roman"/>
                <w:b/>
                <w:bCs/>
                <w:sz w:val="24"/>
                <w:szCs w:val="24"/>
                <w:lang w:val="en"/>
              </w:rPr>
              <w:t>Less</w:t>
            </w:r>
          </w:p>
        </w:tc>
        <w:tc>
          <w:tcPr>
            <w:tcW w:w="1701" w:type="dxa"/>
            <w:gridSpan w:val="2"/>
            <w:tcBorders>
              <w:top w:val="single" w:sz="4" w:space="0" w:color="auto"/>
              <w:bottom w:val="single" w:sz="4" w:space="0" w:color="auto"/>
            </w:tcBorders>
            <w:shd w:val="clear" w:color="auto" w:fill="auto"/>
          </w:tcPr>
          <w:p w14:paraId="067E492D" w14:textId="77777777" w:rsidR="0040520B" w:rsidRPr="0040520B" w:rsidRDefault="0040520B" w:rsidP="0040520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lang w:val="en-MY"/>
              </w:rPr>
            </w:pPr>
            <w:r w:rsidRPr="0040520B">
              <w:rPr>
                <w:rFonts w:ascii="Times New Roman" w:hAnsi="Times New Roman"/>
                <w:b/>
                <w:bCs/>
                <w:sz w:val="24"/>
                <w:szCs w:val="24"/>
                <w:lang w:val="en"/>
              </w:rPr>
              <w:t>Enough</w:t>
            </w:r>
          </w:p>
        </w:tc>
        <w:tc>
          <w:tcPr>
            <w:tcW w:w="936" w:type="dxa"/>
            <w:vMerge/>
            <w:tcBorders>
              <w:top w:val="single" w:sz="4" w:space="0" w:color="auto"/>
              <w:bottom w:val="single" w:sz="4" w:space="0" w:color="auto"/>
            </w:tcBorders>
            <w:shd w:val="clear" w:color="auto" w:fill="auto"/>
          </w:tcPr>
          <w:p w14:paraId="35C9ED89"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sz w:val="24"/>
                <w:szCs w:val="24"/>
                <w:lang w:val="en-MY"/>
              </w:rPr>
            </w:pPr>
          </w:p>
        </w:tc>
      </w:tr>
      <w:tr w:rsidR="0040520B" w:rsidRPr="0040520B" w14:paraId="322316D4" w14:textId="77777777" w:rsidTr="0040520B">
        <w:trPr>
          <w:trHeight w:val="20"/>
        </w:trPr>
        <w:tc>
          <w:tcPr>
            <w:cnfStyle w:val="001000000000" w:firstRow="0" w:lastRow="0" w:firstColumn="1" w:lastColumn="0" w:oddVBand="0" w:evenVBand="0" w:oddHBand="0" w:evenHBand="0" w:firstRowFirstColumn="0" w:firstRowLastColumn="0" w:lastRowFirstColumn="0" w:lastRowLastColumn="0"/>
            <w:tcW w:w="2052" w:type="dxa"/>
            <w:vMerge/>
            <w:tcBorders>
              <w:top w:val="single" w:sz="4" w:space="0" w:color="auto"/>
              <w:bottom w:val="single" w:sz="4" w:space="0" w:color="auto"/>
            </w:tcBorders>
            <w:shd w:val="clear" w:color="auto" w:fill="auto"/>
          </w:tcPr>
          <w:p w14:paraId="08F2D51A" w14:textId="77777777" w:rsidR="0040520B" w:rsidRPr="0040520B" w:rsidRDefault="0040520B" w:rsidP="0040520B">
            <w:pPr>
              <w:spacing w:after="0"/>
              <w:jc w:val="both"/>
              <w:rPr>
                <w:rFonts w:ascii="Times New Roman" w:hAnsi="Times New Roman"/>
                <w:sz w:val="24"/>
                <w:szCs w:val="24"/>
                <w:lang w:val="en-MY"/>
              </w:rPr>
            </w:pPr>
          </w:p>
        </w:tc>
        <w:tc>
          <w:tcPr>
            <w:tcW w:w="2626" w:type="dxa"/>
            <w:vMerge/>
            <w:tcBorders>
              <w:top w:val="single" w:sz="4" w:space="0" w:color="auto"/>
              <w:bottom w:val="single" w:sz="4" w:space="0" w:color="auto"/>
            </w:tcBorders>
            <w:shd w:val="clear" w:color="auto" w:fill="auto"/>
          </w:tcPr>
          <w:p w14:paraId="66E60C93"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p>
        </w:tc>
        <w:tc>
          <w:tcPr>
            <w:tcW w:w="851" w:type="dxa"/>
            <w:tcBorders>
              <w:top w:val="single" w:sz="4" w:space="0" w:color="auto"/>
              <w:bottom w:val="single" w:sz="4" w:space="0" w:color="auto"/>
            </w:tcBorders>
            <w:shd w:val="clear" w:color="auto" w:fill="auto"/>
          </w:tcPr>
          <w:p w14:paraId="227D6435" w14:textId="77777777" w:rsidR="0040520B" w:rsidRPr="0040520B" w:rsidRDefault="0040520B" w:rsidP="0040520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lang w:val="en-MY"/>
              </w:rPr>
            </w:pPr>
            <w:r w:rsidRPr="0040520B">
              <w:rPr>
                <w:rFonts w:ascii="Times New Roman" w:hAnsi="Times New Roman"/>
                <w:b/>
                <w:bCs/>
                <w:sz w:val="24"/>
                <w:szCs w:val="24"/>
                <w:lang w:val="en"/>
              </w:rPr>
              <w:t>n</w:t>
            </w:r>
          </w:p>
        </w:tc>
        <w:tc>
          <w:tcPr>
            <w:tcW w:w="850" w:type="dxa"/>
            <w:tcBorders>
              <w:top w:val="single" w:sz="4" w:space="0" w:color="auto"/>
              <w:bottom w:val="single" w:sz="4" w:space="0" w:color="auto"/>
            </w:tcBorders>
            <w:shd w:val="clear" w:color="auto" w:fill="auto"/>
          </w:tcPr>
          <w:p w14:paraId="3F7A01F2" w14:textId="77777777" w:rsidR="0040520B" w:rsidRPr="0040520B" w:rsidRDefault="0040520B" w:rsidP="0040520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lang w:val="en-MY"/>
              </w:rPr>
            </w:pPr>
            <w:r w:rsidRPr="0040520B">
              <w:rPr>
                <w:rFonts w:ascii="Times New Roman" w:hAnsi="Times New Roman"/>
                <w:b/>
                <w:bCs/>
                <w:sz w:val="24"/>
                <w:szCs w:val="24"/>
                <w:lang w:val="en"/>
              </w:rPr>
              <w:t>%</w:t>
            </w:r>
          </w:p>
        </w:tc>
        <w:tc>
          <w:tcPr>
            <w:tcW w:w="851" w:type="dxa"/>
            <w:tcBorders>
              <w:top w:val="single" w:sz="4" w:space="0" w:color="auto"/>
              <w:bottom w:val="single" w:sz="4" w:space="0" w:color="auto"/>
            </w:tcBorders>
            <w:shd w:val="clear" w:color="auto" w:fill="auto"/>
          </w:tcPr>
          <w:p w14:paraId="46A97FB3" w14:textId="77777777" w:rsidR="0040520B" w:rsidRPr="0040520B" w:rsidRDefault="0040520B" w:rsidP="0040520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lang w:val="en-MY"/>
              </w:rPr>
            </w:pPr>
            <w:r w:rsidRPr="0040520B">
              <w:rPr>
                <w:rFonts w:ascii="Times New Roman" w:hAnsi="Times New Roman"/>
                <w:b/>
                <w:bCs/>
                <w:sz w:val="24"/>
                <w:szCs w:val="24"/>
                <w:lang w:val="en"/>
              </w:rPr>
              <w:t>n</w:t>
            </w:r>
          </w:p>
        </w:tc>
        <w:tc>
          <w:tcPr>
            <w:tcW w:w="850" w:type="dxa"/>
            <w:tcBorders>
              <w:top w:val="single" w:sz="4" w:space="0" w:color="auto"/>
              <w:bottom w:val="single" w:sz="4" w:space="0" w:color="auto"/>
            </w:tcBorders>
            <w:shd w:val="clear" w:color="auto" w:fill="auto"/>
          </w:tcPr>
          <w:p w14:paraId="6F94C73F" w14:textId="77777777" w:rsidR="0040520B" w:rsidRPr="0040520B" w:rsidRDefault="0040520B" w:rsidP="0040520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lang w:val="en-MY"/>
              </w:rPr>
            </w:pPr>
            <w:r w:rsidRPr="0040520B">
              <w:rPr>
                <w:rFonts w:ascii="Times New Roman" w:hAnsi="Times New Roman"/>
                <w:b/>
                <w:bCs/>
                <w:sz w:val="24"/>
                <w:szCs w:val="24"/>
                <w:lang w:val="en"/>
              </w:rPr>
              <w:t>%</w:t>
            </w:r>
          </w:p>
        </w:tc>
        <w:tc>
          <w:tcPr>
            <w:tcW w:w="936" w:type="dxa"/>
            <w:vMerge/>
            <w:tcBorders>
              <w:top w:val="single" w:sz="4" w:space="0" w:color="auto"/>
              <w:bottom w:val="single" w:sz="4" w:space="0" w:color="auto"/>
            </w:tcBorders>
            <w:shd w:val="clear" w:color="auto" w:fill="auto"/>
          </w:tcPr>
          <w:p w14:paraId="39ACB832"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i/>
                <w:sz w:val="24"/>
                <w:szCs w:val="24"/>
                <w:lang w:val="en-MY"/>
              </w:rPr>
            </w:pPr>
          </w:p>
        </w:tc>
      </w:tr>
      <w:tr w:rsidR="0040520B" w:rsidRPr="0040520B" w14:paraId="35626751" w14:textId="77777777" w:rsidTr="0040520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2" w:type="dxa"/>
            <w:vMerge w:val="restart"/>
            <w:tcBorders>
              <w:top w:val="single" w:sz="4" w:space="0" w:color="auto"/>
            </w:tcBorders>
            <w:shd w:val="clear" w:color="auto" w:fill="auto"/>
          </w:tcPr>
          <w:p w14:paraId="072F937E" w14:textId="77777777" w:rsidR="0040520B" w:rsidRPr="0040520B" w:rsidRDefault="0040520B" w:rsidP="0040520B">
            <w:pPr>
              <w:spacing w:after="0"/>
              <w:jc w:val="both"/>
              <w:rPr>
                <w:rFonts w:ascii="Times New Roman" w:hAnsi="Times New Roman"/>
                <w:sz w:val="24"/>
                <w:szCs w:val="24"/>
                <w:lang w:val="en-MY"/>
              </w:rPr>
            </w:pPr>
            <w:r w:rsidRPr="0040520B">
              <w:rPr>
                <w:rFonts w:ascii="Times New Roman" w:hAnsi="Times New Roman"/>
                <w:sz w:val="24"/>
                <w:szCs w:val="24"/>
                <w:lang w:val="en"/>
              </w:rPr>
              <w:t>Genitals</w:t>
            </w:r>
          </w:p>
          <w:p w14:paraId="4739FF65" w14:textId="77777777" w:rsidR="0040520B" w:rsidRPr="0040520B" w:rsidRDefault="0040520B" w:rsidP="0040520B">
            <w:pPr>
              <w:spacing w:after="0"/>
              <w:rPr>
                <w:rFonts w:ascii="Times New Roman" w:hAnsi="Times New Roman"/>
                <w:sz w:val="24"/>
                <w:szCs w:val="24"/>
                <w:lang w:val="en-MY"/>
              </w:rPr>
            </w:pPr>
          </w:p>
        </w:tc>
        <w:tc>
          <w:tcPr>
            <w:tcW w:w="2626" w:type="dxa"/>
            <w:tcBorders>
              <w:top w:val="single" w:sz="4" w:space="0" w:color="auto"/>
            </w:tcBorders>
            <w:shd w:val="clear" w:color="auto" w:fill="auto"/>
          </w:tcPr>
          <w:p w14:paraId="1707AF7E"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Man</w:t>
            </w:r>
          </w:p>
        </w:tc>
        <w:tc>
          <w:tcPr>
            <w:tcW w:w="851" w:type="dxa"/>
            <w:tcBorders>
              <w:top w:val="single" w:sz="4" w:space="0" w:color="auto"/>
            </w:tcBorders>
            <w:shd w:val="clear" w:color="auto" w:fill="auto"/>
          </w:tcPr>
          <w:p w14:paraId="1CE43A89"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20</w:t>
            </w:r>
          </w:p>
        </w:tc>
        <w:tc>
          <w:tcPr>
            <w:tcW w:w="850" w:type="dxa"/>
            <w:tcBorders>
              <w:top w:val="single" w:sz="4" w:space="0" w:color="auto"/>
            </w:tcBorders>
            <w:shd w:val="clear" w:color="auto" w:fill="auto"/>
          </w:tcPr>
          <w:p w14:paraId="7AA6515D"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18,3</w:t>
            </w:r>
          </w:p>
        </w:tc>
        <w:tc>
          <w:tcPr>
            <w:tcW w:w="851" w:type="dxa"/>
            <w:tcBorders>
              <w:top w:val="single" w:sz="4" w:space="0" w:color="auto"/>
            </w:tcBorders>
            <w:shd w:val="clear" w:color="auto" w:fill="auto"/>
          </w:tcPr>
          <w:p w14:paraId="598C5472"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89</w:t>
            </w:r>
          </w:p>
        </w:tc>
        <w:tc>
          <w:tcPr>
            <w:tcW w:w="850" w:type="dxa"/>
            <w:tcBorders>
              <w:top w:val="single" w:sz="4" w:space="0" w:color="auto"/>
            </w:tcBorders>
            <w:shd w:val="clear" w:color="auto" w:fill="auto"/>
          </w:tcPr>
          <w:p w14:paraId="77907666"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81,7</w:t>
            </w:r>
          </w:p>
        </w:tc>
        <w:tc>
          <w:tcPr>
            <w:tcW w:w="936" w:type="dxa"/>
            <w:vMerge w:val="restart"/>
            <w:tcBorders>
              <w:top w:val="single" w:sz="4" w:space="0" w:color="auto"/>
            </w:tcBorders>
            <w:shd w:val="clear" w:color="auto" w:fill="auto"/>
          </w:tcPr>
          <w:p w14:paraId="7C1B10DA"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0.360</w:t>
            </w:r>
          </w:p>
        </w:tc>
      </w:tr>
      <w:tr w:rsidR="0040520B" w:rsidRPr="0040520B" w14:paraId="235D8AAE" w14:textId="77777777" w:rsidTr="0040520B">
        <w:trPr>
          <w:trHeight w:val="20"/>
        </w:trPr>
        <w:tc>
          <w:tcPr>
            <w:cnfStyle w:val="001000000000" w:firstRow="0" w:lastRow="0" w:firstColumn="1" w:lastColumn="0" w:oddVBand="0" w:evenVBand="0" w:oddHBand="0" w:evenHBand="0" w:firstRowFirstColumn="0" w:firstRowLastColumn="0" w:lastRowFirstColumn="0" w:lastRowLastColumn="0"/>
            <w:tcW w:w="2052" w:type="dxa"/>
            <w:vMerge/>
            <w:shd w:val="clear" w:color="auto" w:fill="auto"/>
          </w:tcPr>
          <w:p w14:paraId="1B226C77" w14:textId="77777777" w:rsidR="0040520B" w:rsidRPr="0040520B" w:rsidRDefault="0040520B" w:rsidP="0040520B">
            <w:pPr>
              <w:spacing w:after="0"/>
              <w:jc w:val="both"/>
              <w:rPr>
                <w:rFonts w:ascii="Times New Roman" w:hAnsi="Times New Roman"/>
                <w:sz w:val="24"/>
                <w:szCs w:val="24"/>
                <w:lang w:val="en-MY"/>
              </w:rPr>
            </w:pPr>
          </w:p>
        </w:tc>
        <w:tc>
          <w:tcPr>
            <w:tcW w:w="2626" w:type="dxa"/>
            <w:shd w:val="clear" w:color="auto" w:fill="auto"/>
          </w:tcPr>
          <w:p w14:paraId="12A7C323"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Woman</w:t>
            </w:r>
          </w:p>
        </w:tc>
        <w:tc>
          <w:tcPr>
            <w:tcW w:w="851" w:type="dxa"/>
            <w:shd w:val="clear" w:color="auto" w:fill="auto"/>
          </w:tcPr>
          <w:p w14:paraId="48F5C824"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18</w:t>
            </w:r>
          </w:p>
        </w:tc>
        <w:tc>
          <w:tcPr>
            <w:tcW w:w="850" w:type="dxa"/>
            <w:shd w:val="clear" w:color="auto" w:fill="auto"/>
          </w:tcPr>
          <w:p w14:paraId="180BF049"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12,1</w:t>
            </w:r>
          </w:p>
        </w:tc>
        <w:tc>
          <w:tcPr>
            <w:tcW w:w="851" w:type="dxa"/>
            <w:shd w:val="clear" w:color="auto" w:fill="auto"/>
          </w:tcPr>
          <w:p w14:paraId="1D0DE6E1"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131</w:t>
            </w:r>
          </w:p>
        </w:tc>
        <w:tc>
          <w:tcPr>
            <w:tcW w:w="850" w:type="dxa"/>
            <w:shd w:val="clear" w:color="auto" w:fill="auto"/>
          </w:tcPr>
          <w:p w14:paraId="395F0EB8"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87,9</w:t>
            </w:r>
          </w:p>
        </w:tc>
        <w:tc>
          <w:tcPr>
            <w:tcW w:w="936" w:type="dxa"/>
            <w:vMerge/>
            <w:shd w:val="clear" w:color="auto" w:fill="auto"/>
          </w:tcPr>
          <w:p w14:paraId="0EC47F8A"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p>
        </w:tc>
      </w:tr>
      <w:tr w:rsidR="0040520B" w:rsidRPr="0040520B" w14:paraId="47653FE6" w14:textId="77777777" w:rsidTr="0040520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2" w:type="dxa"/>
            <w:shd w:val="clear" w:color="auto" w:fill="auto"/>
          </w:tcPr>
          <w:p w14:paraId="569DFBDE" w14:textId="77777777" w:rsidR="0040520B" w:rsidRPr="0040520B" w:rsidRDefault="0040520B" w:rsidP="0040520B">
            <w:pPr>
              <w:spacing w:after="0"/>
              <w:jc w:val="both"/>
              <w:rPr>
                <w:rFonts w:ascii="Times New Roman" w:hAnsi="Times New Roman"/>
                <w:sz w:val="24"/>
                <w:szCs w:val="24"/>
                <w:lang w:val="en-MY"/>
              </w:rPr>
            </w:pPr>
            <w:r w:rsidRPr="0040520B">
              <w:rPr>
                <w:rFonts w:ascii="Times New Roman" w:hAnsi="Times New Roman"/>
                <w:sz w:val="24"/>
                <w:szCs w:val="24"/>
                <w:lang w:val="en"/>
              </w:rPr>
              <w:t>Age</w:t>
            </w:r>
          </w:p>
        </w:tc>
        <w:tc>
          <w:tcPr>
            <w:tcW w:w="2626" w:type="dxa"/>
            <w:shd w:val="clear" w:color="auto" w:fill="auto"/>
          </w:tcPr>
          <w:p w14:paraId="05D45881"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Mean, SD</w:t>
            </w:r>
          </w:p>
        </w:tc>
        <w:tc>
          <w:tcPr>
            <w:tcW w:w="851" w:type="dxa"/>
            <w:shd w:val="clear" w:color="auto" w:fill="auto"/>
          </w:tcPr>
          <w:p w14:paraId="3E541312"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20.55</w:t>
            </w:r>
          </w:p>
        </w:tc>
        <w:tc>
          <w:tcPr>
            <w:tcW w:w="850" w:type="dxa"/>
            <w:shd w:val="clear" w:color="auto" w:fill="auto"/>
          </w:tcPr>
          <w:p w14:paraId="3A6C7AF2"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1.31</w:t>
            </w:r>
          </w:p>
        </w:tc>
        <w:tc>
          <w:tcPr>
            <w:tcW w:w="851" w:type="dxa"/>
            <w:shd w:val="clear" w:color="auto" w:fill="auto"/>
          </w:tcPr>
          <w:p w14:paraId="6EB574D8"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19.5</w:t>
            </w:r>
          </w:p>
        </w:tc>
        <w:tc>
          <w:tcPr>
            <w:tcW w:w="850" w:type="dxa"/>
            <w:shd w:val="clear" w:color="auto" w:fill="auto"/>
          </w:tcPr>
          <w:p w14:paraId="425087FE"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1.14</w:t>
            </w:r>
          </w:p>
        </w:tc>
        <w:tc>
          <w:tcPr>
            <w:tcW w:w="936" w:type="dxa"/>
            <w:shd w:val="clear" w:color="auto" w:fill="auto"/>
          </w:tcPr>
          <w:p w14:paraId="267DE920"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0.001</w:t>
            </w:r>
          </w:p>
        </w:tc>
      </w:tr>
      <w:tr w:rsidR="0040520B" w:rsidRPr="0040520B" w14:paraId="6196DAC7" w14:textId="77777777" w:rsidTr="0040520B">
        <w:trPr>
          <w:trHeight w:val="20"/>
        </w:trPr>
        <w:tc>
          <w:tcPr>
            <w:cnfStyle w:val="001000000000" w:firstRow="0" w:lastRow="0" w:firstColumn="1" w:lastColumn="0" w:oddVBand="0" w:evenVBand="0" w:oddHBand="0" w:evenHBand="0" w:firstRowFirstColumn="0" w:firstRowLastColumn="0" w:lastRowFirstColumn="0" w:lastRowLastColumn="0"/>
            <w:tcW w:w="2052" w:type="dxa"/>
            <w:vMerge w:val="restart"/>
            <w:shd w:val="clear" w:color="auto" w:fill="auto"/>
          </w:tcPr>
          <w:p w14:paraId="12513B24" w14:textId="77777777" w:rsidR="0040520B" w:rsidRPr="0040520B" w:rsidRDefault="0040520B" w:rsidP="0040520B">
            <w:pPr>
              <w:spacing w:after="0"/>
              <w:jc w:val="both"/>
              <w:rPr>
                <w:rFonts w:ascii="Times New Roman" w:hAnsi="Times New Roman"/>
                <w:sz w:val="24"/>
                <w:szCs w:val="24"/>
                <w:lang w:val="en-MY"/>
              </w:rPr>
            </w:pPr>
            <w:r w:rsidRPr="0040520B">
              <w:rPr>
                <w:rFonts w:ascii="Times New Roman" w:hAnsi="Times New Roman"/>
                <w:sz w:val="24"/>
                <w:szCs w:val="24"/>
                <w:lang w:val="en"/>
              </w:rPr>
              <w:t>Class/School year</w:t>
            </w:r>
          </w:p>
        </w:tc>
        <w:tc>
          <w:tcPr>
            <w:tcW w:w="2626" w:type="dxa"/>
            <w:shd w:val="clear" w:color="auto" w:fill="auto"/>
          </w:tcPr>
          <w:p w14:paraId="51568CB9"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2019</w:t>
            </w:r>
          </w:p>
        </w:tc>
        <w:tc>
          <w:tcPr>
            <w:tcW w:w="851" w:type="dxa"/>
            <w:shd w:val="clear" w:color="auto" w:fill="auto"/>
          </w:tcPr>
          <w:p w14:paraId="00617B57"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10</w:t>
            </w:r>
          </w:p>
        </w:tc>
        <w:tc>
          <w:tcPr>
            <w:tcW w:w="850" w:type="dxa"/>
            <w:shd w:val="clear" w:color="auto" w:fill="auto"/>
          </w:tcPr>
          <w:p w14:paraId="36C55BD3"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32,3</w:t>
            </w:r>
          </w:p>
        </w:tc>
        <w:tc>
          <w:tcPr>
            <w:tcW w:w="851" w:type="dxa"/>
            <w:shd w:val="clear" w:color="auto" w:fill="auto"/>
          </w:tcPr>
          <w:p w14:paraId="4C606F5E"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21</w:t>
            </w:r>
          </w:p>
        </w:tc>
        <w:tc>
          <w:tcPr>
            <w:tcW w:w="850" w:type="dxa"/>
            <w:shd w:val="clear" w:color="auto" w:fill="auto"/>
          </w:tcPr>
          <w:p w14:paraId="2A9D367A"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67,7</w:t>
            </w:r>
          </w:p>
        </w:tc>
        <w:tc>
          <w:tcPr>
            <w:tcW w:w="936" w:type="dxa"/>
            <w:vMerge w:val="restart"/>
            <w:shd w:val="clear" w:color="auto" w:fill="auto"/>
          </w:tcPr>
          <w:p w14:paraId="6C3FAB2D"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0.00</w:t>
            </w:r>
          </w:p>
        </w:tc>
      </w:tr>
      <w:tr w:rsidR="0040520B" w:rsidRPr="0040520B" w14:paraId="59FF929B" w14:textId="77777777" w:rsidTr="0040520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2" w:type="dxa"/>
            <w:vMerge/>
            <w:shd w:val="clear" w:color="auto" w:fill="auto"/>
          </w:tcPr>
          <w:p w14:paraId="7353E0D4" w14:textId="77777777" w:rsidR="0040520B" w:rsidRPr="0040520B" w:rsidRDefault="0040520B" w:rsidP="0040520B">
            <w:pPr>
              <w:spacing w:after="0"/>
              <w:jc w:val="both"/>
              <w:rPr>
                <w:rFonts w:ascii="Times New Roman" w:hAnsi="Times New Roman"/>
                <w:sz w:val="24"/>
                <w:szCs w:val="24"/>
                <w:lang w:val="en-MY"/>
              </w:rPr>
            </w:pPr>
          </w:p>
        </w:tc>
        <w:tc>
          <w:tcPr>
            <w:tcW w:w="2626" w:type="dxa"/>
            <w:shd w:val="clear" w:color="auto" w:fill="auto"/>
          </w:tcPr>
          <w:p w14:paraId="73E50B5D"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2020</w:t>
            </w:r>
          </w:p>
        </w:tc>
        <w:tc>
          <w:tcPr>
            <w:tcW w:w="851" w:type="dxa"/>
            <w:shd w:val="clear" w:color="auto" w:fill="auto"/>
          </w:tcPr>
          <w:p w14:paraId="34F1F3C9"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19</w:t>
            </w:r>
          </w:p>
        </w:tc>
        <w:tc>
          <w:tcPr>
            <w:tcW w:w="850" w:type="dxa"/>
            <w:shd w:val="clear" w:color="auto" w:fill="auto"/>
          </w:tcPr>
          <w:p w14:paraId="41222961"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22,1</w:t>
            </w:r>
          </w:p>
        </w:tc>
        <w:tc>
          <w:tcPr>
            <w:tcW w:w="851" w:type="dxa"/>
            <w:shd w:val="clear" w:color="auto" w:fill="auto"/>
          </w:tcPr>
          <w:p w14:paraId="569A5364"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67</w:t>
            </w:r>
          </w:p>
        </w:tc>
        <w:tc>
          <w:tcPr>
            <w:tcW w:w="850" w:type="dxa"/>
            <w:shd w:val="clear" w:color="auto" w:fill="auto"/>
          </w:tcPr>
          <w:p w14:paraId="797E0568"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77,9</w:t>
            </w:r>
          </w:p>
        </w:tc>
        <w:tc>
          <w:tcPr>
            <w:tcW w:w="936" w:type="dxa"/>
            <w:vMerge/>
            <w:shd w:val="clear" w:color="auto" w:fill="auto"/>
          </w:tcPr>
          <w:p w14:paraId="72A25E10"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p>
        </w:tc>
      </w:tr>
      <w:tr w:rsidR="0040520B" w:rsidRPr="0040520B" w14:paraId="7A4D9DCF" w14:textId="77777777" w:rsidTr="0040520B">
        <w:trPr>
          <w:trHeight w:val="20"/>
        </w:trPr>
        <w:tc>
          <w:tcPr>
            <w:cnfStyle w:val="001000000000" w:firstRow="0" w:lastRow="0" w:firstColumn="1" w:lastColumn="0" w:oddVBand="0" w:evenVBand="0" w:oddHBand="0" w:evenHBand="0" w:firstRowFirstColumn="0" w:firstRowLastColumn="0" w:lastRowFirstColumn="0" w:lastRowLastColumn="0"/>
            <w:tcW w:w="2052" w:type="dxa"/>
            <w:vMerge/>
            <w:shd w:val="clear" w:color="auto" w:fill="auto"/>
          </w:tcPr>
          <w:p w14:paraId="3CA83BD2" w14:textId="77777777" w:rsidR="0040520B" w:rsidRPr="0040520B" w:rsidRDefault="0040520B" w:rsidP="0040520B">
            <w:pPr>
              <w:spacing w:after="0"/>
              <w:jc w:val="both"/>
              <w:rPr>
                <w:rFonts w:ascii="Times New Roman" w:hAnsi="Times New Roman"/>
                <w:sz w:val="24"/>
                <w:szCs w:val="24"/>
                <w:lang w:val="en-MY"/>
              </w:rPr>
            </w:pPr>
          </w:p>
        </w:tc>
        <w:tc>
          <w:tcPr>
            <w:tcW w:w="2626" w:type="dxa"/>
            <w:shd w:val="clear" w:color="auto" w:fill="auto"/>
          </w:tcPr>
          <w:p w14:paraId="1D0BB644"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2021</w:t>
            </w:r>
          </w:p>
        </w:tc>
        <w:tc>
          <w:tcPr>
            <w:tcW w:w="851" w:type="dxa"/>
            <w:shd w:val="clear" w:color="auto" w:fill="auto"/>
          </w:tcPr>
          <w:p w14:paraId="655C1369"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4</w:t>
            </w:r>
          </w:p>
        </w:tc>
        <w:tc>
          <w:tcPr>
            <w:tcW w:w="850" w:type="dxa"/>
            <w:shd w:val="clear" w:color="auto" w:fill="auto"/>
          </w:tcPr>
          <w:p w14:paraId="186192A4"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5,9</w:t>
            </w:r>
          </w:p>
        </w:tc>
        <w:tc>
          <w:tcPr>
            <w:tcW w:w="851" w:type="dxa"/>
            <w:shd w:val="clear" w:color="auto" w:fill="auto"/>
          </w:tcPr>
          <w:p w14:paraId="72435BD7"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64</w:t>
            </w:r>
          </w:p>
        </w:tc>
        <w:tc>
          <w:tcPr>
            <w:tcW w:w="850" w:type="dxa"/>
            <w:shd w:val="clear" w:color="auto" w:fill="auto"/>
          </w:tcPr>
          <w:p w14:paraId="1D274523"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94,1</w:t>
            </w:r>
          </w:p>
        </w:tc>
        <w:tc>
          <w:tcPr>
            <w:tcW w:w="936" w:type="dxa"/>
            <w:vMerge/>
            <w:shd w:val="clear" w:color="auto" w:fill="auto"/>
          </w:tcPr>
          <w:p w14:paraId="06941746"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p>
        </w:tc>
      </w:tr>
      <w:tr w:rsidR="0040520B" w:rsidRPr="0040520B" w14:paraId="18DF9EF3" w14:textId="77777777" w:rsidTr="0040520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2" w:type="dxa"/>
            <w:vMerge/>
            <w:shd w:val="clear" w:color="auto" w:fill="auto"/>
          </w:tcPr>
          <w:p w14:paraId="0EAC160C" w14:textId="77777777" w:rsidR="0040520B" w:rsidRPr="0040520B" w:rsidRDefault="0040520B" w:rsidP="0040520B">
            <w:pPr>
              <w:spacing w:after="0"/>
              <w:jc w:val="both"/>
              <w:rPr>
                <w:rFonts w:ascii="Times New Roman" w:hAnsi="Times New Roman"/>
                <w:sz w:val="24"/>
                <w:szCs w:val="24"/>
                <w:lang w:val="en-MY"/>
              </w:rPr>
            </w:pPr>
          </w:p>
        </w:tc>
        <w:tc>
          <w:tcPr>
            <w:tcW w:w="2626" w:type="dxa"/>
            <w:shd w:val="clear" w:color="auto" w:fill="auto"/>
          </w:tcPr>
          <w:p w14:paraId="7AD689F8"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2022</w:t>
            </w:r>
          </w:p>
        </w:tc>
        <w:tc>
          <w:tcPr>
            <w:tcW w:w="851" w:type="dxa"/>
            <w:shd w:val="clear" w:color="auto" w:fill="auto"/>
          </w:tcPr>
          <w:p w14:paraId="1377F777"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5</w:t>
            </w:r>
          </w:p>
        </w:tc>
        <w:tc>
          <w:tcPr>
            <w:tcW w:w="850" w:type="dxa"/>
            <w:shd w:val="clear" w:color="auto" w:fill="auto"/>
          </w:tcPr>
          <w:p w14:paraId="7C5D5A2E"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6,8</w:t>
            </w:r>
          </w:p>
        </w:tc>
        <w:tc>
          <w:tcPr>
            <w:tcW w:w="851" w:type="dxa"/>
            <w:shd w:val="clear" w:color="auto" w:fill="auto"/>
          </w:tcPr>
          <w:p w14:paraId="2459A1A1"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68</w:t>
            </w:r>
          </w:p>
        </w:tc>
        <w:tc>
          <w:tcPr>
            <w:tcW w:w="850" w:type="dxa"/>
            <w:shd w:val="clear" w:color="auto" w:fill="auto"/>
          </w:tcPr>
          <w:p w14:paraId="1D9A6E57"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93,2</w:t>
            </w:r>
          </w:p>
        </w:tc>
        <w:tc>
          <w:tcPr>
            <w:tcW w:w="936" w:type="dxa"/>
            <w:vMerge/>
            <w:shd w:val="clear" w:color="auto" w:fill="auto"/>
          </w:tcPr>
          <w:p w14:paraId="4887B2B5"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p>
        </w:tc>
      </w:tr>
      <w:tr w:rsidR="0040520B" w:rsidRPr="0040520B" w14:paraId="26113F8E" w14:textId="77777777" w:rsidTr="0040520B">
        <w:trPr>
          <w:trHeight w:val="20"/>
        </w:trPr>
        <w:tc>
          <w:tcPr>
            <w:cnfStyle w:val="001000000000" w:firstRow="0" w:lastRow="0" w:firstColumn="1" w:lastColumn="0" w:oddVBand="0" w:evenVBand="0" w:oddHBand="0" w:evenHBand="0" w:firstRowFirstColumn="0" w:firstRowLastColumn="0" w:lastRowFirstColumn="0" w:lastRowLastColumn="0"/>
            <w:tcW w:w="2052" w:type="dxa"/>
            <w:vMerge w:val="restart"/>
            <w:shd w:val="clear" w:color="auto" w:fill="auto"/>
          </w:tcPr>
          <w:p w14:paraId="55E197E8" w14:textId="77777777" w:rsidR="0040520B" w:rsidRPr="0040520B" w:rsidRDefault="0040520B" w:rsidP="0040520B">
            <w:pPr>
              <w:spacing w:after="0"/>
              <w:jc w:val="both"/>
              <w:rPr>
                <w:rFonts w:ascii="Times New Roman" w:hAnsi="Times New Roman"/>
                <w:sz w:val="24"/>
                <w:szCs w:val="24"/>
                <w:lang w:val="en-MY"/>
              </w:rPr>
            </w:pPr>
            <w:r w:rsidRPr="0040520B">
              <w:rPr>
                <w:rFonts w:ascii="Times New Roman" w:hAnsi="Times New Roman"/>
                <w:sz w:val="24"/>
                <w:szCs w:val="24"/>
                <w:lang w:val="en"/>
              </w:rPr>
              <w:t>BHD Experience</w:t>
            </w:r>
          </w:p>
        </w:tc>
        <w:tc>
          <w:tcPr>
            <w:tcW w:w="2626" w:type="dxa"/>
            <w:shd w:val="clear" w:color="auto" w:fill="auto"/>
          </w:tcPr>
          <w:p w14:paraId="4A8D91FF"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BSO Campus</w:t>
            </w:r>
          </w:p>
        </w:tc>
        <w:tc>
          <w:tcPr>
            <w:tcW w:w="851" w:type="dxa"/>
            <w:shd w:val="clear" w:color="auto" w:fill="auto"/>
          </w:tcPr>
          <w:p w14:paraId="3426C100"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21</w:t>
            </w:r>
          </w:p>
        </w:tc>
        <w:tc>
          <w:tcPr>
            <w:tcW w:w="850" w:type="dxa"/>
            <w:shd w:val="clear" w:color="auto" w:fill="auto"/>
          </w:tcPr>
          <w:p w14:paraId="4DC6DCEA"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16,5</w:t>
            </w:r>
          </w:p>
        </w:tc>
        <w:tc>
          <w:tcPr>
            <w:tcW w:w="851" w:type="dxa"/>
            <w:shd w:val="clear" w:color="auto" w:fill="auto"/>
          </w:tcPr>
          <w:p w14:paraId="6115D486"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106</w:t>
            </w:r>
          </w:p>
        </w:tc>
        <w:tc>
          <w:tcPr>
            <w:tcW w:w="850" w:type="dxa"/>
            <w:shd w:val="clear" w:color="auto" w:fill="auto"/>
          </w:tcPr>
          <w:p w14:paraId="1D86F884"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83,5</w:t>
            </w:r>
          </w:p>
        </w:tc>
        <w:tc>
          <w:tcPr>
            <w:tcW w:w="936" w:type="dxa"/>
            <w:vMerge w:val="restart"/>
            <w:shd w:val="clear" w:color="auto" w:fill="auto"/>
          </w:tcPr>
          <w:p w14:paraId="5DF89FA4"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0.00</w:t>
            </w:r>
          </w:p>
        </w:tc>
      </w:tr>
      <w:tr w:rsidR="0040520B" w:rsidRPr="0040520B" w14:paraId="2B9B15C9" w14:textId="77777777" w:rsidTr="0040520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2" w:type="dxa"/>
            <w:vMerge/>
            <w:shd w:val="clear" w:color="auto" w:fill="auto"/>
          </w:tcPr>
          <w:p w14:paraId="7EBFF06A" w14:textId="77777777" w:rsidR="0040520B" w:rsidRPr="0040520B" w:rsidRDefault="0040520B" w:rsidP="0040520B">
            <w:pPr>
              <w:spacing w:after="0"/>
              <w:jc w:val="both"/>
              <w:rPr>
                <w:rFonts w:ascii="Times New Roman" w:hAnsi="Times New Roman"/>
                <w:sz w:val="24"/>
                <w:szCs w:val="24"/>
                <w:lang w:val="en-MY"/>
              </w:rPr>
            </w:pPr>
          </w:p>
        </w:tc>
        <w:tc>
          <w:tcPr>
            <w:tcW w:w="2626" w:type="dxa"/>
            <w:shd w:val="clear" w:color="auto" w:fill="auto"/>
          </w:tcPr>
          <w:p w14:paraId="24771DCD"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Course Materials</w:t>
            </w:r>
          </w:p>
        </w:tc>
        <w:tc>
          <w:tcPr>
            <w:tcW w:w="851" w:type="dxa"/>
            <w:shd w:val="clear" w:color="auto" w:fill="auto"/>
          </w:tcPr>
          <w:p w14:paraId="08BF0EBA"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14</w:t>
            </w:r>
          </w:p>
        </w:tc>
        <w:tc>
          <w:tcPr>
            <w:tcW w:w="850" w:type="dxa"/>
            <w:shd w:val="clear" w:color="auto" w:fill="auto"/>
          </w:tcPr>
          <w:p w14:paraId="24A4B377"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26,4</w:t>
            </w:r>
          </w:p>
        </w:tc>
        <w:tc>
          <w:tcPr>
            <w:tcW w:w="851" w:type="dxa"/>
            <w:shd w:val="clear" w:color="auto" w:fill="auto"/>
          </w:tcPr>
          <w:p w14:paraId="5D85910E"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39</w:t>
            </w:r>
          </w:p>
        </w:tc>
        <w:tc>
          <w:tcPr>
            <w:tcW w:w="850" w:type="dxa"/>
            <w:shd w:val="clear" w:color="auto" w:fill="auto"/>
          </w:tcPr>
          <w:p w14:paraId="681AA219"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73,6</w:t>
            </w:r>
          </w:p>
        </w:tc>
        <w:tc>
          <w:tcPr>
            <w:tcW w:w="936" w:type="dxa"/>
            <w:vMerge/>
            <w:shd w:val="clear" w:color="auto" w:fill="auto"/>
          </w:tcPr>
          <w:p w14:paraId="60C97504"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p>
        </w:tc>
      </w:tr>
      <w:tr w:rsidR="0040520B" w:rsidRPr="0040520B" w14:paraId="25E5EF4C" w14:textId="77777777" w:rsidTr="0040520B">
        <w:trPr>
          <w:trHeight w:val="20"/>
        </w:trPr>
        <w:tc>
          <w:tcPr>
            <w:cnfStyle w:val="001000000000" w:firstRow="0" w:lastRow="0" w:firstColumn="1" w:lastColumn="0" w:oddVBand="0" w:evenVBand="0" w:oddHBand="0" w:evenHBand="0" w:firstRowFirstColumn="0" w:firstRowLastColumn="0" w:lastRowFirstColumn="0" w:lastRowLastColumn="0"/>
            <w:tcW w:w="2052" w:type="dxa"/>
            <w:vMerge/>
            <w:shd w:val="clear" w:color="auto" w:fill="auto"/>
          </w:tcPr>
          <w:p w14:paraId="779F991B" w14:textId="77777777" w:rsidR="0040520B" w:rsidRPr="0040520B" w:rsidRDefault="0040520B" w:rsidP="0040520B">
            <w:pPr>
              <w:spacing w:after="0"/>
              <w:jc w:val="both"/>
              <w:rPr>
                <w:rFonts w:ascii="Times New Roman" w:hAnsi="Times New Roman"/>
                <w:sz w:val="24"/>
                <w:szCs w:val="24"/>
                <w:lang w:val="en-MY"/>
              </w:rPr>
            </w:pPr>
          </w:p>
        </w:tc>
        <w:tc>
          <w:tcPr>
            <w:tcW w:w="2626" w:type="dxa"/>
            <w:shd w:val="clear" w:color="auto" w:fill="auto"/>
          </w:tcPr>
          <w:p w14:paraId="40C19FE3"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Have attended off-campus training</w:t>
            </w:r>
          </w:p>
        </w:tc>
        <w:tc>
          <w:tcPr>
            <w:tcW w:w="851" w:type="dxa"/>
            <w:shd w:val="clear" w:color="auto" w:fill="auto"/>
          </w:tcPr>
          <w:p w14:paraId="5F1FA3B3"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3</w:t>
            </w:r>
          </w:p>
        </w:tc>
        <w:tc>
          <w:tcPr>
            <w:tcW w:w="850" w:type="dxa"/>
            <w:shd w:val="clear" w:color="auto" w:fill="auto"/>
          </w:tcPr>
          <w:p w14:paraId="5BD7FADE"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12</w:t>
            </w:r>
          </w:p>
        </w:tc>
        <w:tc>
          <w:tcPr>
            <w:tcW w:w="851" w:type="dxa"/>
            <w:shd w:val="clear" w:color="auto" w:fill="auto"/>
          </w:tcPr>
          <w:p w14:paraId="07C0059F"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22</w:t>
            </w:r>
          </w:p>
        </w:tc>
        <w:tc>
          <w:tcPr>
            <w:tcW w:w="850" w:type="dxa"/>
            <w:shd w:val="clear" w:color="auto" w:fill="auto"/>
          </w:tcPr>
          <w:p w14:paraId="6CA4589C"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88</w:t>
            </w:r>
          </w:p>
        </w:tc>
        <w:tc>
          <w:tcPr>
            <w:tcW w:w="936" w:type="dxa"/>
            <w:vMerge/>
            <w:shd w:val="clear" w:color="auto" w:fill="auto"/>
          </w:tcPr>
          <w:p w14:paraId="77E84D2F" w14:textId="77777777" w:rsidR="0040520B" w:rsidRPr="0040520B" w:rsidRDefault="0040520B" w:rsidP="0040520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MY"/>
              </w:rPr>
            </w:pPr>
          </w:p>
        </w:tc>
      </w:tr>
      <w:tr w:rsidR="0040520B" w:rsidRPr="0040520B" w14:paraId="0BDFBA45" w14:textId="77777777" w:rsidTr="0040520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52" w:type="dxa"/>
            <w:vMerge/>
            <w:shd w:val="clear" w:color="auto" w:fill="auto"/>
          </w:tcPr>
          <w:p w14:paraId="011A0DC1" w14:textId="77777777" w:rsidR="0040520B" w:rsidRPr="0040520B" w:rsidRDefault="0040520B" w:rsidP="0040520B">
            <w:pPr>
              <w:spacing w:after="0"/>
              <w:jc w:val="both"/>
              <w:rPr>
                <w:rFonts w:ascii="Times New Roman" w:hAnsi="Times New Roman"/>
                <w:sz w:val="24"/>
                <w:szCs w:val="24"/>
                <w:lang w:val="en-MY"/>
              </w:rPr>
            </w:pPr>
          </w:p>
        </w:tc>
        <w:tc>
          <w:tcPr>
            <w:tcW w:w="2626" w:type="dxa"/>
            <w:shd w:val="clear" w:color="auto" w:fill="auto"/>
          </w:tcPr>
          <w:p w14:paraId="5F8E621A"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Tidak Ada</w:t>
            </w:r>
          </w:p>
        </w:tc>
        <w:tc>
          <w:tcPr>
            <w:tcW w:w="851" w:type="dxa"/>
            <w:shd w:val="clear" w:color="auto" w:fill="auto"/>
          </w:tcPr>
          <w:p w14:paraId="74567A1A"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0</w:t>
            </w:r>
          </w:p>
        </w:tc>
        <w:tc>
          <w:tcPr>
            <w:tcW w:w="850" w:type="dxa"/>
            <w:shd w:val="clear" w:color="auto" w:fill="auto"/>
          </w:tcPr>
          <w:p w14:paraId="34972A03"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0</w:t>
            </w:r>
          </w:p>
        </w:tc>
        <w:tc>
          <w:tcPr>
            <w:tcW w:w="851" w:type="dxa"/>
            <w:shd w:val="clear" w:color="auto" w:fill="auto"/>
          </w:tcPr>
          <w:p w14:paraId="26338497"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53</w:t>
            </w:r>
          </w:p>
        </w:tc>
        <w:tc>
          <w:tcPr>
            <w:tcW w:w="850" w:type="dxa"/>
            <w:shd w:val="clear" w:color="auto" w:fill="auto"/>
          </w:tcPr>
          <w:p w14:paraId="217263FB"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r w:rsidRPr="0040520B">
              <w:rPr>
                <w:rFonts w:ascii="Times New Roman" w:hAnsi="Times New Roman"/>
                <w:sz w:val="24"/>
                <w:szCs w:val="24"/>
                <w:lang w:val="en"/>
              </w:rPr>
              <w:t>100</w:t>
            </w:r>
          </w:p>
        </w:tc>
        <w:tc>
          <w:tcPr>
            <w:tcW w:w="936" w:type="dxa"/>
            <w:vMerge/>
            <w:shd w:val="clear" w:color="auto" w:fill="auto"/>
          </w:tcPr>
          <w:p w14:paraId="3C7266D4" w14:textId="77777777" w:rsidR="0040520B" w:rsidRPr="0040520B" w:rsidRDefault="0040520B" w:rsidP="0040520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lang w:val="en-MY"/>
              </w:rPr>
            </w:pPr>
          </w:p>
        </w:tc>
      </w:tr>
    </w:tbl>
    <w:p w14:paraId="42CD74F7" w14:textId="77777777" w:rsidR="0040520B" w:rsidRPr="00191413" w:rsidRDefault="0040520B" w:rsidP="00191413">
      <w:pPr>
        <w:spacing w:after="0" w:line="360" w:lineRule="auto"/>
        <w:ind w:right="-188"/>
        <w:jc w:val="both"/>
        <w:rPr>
          <w:rFonts w:ascii="Times New Roman" w:hAnsi="Times New Roman"/>
          <w:b/>
          <w:bCs/>
          <w:sz w:val="24"/>
          <w:szCs w:val="24"/>
          <w:lang w:val="en"/>
        </w:rPr>
      </w:pPr>
    </w:p>
    <w:p w14:paraId="2587F7A2" w14:textId="39CDC802" w:rsidR="00660541" w:rsidRPr="00191413" w:rsidRDefault="00CF6CFC" w:rsidP="00191413">
      <w:pPr>
        <w:spacing w:after="0" w:line="360" w:lineRule="auto"/>
        <w:ind w:right="-188"/>
        <w:jc w:val="both"/>
        <w:rPr>
          <w:rFonts w:ascii="Times New Roman" w:hAnsi="Times New Roman"/>
          <w:b/>
          <w:bCs/>
          <w:sz w:val="24"/>
          <w:szCs w:val="24"/>
          <w:lang w:val="en"/>
        </w:rPr>
      </w:pPr>
      <w:r w:rsidRPr="00191413">
        <w:rPr>
          <w:rFonts w:ascii="Times New Roman" w:hAnsi="Times New Roman"/>
          <w:b/>
          <w:bCs/>
          <w:sz w:val="24"/>
          <w:szCs w:val="24"/>
          <w:lang w:val="en"/>
        </w:rPr>
        <w:t>DISCUSSION</w:t>
      </w:r>
    </w:p>
    <w:p w14:paraId="1E0F79B7" w14:textId="08DC7C25" w:rsidR="0040520B" w:rsidRPr="0040520B" w:rsidRDefault="0040520B" w:rsidP="0040520B">
      <w:pPr>
        <w:spacing w:after="0" w:line="360" w:lineRule="auto"/>
        <w:ind w:right="-188" w:firstLine="709"/>
        <w:jc w:val="both"/>
        <w:rPr>
          <w:rFonts w:ascii="Times New Roman" w:hAnsi="Times New Roman"/>
          <w:sz w:val="24"/>
          <w:szCs w:val="24"/>
          <w:lang w:val="en"/>
        </w:rPr>
      </w:pPr>
      <w:r w:rsidRPr="0040520B">
        <w:rPr>
          <w:rFonts w:ascii="Times New Roman" w:hAnsi="Times New Roman"/>
          <w:sz w:val="24"/>
          <w:szCs w:val="24"/>
          <w:lang w:val="en"/>
        </w:rPr>
        <w:t>From this study, it was found that the level of knowledge of students of the Faculty of Medicine, Udayana University is in sufficient stages and depends on many related factors. Previous research conducted in Perak, Malaysia also obtained almost the same results where BHD science is in sufficient stage but some factors affect students' level of knowledge about BHD such as genitals, experience and training about BHD, student course of study, and student academic year</w:t>
      </w:r>
      <w:r w:rsidR="00D92EFD">
        <w:rPr>
          <w:rFonts w:ascii="Times New Roman" w:hAnsi="Times New Roman"/>
          <w:sz w:val="24"/>
          <w:szCs w:val="24"/>
          <w:lang w:val="en"/>
        </w:rPr>
        <w:t xml:space="preserve"> </w:t>
      </w:r>
      <w:sdt>
        <w:sdtPr>
          <w:rPr>
            <w:rFonts w:ascii="Times New Roman" w:hAnsi="Times New Roman"/>
            <w:color w:val="000000"/>
            <w:sz w:val="24"/>
            <w:szCs w:val="24"/>
            <w:lang w:val="en"/>
          </w:rPr>
          <w:tag w:val="MENDELEY_CITATION_v3_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"/>
          <w:id w:val="521130005"/>
          <w:placeholder>
            <w:docPart w:val="DefaultPlaceholder_-1854013440"/>
          </w:placeholder>
        </w:sdtPr>
        <w:sdtContent>
          <w:r w:rsidR="00D92EFD" w:rsidRPr="00D92EFD">
            <w:rPr>
              <w:rFonts w:ascii="Times New Roman" w:hAnsi="Times New Roman"/>
              <w:color w:val="000000"/>
              <w:sz w:val="24"/>
              <w:szCs w:val="24"/>
              <w:lang w:val="en"/>
            </w:rPr>
            <w:t>(Myo et al., 2020)</w:t>
          </w:r>
        </w:sdtContent>
      </w:sdt>
      <w:r w:rsidRPr="0040520B">
        <w:rPr>
          <w:rFonts w:ascii="Times New Roman" w:hAnsi="Times New Roman"/>
          <w:sz w:val="24"/>
          <w:szCs w:val="24"/>
          <w:lang w:val="en"/>
        </w:rPr>
        <w:t xml:space="preserve">. </w:t>
      </w:r>
    </w:p>
    <w:p w14:paraId="52BD2C09" w14:textId="25B2E5BF" w:rsidR="0040520B" w:rsidRPr="0040520B" w:rsidRDefault="0040520B" w:rsidP="0040520B">
      <w:pPr>
        <w:spacing w:after="0" w:line="360" w:lineRule="auto"/>
        <w:ind w:right="-188" w:firstLine="709"/>
        <w:jc w:val="both"/>
        <w:rPr>
          <w:rFonts w:ascii="Times New Roman" w:hAnsi="Times New Roman"/>
          <w:sz w:val="24"/>
          <w:szCs w:val="24"/>
          <w:lang w:val="en"/>
        </w:rPr>
      </w:pPr>
      <w:r w:rsidRPr="0040520B">
        <w:rPr>
          <w:rFonts w:ascii="Times New Roman" w:hAnsi="Times New Roman"/>
          <w:sz w:val="24"/>
          <w:szCs w:val="24"/>
          <w:lang w:val="en"/>
        </w:rPr>
        <w:lastRenderedPageBreak/>
        <w:t xml:space="preserve"> Most respondents were obtained from students in the third academic year or class of 2020, where students were in the fifth semester who had begun to get materials related to BHD in the campus education curriculum So this study expects respondents from the class of 2020 to get the highest score among other generations so that the data obtained is not appropriate, researchers feel that there are factors related that may cause a decrease in knowledge from respondents. This finding is supported by research conducted in Thailand where the study saw a decline in science six months after respondents were given BHD training</w:t>
      </w:r>
      <w:r w:rsidR="00D92EFD">
        <w:rPr>
          <w:rFonts w:ascii="Times New Roman" w:hAnsi="Times New Roman"/>
          <w:sz w:val="24"/>
          <w:szCs w:val="24"/>
          <w:lang w:val="en"/>
        </w:rPr>
        <w:t xml:space="preserve"> </w:t>
      </w:r>
      <w:sdt>
        <w:sdtPr>
          <w:rPr>
            <w:rFonts w:ascii="Times New Roman" w:hAnsi="Times New Roman"/>
            <w:color w:val="000000"/>
            <w:sz w:val="24"/>
            <w:szCs w:val="24"/>
            <w:lang w:val="en"/>
          </w:rPr>
          <w:tag w:val="MENDELEY_CITATION_v3_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"/>
          <w:id w:val="-695308124"/>
          <w:placeholder>
            <w:docPart w:val="DefaultPlaceholder_-1854013440"/>
          </w:placeholder>
        </w:sdtPr>
        <w:sdtContent>
          <w:r w:rsidR="00D92EFD" w:rsidRPr="00D92EFD">
            <w:rPr>
              <w:rFonts w:ascii="Times New Roman" w:hAnsi="Times New Roman"/>
              <w:color w:val="000000"/>
              <w:sz w:val="24"/>
              <w:szCs w:val="24"/>
              <w:lang w:val="en"/>
            </w:rPr>
            <w:t>(Srivilaithon et al., 2020)</w:t>
          </w:r>
        </w:sdtContent>
      </w:sdt>
      <w:r w:rsidRPr="0040520B">
        <w:rPr>
          <w:rFonts w:ascii="Times New Roman" w:hAnsi="Times New Roman"/>
          <w:sz w:val="24"/>
          <w:szCs w:val="24"/>
          <w:lang w:val="en"/>
        </w:rPr>
        <w:t xml:space="preserve">. </w:t>
      </w:r>
    </w:p>
    <w:p w14:paraId="3E4F24D8" w14:textId="112D292E" w:rsidR="0040520B" w:rsidRPr="0040520B" w:rsidRDefault="0040520B" w:rsidP="0040520B">
      <w:pPr>
        <w:spacing w:after="0" w:line="360" w:lineRule="auto"/>
        <w:ind w:right="-188" w:firstLine="709"/>
        <w:jc w:val="both"/>
        <w:rPr>
          <w:rFonts w:ascii="Times New Roman" w:hAnsi="Times New Roman"/>
          <w:sz w:val="24"/>
          <w:szCs w:val="24"/>
          <w:lang w:val="en"/>
        </w:rPr>
      </w:pPr>
      <w:r w:rsidRPr="0040520B">
        <w:rPr>
          <w:rFonts w:ascii="Times New Roman" w:hAnsi="Times New Roman"/>
          <w:sz w:val="24"/>
          <w:szCs w:val="24"/>
          <w:lang w:val="en"/>
        </w:rPr>
        <w:t>Of the 258 respondents, 205 respondents had previous experience with BHD from various sources, and 127 respondents (49.2%) received BHD experience from the campus Autonomous Arts Agency (BSO) which focuses on emergency conditions emergency, and disaster management. 20.5% of respondents received BHD material from lectures, 9.7% of respondents were or had attended off-campus training, and 20.5% of respondents admitted that they did not have experience or had never received BHD material before. Experience in BHD is an important thing for every medical student, experience can prepare someone to face situations that require alertness, retrieval quick, and the right decision. Research by Mutiarasari et., al at the Baluase health facility showed 29 out of 39 participants had the necessary knowledge such as necessary emergency exercises. This is evidenced by the ability of participants to carry out BHD procedures according to SOPs</w:t>
      </w:r>
      <w:r w:rsidR="00D92EFD">
        <w:rPr>
          <w:rFonts w:ascii="Times New Roman" w:hAnsi="Times New Roman"/>
          <w:sz w:val="24"/>
          <w:szCs w:val="24"/>
          <w:lang w:val="en"/>
        </w:rPr>
        <w:t xml:space="preserve"> </w:t>
      </w:r>
      <w:sdt>
        <w:sdtPr>
          <w:rPr>
            <w:rFonts w:ascii="Times New Roman" w:hAnsi="Times New Roman"/>
            <w:color w:val="000000"/>
            <w:sz w:val="24"/>
            <w:szCs w:val="24"/>
            <w:lang w:val="en"/>
          </w:rPr>
          <w:tag w:val="MENDELEY_CITATION_v3_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"/>
          <w:id w:val="-1152973969"/>
          <w:placeholder>
            <w:docPart w:val="DefaultPlaceholder_-1854013440"/>
          </w:placeholder>
        </w:sdtPr>
        <w:sdtContent>
          <w:r w:rsidR="00D92EFD" w:rsidRPr="00D92EFD">
            <w:rPr>
              <w:rFonts w:ascii="Times New Roman" w:hAnsi="Times New Roman"/>
              <w:color w:val="000000"/>
              <w:sz w:val="24"/>
              <w:szCs w:val="24"/>
              <w:lang w:val="en"/>
            </w:rPr>
            <w:t>(Mutiarasari et al., 2018)</w:t>
          </w:r>
        </w:sdtContent>
      </w:sdt>
      <w:r w:rsidRPr="0040520B">
        <w:rPr>
          <w:rFonts w:ascii="Times New Roman" w:hAnsi="Times New Roman"/>
          <w:sz w:val="24"/>
          <w:szCs w:val="24"/>
          <w:lang w:val="en"/>
        </w:rPr>
        <w:t xml:space="preserve">. </w:t>
      </w:r>
    </w:p>
    <w:p w14:paraId="7D45488F" w14:textId="77777777" w:rsidR="0040520B" w:rsidRPr="0040520B" w:rsidRDefault="0040520B" w:rsidP="0040520B">
      <w:pPr>
        <w:spacing w:after="0" w:line="360" w:lineRule="auto"/>
        <w:ind w:right="-188" w:firstLine="709"/>
        <w:jc w:val="both"/>
        <w:rPr>
          <w:rFonts w:ascii="Times New Roman" w:hAnsi="Times New Roman"/>
          <w:sz w:val="24"/>
          <w:szCs w:val="24"/>
          <w:lang w:val="en"/>
        </w:rPr>
      </w:pPr>
      <w:r w:rsidRPr="0040520B">
        <w:rPr>
          <w:rFonts w:ascii="Times New Roman" w:hAnsi="Times New Roman"/>
          <w:sz w:val="24"/>
          <w:szCs w:val="24"/>
          <w:lang w:val="en"/>
        </w:rPr>
        <w:t xml:space="preserve"> According to the research of Papi et al., conducted in Iran10 obtained the shorter the time since the last training, the better the knowledge produced. This is supported by 11 South African studies arguing that individuals with short periods will have better memory related to CPR knowledge.</w:t>
      </w:r>
    </w:p>
    <w:p w14:paraId="65FD8AD6" w14:textId="77777777" w:rsidR="0040520B" w:rsidRPr="0040520B" w:rsidRDefault="0040520B" w:rsidP="0040520B">
      <w:pPr>
        <w:spacing w:after="0" w:line="360" w:lineRule="auto"/>
        <w:ind w:right="-188" w:firstLine="709"/>
        <w:jc w:val="both"/>
        <w:rPr>
          <w:rFonts w:ascii="Times New Roman" w:hAnsi="Times New Roman"/>
          <w:sz w:val="24"/>
          <w:szCs w:val="24"/>
          <w:lang w:val="en"/>
        </w:rPr>
      </w:pPr>
      <w:r w:rsidRPr="0040520B">
        <w:rPr>
          <w:rFonts w:ascii="Times New Roman" w:hAnsi="Times New Roman"/>
          <w:sz w:val="24"/>
          <w:szCs w:val="24"/>
          <w:lang w:val="en"/>
        </w:rPr>
        <w:tab/>
        <w:t xml:space="preserve">The level of knowledge about BHD obtained at the Faculty of Medicine, Udayana University is sufficient because it is based on several factors, one of which is because the majority of respondents who agree with the questionnaire have obtained Previous BHD training such as from campus organizations that did focus on emergencies so that BHD knowledge has been applied from the beginning. Another influencing factor is the BHD training given to fifth and seventh-semester students so this study cannot be separated from the shortcomings where researchers only assess the stage of science knowledge and are unable to assess the stage of practice that respondents had about BHD such as the study conducted in Thailand8 where the study took six months and assess respondents' skills in carrying out BHD procedures. Another </w:t>
      </w:r>
      <w:r w:rsidRPr="0040520B">
        <w:rPr>
          <w:rFonts w:ascii="Times New Roman" w:hAnsi="Times New Roman"/>
          <w:sz w:val="24"/>
          <w:szCs w:val="24"/>
          <w:lang w:val="en"/>
        </w:rPr>
        <w:lastRenderedPageBreak/>
        <w:t>obstacle during the study is where it should be more anticipating the questionnaire carried out so that the number of samples used can be more representative of the population used.</w:t>
      </w:r>
    </w:p>
    <w:p w14:paraId="267EC859" w14:textId="4AC41B5E" w:rsidR="00CF6CFC" w:rsidRPr="00191413" w:rsidRDefault="0040520B" w:rsidP="0040520B">
      <w:pPr>
        <w:spacing w:after="0" w:line="360" w:lineRule="auto"/>
        <w:ind w:right="-188" w:firstLine="709"/>
        <w:jc w:val="both"/>
        <w:rPr>
          <w:rFonts w:ascii="Times New Roman" w:hAnsi="Times New Roman"/>
          <w:b/>
          <w:sz w:val="24"/>
          <w:szCs w:val="24"/>
          <w:lang w:val="id"/>
        </w:rPr>
      </w:pPr>
      <w:r w:rsidRPr="0040520B">
        <w:rPr>
          <w:rFonts w:ascii="Times New Roman" w:hAnsi="Times New Roman"/>
          <w:sz w:val="24"/>
          <w:szCs w:val="24"/>
          <w:lang w:val="en"/>
        </w:rPr>
        <w:tab/>
        <w:t>The science and material of BHD must be disseminated again to medical students so that BHD knowledge does not decline and as an effort to improve health services. This study is an illustration the level of knowledge of students about Basic Living Support so that further research can be carried out to clarify and explore the relationship between related factors with BHD.</w:t>
      </w:r>
    </w:p>
    <w:p w14:paraId="6C33DA44" w14:textId="77777777" w:rsidR="00660541" w:rsidRPr="00191413" w:rsidRDefault="00660541" w:rsidP="00191413">
      <w:pPr>
        <w:spacing w:after="0" w:line="360" w:lineRule="auto"/>
        <w:ind w:right="-188" w:firstLine="284"/>
        <w:jc w:val="both"/>
        <w:rPr>
          <w:rFonts w:ascii="Times New Roman" w:hAnsi="Times New Roman"/>
          <w:b/>
          <w:sz w:val="24"/>
          <w:szCs w:val="24"/>
          <w:lang w:val="ms"/>
        </w:rPr>
      </w:pPr>
    </w:p>
    <w:p w14:paraId="1C49496F" w14:textId="02D261EB" w:rsidR="00660541" w:rsidRPr="00191413" w:rsidRDefault="00660541" w:rsidP="00191413">
      <w:pPr>
        <w:spacing w:after="0" w:line="360" w:lineRule="auto"/>
        <w:ind w:right="-188" w:firstLine="284"/>
        <w:jc w:val="both"/>
        <w:rPr>
          <w:rFonts w:ascii="Times New Roman" w:hAnsi="Times New Roman"/>
          <w:b/>
          <w:sz w:val="24"/>
          <w:szCs w:val="24"/>
          <w:lang w:val="en-US"/>
        </w:rPr>
      </w:pPr>
      <w:r w:rsidRPr="00191413">
        <w:rPr>
          <w:rFonts w:ascii="Times New Roman" w:hAnsi="Times New Roman"/>
          <w:b/>
          <w:sz w:val="24"/>
          <w:szCs w:val="24"/>
          <w:lang w:val="ms"/>
        </w:rPr>
        <w:t>CONCLUSIONS</w:t>
      </w:r>
      <w:r w:rsidR="00DE6E11" w:rsidRPr="00191413">
        <w:rPr>
          <w:rFonts w:ascii="Times New Roman" w:hAnsi="Times New Roman"/>
          <w:b/>
          <w:sz w:val="24"/>
          <w:szCs w:val="24"/>
          <w:lang w:val="ms"/>
        </w:rPr>
        <w:t xml:space="preserve"> </w:t>
      </w:r>
    </w:p>
    <w:p w14:paraId="4292DC00" w14:textId="77777777" w:rsidR="00660541" w:rsidRPr="00191413" w:rsidRDefault="00660541" w:rsidP="00191413">
      <w:pPr>
        <w:spacing w:after="0" w:line="360" w:lineRule="auto"/>
        <w:ind w:right="-188" w:firstLine="284"/>
        <w:jc w:val="both"/>
        <w:rPr>
          <w:rFonts w:ascii="Times New Roman" w:hAnsi="Times New Roman"/>
          <w:bCs/>
          <w:sz w:val="24"/>
          <w:szCs w:val="24"/>
          <w:lang w:val="ms"/>
        </w:rPr>
      </w:pPr>
    </w:p>
    <w:p w14:paraId="726EE0F6" w14:textId="4D3BBA7A" w:rsidR="00D63DEF" w:rsidRPr="00191413" w:rsidRDefault="0040520B" w:rsidP="00191413">
      <w:pPr>
        <w:spacing w:after="0" w:line="360" w:lineRule="auto"/>
        <w:ind w:right="-188" w:firstLine="425"/>
        <w:jc w:val="both"/>
        <w:rPr>
          <w:rFonts w:ascii="Times New Roman" w:hAnsi="Times New Roman"/>
          <w:bCs/>
          <w:sz w:val="24"/>
          <w:szCs w:val="24"/>
          <w:lang w:val="ms"/>
        </w:rPr>
      </w:pPr>
      <w:r w:rsidRPr="0040520B">
        <w:rPr>
          <w:rFonts w:ascii="Times New Roman" w:hAnsi="Times New Roman"/>
          <w:bCs/>
          <w:sz w:val="24"/>
          <w:szCs w:val="24"/>
          <w:lang w:val="ms"/>
        </w:rPr>
        <w:t>This study concluded that the majority of students of the Faculty of Medicine, Udayana University have sufficient knowledge about Basic Living Support (BHD) but vary with other factors such as age, and academic year. Source of knowledge, previous experience. Because this study used questionnaires to assess students' knowledge levels, students' skills could not be assessed. Training and provision of material related to BHD must be done more to improve students' knowledge and level of knowledge so that it is useful for the general public.</w:t>
      </w:r>
    </w:p>
    <w:p w14:paraId="0B2420EE" w14:textId="77777777" w:rsidR="00A05A29" w:rsidRPr="00191413" w:rsidRDefault="00A05A29" w:rsidP="00191413">
      <w:pPr>
        <w:spacing w:after="0" w:line="360" w:lineRule="auto"/>
        <w:ind w:right="-188" w:firstLine="425"/>
        <w:jc w:val="both"/>
        <w:rPr>
          <w:rFonts w:ascii="Times New Roman" w:hAnsi="Times New Roman"/>
          <w:color w:val="000000"/>
          <w:sz w:val="24"/>
          <w:szCs w:val="24"/>
          <w:lang w:val="en-US"/>
        </w:rPr>
      </w:pPr>
    </w:p>
    <w:p w14:paraId="22B93F4C" w14:textId="77777777" w:rsidR="00660541" w:rsidRPr="00191413" w:rsidRDefault="00660541" w:rsidP="00191413">
      <w:pPr>
        <w:spacing w:after="0" w:line="360" w:lineRule="auto"/>
        <w:ind w:right="-188"/>
        <w:jc w:val="both"/>
        <w:rPr>
          <w:rFonts w:ascii="Times New Roman" w:hAnsi="Times New Roman"/>
          <w:b/>
          <w:sz w:val="24"/>
          <w:szCs w:val="24"/>
          <w:lang w:val="en-US"/>
        </w:rPr>
      </w:pPr>
      <w:r w:rsidRPr="00191413">
        <w:rPr>
          <w:rFonts w:ascii="Times New Roman" w:hAnsi="Times New Roman"/>
          <w:b/>
          <w:sz w:val="24"/>
          <w:szCs w:val="24"/>
          <w:lang w:val="en-US"/>
        </w:rPr>
        <w:t>REFERENCE</w:t>
      </w:r>
    </w:p>
    <w:sdt>
      <w:sdtPr>
        <w:rPr>
          <w:rFonts w:ascii="Times New Roman" w:hAnsi="Times New Roman"/>
          <w:sz w:val="24"/>
          <w:szCs w:val="24"/>
        </w:rPr>
        <w:tag w:val="MENDELEY_BIBLIOGRAPHY"/>
        <w:id w:val="-1265072933"/>
        <w:placeholder>
          <w:docPart w:val="DefaultPlaceholder_-1854013440"/>
        </w:placeholder>
      </w:sdtPr>
      <w:sdtEndPr>
        <w:rPr>
          <w:rFonts w:asciiTheme="majorBidi" w:hAnsiTheme="majorBidi" w:cstheme="majorBidi"/>
        </w:rPr>
      </w:sdtEndPr>
      <w:sdtContent>
        <w:p w14:paraId="312A245C" w14:textId="77777777" w:rsidR="00D92EFD" w:rsidRPr="00D92EFD" w:rsidRDefault="00D92EFD" w:rsidP="00D92EFD">
          <w:pPr>
            <w:autoSpaceDE w:val="0"/>
            <w:autoSpaceDN w:val="0"/>
            <w:ind w:hanging="480"/>
            <w:jc w:val="both"/>
            <w:divId w:val="2032485585"/>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Alghamdi, Y. A., Alghamdi, T. A., Alghamdi, F. S., &amp; Alghamdi, A. H. (2021). Awareness and attitude about basic life support among medical school students in Jeddah University, 2019: A cross-sectional study. </w:t>
          </w:r>
          <w:r w:rsidRPr="00D92EFD">
            <w:rPr>
              <w:rFonts w:asciiTheme="majorBidi" w:eastAsia="Times New Roman" w:hAnsiTheme="majorBidi" w:cstheme="majorBidi"/>
              <w:i/>
              <w:iCs/>
              <w:sz w:val="24"/>
              <w:szCs w:val="24"/>
            </w:rPr>
            <w:t>Journal of Family Medicine and Primary Care</w:t>
          </w:r>
          <w:r w:rsidRPr="00D92EFD">
            <w:rPr>
              <w:rFonts w:asciiTheme="majorBidi" w:eastAsia="Times New Roman" w:hAnsiTheme="majorBidi" w:cstheme="majorBidi"/>
              <w:sz w:val="24"/>
              <w:szCs w:val="24"/>
            </w:rPr>
            <w:t xml:space="preserve">, </w:t>
          </w:r>
          <w:r w:rsidRPr="00D92EFD">
            <w:rPr>
              <w:rFonts w:asciiTheme="majorBidi" w:eastAsia="Times New Roman" w:hAnsiTheme="majorBidi" w:cstheme="majorBidi"/>
              <w:i/>
              <w:iCs/>
              <w:sz w:val="24"/>
              <w:szCs w:val="24"/>
            </w:rPr>
            <w:t>10</w:t>
          </w:r>
          <w:r w:rsidRPr="00D92EFD">
            <w:rPr>
              <w:rFonts w:asciiTheme="majorBidi" w:eastAsia="Times New Roman" w:hAnsiTheme="majorBidi" w:cstheme="majorBidi"/>
              <w:sz w:val="24"/>
              <w:szCs w:val="24"/>
            </w:rPr>
            <w:t>(7), 2684.</w:t>
          </w:r>
        </w:p>
        <w:p w14:paraId="38C19B17" w14:textId="77777777" w:rsidR="00D92EFD" w:rsidRPr="00D92EFD" w:rsidRDefault="00D92EFD" w:rsidP="00D92EFD">
          <w:pPr>
            <w:autoSpaceDE w:val="0"/>
            <w:autoSpaceDN w:val="0"/>
            <w:ind w:hanging="480"/>
            <w:jc w:val="both"/>
            <w:divId w:val="862091076"/>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Effendi, R. (2023). Implementation of Code Blue In Hospitals. </w:t>
          </w:r>
          <w:r w:rsidRPr="00D92EFD">
            <w:rPr>
              <w:rFonts w:asciiTheme="majorBidi" w:eastAsia="Times New Roman" w:hAnsiTheme="majorBidi" w:cstheme="majorBidi"/>
              <w:i/>
              <w:iCs/>
              <w:sz w:val="24"/>
              <w:szCs w:val="24"/>
            </w:rPr>
            <w:t>Devotion Journal of Community Service</w:t>
          </w:r>
          <w:r w:rsidRPr="00D92EFD">
            <w:rPr>
              <w:rFonts w:asciiTheme="majorBidi" w:eastAsia="Times New Roman" w:hAnsiTheme="majorBidi" w:cstheme="majorBidi"/>
              <w:sz w:val="24"/>
              <w:szCs w:val="24"/>
            </w:rPr>
            <w:t xml:space="preserve">, </w:t>
          </w:r>
          <w:r w:rsidRPr="00D92EFD">
            <w:rPr>
              <w:rFonts w:asciiTheme="majorBidi" w:eastAsia="Times New Roman" w:hAnsiTheme="majorBidi" w:cstheme="majorBidi"/>
              <w:i/>
              <w:iCs/>
              <w:sz w:val="24"/>
              <w:szCs w:val="24"/>
            </w:rPr>
            <w:t>4</w:t>
          </w:r>
          <w:r w:rsidRPr="00D92EFD">
            <w:rPr>
              <w:rFonts w:asciiTheme="majorBidi" w:eastAsia="Times New Roman" w:hAnsiTheme="majorBidi" w:cstheme="majorBidi"/>
              <w:sz w:val="24"/>
              <w:szCs w:val="24"/>
            </w:rPr>
            <w:t>(2), 489–502.</w:t>
          </w:r>
        </w:p>
        <w:p w14:paraId="766787A3" w14:textId="77777777" w:rsidR="00D92EFD" w:rsidRPr="00D92EFD" w:rsidRDefault="00D92EFD" w:rsidP="00D92EFD">
          <w:pPr>
            <w:autoSpaceDE w:val="0"/>
            <w:autoSpaceDN w:val="0"/>
            <w:ind w:hanging="480"/>
            <w:jc w:val="both"/>
            <w:divId w:val="133064348"/>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Junaidi, I. (2021). </w:t>
          </w:r>
          <w:r w:rsidRPr="00D92EFD">
            <w:rPr>
              <w:rFonts w:asciiTheme="majorBidi" w:eastAsia="Times New Roman" w:hAnsiTheme="majorBidi" w:cstheme="majorBidi"/>
              <w:i/>
              <w:iCs/>
              <w:sz w:val="24"/>
              <w:szCs w:val="24"/>
            </w:rPr>
            <w:t>MENCEGAH &amp; MENGATASI BERBAGAI PENYAKIT SENDI: Asam Urat, Rematik, dan Penyakit Sendi Lainnya</w:t>
          </w:r>
          <w:r w:rsidRPr="00D92EFD">
            <w:rPr>
              <w:rFonts w:asciiTheme="majorBidi" w:eastAsia="Times New Roman" w:hAnsiTheme="majorBidi" w:cstheme="majorBidi"/>
              <w:sz w:val="24"/>
              <w:szCs w:val="24"/>
            </w:rPr>
            <w:t>. Penerbit Andi.</w:t>
          </w:r>
        </w:p>
        <w:p w14:paraId="7CCB6096" w14:textId="77777777" w:rsidR="00D92EFD" w:rsidRPr="00D92EFD" w:rsidRDefault="00D92EFD" w:rsidP="00D92EFD">
          <w:pPr>
            <w:autoSpaceDE w:val="0"/>
            <w:autoSpaceDN w:val="0"/>
            <w:ind w:hanging="480"/>
            <w:jc w:val="both"/>
            <w:divId w:val="62989546"/>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Kannel, Willim. B., Doyle, J. T., McNamara, P. M., Quickenton, P., &amp; Gordon, T. (1975). Precursors of sudden coronary death. Factors related to the incidence of sudden death. </w:t>
          </w:r>
          <w:r w:rsidRPr="00D92EFD">
            <w:rPr>
              <w:rFonts w:asciiTheme="majorBidi" w:eastAsia="Times New Roman" w:hAnsiTheme="majorBidi" w:cstheme="majorBidi"/>
              <w:i/>
              <w:iCs/>
              <w:sz w:val="24"/>
              <w:szCs w:val="24"/>
            </w:rPr>
            <w:t>Circulation</w:t>
          </w:r>
          <w:r w:rsidRPr="00D92EFD">
            <w:rPr>
              <w:rFonts w:asciiTheme="majorBidi" w:eastAsia="Times New Roman" w:hAnsiTheme="majorBidi" w:cstheme="majorBidi"/>
              <w:sz w:val="24"/>
              <w:szCs w:val="24"/>
            </w:rPr>
            <w:t xml:space="preserve">, </w:t>
          </w:r>
          <w:r w:rsidRPr="00D92EFD">
            <w:rPr>
              <w:rFonts w:asciiTheme="majorBidi" w:eastAsia="Times New Roman" w:hAnsiTheme="majorBidi" w:cstheme="majorBidi"/>
              <w:i/>
              <w:iCs/>
              <w:sz w:val="24"/>
              <w:szCs w:val="24"/>
            </w:rPr>
            <w:t>51</w:t>
          </w:r>
          <w:r w:rsidRPr="00D92EFD">
            <w:rPr>
              <w:rFonts w:asciiTheme="majorBidi" w:eastAsia="Times New Roman" w:hAnsiTheme="majorBidi" w:cstheme="majorBidi"/>
              <w:sz w:val="24"/>
              <w:szCs w:val="24"/>
            </w:rPr>
            <w:t>(4), 606–613.</w:t>
          </w:r>
        </w:p>
        <w:p w14:paraId="21455BBF" w14:textId="77777777" w:rsidR="00D92EFD" w:rsidRPr="00D92EFD" w:rsidRDefault="00D92EFD" w:rsidP="00D92EFD">
          <w:pPr>
            <w:autoSpaceDE w:val="0"/>
            <w:autoSpaceDN w:val="0"/>
            <w:ind w:hanging="480"/>
            <w:jc w:val="both"/>
            <w:divId w:val="756173549"/>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Manurung, M. E. M., &amp; Hutapea, K. (2022). Tingkat Pengetahuan Tentang Bantuan Hidup Dasar Mahasiswa Program Studi D3 Farmasi STIKES Arjuna. </w:t>
          </w:r>
          <w:r w:rsidRPr="00D92EFD">
            <w:rPr>
              <w:rFonts w:asciiTheme="majorBidi" w:eastAsia="Times New Roman" w:hAnsiTheme="majorBidi" w:cstheme="majorBidi"/>
              <w:i/>
              <w:iCs/>
              <w:sz w:val="24"/>
              <w:szCs w:val="24"/>
            </w:rPr>
            <w:t>JURNAL KEPERAWATAN CIKINI</w:t>
          </w:r>
          <w:r w:rsidRPr="00D92EFD">
            <w:rPr>
              <w:rFonts w:asciiTheme="majorBidi" w:eastAsia="Times New Roman" w:hAnsiTheme="majorBidi" w:cstheme="majorBidi"/>
              <w:sz w:val="24"/>
              <w:szCs w:val="24"/>
            </w:rPr>
            <w:t xml:space="preserve">, </w:t>
          </w:r>
          <w:r w:rsidRPr="00D92EFD">
            <w:rPr>
              <w:rFonts w:asciiTheme="majorBidi" w:eastAsia="Times New Roman" w:hAnsiTheme="majorBidi" w:cstheme="majorBidi"/>
              <w:i/>
              <w:iCs/>
              <w:sz w:val="24"/>
              <w:szCs w:val="24"/>
            </w:rPr>
            <w:t>3</w:t>
          </w:r>
          <w:r w:rsidRPr="00D92EFD">
            <w:rPr>
              <w:rFonts w:asciiTheme="majorBidi" w:eastAsia="Times New Roman" w:hAnsiTheme="majorBidi" w:cstheme="majorBidi"/>
              <w:sz w:val="24"/>
              <w:szCs w:val="24"/>
            </w:rPr>
            <w:t>(2).</w:t>
          </w:r>
        </w:p>
        <w:p w14:paraId="7CDD6E99" w14:textId="77777777" w:rsidR="00D92EFD" w:rsidRPr="00D92EFD" w:rsidRDefault="00D92EFD" w:rsidP="00D92EFD">
          <w:pPr>
            <w:autoSpaceDE w:val="0"/>
            <w:autoSpaceDN w:val="0"/>
            <w:ind w:hanging="480"/>
            <w:jc w:val="both"/>
            <w:divId w:val="1951936870"/>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Mutiarasari, D., Raihan, M. I., &amp; Mursid, M. (2018). Hubungan Tingkat Pengetahuan Terhadap Keterampilan Bantuan Hidup Dasar (Bhd) Tenaga Kesehatan Di Puskesmas Baluase. </w:t>
          </w:r>
          <w:r w:rsidRPr="00D92EFD">
            <w:rPr>
              <w:rFonts w:asciiTheme="majorBidi" w:eastAsia="Times New Roman" w:hAnsiTheme="majorBidi" w:cstheme="majorBidi"/>
              <w:i/>
              <w:iCs/>
              <w:sz w:val="24"/>
              <w:szCs w:val="24"/>
            </w:rPr>
            <w:t>Healthy Tadulako Journal (Jurnal Kesehatan Tadulako)</w:t>
          </w:r>
          <w:r w:rsidRPr="00D92EFD">
            <w:rPr>
              <w:rFonts w:asciiTheme="majorBidi" w:eastAsia="Times New Roman" w:hAnsiTheme="majorBidi" w:cstheme="majorBidi"/>
              <w:sz w:val="24"/>
              <w:szCs w:val="24"/>
            </w:rPr>
            <w:t xml:space="preserve">, </w:t>
          </w:r>
          <w:r w:rsidRPr="00D92EFD">
            <w:rPr>
              <w:rFonts w:asciiTheme="majorBidi" w:eastAsia="Times New Roman" w:hAnsiTheme="majorBidi" w:cstheme="majorBidi"/>
              <w:i/>
              <w:iCs/>
              <w:sz w:val="24"/>
              <w:szCs w:val="24"/>
            </w:rPr>
            <w:t>4</w:t>
          </w:r>
          <w:r w:rsidRPr="00D92EFD">
            <w:rPr>
              <w:rFonts w:asciiTheme="majorBidi" w:eastAsia="Times New Roman" w:hAnsiTheme="majorBidi" w:cstheme="majorBidi"/>
              <w:sz w:val="24"/>
              <w:szCs w:val="24"/>
            </w:rPr>
            <w:t>(3), 23–29.</w:t>
          </w:r>
        </w:p>
        <w:p w14:paraId="55E8D6F8" w14:textId="77777777" w:rsidR="00D92EFD" w:rsidRPr="00D92EFD" w:rsidRDefault="00D92EFD" w:rsidP="00D92EFD">
          <w:pPr>
            <w:autoSpaceDE w:val="0"/>
            <w:autoSpaceDN w:val="0"/>
            <w:ind w:hanging="480"/>
            <w:jc w:val="both"/>
            <w:divId w:val="704210779"/>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lastRenderedPageBreak/>
            <w:t xml:space="preserve">Myo, T., AR, M. K. A., Muhammad, Y., &amp; Adani, N. (2020). KNOWLEDGE AND ATTITUDE TOWARDS BASIC LIFE SUPPORT AMONG MEDICAL AND NURSING STUDENTS IN UNIVERSITI KUALA LUMPUR ROYAL COLLEGE OF MEDICINE PERAK. </w:t>
          </w:r>
          <w:r w:rsidRPr="00D92EFD">
            <w:rPr>
              <w:rFonts w:asciiTheme="majorBidi" w:eastAsia="Times New Roman" w:hAnsiTheme="majorBidi" w:cstheme="majorBidi"/>
              <w:i/>
              <w:iCs/>
              <w:sz w:val="24"/>
              <w:szCs w:val="24"/>
            </w:rPr>
            <w:t>S. No. Title Page No.</w:t>
          </w:r>
          <w:r w:rsidRPr="00D92EFD">
            <w:rPr>
              <w:rFonts w:asciiTheme="majorBidi" w:eastAsia="Times New Roman" w:hAnsiTheme="majorBidi" w:cstheme="majorBidi"/>
              <w:sz w:val="24"/>
              <w:szCs w:val="24"/>
            </w:rPr>
            <w:t xml:space="preserve">, </w:t>
          </w:r>
          <w:r w:rsidRPr="00D92EFD">
            <w:rPr>
              <w:rFonts w:asciiTheme="majorBidi" w:eastAsia="Times New Roman" w:hAnsiTheme="majorBidi" w:cstheme="majorBidi"/>
              <w:i/>
              <w:iCs/>
              <w:sz w:val="24"/>
              <w:szCs w:val="24"/>
            </w:rPr>
            <w:t>3</w:t>
          </w:r>
          <w:r w:rsidRPr="00D92EFD">
            <w:rPr>
              <w:rFonts w:asciiTheme="majorBidi" w:eastAsia="Times New Roman" w:hAnsiTheme="majorBidi" w:cstheme="majorBidi"/>
              <w:sz w:val="24"/>
              <w:szCs w:val="24"/>
            </w:rPr>
            <w:t>(1), 36.</w:t>
          </w:r>
        </w:p>
        <w:p w14:paraId="608BDDCE" w14:textId="77777777" w:rsidR="00D92EFD" w:rsidRPr="00D92EFD" w:rsidRDefault="00D92EFD" w:rsidP="00D92EFD">
          <w:pPr>
            <w:autoSpaceDE w:val="0"/>
            <w:autoSpaceDN w:val="0"/>
            <w:ind w:hanging="480"/>
            <w:jc w:val="both"/>
            <w:divId w:val="852106219"/>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Shin Tyan, L., Nelson, S., Jiun Chen, S., Nurazera Binti Kamaludin, S., &amp; Bin Amran, A. (2019). Awareness and Attitude Towards Basic Life Support Among Undergraduate Medical Students of Private Medical Colleges in Malaysia. </w:t>
          </w:r>
          <w:r w:rsidRPr="00D92EFD">
            <w:rPr>
              <w:rFonts w:asciiTheme="majorBidi" w:eastAsia="Times New Roman" w:hAnsiTheme="majorBidi" w:cstheme="majorBidi"/>
              <w:i/>
              <w:iCs/>
              <w:sz w:val="24"/>
              <w:szCs w:val="24"/>
            </w:rPr>
            <w:t>Open Sci J Clin Med</w:t>
          </w:r>
          <w:r w:rsidRPr="00D92EFD">
            <w:rPr>
              <w:rFonts w:asciiTheme="majorBidi" w:eastAsia="Times New Roman" w:hAnsiTheme="majorBidi" w:cstheme="majorBidi"/>
              <w:sz w:val="24"/>
              <w:szCs w:val="24"/>
            </w:rPr>
            <w:t xml:space="preserve">, </w:t>
          </w:r>
          <w:r w:rsidRPr="00D92EFD">
            <w:rPr>
              <w:rFonts w:asciiTheme="majorBidi" w:eastAsia="Times New Roman" w:hAnsiTheme="majorBidi" w:cstheme="majorBidi"/>
              <w:i/>
              <w:iCs/>
              <w:sz w:val="24"/>
              <w:szCs w:val="24"/>
            </w:rPr>
            <w:t>7</w:t>
          </w:r>
          <w:r w:rsidRPr="00D92EFD">
            <w:rPr>
              <w:rFonts w:asciiTheme="majorBidi" w:eastAsia="Times New Roman" w:hAnsiTheme="majorBidi" w:cstheme="majorBidi"/>
              <w:sz w:val="24"/>
              <w:szCs w:val="24"/>
            </w:rPr>
            <w:t>(3), 93–102.</w:t>
          </w:r>
        </w:p>
        <w:p w14:paraId="70C90F62" w14:textId="77777777" w:rsidR="00D92EFD" w:rsidRPr="00D92EFD" w:rsidRDefault="00D92EFD" w:rsidP="00D92EFD">
          <w:pPr>
            <w:autoSpaceDE w:val="0"/>
            <w:autoSpaceDN w:val="0"/>
            <w:ind w:hanging="480"/>
            <w:jc w:val="both"/>
            <w:divId w:val="277487761"/>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Srivilaithon, W., Amnuaypattanapon, K., Limjindaporn, C., Diskumpon, N., Dasanadeba, I., &amp; Daorattanachai, K. (2020). Retention of basic-life-support knowledge and skills in second-year medical students. </w:t>
          </w:r>
          <w:r w:rsidRPr="00D92EFD">
            <w:rPr>
              <w:rFonts w:asciiTheme="majorBidi" w:eastAsia="Times New Roman" w:hAnsiTheme="majorBidi" w:cstheme="majorBidi"/>
              <w:i/>
              <w:iCs/>
              <w:sz w:val="24"/>
              <w:szCs w:val="24"/>
            </w:rPr>
            <w:t>Open Access Emergency Medicine</w:t>
          </w:r>
          <w:r w:rsidRPr="00D92EFD">
            <w:rPr>
              <w:rFonts w:asciiTheme="majorBidi" w:eastAsia="Times New Roman" w:hAnsiTheme="majorBidi" w:cstheme="majorBidi"/>
              <w:sz w:val="24"/>
              <w:szCs w:val="24"/>
            </w:rPr>
            <w:t>, 211–217.</w:t>
          </w:r>
        </w:p>
        <w:p w14:paraId="6C6023DA" w14:textId="77777777" w:rsidR="00D92EFD" w:rsidRPr="00D92EFD" w:rsidRDefault="00D92EFD" w:rsidP="00D92EFD">
          <w:pPr>
            <w:autoSpaceDE w:val="0"/>
            <w:autoSpaceDN w:val="0"/>
            <w:ind w:hanging="480"/>
            <w:jc w:val="both"/>
            <w:divId w:val="1674186154"/>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Taniguchi, D., Baernstein, A., &amp; Nichol, G. (2012). Cardiac arrest: a public health perspective. </w:t>
          </w:r>
          <w:r w:rsidRPr="00D92EFD">
            <w:rPr>
              <w:rFonts w:asciiTheme="majorBidi" w:eastAsia="Times New Roman" w:hAnsiTheme="majorBidi" w:cstheme="majorBidi"/>
              <w:i/>
              <w:iCs/>
              <w:sz w:val="24"/>
              <w:szCs w:val="24"/>
            </w:rPr>
            <w:t>Emergency Medicine Clinics</w:t>
          </w:r>
          <w:r w:rsidRPr="00D92EFD">
            <w:rPr>
              <w:rFonts w:asciiTheme="majorBidi" w:eastAsia="Times New Roman" w:hAnsiTheme="majorBidi" w:cstheme="majorBidi"/>
              <w:sz w:val="24"/>
              <w:szCs w:val="24"/>
            </w:rPr>
            <w:t xml:space="preserve">, </w:t>
          </w:r>
          <w:r w:rsidRPr="00D92EFD">
            <w:rPr>
              <w:rFonts w:asciiTheme="majorBidi" w:eastAsia="Times New Roman" w:hAnsiTheme="majorBidi" w:cstheme="majorBidi"/>
              <w:i/>
              <w:iCs/>
              <w:sz w:val="24"/>
              <w:szCs w:val="24"/>
            </w:rPr>
            <w:t>30</w:t>
          </w:r>
          <w:r w:rsidRPr="00D92EFD">
            <w:rPr>
              <w:rFonts w:asciiTheme="majorBidi" w:eastAsia="Times New Roman" w:hAnsiTheme="majorBidi" w:cstheme="majorBidi"/>
              <w:sz w:val="24"/>
              <w:szCs w:val="24"/>
            </w:rPr>
            <w:t>(1), 1–12.</w:t>
          </w:r>
        </w:p>
        <w:p w14:paraId="3F4C48C6" w14:textId="77777777" w:rsidR="00D92EFD" w:rsidRPr="00D92EFD" w:rsidRDefault="00D92EFD" w:rsidP="00D92EFD">
          <w:pPr>
            <w:autoSpaceDE w:val="0"/>
            <w:autoSpaceDN w:val="0"/>
            <w:ind w:hanging="480"/>
            <w:jc w:val="both"/>
            <w:divId w:val="786390548"/>
            <w:rPr>
              <w:rFonts w:asciiTheme="majorBidi" w:eastAsia="Times New Roman" w:hAnsiTheme="majorBidi" w:cstheme="majorBidi"/>
              <w:sz w:val="24"/>
              <w:szCs w:val="24"/>
            </w:rPr>
          </w:pPr>
          <w:r w:rsidRPr="00D92EFD">
            <w:rPr>
              <w:rFonts w:asciiTheme="majorBidi" w:eastAsia="Times New Roman" w:hAnsiTheme="majorBidi" w:cstheme="majorBidi"/>
              <w:sz w:val="24"/>
              <w:szCs w:val="24"/>
            </w:rPr>
            <w:t xml:space="preserve">Wissenberg, M., Lippert, F. K., Folke, F., Weeke, P., Hansen, C. M., Christensen, E. F., Jans, H., Hansen, P. A., Lang-Jensen, T., &amp; Olesen, J. B. (2013). Association of national initiatives to improve cardiac arrest management with rates of bystander intervention and patient survival after out-of-hospital cardiac arrest. </w:t>
          </w:r>
          <w:r w:rsidRPr="00D92EFD">
            <w:rPr>
              <w:rFonts w:asciiTheme="majorBidi" w:eastAsia="Times New Roman" w:hAnsiTheme="majorBidi" w:cstheme="majorBidi"/>
              <w:i/>
              <w:iCs/>
              <w:sz w:val="24"/>
              <w:szCs w:val="24"/>
            </w:rPr>
            <w:t>Jama</w:t>
          </w:r>
          <w:r w:rsidRPr="00D92EFD">
            <w:rPr>
              <w:rFonts w:asciiTheme="majorBidi" w:eastAsia="Times New Roman" w:hAnsiTheme="majorBidi" w:cstheme="majorBidi"/>
              <w:sz w:val="24"/>
              <w:szCs w:val="24"/>
            </w:rPr>
            <w:t xml:space="preserve">, </w:t>
          </w:r>
          <w:r w:rsidRPr="00D92EFD">
            <w:rPr>
              <w:rFonts w:asciiTheme="majorBidi" w:eastAsia="Times New Roman" w:hAnsiTheme="majorBidi" w:cstheme="majorBidi"/>
              <w:i/>
              <w:iCs/>
              <w:sz w:val="24"/>
              <w:szCs w:val="24"/>
            </w:rPr>
            <w:t>310</w:t>
          </w:r>
          <w:r w:rsidRPr="00D92EFD">
            <w:rPr>
              <w:rFonts w:asciiTheme="majorBidi" w:eastAsia="Times New Roman" w:hAnsiTheme="majorBidi" w:cstheme="majorBidi"/>
              <w:sz w:val="24"/>
              <w:szCs w:val="24"/>
            </w:rPr>
            <w:t>(13), 1377–1384.</w:t>
          </w:r>
        </w:p>
        <w:p w14:paraId="33FD5288" w14:textId="6C90A107" w:rsidR="006A1721" w:rsidRPr="00D92EFD" w:rsidRDefault="00D92EFD" w:rsidP="00D92EFD">
          <w:pPr>
            <w:spacing w:after="0" w:line="360" w:lineRule="auto"/>
            <w:ind w:left="567" w:right="-188" w:hanging="567"/>
            <w:jc w:val="both"/>
            <w:rPr>
              <w:rFonts w:asciiTheme="majorBidi" w:hAnsiTheme="majorBidi" w:cstheme="majorBidi"/>
              <w:sz w:val="24"/>
              <w:szCs w:val="24"/>
            </w:rPr>
          </w:pPr>
          <w:r w:rsidRPr="00D92EFD">
            <w:rPr>
              <w:rFonts w:asciiTheme="majorBidi" w:eastAsia="Times New Roman" w:hAnsiTheme="majorBidi" w:cstheme="majorBidi"/>
              <w:sz w:val="24"/>
              <w:szCs w:val="24"/>
            </w:rPr>
            <w:t> </w:t>
          </w:r>
        </w:p>
      </w:sdtContent>
    </w:sdt>
    <w:sectPr w:rsidR="006A1721" w:rsidRPr="00D92EFD" w:rsidSect="00EA4448">
      <w:headerReference w:type="even" r:id="rId8"/>
      <w:headerReference w:type="default" r:id="rId9"/>
      <w:headerReference w:type="first" r:id="rId10"/>
      <w:type w:val="continuous"/>
      <w:pgSz w:w="11906" w:h="16838"/>
      <w:pgMar w:top="1440" w:right="141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4445F" w14:textId="77777777" w:rsidR="00C2223B" w:rsidRDefault="00C2223B" w:rsidP="006C77D3">
      <w:pPr>
        <w:spacing w:after="0" w:line="240" w:lineRule="auto"/>
      </w:pPr>
      <w:r>
        <w:separator/>
      </w:r>
    </w:p>
  </w:endnote>
  <w:endnote w:type="continuationSeparator" w:id="0">
    <w:p w14:paraId="0E9FEB75" w14:textId="77777777" w:rsidR="00C2223B" w:rsidRDefault="00C2223B" w:rsidP="006C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E63C8" w14:textId="77777777" w:rsidR="00C2223B" w:rsidRDefault="00C2223B" w:rsidP="006C77D3">
      <w:pPr>
        <w:spacing w:after="0" w:line="240" w:lineRule="auto"/>
      </w:pPr>
      <w:r>
        <w:separator/>
      </w:r>
    </w:p>
  </w:footnote>
  <w:footnote w:type="continuationSeparator" w:id="0">
    <w:p w14:paraId="311A752B" w14:textId="77777777" w:rsidR="00C2223B" w:rsidRDefault="00C2223B" w:rsidP="006C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5903" w14:textId="77777777" w:rsidR="00DE3B4E" w:rsidRDefault="00000000">
    <w:pPr>
      <w:pStyle w:val="Header"/>
    </w:pPr>
    <w:r>
      <w:rPr>
        <w:noProof/>
        <w:lang w:val="en-US"/>
      </w:rPr>
      <w:pict w14:anchorId="0C27A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1043" type="#_x0000_t75" style="position:absolute;margin-left:0;margin-top:0;width:351pt;height:329.6pt;z-index:-251660288;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1B71" w14:textId="77777777" w:rsidR="00F253E4" w:rsidRDefault="00F253E4">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7B16D9">
      <w:rPr>
        <w:rFonts w:ascii="Times New Roman" w:hAnsi="Times New Roman"/>
        <w:noProof/>
        <w:sz w:val="24"/>
        <w:szCs w:val="24"/>
      </w:rPr>
      <w:t>95</w:t>
    </w:r>
    <w:r w:rsidRPr="00F253E4">
      <w:rPr>
        <w:rFonts w:ascii="Times New Roman" w:hAnsi="Times New Roman"/>
        <w:noProof/>
        <w:sz w:val="24"/>
        <w:szCs w:val="24"/>
      </w:rPr>
      <w:fldChar w:fldCharType="end"/>
    </w:r>
  </w:p>
  <w:p w14:paraId="1E0CB497" w14:textId="77777777" w:rsidR="00A16BDF" w:rsidRPr="00F253E4" w:rsidRDefault="00A16BDF">
    <w:pPr>
      <w:pStyle w:val="Header"/>
      <w:jc w:val="right"/>
      <w:rPr>
        <w:rFonts w:ascii="Times New Roman" w:hAnsi="Times New Roman"/>
        <w:sz w:val="24"/>
        <w:szCs w:val="24"/>
      </w:rPr>
    </w:pPr>
  </w:p>
  <w:p w14:paraId="6878C5F7" w14:textId="1359052F" w:rsidR="00DE3B4E" w:rsidRPr="00DA5057" w:rsidRDefault="00D87CA6" w:rsidP="00A16BDF">
    <w:pPr>
      <w:spacing w:line="240" w:lineRule="auto"/>
      <w:ind w:firstLine="284"/>
      <w:jc w:val="center"/>
      <w:rPr>
        <w:rFonts w:ascii="Cambria" w:hAnsi="Cambria" w:cs="Calibri"/>
        <w:sz w:val="14"/>
        <w:szCs w:val="20"/>
        <w:lang w:val="en-US"/>
      </w:rPr>
    </w:pPr>
    <w:r w:rsidRPr="005529A8">
      <w:rPr>
        <w:rFonts w:ascii="Cambria" w:hAnsi="Cambria"/>
        <w:noProof/>
        <w:sz w:val="14"/>
        <w:szCs w:val="20"/>
      </w:rPr>
      <mc:AlternateContent>
        <mc:Choice Requires="wps">
          <w:drawing>
            <wp:anchor distT="0" distB="0" distL="114300" distR="114300" simplePos="0" relativeHeight="251661312" behindDoc="0" locked="0" layoutInCell="0" allowOverlap="1" wp14:anchorId="69788C71" wp14:editId="17FE56EA">
              <wp:simplePos x="0" y="0"/>
              <wp:positionH relativeFrom="page">
                <wp:posOffset>6934200</wp:posOffset>
              </wp:positionH>
              <wp:positionV relativeFrom="page">
                <wp:posOffset>7788910</wp:posOffset>
              </wp:positionV>
              <wp:extent cx="532765" cy="218313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9788C71" id="Rectangle 3" o:spid="_x0000_s1026" style="position:absolute;left:0;text-align:left;margin-left:546pt;margin-top:613.3pt;width:41.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" o:allowincell="f" filled="f" stroked="f">
              <v:textbox style="layout-flow:vertical;mso-layout-flow-alt:bottom-to-top;mso-fit-shape-to-text:t">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00617BA0" w:rsidRPr="00617BA0">
      <w:rPr>
        <w:rFonts w:ascii="Times New Roman" w:eastAsia="Times New Roman" w:hAnsi="Times New Roman"/>
        <w:color w:val="000000"/>
        <w:sz w:val="20"/>
        <w:szCs w:val="20"/>
        <w:lang w:val="ms"/>
      </w:rPr>
      <w:t xml:space="preserve"> </w:t>
    </w:r>
    <w:r w:rsidR="00A73AD4">
      <w:rPr>
        <w:rFonts w:ascii="Cambria" w:hAnsi="Cambria"/>
        <w:noProof/>
        <w:sz w:val="14"/>
        <w:szCs w:val="20"/>
        <w:lang w:val="ms"/>
      </w:rPr>
      <w:t>Author names</w:t>
    </w:r>
    <w:r w:rsidR="00617BA0" w:rsidRPr="00617BA0">
      <w:rPr>
        <w:rFonts w:ascii="Cambria" w:hAnsi="Cambria"/>
        <w:noProof/>
        <w:sz w:val="14"/>
        <w:szCs w:val="20"/>
      </w:rPr>
      <w:t xml:space="preserve"> </w:t>
    </w:r>
    <w:r w:rsidR="00932C4B">
      <w:rPr>
        <w:rFonts w:ascii="Cambria" w:hAnsi="Cambria"/>
        <w:noProof/>
        <w:sz w:val="14"/>
        <w:szCs w:val="20"/>
      </w:rPr>
      <w:t>dkk</w:t>
    </w:r>
    <w:r w:rsidR="00A16BDF" w:rsidRPr="00A16BDF">
      <w:rPr>
        <w:rFonts w:ascii="Cambria" w:hAnsi="Cambria"/>
        <w:noProof/>
        <w:sz w:val="14"/>
        <w:szCs w:val="20"/>
      </w:rPr>
      <w:t xml:space="preserve"> </w:t>
    </w:r>
    <w:r w:rsidR="00F253E4" w:rsidRPr="005529A8">
      <w:rPr>
        <w:rFonts w:ascii="Cambria" w:eastAsia="Calisto MT" w:hAnsi="Cambria" w:cs="Calisto MT"/>
        <w:color w:val="000000"/>
        <w:sz w:val="14"/>
        <w:szCs w:val="20"/>
      </w:rPr>
      <w:t xml:space="preserve">/ </w:t>
    </w:r>
    <w:r w:rsidR="00F253E4" w:rsidRPr="005529A8">
      <w:rPr>
        <w:rFonts w:ascii="Cambria" w:hAnsi="Cambria" w:cs="Calibri"/>
        <w:sz w:val="14"/>
        <w:szCs w:val="20"/>
      </w:rPr>
      <w:t>Scientific Periodical of Public Health and Coastal</w:t>
    </w:r>
    <w:r w:rsidR="00B17824">
      <w:rPr>
        <w:rFonts w:ascii="Cambria" w:hAnsi="Cambria" w:cs="Calibri"/>
        <w:sz w:val="14"/>
        <w:szCs w:val="20"/>
        <w:lang w:val="en-US"/>
      </w:rPr>
      <w:t xml:space="preserve"> 4</w:t>
    </w:r>
    <w:r w:rsidR="00F253E4" w:rsidRPr="000C099D">
      <w:rPr>
        <w:rFonts w:ascii="Cambria" w:hAnsi="Cambria" w:cs="Calibri"/>
        <w:sz w:val="14"/>
        <w:szCs w:val="20"/>
      </w:rPr>
      <w:t>(2),202</w:t>
    </w:r>
    <w:r w:rsidR="00B17824">
      <w:rPr>
        <w:rFonts w:ascii="Cambria" w:hAnsi="Cambria" w:cs="Calibri"/>
        <w:sz w:val="14"/>
        <w:szCs w:val="20"/>
        <w:lang w:val="en-US"/>
      </w:rPr>
      <w:t>2</w:t>
    </w:r>
    <w:r w:rsidR="00F253E4" w:rsidRPr="000C099D">
      <w:rPr>
        <w:rFonts w:ascii="Cambria" w:hAnsi="Cambria" w:cs="Calibri"/>
        <w:sz w:val="14"/>
        <w:szCs w:val="20"/>
      </w:rPr>
      <w:t xml:space="preserve"> , halaman</w:t>
    </w:r>
    <w:r w:rsidR="00F253E4" w:rsidRPr="005529A8">
      <w:rPr>
        <w:rFonts w:ascii="Cambria" w:hAnsi="Cambria" w:cs="Calibri"/>
        <w:sz w:val="14"/>
        <w:szCs w:val="20"/>
        <w:lang w:val="en-US"/>
      </w:rPr>
      <w:t xml:space="preserve"> </w:t>
    </w:r>
    <w:r w:rsidR="00932C4B">
      <w:rPr>
        <w:rFonts w:ascii="Cambria" w:hAnsi="Cambria" w:cs="Calibri"/>
        <w:sz w:val="14"/>
        <w:szCs w:val="20"/>
      </w:rPr>
      <w:t>87</w:t>
    </w:r>
    <w:r w:rsidR="00F253E4">
      <w:rPr>
        <w:rFonts w:ascii="Cambria" w:hAnsi="Cambria" w:cs="Calibri"/>
        <w:sz w:val="14"/>
        <w:szCs w:val="20"/>
      </w:rPr>
      <w:t>-</w:t>
    </w:r>
    <w:r w:rsidR="00000000">
      <w:rPr>
        <w:noProof/>
        <w:lang w:val="en-US"/>
      </w:rPr>
      <w:pict w14:anchorId="50B0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1044" type="#_x0000_t75" style="position:absolute;left:0;text-align:left;margin-left:0;margin-top:0;width:351pt;height:329.6pt;z-index:-251659264;mso-position-horizontal:center;mso-position-horizontal-relative:margin;mso-position-vertical:center;mso-position-vertical-relative:margin" o:allowincell="f">
          <v:imagedata r:id="rId1" o:title="images" gain="19661f" blacklevel="22938f"/>
          <w10:wrap anchorx="margin" anchory="margin"/>
        </v:shape>
      </w:pict>
    </w:r>
    <w:r w:rsidR="00DA5057">
      <w:rPr>
        <w:rFonts w:ascii="Cambria" w:hAnsi="Cambria" w:cs="Calibri"/>
        <w:sz w:val="14"/>
        <w:szCs w:val="20"/>
      </w:rPr>
      <w:t>9</w:t>
    </w:r>
    <w:r w:rsidR="00DA5057">
      <w:rPr>
        <w:rFonts w:ascii="Cambria" w:hAnsi="Cambria" w:cs="Calibri"/>
        <w:sz w:val="14"/>
        <w:szCs w:val="20"/>
        <w:lang w:val="en-US"/>
      </w:rPr>
      <w:t>9</w:t>
    </w:r>
    <w:r w:rsidR="00B364A3">
      <w:rPr>
        <w:rFonts w:ascii="Cambria" w:hAnsi="Cambria" w:cs="Calibri"/>
        <w:sz w:val="14"/>
        <w:szCs w:val="20"/>
        <w:lang w:val="en-US"/>
      </w:rPr>
      <w:t xml:space="preserve"> </w:t>
    </w:r>
    <w:r w:rsidR="00B364A3" w:rsidRPr="00B364A3">
      <w:rPr>
        <w:rFonts w:ascii="Cambria" w:hAnsi="Cambria" w:cs="Calibri"/>
        <w:sz w:val="14"/>
        <w:szCs w:val="20"/>
        <w:lang w:val="en-US"/>
      </w:rPr>
      <w:t>(1</w:t>
    </w:r>
    <w:r w:rsidR="00B364A3">
      <w:rPr>
        <w:rFonts w:ascii="Cambria" w:hAnsi="Cambria" w:cs="Calibri"/>
        <w:sz w:val="14"/>
        <w:szCs w:val="20"/>
        <w:lang w:val="en-US"/>
      </w:rPr>
      <w:t>0</w:t>
    </w:r>
    <w:r w:rsidR="00B364A3" w:rsidRPr="00B364A3">
      <w:rPr>
        <w:rFonts w:ascii="Cambria" w:hAnsi="Cambria" w:cs="Calibri"/>
        <w:sz w:val="14"/>
        <w:szCs w:val="20"/>
        <w:lang w:val="en-US"/>
      </w:rPr>
      <w:t xml:space="preserve">pt, all caps, </w:t>
    </w:r>
    <w:r w:rsidR="00B364A3">
      <w:rPr>
        <w:rFonts w:ascii="Cambria" w:hAnsi="Cambria" w:cs="Calibri"/>
        <w:sz w:val="14"/>
        <w:szCs w:val="20"/>
        <w:lang w:val="en-US"/>
      </w:rPr>
      <w:t>Cambria, Normal</w:t>
    </w:r>
    <w:r w:rsidR="00B364A3" w:rsidRPr="00B364A3">
      <w:rPr>
        <w:rFonts w:ascii="Cambria" w:hAnsi="Cambria" w:cs="Calibri"/>
        <w:sz w:val="14"/>
        <w:szCs w:val="20"/>
        <w:lang w:val="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702F7" w14:textId="4DDE922C" w:rsidR="00EA4448" w:rsidRPr="0030258A" w:rsidRDefault="00EA4448" w:rsidP="00EA4448">
    <w:pPr>
      <w:spacing w:after="403" w:line="259" w:lineRule="auto"/>
      <w:rPr>
        <w:b/>
        <w:sz w:val="24"/>
        <w:lang w:val="en-US"/>
      </w:rPr>
    </w:pPr>
    <w:r>
      <w:rPr>
        <w:noProof/>
      </w:rPr>
      <mc:AlternateContent>
        <mc:Choice Requires="wps">
          <w:drawing>
            <wp:anchor distT="0" distB="0" distL="114300" distR="114300" simplePos="0" relativeHeight="251664384" behindDoc="0" locked="0" layoutInCell="0" allowOverlap="1" wp14:anchorId="2633D6E8" wp14:editId="5429423A">
              <wp:simplePos x="0" y="0"/>
              <wp:positionH relativeFrom="page">
                <wp:posOffset>6934200</wp:posOffset>
              </wp:positionH>
              <wp:positionV relativeFrom="page">
                <wp:posOffset>7788910</wp:posOffset>
              </wp:positionV>
              <wp:extent cx="532765" cy="218313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wps:spPr>
                    <wps:txbx>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33D6E8" id="Rectangle 30" o:spid="_x0000_s1027" style="position:absolute;margin-left:546pt;margin-top:613.3pt;width:41.95pt;height:171.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01g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" o:allowincell="f" filled="f" stroked="f">
              <v:textbox style="layout-flow:vertical;mso-layout-flow-alt:bottom-to-top;mso-fit-shape-to-text:t">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v:textbox>
              <w10:wrap anchorx="page" anchory="page"/>
            </v:rect>
          </w:pict>
        </mc:Fallback>
      </mc:AlternateContent>
    </w:r>
    <w:r>
      <w:rPr>
        <w:noProof/>
      </w:rPr>
      <mc:AlternateContent>
        <mc:Choice Requires="wpg">
          <w:drawing>
            <wp:anchor distT="0" distB="0" distL="114300" distR="114300" simplePos="0" relativeHeight="251663360" behindDoc="0" locked="0" layoutInCell="1" allowOverlap="1" wp14:anchorId="2DC8596D" wp14:editId="39FB4E2C">
              <wp:simplePos x="0" y="0"/>
              <wp:positionH relativeFrom="column">
                <wp:posOffset>2118360</wp:posOffset>
              </wp:positionH>
              <wp:positionV relativeFrom="paragraph">
                <wp:posOffset>-183515</wp:posOffset>
              </wp:positionV>
              <wp:extent cx="4076700" cy="638175"/>
              <wp:effectExtent l="0" t="133350" r="190500" b="6667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638175"/>
                        <a:chOff x="0" y="0"/>
                        <a:chExt cx="4076700" cy="638175"/>
                      </a:xfrm>
                    </wpg:grpSpPr>
                    <wps:wsp>
                      <wps:cNvPr id="24"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0861E027" w14:textId="77777777" w:rsidR="00EA4448" w:rsidRDefault="00EA4448" w:rsidP="00EA4448">
                            <w:pPr>
                              <w:spacing w:after="0" w:line="240" w:lineRule="auto"/>
                              <w:rPr>
                                <w:i/>
                                <w:w w:val="99"/>
                                <w:sz w:val="16"/>
                                <w:lang w:val="en-ID"/>
                              </w:rPr>
                            </w:pPr>
                            <w:r>
                              <w:rPr>
                                <w:rFonts w:cs="Arial"/>
                                <w:i/>
                                <w:sz w:val="16"/>
                                <w:szCs w:val="16"/>
                                <w:lang w:val="en-ID"/>
                              </w:rPr>
                              <w:t xml:space="preserve">Contagion :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r>
                              <w:rPr>
                                <w:i/>
                                <w:w w:val="99"/>
                                <w:sz w:val="16"/>
                                <w:lang w:val="en-ID"/>
                              </w:rPr>
                              <w:t xml:space="preserve">ISSN : </w:t>
                            </w:r>
                            <w:hyperlink r:id="rId1"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wps:txbx>
                      <wps:bodyPr rot="0" vert="horz" wrap="square" lIns="91440" tIns="45720" rIns="91440" bIns="45720" anchor="t" anchorCtr="0" upright="1">
                        <a:noAutofit/>
                      </wps:bodyPr>
                    </wps:wsp>
                    <pic:pic xmlns:pic="http://schemas.openxmlformats.org/drawingml/2006/picture">
                      <pic:nvPicPr>
                        <pic:cNvPr id="26" name="Picture 4"/>
                        <pic:cNvPicPr>
                          <a:picLocks noChangeAspect="1" noChangeArrowheads="1"/>
                        </pic:cNvPicPr>
                      </pic:nvPicPr>
                      <pic:blipFill>
                        <a:blip r:embed="rId2"/>
                        <a:srcRect/>
                        <a:stretch>
                          <a:fillRect/>
                        </a:stretch>
                      </pic:blipFill>
                      <pic:spPr bwMode="auto">
                        <a:xfrm>
                          <a:off x="3667125" y="0"/>
                          <a:ext cx="409575" cy="542925"/>
                        </a:xfrm>
                        <a:prstGeom prst="rect">
                          <a:avLst/>
                        </a:prstGeom>
                        <a:noFill/>
                        <a:ln>
                          <a:noFill/>
                        </a:ln>
                        <a:effectLst>
                          <a:outerShdw blurRad="152400" dist="12000" dir="900056" sy="98000" kx="110015" ky="200017" algn="tl" rotWithShape="0">
                            <a:srgbClr val="000000">
                              <a:alpha val="29999"/>
                            </a:srgbClr>
                          </a:outerShdw>
                        </a:effectLst>
                      </pic:spPr>
                    </pic:pic>
                    <wps:wsp>
                      <wps:cNvPr id="28" name="Straight Connector 5"/>
                      <wps:cNvCnPr>
                        <a:cxnSpLocks noChangeShapeType="1"/>
                      </wps:cNvCnPr>
                      <wps:spPr bwMode="auto">
                        <a:xfrm flipV="1">
                          <a:off x="0" y="542925"/>
                          <a:ext cx="3667125" cy="0"/>
                        </a:xfrm>
                        <a:prstGeom prst="line">
                          <a:avLst/>
                        </a:prstGeom>
                        <a:noFill/>
                        <a:ln w="28575" algn="ctr">
                          <a:solidFill>
                            <a:srgbClr val="7030A0"/>
                          </a:solidFill>
                          <a:miter lim="800000"/>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DC8596D" id="Group 22" o:spid="_x0000_s1028" style="position:absolute;margin-left:166.8pt;margin-top:-14.45pt;width:321pt;height:50.25pt;z-index:251663360"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">
              <v:shapetype id="_x0000_t202" coordsize="21600,21600" o:spt="202" path="m,l,21600r21600,l21600,xe">
                <v:stroke joinstyle="miter"/>
                <v:path gradientshapeok="t" o:connecttype="rect"/>
              </v:shapetype>
              <v:shape id="Text Box 12" o:spid="_x0000_s1029"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" strokecolor="white">
                <v:textbox>
                  <w:txbxContent>
                    <w:p w14:paraId="0861E027" w14:textId="77777777" w:rsidR="00EA4448" w:rsidRDefault="00EA4448" w:rsidP="00EA4448">
                      <w:pPr>
                        <w:spacing w:after="0" w:line="240" w:lineRule="auto"/>
                        <w:rPr>
                          <w:i/>
                          <w:w w:val="99"/>
                          <w:sz w:val="16"/>
                          <w:lang w:val="en-ID"/>
                        </w:rPr>
                      </w:pPr>
                      <w:r>
                        <w:rPr>
                          <w:rFonts w:cs="Arial"/>
                          <w:i/>
                          <w:sz w:val="16"/>
                          <w:szCs w:val="16"/>
                          <w:lang w:val="en-ID"/>
                        </w:rPr>
                        <w:t xml:space="preserve">Contagion :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r>
                        <w:rPr>
                          <w:i/>
                          <w:w w:val="99"/>
                          <w:sz w:val="16"/>
                          <w:lang w:val="en-ID"/>
                        </w:rPr>
                        <w:t xml:space="preserve">ISSN : </w:t>
                      </w:r>
                      <w:hyperlink r:id="rId3"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">
                <v:imagedata r:id="rId4" o:title=""/>
                <v:shadow on="t" type="perspective" color="black" opacity="19660f" origin="-.5,-.5" offset=".32197mm,.08628mm" matrix=",2098f,3741f,64225f"/>
              </v:shape>
              <v:line id="Straight Connector 5" o:spid="_x0000_s1031"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" strokecolor="#7030a0" strokeweight="2.25pt">
                <v:stroke joinstyle="miter"/>
              </v:line>
            </v:group>
          </w:pict>
        </mc:Fallback>
      </mc:AlternateContent>
    </w:r>
  </w:p>
  <w:p w14:paraId="6088FC1E" w14:textId="77777777" w:rsidR="00DE3B4E" w:rsidRDefault="00000000">
    <w:pPr>
      <w:pStyle w:val="Header"/>
    </w:pPr>
    <w:r>
      <w:rPr>
        <w:noProof/>
        <w:lang w:val="en-US"/>
      </w:rPr>
      <w:pict w14:anchorId="26E5CBA5">
        <v:shape id="WordPictureWatermark1248909440" o:spid="_x0000_s1042" type="#_x0000_t75" style="position:absolute;margin-left:0;margin-top:0;width:351pt;height:329.6pt;z-index:-251661312;mso-position-horizontal:center;mso-position-horizontal-relative:margin;mso-position-vertical:center;mso-position-vertical-relative:margin" o:allowincell="f">
          <v:imagedata r:id="rId5"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4376"/>
    <w:multiLevelType w:val="hybridMultilevel"/>
    <w:tmpl w:val="B8EE28BE"/>
    <w:lvl w:ilvl="0" w:tplc="EF14889E">
      <w:start w:val="2"/>
      <w:numFmt w:val="bullet"/>
      <w:lvlText w:val="-"/>
      <w:lvlJc w:val="left"/>
      <w:pPr>
        <w:ind w:left="720" w:hanging="360"/>
      </w:pPr>
      <w:rPr>
        <w:rFonts w:ascii="Calibri" w:eastAsia="Calibri" w:hAnsi="Calibri"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3CE271B"/>
    <w:multiLevelType w:val="hybridMultilevel"/>
    <w:tmpl w:val="A77E09EE"/>
    <w:lvl w:ilvl="0" w:tplc="7CCE7A0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43D4068"/>
    <w:multiLevelType w:val="hybridMultilevel"/>
    <w:tmpl w:val="D57EEC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8F009D3"/>
    <w:multiLevelType w:val="hybridMultilevel"/>
    <w:tmpl w:val="439632C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C2B6F0B"/>
    <w:multiLevelType w:val="hybridMultilevel"/>
    <w:tmpl w:val="A9DAA3EC"/>
    <w:lvl w:ilvl="0" w:tplc="76C8647E">
      <w:start w:val="1"/>
      <w:numFmt w:val="decimal"/>
      <w:lvlText w:val="%1."/>
      <w:lvlJc w:val="left"/>
      <w:pPr>
        <w:ind w:left="136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15:restartNumberingAfterBreak="0">
    <w:nsid w:val="127C57F1"/>
    <w:multiLevelType w:val="hybridMultilevel"/>
    <w:tmpl w:val="A42CBBA4"/>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173570BA"/>
    <w:multiLevelType w:val="hybridMultilevel"/>
    <w:tmpl w:val="CB9247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3D1ED1"/>
    <w:multiLevelType w:val="hybridMultilevel"/>
    <w:tmpl w:val="8C287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04E0399"/>
    <w:multiLevelType w:val="hybridMultilevel"/>
    <w:tmpl w:val="D6668348"/>
    <w:lvl w:ilvl="0" w:tplc="76C8647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0EC2912"/>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5C18CD"/>
    <w:multiLevelType w:val="hybridMultilevel"/>
    <w:tmpl w:val="6526E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C6203"/>
    <w:multiLevelType w:val="hybridMultilevel"/>
    <w:tmpl w:val="38AA5058"/>
    <w:lvl w:ilvl="0" w:tplc="A9E2DBFC">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347966"/>
    <w:multiLevelType w:val="hybridMultilevel"/>
    <w:tmpl w:val="D0D2A65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2B9E7CBC"/>
    <w:multiLevelType w:val="hybridMultilevel"/>
    <w:tmpl w:val="35209B12"/>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4" w15:restartNumberingAfterBreak="0">
    <w:nsid w:val="2DE56F21"/>
    <w:multiLevelType w:val="hybridMultilevel"/>
    <w:tmpl w:val="2FE49A44"/>
    <w:lvl w:ilvl="0" w:tplc="67280214">
      <w:start w:val="1"/>
      <w:numFmt w:val="lowerLetter"/>
      <w:lvlText w:val="%1."/>
      <w:lvlJc w:val="left"/>
      <w:pPr>
        <w:ind w:left="928"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5" w15:restartNumberingAfterBreak="0">
    <w:nsid w:val="2DFE12C7"/>
    <w:multiLevelType w:val="hybridMultilevel"/>
    <w:tmpl w:val="1CD2E540"/>
    <w:lvl w:ilvl="0" w:tplc="8572EE9E">
      <w:start w:val="1"/>
      <w:numFmt w:val="upperLetter"/>
      <w:lvlText w:val="%1."/>
      <w:lvlJc w:val="left"/>
      <w:pPr>
        <w:ind w:left="466" w:hanging="285"/>
        <w:jc w:val="right"/>
      </w:pPr>
      <w:rPr>
        <w:rFonts w:ascii="Times New Roman" w:eastAsia="Times New Roman" w:hAnsi="Times New Roman" w:cs="Times New Roman" w:hint="default"/>
        <w:i w:val="0"/>
        <w:iCs/>
        <w:spacing w:val="-1"/>
        <w:w w:val="99"/>
        <w:sz w:val="24"/>
        <w:szCs w:val="24"/>
        <w:lang w:val="id" w:eastAsia="en-US" w:bidi="ar-SA"/>
      </w:rPr>
    </w:lvl>
    <w:lvl w:ilvl="1" w:tplc="4EB88266">
      <w:start w:val="1"/>
      <w:numFmt w:val="decimal"/>
      <w:lvlText w:val="%2."/>
      <w:lvlJc w:val="left"/>
      <w:pPr>
        <w:ind w:left="705" w:hanging="181"/>
        <w:jc w:val="right"/>
      </w:pPr>
      <w:rPr>
        <w:rFonts w:hint="default"/>
        <w:i w:val="0"/>
        <w:iCs w:val="0"/>
        <w:w w:val="100"/>
        <w:lang w:val="id" w:eastAsia="en-US" w:bidi="ar-SA"/>
      </w:rPr>
    </w:lvl>
    <w:lvl w:ilvl="2" w:tplc="CA4C6DA6">
      <w:start w:val="1"/>
      <w:numFmt w:val="upperLetter"/>
      <w:lvlText w:val="%3."/>
      <w:lvlJc w:val="left"/>
      <w:pPr>
        <w:ind w:left="824" w:hanging="360"/>
        <w:jc w:val="right"/>
      </w:pPr>
      <w:rPr>
        <w:rFonts w:hint="default"/>
        <w:spacing w:val="-1"/>
        <w:w w:val="99"/>
        <w:lang w:val="id" w:eastAsia="en-US" w:bidi="ar-SA"/>
      </w:rPr>
    </w:lvl>
    <w:lvl w:ilvl="3" w:tplc="198A1A94">
      <w:numFmt w:val="bullet"/>
      <w:lvlText w:val="•"/>
      <w:lvlJc w:val="left"/>
      <w:pPr>
        <w:ind w:left="820" w:hanging="360"/>
      </w:pPr>
      <w:rPr>
        <w:rFonts w:hint="default"/>
        <w:lang w:val="id" w:eastAsia="en-US" w:bidi="ar-SA"/>
      </w:rPr>
    </w:lvl>
    <w:lvl w:ilvl="4" w:tplc="F9A495C0">
      <w:numFmt w:val="bullet"/>
      <w:lvlText w:val="•"/>
      <w:lvlJc w:val="left"/>
      <w:pPr>
        <w:ind w:left="658" w:hanging="360"/>
      </w:pPr>
      <w:rPr>
        <w:rFonts w:hint="default"/>
        <w:lang w:val="id" w:eastAsia="en-US" w:bidi="ar-SA"/>
      </w:rPr>
    </w:lvl>
    <w:lvl w:ilvl="5" w:tplc="823CA6A8">
      <w:numFmt w:val="bullet"/>
      <w:lvlText w:val="•"/>
      <w:lvlJc w:val="left"/>
      <w:pPr>
        <w:ind w:left="497" w:hanging="360"/>
      </w:pPr>
      <w:rPr>
        <w:rFonts w:hint="default"/>
        <w:lang w:val="id" w:eastAsia="en-US" w:bidi="ar-SA"/>
      </w:rPr>
    </w:lvl>
    <w:lvl w:ilvl="6" w:tplc="2B7A4DBA">
      <w:numFmt w:val="bullet"/>
      <w:lvlText w:val="•"/>
      <w:lvlJc w:val="left"/>
      <w:pPr>
        <w:ind w:left="336" w:hanging="360"/>
      </w:pPr>
      <w:rPr>
        <w:rFonts w:hint="default"/>
        <w:lang w:val="id" w:eastAsia="en-US" w:bidi="ar-SA"/>
      </w:rPr>
    </w:lvl>
    <w:lvl w:ilvl="7" w:tplc="4392921A">
      <w:numFmt w:val="bullet"/>
      <w:lvlText w:val="•"/>
      <w:lvlJc w:val="left"/>
      <w:pPr>
        <w:ind w:left="175" w:hanging="360"/>
      </w:pPr>
      <w:rPr>
        <w:rFonts w:hint="default"/>
        <w:lang w:val="id" w:eastAsia="en-US" w:bidi="ar-SA"/>
      </w:rPr>
    </w:lvl>
    <w:lvl w:ilvl="8" w:tplc="79227190">
      <w:numFmt w:val="bullet"/>
      <w:lvlText w:val="•"/>
      <w:lvlJc w:val="left"/>
      <w:pPr>
        <w:ind w:left="14" w:hanging="360"/>
      </w:pPr>
      <w:rPr>
        <w:rFonts w:hint="default"/>
        <w:lang w:val="id" w:eastAsia="en-US" w:bidi="ar-SA"/>
      </w:rPr>
    </w:lvl>
  </w:abstractNum>
  <w:abstractNum w:abstractNumId="16" w15:restartNumberingAfterBreak="0">
    <w:nsid w:val="336F589C"/>
    <w:multiLevelType w:val="hybridMultilevel"/>
    <w:tmpl w:val="20527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E76F3E"/>
    <w:multiLevelType w:val="hybridMultilevel"/>
    <w:tmpl w:val="755E0D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35096ABE"/>
    <w:multiLevelType w:val="hybridMultilevel"/>
    <w:tmpl w:val="F5545BFE"/>
    <w:lvl w:ilvl="0" w:tplc="D8326DE2">
      <w:start w:val="1"/>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5DD142B"/>
    <w:multiLevelType w:val="hybridMultilevel"/>
    <w:tmpl w:val="5F2ECB2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362A25B7"/>
    <w:multiLevelType w:val="hybridMultilevel"/>
    <w:tmpl w:val="38C66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A04AD6"/>
    <w:multiLevelType w:val="hybridMultilevel"/>
    <w:tmpl w:val="534AB0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6C3235"/>
    <w:multiLevelType w:val="hybridMultilevel"/>
    <w:tmpl w:val="97D69410"/>
    <w:lvl w:ilvl="0" w:tplc="8CD65724">
      <w:start w:val="1"/>
      <w:numFmt w:val="decimal"/>
      <w:lvlText w:val="4. %1."/>
      <w:lvlJc w:val="left"/>
      <w:pPr>
        <w:ind w:left="82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1842B67"/>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4" w15:restartNumberingAfterBreak="0">
    <w:nsid w:val="4CB20DC5"/>
    <w:multiLevelType w:val="hybridMultilevel"/>
    <w:tmpl w:val="B3ECFBF8"/>
    <w:lvl w:ilvl="0" w:tplc="1276BA8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1D721C7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6CB0315C">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EEE43E2C">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B4E3ED8">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2544A38">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B47A23BE">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3E06258">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67940944">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25" w15:restartNumberingAfterBreak="0">
    <w:nsid w:val="53C1493F"/>
    <w:multiLevelType w:val="hybridMultilevel"/>
    <w:tmpl w:val="B20609F0"/>
    <w:lvl w:ilvl="0" w:tplc="38D83362">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544818A9"/>
    <w:multiLevelType w:val="multilevel"/>
    <w:tmpl w:val="651C439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7" w15:restartNumberingAfterBreak="0">
    <w:nsid w:val="54D363C7"/>
    <w:multiLevelType w:val="hybridMultilevel"/>
    <w:tmpl w:val="5080CD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8644D2D"/>
    <w:multiLevelType w:val="hybridMultilevel"/>
    <w:tmpl w:val="1DA83A9E"/>
    <w:lvl w:ilvl="0" w:tplc="518869A8">
      <w:start w:val="7"/>
      <w:numFmt w:val="upperLetter"/>
      <w:lvlText w:val="%1."/>
      <w:lvlJc w:val="left"/>
      <w:pPr>
        <w:ind w:left="474" w:hanging="294"/>
      </w:pPr>
      <w:rPr>
        <w:rFonts w:ascii="Times New Roman" w:eastAsia="Times New Roman" w:hAnsi="Times New Roman" w:cs="Times New Roman" w:hint="default"/>
        <w:w w:val="99"/>
        <w:sz w:val="24"/>
        <w:szCs w:val="24"/>
        <w:lang w:val="id" w:eastAsia="en-US" w:bidi="ar-SA"/>
      </w:rPr>
    </w:lvl>
    <w:lvl w:ilvl="1" w:tplc="F0A813A4">
      <w:numFmt w:val="bullet"/>
      <w:lvlText w:val="•"/>
      <w:lvlJc w:val="left"/>
      <w:pPr>
        <w:ind w:left="856" w:hanging="294"/>
      </w:pPr>
      <w:rPr>
        <w:rFonts w:hint="default"/>
        <w:lang w:val="id" w:eastAsia="en-US" w:bidi="ar-SA"/>
      </w:rPr>
    </w:lvl>
    <w:lvl w:ilvl="2" w:tplc="E10E6C54">
      <w:numFmt w:val="bullet"/>
      <w:lvlText w:val="•"/>
      <w:lvlJc w:val="left"/>
      <w:pPr>
        <w:ind w:left="1233" w:hanging="294"/>
      </w:pPr>
      <w:rPr>
        <w:rFonts w:hint="default"/>
        <w:lang w:val="id" w:eastAsia="en-US" w:bidi="ar-SA"/>
      </w:rPr>
    </w:lvl>
    <w:lvl w:ilvl="3" w:tplc="35A8D438">
      <w:numFmt w:val="bullet"/>
      <w:lvlText w:val="•"/>
      <w:lvlJc w:val="left"/>
      <w:pPr>
        <w:ind w:left="1610" w:hanging="294"/>
      </w:pPr>
      <w:rPr>
        <w:rFonts w:hint="default"/>
        <w:lang w:val="id" w:eastAsia="en-US" w:bidi="ar-SA"/>
      </w:rPr>
    </w:lvl>
    <w:lvl w:ilvl="4" w:tplc="F80C9E7C">
      <w:numFmt w:val="bullet"/>
      <w:lvlText w:val="•"/>
      <w:lvlJc w:val="left"/>
      <w:pPr>
        <w:ind w:left="1987" w:hanging="294"/>
      </w:pPr>
      <w:rPr>
        <w:rFonts w:hint="default"/>
        <w:lang w:val="id" w:eastAsia="en-US" w:bidi="ar-SA"/>
      </w:rPr>
    </w:lvl>
    <w:lvl w:ilvl="5" w:tplc="7A3A72A2">
      <w:numFmt w:val="bullet"/>
      <w:lvlText w:val="•"/>
      <w:lvlJc w:val="left"/>
      <w:pPr>
        <w:ind w:left="2364" w:hanging="294"/>
      </w:pPr>
      <w:rPr>
        <w:rFonts w:hint="default"/>
        <w:lang w:val="id" w:eastAsia="en-US" w:bidi="ar-SA"/>
      </w:rPr>
    </w:lvl>
    <w:lvl w:ilvl="6" w:tplc="28EE9360">
      <w:numFmt w:val="bullet"/>
      <w:lvlText w:val="•"/>
      <w:lvlJc w:val="left"/>
      <w:pPr>
        <w:ind w:left="2740" w:hanging="294"/>
      </w:pPr>
      <w:rPr>
        <w:rFonts w:hint="default"/>
        <w:lang w:val="id" w:eastAsia="en-US" w:bidi="ar-SA"/>
      </w:rPr>
    </w:lvl>
    <w:lvl w:ilvl="7" w:tplc="42AAD2C4">
      <w:numFmt w:val="bullet"/>
      <w:lvlText w:val="•"/>
      <w:lvlJc w:val="left"/>
      <w:pPr>
        <w:ind w:left="3117" w:hanging="294"/>
      </w:pPr>
      <w:rPr>
        <w:rFonts w:hint="default"/>
        <w:lang w:val="id" w:eastAsia="en-US" w:bidi="ar-SA"/>
      </w:rPr>
    </w:lvl>
    <w:lvl w:ilvl="8" w:tplc="59C8DD9A">
      <w:numFmt w:val="bullet"/>
      <w:lvlText w:val="•"/>
      <w:lvlJc w:val="left"/>
      <w:pPr>
        <w:ind w:left="3494" w:hanging="294"/>
      </w:pPr>
      <w:rPr>
        <w:rFonts w:hint="default"/>
        <w:lang w:val="id" w:eastAsia="en-US" w:bidi="ar-SA"/>
      </w:rPr>
    </w:lvl>
  </w:abstractNum>
  <w:abstractNum w:abstractNumId="29" w15:restartNumberingAfterBreak="0">
    <w:nsid w:val="5D8B5EE5"/>
    <w:multiLevelType w:val="hybridMultilevel"/>
    <w:tmpl w:val="9120F770"/>
    <w:lvl w:ilvl="0" w:tplc="1C786B78">
      <w:start w:val="1"/>
      <w:numFmt w:val="upperLetter"/>
      <w:lvlText w:val="%1."/>
      <w:lvlJc w:val="left"/>
      <w:pPr>
        <w:ind w:left="607" w:hanging="360"/>
      </w:pPr>
      <w:rPr>
        <w:rFonts w:ascii="Times New Roman" w:eastAsia="Times New Roman" w:hAnsi="Times New Roman" w:cs="Times New Roman" w:hint="default"/>
        <w:spacing w:val="-1"/>
        <w:w w:val="99"/>
        <w:sz w:val="24"/>
        <w:szCs w:val="24"/>
        <w:lang w:val="id" w:eastAsia="en-US" w:bidi="ar-SA"/>
      </w:rPr>
    </w:lvl>
    <w:lvl w:ilvl="1" w:tplc="5DE6D26E">
      <w:start w:val="1"/>
      <w:numFmt w:val="decimal"/>
      <w:lvlText w:val="%2."/>
      <w:lvlJc w:val="left"/>
      <w:pPr>
        <w:ind w:left="891" w:hanging="361"/>
        <w:jc w:val="right"/>
      </w:pPr>
      <w:rPr>
        <w:rFonts w:ascii="Times New Roman" w:eastAsia="Times New Roman" w:hAnsi="Times New Roman" w:cs="Times New Roman" w:hint="default"/>
        <w:w w:val="100"/>
        <w:sz w:val="24"/>
        <w:szCs w:val="24"/>
        <w:lang w:val="id" w:eastAsia="en-US" w:bidi="ar-SA"/>
      </w:rPr>
    </w:lvl>
    <w:lvl w:ilvl="2" w:tplc="53565DB2">
      <w:numFmt w:val="bullet"/>
      <w:lvlText w:val="•"/>
      <w:lvlJc w:val="left"/>
      <w:pPr>
        <w:ind w:left="1271" w:hanging="361"/>
      </w:pPr>
      <w:rPr>
        <w:rFonts w:hint="default"/>
        <w:lang w:val="id" w:eastAsia="en-US" w:bidi="ar-SA"/>
      </w:rPr>
    </w:lvl>
    <w:lvl w:ilvl="3" w:tplc="D0E2EE1C">
      <w:numFmt w:val="bullet"/>
      <w:lvlText w:val="•"/>
      <w:lvlJc w:val="left"/>
      <w:pPr>
        <w:ind w:left="1643" w:hanging="361"/>
      </w:pPr>
      <w:rPr>
        <w:rFonts w:hint="default"/>
        <w:lang w:val="id" w:eastAsia="en-US" w:bidi="ar-SA"/>
      </w:rPr>
    </w:lvl>
    <w:lvl w:ilvl="4" w:tplc="34502B3C">
      <w:numFmt w:val="bullet"/>
      <w:lvlText w:val="•"/>
      <w:lvlJc w:val="left"/>
      <w:pPr>
        <w:ind w:left="2015" w:hanging="361"/>
      </w:pPr>
      <w:rPr>
        <w:rFonts w:hint="default"/>
        <w:lang w:val="id" w:eastAsia="en-US" w:bidi="ar-SA"/>
      </w:rPr>
    </w:lvl>
    <w:lvl w:ilvl="5" w:tplc="17FA52DC">
      <w:numFmt w:val="bullet"/>
      <w:lvlText w:val="•"/>
      <w:lvlJc w:val="left"/>
      <w:pPr>
        <w:ind w:left="2387" w:hanging="361"/>
      </w:pPr>
      <w:rPr>
        <w:rFonts w:hint="default"/>
        <w:lang w:val="id" w:eastAsia="en-US" w:bidi="ar-SA"/>
      </w:rPr>
    </w:lvl>
    <w:lvl w:ilvl="6" w:tplc="5BDEA61C">
      <w:numFmt w:val="bullet"/>
      <w:lvlText w:val="•"/>
      <w:lvlJc w:val="left"/>
      <w:pPr>
        <w:ind w:left="2759" w:hanging="361"/>
      </w:pPr>
      <w:rPr>
        <w:rFonts w:hint="default"/>
        <w:lang w:val="id" w:eastAsia="en-US" w:bidi="ar-SA"/>
      </w:rPr>
    </w:lvl>
    <w:lvl w:ilvl="7" w:tplc="0CF0C6AE">
      <w:numFmt w:val="bullet"/>
      <w:lvlText w:val="•"/>
      <w:lvlJc w:val="left"/>
      <w:pPr>
        <w:ind w:left="3131" w:hanging="361"/>
      </w:pPr>
      <w:rPr>
        <w:rFonts w:hint="default"/>
        <w:lang w:val="id" w:eastAsia="en-US" w:bidi="ar-SA"/>
      </w:rPr>
    </w:lvl>
    <w:lvl w:ilvl="8" w:tplc="7BA4E842">
      <w:numFmt w:val="bullet"/>
      <w:lvlText w:val="•"/>
      <w:lvlJc w:val="left"/>
      <w:pPr>
        <w:ind w:left="3502" w:hanging="361"/>
      </w:pPr>
      <w:rPr>
        <w:rFonts w:hint="default"/>
        <w:lang w:val="id" w:eastAsia="en-US" w:bidi="ar-SA"/>
      </w:rPr>
    </w:lvl>
  </w:abstractNum>
  <w:abstractNum w:abstractNumId="30" w15:restartNumberingAfterBreak="0">
    <w:nsid w:val="615A78B5"/>
    <w:multiLevelType w:val="hybridMultilevel"/>
    <w:tmpl w:val="402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A36A51"/>
    <w:multiLevelType w:val="hybridMultilevel"/>
    <w:tmpl w:val="C43A7D14"/>
    <w:lvl w:ilvl="0" w:tplc="E6FCE228">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A8534C3"/>
    <w:multiLevelType w:val="multilevel"/>
    <w:tmpl w:val="B010DC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CC515C9"/>
    <w:multiLevelType w:val="hybridMultilevel"/>
    <w:tmpl w:val="FD4A8828"/>
    <w:lvl w:ilvl="0" w:tplc="755E174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D32385"/>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67245512">
    <w:abstractNumId w:val="23"/>
  </w:num>
  <w:num w:numId="2" w16cid:durableId="847208829">
    <w:abstractNumId w:val="16"/>
  </w:num>
  <w:num w:numId="3" w16cid:durableId="1103457991">
    <w:abstractNumId w:val="30"/>
  </w:num>
  <w:num w:numId="4" w16cid:durableId="228153123">
    <w:abstractNumId w:val="6"/>
  </w:num>
  <w:num w:numId="5" w16cid:durableId="892352530">
    <w:abstractNumId w:val="20"/>
  </w:num>
  <w:num w:numId="6" w16cid:durableId="1407533426">
    <w:abstractNumId w:val="10"/>
  </w:num>
  <w:num w:numId="7" w16cid:durableId="1917784264">
    <w:abstractNumId w:val="22"/>
  </w:num>
  <w:num w:numId="8" w16cid:durableId="17048084">
    <w:abstractNumId w:val="7"/>
  </w:num>
  <w:num w:numId="9" w16cid:durableId="109208028">
    <w:abstractNumId w:val="3"/>
  </w:num>
  <w:num w:numId="10" w16cid:durableId="1899396286">
    <w:abstractNumId w:val="0"/>
  </w:num>
  <w:num w:numId="11" w16cid:durableId="1621523900">
    <w:abstractNumId w:val="24"/>
  </w:num>
  <w:num w:numId="12" w16cid:durableId="1865055851">
    <w:abstractNumId w:val="11"/>
  </w:num>
  <w:num w:numId="13" w16cid:durableId="851263267">
    <w:abstractNumId w:val="21"/>
  </w:num>
  <w:num w:numId="14" w16cid:durableId="1701974985">
    <w:abstractNumId w:val="33"/>
  </w:num>
  <w:num w:numId="15" w16cid:durableId="849955405">
    <w:abstractNumId w:val="31"/>
  </w:num>
  <w:num w:numId="16" w16cid:durableId="496120804">
    <w:abstractNumId w:val="27"/>
  </w:num>
  <w:num w:numId="17" w16cid:durableId="2053771109">
    <w:abstractNumId w:val="9"/>
  </w:num>
  <w:num w:numId="18" w16cid:durableId="1260721125">
    <w:abstractNumId w:val="2"/>
  </w:num>
  <w:num w:numId="19" w16cid:durableId="2054697100">
    <w:abstractNumId w:val="34"/>
  </w:num>
  <w:num w:numId="20" w16cid:durableId="860361859">
    <w:abstractNumId w:val="1"/>
  </w:num>
  <w:num w:numId="21" w16cid:durableId="244923633">
    <w:abstractNumId w:val="25"/>
  </w:num>
  <w:num w:numId="22" w16cid:durableId="732242767">
    <w:abstractNumId w:val="18"/>
  </w:num>
  <w:num w:numId="23" w16cid:durableId="644240867">
    <w:abstractNumId w:val="26"/>
  </w:num>
  <w:num w:numId="24" w16cid:durableId="1891526994">
    <w:abstractNumId w:val="8"/>
  </w:num>
  <w:num w:numId="25" w16cid:durableId="750540532">
    <w:abstractNumId w:val="4"/>
  </w:num>
  <w:num w:numId="26" w16cid:durableId="875895560">
    <w:abstractNumId w:val="13"/>
  </w:num>
  <w:num w:numId="27" w16cid:durableId="301541843">
    <w:abstractNumId w:val="14"/>
  </w:num>
  <w:num w:numId="28" w16cid:durableId="965358800">
    <w:abstractNumId w:val="5"/>
  </w:num>
  <w:num w:numId="29" w16cid:durableId="754979726">
    <w:abstractNumId w:val="32"/>
  </w:num>
  <w:num w:numId="30" w16cid:durableId="211956780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8274965">
    <w:abstractNumId w:val="29"/>
  </w:num>
  <w:num w:numId="32" w16cid:durableId="836964641">
    <w:abstractNumId w:val="15"/>
  </w:num>
  <w:num w:numId="33" w16cid:durableId="231892700">
    <w:abstractNumId w:val="28"/>
  </w:num>
  <w:num w:numId="34" w16cid:durableId="1259369502">
    <w:abstractNumId w:val="12"/>
  </w:num>
  <w:num w:numId="35" w16cid:durableId="1883396261">
    <w:abstractNumId w:val="19"/>
  </w:num>
  <w:num w:numId="36" w16cid:durableId="20297970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TM2sgRiAxMjcyUdpeDU4uLM/DyQApNaADSbRmEsAAAA"/>
  </w:docVars>
  <w:rsids>
    <w:rsidRoot w:val="006C77D3"/>
    <w:rsid w:val="000022F2"/>
    <w:rsid w:val="00004884"/>
    <w:rsid w:val="000053DE"/>
    <w:rsid w:val="00010C31"/>
    <w:rsid w:val="00013930"/>
    <w:rsid w:val="00023F8C"/>
    <w:rsid w:val="00032D98"/>
    <w:rsid w:val="0004115D"/>
    <w:rsid w:val="00041811"/>
    <w:rsid w:val="00045562"/>
    <w:rsid w:val="0004716B"/>
    <w:rsid w:val="00050ACF"/>
    <w:rsid w:val="000510DE"/>
    <w:rsid w:val="00054EFA"/>
    <w:rsid w:val="00064218"/>
    <w:rsid w:val="0007052A"/>
    <w:rsid w:val="00076737"/>
    <w:rsid w:val="000816AA"/>
    <w:rsid w:val="00084FE6"/>
    <w:rsid w:val="000A7EE1"/>
    <w:rsid w:val="000B2429"/>
    <w:rsid w:val="000B5F00"/>
    <w:rsid w:val="000C099D"/>
    <w:rsid w:val="000C137F"/>
    <w:rsid w:val="000C3486"/>
    <w:rsid w:val="000D296E"/>
    <w:rsid w:val="000D2FBE"/>
    <w:rsid w:val="000F2095"/>
    <w:rsid w:val="000F2435"/>
    <w:rsid w:val="000F34B5"/>
    <w:rsid w:val="000F378A"/>
    <w:rsid w:val="00101DAE"/>
    <w:rsid w:val="0010706C"/>
    <w:rsid w:val="0011093B"/>
    <w:rsid w:val="00117DF4"/>
    <w:rsid w:val="001200C8"/>
    <w:rsid w:val="001234D9"/>
    <w:rsid w:val="0014178B"/>
    <w:rsid w:val="0015027E"/>
    <w:rsid w:val="00161487"/>
    <w:rsid w:val="001724B2"/>
    <w:rsid w:val="00176E64"/>
    <w:rsid w:val="00177A3C"/>
    <w:rsid w:val="001800BA"/>
    <w:rsid w:val="001810F7"/>
    <w:rsid w:val="00191413"/>
    <w:rsid w:val="00196BC3"/>
    <w:rsid w:val="00196BD9"/>
    <w:rsid w:val="001A158F"/>
    <w:rsid w:val="001A5618"/>
    <w:rsid w:val="001A7773"/>
    <w:rsid w:val="001B49C2"/>
    <w:rsid w:val="001C180B"/>
    <w:rsid w:val="001C496C"/>
    <w:rsid w:val="001C52D3"/>
    <w:rsid w:val="001D111D"/>
    <w:rsid w:val="001D440D"/>
    <w:rsid w:val="001D7475"/>
    <w:rsid w:val="001E51B8"/>
    <w:rsid w:val="001E5E8D"/>
    <w:rsid w:val="001F0B83"/>
    <w:rsid w:val="001F6F53"/>
    <w:rsid w:val="002062C1"/>
    <w:rsid w:val="002066D5"/>
    <w:rsid w:val="00211DA6"/>
    <w:rsid w:val="00213E67"/>
    <w:rsid w:val="002210B1"/>
    <w:rsid w:val="002279B0"/>
    <w:rsid w:val="002358F3"/>
    <w:rsid w:val="00237402"/>
    <w:rsid w:val="002413CC"/>
    <w:rsid w:val="002475F1"/>
    <w:rsid w:val="00255A36"/>
    <w:rsid w:val="00266D62"/>
    <w:rsid w:val="0028358B"/>
    <w:rsid w:val="00285B35"/>
    <w:rsid w:val="002861D9"/>
    <w:rsid w:val="00293905"/>
    <w:rsid w:val="0029615A"/>
    <w:rsid w:val="002966B0"/>
    <w:rsid w:val="002A2286"/>
    <w:rsid w:val="002B01F7"/>
    <w:rsid w:val="002B5563"/>
    <w:rsid w:val="002B740A"/>
    <w:rsid w:val="002C2168"/>
    <w:rsid w:val="002C74DE"/>
    <w:rsid w:val="002F09FA"/>
    <w:rsid w:val="002F540A"/>
    <w:rsid w:val="002F5F0A"/>
    <w:rsid w:val="0030258A"/>
    <w:rsid w:val="00312EE5"/>
    <w:rsid w:val="00316A26"/>
    <w:rsid w:val="00336742"/>
    <w:rsid w:val="00341FE1"/>
    <w:rsid w:val="00343BE4"/>
    <w:rsid w:val="00354150"/>
    <w:rsid w:val="003717A4"/>
    <w:rsid w:val="00373358"/>
    <w:rsid w:val="00373964"/>
    <w:rsid w:val="00375EFE"/>
    <w:rsid w:val="003B2614"/>
    <w:rsid w:val="003C0A34"/>
    <w:rsid w:val="003C1A03"/>
    <w:rsid w:val="003D45F6"/>
    <w:rsid w:val="003D7CBE"/>
    <w:rsid w:val="003E54A9"/>
    <w:rsid w:val="003F25D7"/>
    <w:rsid w:val="003F2CC1"/>
    <w:rsid w:val="0040436C"/>
    <w:rsid w:val="0040520B"/>
    <w:rsid w:val="00405F5A"/>
    <w:rsid w:val="00422C67"/>
    <w:rsid w:val="00431727"/>
    <w:rsid w:val="0043287A"/>
    <w:rsid w:val="004345A5"/>
    <w:rsid w:val="00435BED"/>
    <w:rsid w:val="00442371"/>
    <w:rsid w:val="00442422"/>
    <w:rsid w:val="00443B34"/>
    <w:rsid w:val="004453C0"/>
    <w:rsid w:val="004621BE"/>
    <w:rsid w:val="00462BC7"/>
    <w:rsid w:val="00464386"/>
    <w:rsid w:val="00464D12"/>
    <w:rsid w:val="004679B4"/>
    <w:rsid w:val="004867CE"/>
    <w:rsid w:val="00495C67"/>
    <w:rsid w:val="004A2B67"/>
    <w:rsid w:val="004C3188"/>
    <w:rsid w:val="004D139D"/>
    <w:rsid w:val="004D76D6"/>
    <w:rsid w:val="004E03C9"/>
    <w:rsid w:val="004E1C8E"/>
    <w:rsid w:val="004E3416"/>
    <w:rsid w:val="00505413"/>
    <w:rsid w:val="0051165C"/>
    <w:rsid w:val="0052371E"/>
    <w:rsid w:val="0052476F"/>
    <w:rsid w:val="005330F8"/>
    <w:rsid w:val="0054743E"/>
    <w:rsid w:val="005475B4"/>
    <w:rsid w:val="0055016F"/>
    <w:rsid w:val="005529A8"/>
    <w:rsid w:val="0056139A"/>
    <w:rsid w:val="00565684"/>
    <w:rsid w:val="00572BB7"/>
    <w:rsid w:val="0057468F"/>
    <w:rsid w:val="005810DD"/>
    <w:rsid w:val="00594176"/>
    <w:rsid w:val="005948C1"/>
    <w:rsid w:val="005A5281"/>
    <w:rsid w:val="005A65F2"/>
    <w:rsid w:val="005A6C8E"/>
    <w:rsid w:val="005B664B"/>
    <w:rsid w:val="005C3647"/>
    <w:rsid w:val="005D75C8"/>
    <w:rsid w:val="005D7695"/>
    <w:rsid w:val="005F779C"/>
    <w:rsid w:val="0060226A"/>
    <w:rsid w:val="00617BA0"/>
    <w:rsid w:val="006213C8"/>
    <w:rsid w:val="00625314"/>
    <w:rsid w:val="00627A8F"/>
    <w:rsid w:val="00634DA2"/>
    <w:rsid w:val="006358FF"/>
    <w:rsid w:val="00637E06"/>
    <w:rsid w:val="0064007E"/>
    <w:rsid w:val="0065101A"/>
    <w:rsid w:val="0065496F"/>
    <w:rsid w:val="00655449"/>
    <w:rsid w:val="00660541"/>
    <w:rsid w:val="006668A1"/>
    <w:rsid w:val="00677390"/>
    <w:rsid w:val="00691951"/>
    <w:rsid w:val="00693271"/>
    <w:rsid w:val="00693B9E"/>
    <w:rsid w:val="0069499E"/>
    <w:rsid w:val="00695ECB"/>
    <w:rsid w:val="00697066"/>
    <w:rsid w:val="006A04EA"/>
    <w:rsid w:val="006A1721"/>
    <w:rsid w:val="006B7A10"/>
    <w:rsid w:val="006C3660"/>
    <w:rsid w:val="006C77D3"/>
    <w:rsid w:val="006D3A27"/>
    <w:rsid w:val="006D5DBB"/>
    <w:rsid w:val="006E1125"/>
    <w:rsid w:val="006E333D"/>
    <w:rsid w:val="00700117"/>
    <w:rsid w:val="007015E0"/>
    <w:rsid w:val="00701826"/>
    <w:rsid w:val="00703ACC"/>
    <w:rsid w:val="007066D8"/>
    <w:rsid w:val="00710352"/>
    <w:rsid w:val="007114FD"/>
    <w:rsid w:val="00712E29"/>
    <w:rsid w:val="00721E04"/>
    <w:rsid w:val="007400FF"/>
    <w:rsid w:val="0076497E"/>
    <w:rsid w:val="00772AD2"/>
    <w:rsid w:val="00785477"/>
    <w:rsid w:val="007864F8"/>
    <w:rsid w:val="00786B6B"/>
    <w:rsid w:val="0079743D"/>
    <w:rsid w:val="007A17AF"/>
    <w:rsid w:val="007A4D7D"/>
    <w:rsid w:val="007B16D9"/>
    <w:rsid w:val="007B209C"/>
    <w:rsid w:val="007B4019"/>
    <w:rsid w:val="007C297E"/>
    <w:rsid w:val="007C2E32"/>
    <w:rsid w:val="007C4073"/>
    <w:rsid w:val="007C4A29"/>
    <w:rsid w:val="007C6522"/>
    <w:rsid w:val="007C7B6E"/>
    <w:rsid w:val="007D16AC"/>
    <w:rsid w:val="007D18AE"/>
    <w:rsid w:val="007D6E69"/>
    <w:rsid w:val="007D7D89"/>
    <w:rsid w:val="007F13A1"/>
    <w:rsid w:val="00810107"/>
    <w:rsid w:val="00812890"/>
    <w:rsid w:val="00830161"/>
    <w:rsid w:val="00835140"/>
    <w:rsid w:val="008354F6"/>
    <w:rsid w:val="00836CA5"/>
    <w:rsid w:val="00842849"/>
    <w:rsid w:val="008470A3"/>
    <w:rsid w:val="008524CB"/>
    <w:rsid w:val="00852620"/>
    <w:rsid w:val="00865A0B"/>
    <w:rsid w:val="00875BD9"/>
    <w:rsid w:val="00877A28"/>
    <w:rsid w:val="00883512"/>
    <w:rsid w:val="00884EEE"/>
    <w:rsid w:val="0089314E"/>
    <w:rsid w:val="008A72EF"/>
    <w:rsid w:val="008B00A9"/>
    <w:rsid w:val="008B2E96"/>
    <w:rsid w:val="008C23A0"/>
    <w:rsid w:val="008C45FE"/>
    <w:rsid w:val="008D20AD"/>
    <w:rsid w:val="008D21B6"/>
    <w:rsid w:val="008D69A3"/>
    <w:rsid w:val="008D74E9"/>
    <w:rsid w:val="008E1901"/>
    <w:rsid w:val="008E53D0"/>
    <w:rsid w:val="008F0004"/>
    <w:rsid w:val="008F5A46"/>
    <w:rsid w:val="009101C1"/>
    <w:rsid w:val="00910AED"/>
    <w:rsid w:val="009122D7"/>
    <w:rsid w:val="00930499"/>
    <w:rsid w:val="00932C4B"/>
    <w:rsid w:val="0093410A"/>
    <w:rsid w:val="0094595C"/>
    <w:rsid w:val="00946A23"/>
    <w:rsid w:val="00957C24"/>
    <w:rsid w:val="00970048"/>
    <w:rsid w:val="00972103"/>
    <w:rsid w:val="00984E4F"/>
    <w:rsid w:val="00991D11"/>
    <w:rsid w:val="009A016D"/>
    <w:rsid w:val="009B3B80"/>
    <w:rsid w:val="009B7474"/>
    <w:rsid w:val="009C48E9"/>
    <w:rsid w:val="009C7B82"/>
    <w:rsid w:val="009D2CCE"/>
    <w:rsid w:val="009D63DC"/>
    <w:rsid w:val="009D7D4C"/>
    <w:rsid w:val="00A05A29"/>
    <w:rsid w:val="00A14FD2"/>
    <w:rsid w:val="00A16BDF"/>
    <w:rsid w:val="00A2299C"/>
    <w:rsid w:val="00A23DF6"/>
    <w:rsid w:val="00A2429A"/>
    <w:rsid w:val="00A4362A"/>
    <w:rsid w:val="00A44889"/>
    <w:rsid w:val="00A45DF9"/>
    <w:rsid w:val="00A540C8"/>
    <w:rsid w:val="00A61C0D"/>
    <w:rsid w:val="00A62818"/>
    <w:rsid w:val="00A62934"/>
    <w:rsid w:val="00A73AD4"/>
    <w:rsid w:val="00A82A9A"/>
    <w:rsid w:val="00A84EDB"/>
    <w:rsid w:val="00A87A6A"/>
    <w:rsid w:val="00A96570"/>
    <w:rsid w:val="00A972DF"/>
    <w:rsid w:val="00AA6EA9"/>
    <w:rsid w:val="00AB25D6"/>
    <w:rsid w:val="00AB2A80"/>
    <w:rsid w:val="00AB5DDC"/>
    <w:rsid w:val="00AC35F0"/>
    <w:rsid w:val="00AC544E"/>
    <w:rsid w:val="00AC69C5"/>
    <w:rsid w:val="00AC7FB8"/>
    <w:rsid w:val="00AE2BA3"/>
    <w:rsid w:val="00AF65DC"/>
    <w:rsid w:val="00B00408"/>
    <w:rsid w:val="00B111FF"/>
    <w:rsid w:val="00B17824"/>
    <w:rsid w:val="00B364A3"/>
    <w:rsid w:val="00B36DB7"/>
    <w:rsid w:val="00B407A6"/>
    <w:rsid w:val="00B4475B"/>
    <w:rsid w:val="00B46AFB"/>
    <w:rsid w:val="00B52E86"/>
    <w:rsid w:val="00B5434E"/>
    <w:rsid w:val="00B61B15"/>
    <w:rsid w:val="00B65DBD"/>
    <w:rsid w:val="00B6641C"/>
    <w:rsid w:val="00B710F8"/>
    <w:rsid w:val="00B747CC"/>
    <w:rsid w:val="00B75F91"/>
    <w:rsid w:val="00B82DC9"/>
    <w:rsid w:val="00B8404D"/>
    <w:rsid w:val="00BB5003"/>
    <w:rsid w:val="00BC482C"/>
    <w:rsid w:val="00BD48DC"/>
    <w:rsid w:val="00BE2AF6"/>
    <w:rsid w:val="00BE3753"/>
    <w:rsid w:val="00BE677C"/>
    <w:rsid w:val="00BF48B8"/>
    <w:rsid w:val="00C12E98"/>
    <w:rsid w:val="00C2223B"/>
    <w:rsid w:val="00C245E3"/>
    <w:rsid w:val="00C323FA"/>
    <w:rsid w:val="00C32A57"/>
    <w:rsid w:val="00C32DC5"/>
    <w:rsid w:val="00C33613"/>
    <w:rsid w:val="00C56E00"/>
    <w:rsid w:val="00C904F2"/>
    <w:rsid w:val="00C93F4C"/>
    <w:rsid w:val="00CA564A"/>
    <w:rsid w:val="00CB486C"/>
    <w:rsid w:val="00CB76B6"/>
    <w:rsid w:val="00CC7877"/>
    <w:rsid w:val="00CE0622"/>
    <w:rsid w:val="00CF4AA1"/>
    <w:rsid w:val="00CF6CFC"/>
    <w:rsid w:val="00CF78E2"/>
    <w:rsid w:val="00D01AC3"/>
    <w:rsid w:val="00D03034"/>
    <w:rsid w:val="00D079B2"/>
    <w:rsid w:val="00D10084"/>
    <w:rsid w:val="00D1376D"/>
    <w:rsid w:val="00D264EC"/>
    <w:rsid w:val="00D63DEF"/>
    <w:rsid w:val="00D65FFB"/>
    <w:rsid w:val="00D7429E"/>
    <w:rsid w:val="00D77AD7"/>
    <w:rsid w:val="00D77C7C"/>
    <w:rsid w:val="00D87CA6"/>
    <w:rsid w:val="00D92328"/>
    <w:rsid w:val="00D92B86"/>
    <w:rsid w:val="00D92EFD"/>
    <w:rsid w:val="00D9557A"/>
    <w:rsid w:val="00DA5057"/>
    <w:rsid w:val="00DB0CD4"/>
    <w:rsid w:val="00DB77D8"/>
    <w:rsid w:val="00DC0D57"/>
    <w:rsid w:val="00DC22E0"/>
    <w:rsid w:val="00DC716D"/>
    <w:rsid w:val="00DC7593"/>
    <w:rsid w:val="00DE30C2"/>
    <w:rsid w:val="00DE3B4E"/>
    <w:rsid w:val="00DE59F9"/>
    <w:rsid w:val="00DE6E11"/>
    <w:rsid w:val="00DF034A"/>
    <w:rsid w:val="00E1405D"/>
    <w:rsid w:val="00E14DF7"/>
    <w:rsid w:val="00E16D4C"/>
    <w:rsid w:val="00E22757"/>
    <w:rsid w:val="00E3308A"/>
    <w:rsid w:val="00E367D2"/>
    <w:rsid w:val="00E401EE"/>
    <w:rsid w:val="00E44667"/>
    <w:rsid w:val="00E45261"/>
    <w:rsid w:val="00E52BAB"/>
    <w:rsid w:val="00E551F9"/>
    <w:rsid w:val="00E572ED"/>
    <w:rsid w:val="00E6066A"/>
    <w:rsid w:val="00E6205B"/>
    <w:rsid w:val="00E70317"/>
    <w:rsid w:val="00E7548D"/>
    <w:rsid w:val="00E85076"/>
    <w:rsid w:val="00E857E9"/>
    <w:rsid w:val="00E90FEB"/>
    <w:rsid w:val="00E91FC2"/>
    <w:rsid w:val="00E96C2F"/>
    <w:rsid w:val="00EA24B4"/>
    <w:rsid w:val="00EA3179"/>
    <w:rsid w:val="00EA4448"/>
    <w:rsid w:val="00EB1BBC"/>
    <w:rsid w:val="00EB2746"/>
    <w:rsid w:val="00EB2E0C"/>
    <w:rsid w:val="00EB46C4"/>
    <w:rsid w:val="00EC18C7"/>
    <w:rsid w:val="00EC3C3C"/>
    <w:rsid w:val="00ED2CD1"/>
    <w:rsid w:val="00ED4795"/>
    <w:rsid w:val="00EE18F3"/>
    <w:rsid w:val="00EE5F6E"/>
    <w:rsid w:val="00EE7A4C"/>
    <w:rsid w:val="00EF1E7A"/>
    <w:rsid w:val="00EF7288"/>
    <w:rsid w:val="00F253E4"/>
    <w:rsid w:val="00F327B5"/>
    <w:rsid w:val="00F40CC1"/>
    <w:rsid w:val="00F414B5"/>
    <w:rsid w:val="00F446B2"/>
    <w:rsid w:val="00F46056"/>
    <w:rsid w:val="00F47DFA"/>
    <w:rsid w:val="00F54A5C"/>
    <w:rsid w:val="00F55FC0"/>
    <w:rsid w:val="00F56F53"/>
    <w:rsid w:val="00F62F61"/>
    <w:rsid w:val="00F630FD"/>
    <w:rsid w:val="00F654F3"/>
    <w:rsid w:val="00F80D1F"/>
    <w:rsid w:val="00F872F7"/>
    <w:rsid w:val="00FA13AC"/>
    <w:rsid w:val="00FA6F18"/>
    <w:rsid w:val="00FB165A"/>
    <w:rsid w:val="00FB4354"/>
    <w:rsid w:val="00FD0034"/>
    <w:rsid w:val="00FE0004"/>
    <w:rsid w:val="00FF12F6"/>
  </w:rsids>
  <m:mathPr>
    <m:mathFont m:val="Cambria Math"/>
    <m:brkBin m:val="before"/>
    <m:brkBinSub m:val="--"/>
    <m:smallFrac/>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C1F17"/>
  <w15:chartTrackingRefBased/>
  <w15:docId w15:val="{D4D1EDFD-825E-4CC6-989C-D39D04EE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FD"/>
    <w:pPr>
      <w:spacing w:after="200" w:line="276" w:lineRule="auto"/>
    </w:pPr>
    <w:rPr>
      <w:sz w:val="22"/>
      <w:szCs w:val="22"/>
      <w:lang w:val="id-ID" w:eastAsia="en-US"/>
    </w:rPr>
  </w:style>
  <w:style w:type="paragraph" w:styleId="Heading3">
    <w:name w:val="heading 3"/>
    <w:basedOn w:val="Normal"/>
    <w:next w:val="Normal"/>
    <w:link w:val="Heading3Char"/>
    <w:uiPriority w:val="9"/>
    <w:semiHidden/>
    <w:unhideWhenUsed/>
    <w:qFormat/>
    <w:rsid w:val="00023F8C"/>
    <w:pPr>
      <w:keepNext/>
      <w:spacing w:before="240" w:after="60"/>
      <w:outlineLvl w:val="2"/>
    </w:pPr>
    <w:rPr>
      <w:rFonts w:ascii="Calibri Light" w:eastAsia="MS Gothic"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iPriority w:val="99"/>
    <w:semiHidden/>
    <w:unhideWhenUsed/>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7D3"/>
    <w:rPr>
      <w:rFonts w:ascii="Tahoma" w:hAnsi="Tahoma" w:cs="Tahoma"/>
      <w:sz w:val="16"/>
      <w:szCs w:val="16"/>
    </w:rPr>
  </w:style>
  <w:style w:type="paragraph" w:styleId="ListParagraph">
    <w:name w:val="List Paragraph"/>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val="id-ID" w:eastAsia="en-US"/>
    </w:rPr>
  </w:style>
  <w:style w:type="table" w:styleId="TableGrid">
    <w:name w:val="Table Grid"/>
    <w:basedOn w:val="TableNormal"/>
    <w:uiPriority w:val="59"/>
    <w:rsid w:val="00812890"/>
    <w:rPr>
      <w:rFonts w:eastAsia="SimSun" w:cs="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eastAsia="id-ID"/>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eastAsia="en-US"/>
    </w:rPr>
  </w:style>
  <w:style w:type="table" w:customStyle="1" w:styleId="Style1">
    <w:name w:val="Style1"/>
    <w:basedOn w:val="TableNormal"/>
    <w:uiPriority w:val="99"/>
    <w:qFormat/>
    <w:rsid w:val="00D01AC3"/>
    <w:tblPr/>
  </w:style>
  <w:style w:type="table" w:styleId="LightShading-Accent4">
    <w:name w:val="Light Shading Accent 4"/>
    <w:basedOn w:val="TableNormal"/>
    <w:uiPriority w:val="60"/>
    <w:rsid w:val="00D01AC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semiHidden/>
    <w:unhideWhenUsed/>
    <w:rsid w:val="007015E0"/>
    <w:rPr>
      <w:sz w:val="16"/>
      <w:szCs w:val="16"/>
    </w:rPr>
  </w:style>
  <w:style w:type="paragraph" w:styleId="CommentText">
    <w:name w:val="annotation text"/>
    <w:basedOn w:val="Normal"/>
    <w:link w:val="CommentTextChar"/>
    <w:uiPriority w:val="99"/>
    <w:semiHidden/>
    <w:unhideWhenUsed/>
    <w:rsid w:val="007015E0"/>
    <w:pPr>
      <w:spacing w:line="240" w:lineRule="auto"/>
    </w:pPr>
    <w:rPr>
      <w:sz w:val="20"/>
      <w:szCs w:val="20"/>
      <w:lang w:val="x-none" w:eastAsia="x-none"/>
    </w:rPr>
  </w:style>
  <w:style w:type="character" w:customStyle="1" w:styleId="CommentTextChar">
    <w:name w:val="Comment Text Char"/>
    <w:link w:val="CommentText"/>
    <w:uiPriority w:val="99"/>
    <w:semiHidden/>
    <w:rsid w:val="007015E0"/>
    <w:rPr>
      <w:sz w:val="20"/>
      <w:szCs w:val="20"/>
    </w:rPr>
  </w:style>
  <w:style w:type="paragraph" w:styleId="CommentSubject">
    <w:name w:val="annotation subject"/>
    <w:basedOn w:val="CommentText"/>
    <w:next w:val="CommentText"/>
    <w:link w:val="CommentSubjectChar"/>
    <w:uiPriority w:val="99"/>
    <w:semiHidden/>
    <w:unhideWhenUsed/>
    <w:rsid w:val="007015E0"/>
    <w:rPr>
      <w:b/>
      <w:bCs/>
    </w:rPr>
  </w:style>
  <w:style w:type="character" w:customStyle="1" w:styleId="CommentSubjectChar">
    <w:name w:val="Comment Subject Char"/>
    <w:link w:val="CommentSubject"/>
    <w:uiPriority w:val="99"/>
    <w:semiHidden/>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link w:val="ListParagraph"/>
    <w:uiPriority w:val="34"/>
    <w:rsid w:val="00786B6B"/>
    <w:rPr>
      <w:rFonts w:ascii="Times New Roman" w:hAnsi="Times New Roman"/>
      <w:sz w:val="24"/>
      <w:szCs w:val="22"/>
      <w:lang w:val="en-US" w:eastAsia="en-US"/>
    </w:rPr>
  </w:style>
  <w:style w:type="character" w:styleId="Hyperlink">
    <w:name w:val="Hyperlink"/>
    <w:uiPriority w:val="99"/>
    <w:unhideWhenUsed/>
    <w:rsid w:val="009C7B82"/>
    <w:rPr>
      <w:color w:val="0563C1"/>
      <w:u w:val="single"/>
    </w:rPr>
  </w:style>
  <w:style w:type="table" w:customStyle="1" w:styleId="TableGrid0">
    <w:name w:val="TableGrid"/>
    <w:rsid w:val="007D6E69"/>
    <w:rPr>
      <w:rFonts w:eastAsia="Times New Roman"/>
      <w:sz w:val="22"/>
      <w:szCs w:val="22"/>
      <w:lang w:val="en-US" w:eastAsia="en-US"/>
    </w:rPr>
    <w:tblPr>
      <w:tblCellMar>
        <w:top w:w="0" w:type="dxa"/>
        <w:left w:w="0" w:type="dxa"/>
        <w:bottom w:w="0" w:type="dxa"/>
        <w:right w:w="0" w:type="dxa"/>
      </w:tblCellMar>
    </w:tblPr>
  </w:style>
  <w:style w:type="character" w:styleId="UnresolvedMention">
    <w:name w:val="Unresolved Mention"/>
    <w:uiPriority w:val="99"/>
    <w:semiHidden/>
    <w:unhideWhenUsed/>
    <w:rsid w:val="008354F6"/>
    <w:rPr>
      <w:color w:val="605E5C"/>
      <w:shd w:val="clear" w:color="auto" w:fill="E1DFDD"/>
    </w:rPr>
  </w:style>
  <w:style w:type="paragraph" w:styleId="BodyText">
    <w:name w:val="Body Text"/>
    <w:basedOn w:val="Normal"/>
    <w:link w:val="BodyTextChar"/>
    <w:uiPriority w:val="1"/>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1"/>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3Char">
    <w:name w:val="Heading 3 Char"/>
    <w:link w:val="Heading3"/>
    <w:uiPriority w:val="9"/>
    <w:semiHidden/>
    <w:rsid w:val="00023F8C"/>
    <w:rPr>
      <w:rFonts w:ascii="Calibri Light" w:eastAsia="MS Gothic" w:hAnsi="Calibri Light"/>
      <w:b/>
      <w:bCs/>
      <w:sz w:val="26"/>
      <w:szCs w:val="26"/>
      <w:lang w:val="id-ID"/>
    </w:rPr>
  </w:style>
  <w:style w:type="paragraph" w:customStyle="1" w:styleId="Equation">
    <w:name w:val="Equation"/>
    <w:basedOn w:val="Normal"/>
    <w:rsid w:val="00023F8C"/>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character" w:styleId="PlaceholderText">
    <w:name w:val="Placeholder Text"/>
    <w:basedOn w:val="DefaultParagraphFont"/>
    <w:uiPriority w:val="99"/>
    <w:semiHidden/>
    <w:rsid w:val="00DC716D"/>
    <w:rPr>
      <w:color w:val="808080"/>
    </w:rPr>
  </w:style>
  <w:style w:type="table" w:customStyle="1" w:styleId="TableGrid1">
    <w:name w:val="Table Grid1"/>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31">
    <w:name w:val="List Table 2 - Accent 31"/>
    <w:basedOn w:val="TableNormal"/>
    <w:next w:val="ListTable2-Accent3"/>
    <w:uiPriority w:val="47"/>
    <w:rsid w:val="0040520B"/>
    <w:rPr>
      <w:rFonts w:cs="Arial"/>
      <w:sz w:val="22"/>
      <w:szCs w:val="22"/>
      <w:lang w:val="en-MY"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3">
    <w:name w:val="List Table 2 Accent 3"/>
    <w:basedOn w:val="TableNormal"/>
    <w:uiPriority w:val="47"/>
    <w:rsid w:val="0040520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06924">
      <w:bodyDiv w:val="1"/>
      <w:marLeft w:val="0"/>
      <w:marRight w:val="0"/>
      <w:marTop w:val="0"/>
      <w:marBottom w:val="0"/>
      <w:divBdr>
        <w:top w:val="none" w:sz="0" w:space="0" w:color="auto"/>
        <w:left w:val="none" w:sz="0" w:space="0" w:color="auto"/>
        <w:bottom w:val="none" w:sz="0" w:space="0" w:color="auto"/>
        <w:right w:val="none" w:sz="0" w:space="0" w:color="auto"/>
      </w:divBdr>
    </w:div>
    <w:div w:id="304119604">
      <w:bodyDiv w:val="1"/>
      <w:marLeft w:val="0"/>
      <w:marRight w:val="0"/>
      <w:marTop w:val="0"/>
      <w:marBottom w:val="0"/>
      <w:divBdr>
        <w:top w:val="none" w:sz="0" w:space="0" w:color="auto"/>
        <w:left w:val="none" w:sz="0" w:space="0" w:color="auto"/>
        <w:bottom w:val="none" w:sz="0" w:space="0" w:color="auto"/>
        <w:right w:val="none" w:sz="0" w:space="0" w:color="auto"/>
      </w:divBdr>
      <w:divsChild>
        <w:div w:id="13851141">
          <w:marLeft w:val="0"/>
          <w:marRight w:val="0"/>
          <w:marTop w:val="0"/>
          <w:marBottom w:val="0"/>
          <w:divBdr>
            <w:top w:val="none" w:sz="0" w:space="0" w:color="auto"/>
            <w:left w:val="none" w:sz="0" w:space="0" w:color="auto"/>
            <w:bottom w:val="none" w:sz="0" w:space="0" w:color="auto"/>
            <w:right w:val="none" w:sz="0" w:space="0" w:color="auto"/>
          </w:divBdr>
        </w:div>
        <w:div w:id="47996074">
          <w:marLeft w:val="0"/>
          <w:marRight w:val="0"/>
          <w:marTop w:val="0"/>
          <w:marBottom w:val="0"/>
          <w:divBdr>
            <w:top w:val="none" w:sz="0" w:space="0" w:color="auto"/>
            <w:left w:val="none" w:sz="0" w:space="0" w:color="auto"/>
            <w:bottom w:val="none" w:sz="0" w:space="0" w:color="auto"/>
            <w:right w:val="none" w:sz="0" w:space="0" w:color="auto"/>
          </w:divBdr>
        </w:div>
        <w:div w:id="61410802">
          <w:marLeft w:val="0"/>
          <w:marRight w:val="0"/>
          <w:marTop w:val="0"/>
          <w:marBottom w:val="0"/>
          <w:divBdr>
            <w:top w:val="none" w:sz="0" w:space="0" w:color="auto"/>
            <w:left w:val="none" w:sz="0" w:space="0" w:color="auto"/>
            <w:bottom w:val="none" w:sz="0" w:space="0" w:color="auto"/>
            <w:right w:val="none" w:sz="0" w:space="0" w:color="auto"/>
          </w:divBdr>
        </w:div>
        <w:div w:id="83379412">
          <w:marLeft w:val="0"/>
          <w:marRight w:val="0"/>
          <w:marTop w:val="0"/>
          <w:marBottom w:val="0"/>
          <w:divBdr>
            <w:top w:val="none" w:sz="0" w:space="0" w:color="auto"/>
            <w:left w:val="none" w:sz="0" w:space="0" w:color="auto"/>
            <w:bottom w:val="none" w:sz="0" w:space="0" w:color="auto"/>
            <w:right w:val="none" w:sz="0" w:space="0" w:color="auto"/>
          </w:divBdr>
        </w:div>
        <w:div w:id="105317134">
          <w:marLeft w:val="0"/>
          <w:marRight w:val="0"/>
          <w:marTop w:val="0"/>
          <w:marBottom w:val="0"/>
          <w:divBdr>
            <w:top w:val="none" w:sz="0" w:space="0" w:color="auto"/>
            <w:left w:val="none" w:sz="0" w:space="0" w:color="auto"/>
            <w:bottom w:val="none" w:sz="0" w:space="0" w:color="auto"/>
            <w:right w:val="none" w:sz="0" w:space="0" w:color="auto"/>
          </w:divBdr>
        </w:div>
        <w:div w:id="309677812">
          <w:marLeft w:val="0"/>
          <w:marRight w:val="0"/>
          <w:marTop w:val="0"/>
          <w:marBottom w:val="0"/>
          <w:divBdr>
            <w:top w:val="none" w:sz="0" w:space="0" w:color="auto"/>
            <w:left w:val="none" w:sz="0" w:space="0" w:color="auto"/>
            <w:bottom w:val="none" w:sz="0" w:space="0" w:color="auto"/>
            <w:right w:val="none" w:sz="0" w:space="0" w:color="auto"/>
          </w:divBdr>
        </w:div>
        <w:div w:id="352997716">
          <w:marLeft w:val="0"/>
          <w:marRight w:val="0"/>
          <w:marTop w:val="0"/>
          <w:marBottom w:val="0"/>
          <w:divBdr>
            <w:top w:val="none" w:sz="0" w:space="0" w:color="auto"/>
            <w:left w:val="none" w:sz="0" w:space="0" w:color="auto"/>
            <w:bottom w:val="none" w:sz="0" w:space="0" w:color="auto"/>
            <w:right w:val="none" w:sz="0" w:space="0" w:color="auto"/>
          </w:divBdr>
        </w:div>
        <w:div w:id="442653974">
          <w:marLeft w:val="0"/>
          <w:marRight w:val="0"/>
          <w:marTop w:val="0"/>
          <w:marBottom w:val="0"/>
          <w:divBdr>
            <w:top w:val="none" w:sz="0" w:space="0" w:color="auto"/>
            <w:left w:val="none" w:sz="0" w:space="0" w:color="auto"/>
            <w:bottom w:val="none" w:sz="0" w:space="0" w:color="auto"/>
            <w:right w:val="none" w:sz="0" w:space="0" w:color="auto"/>
          </w:divBdr>
        </w:div>
        <w:div w:id="456529537">
          <w:marLeft w:val="0"/>
          <w:marRight w:val="0"/>
          <w:marTop w:val="0"/>
          <w:marBottom w:val="0"/>
          <w:divBdr>
            <w:top w:val="none" w:sz="0" w:space="0" w:color="auto"/>
            <w:left w:val="none" w:sz="0" w:space="0" w:color="auto"/>
            <w:bottom w:val="none" w:sz="0" w:space="0" w:color="auto"/>
            <w:right w:val="none" w:sz="0" w:space="0" w:color="auto"/>
          </w:divBdr>
        </w:div>
        <w:div w:id="482238303">
          <w:marLeft w:val="0"/>
          <w:marRight w:val="0"/>
          <w:marTop w:val="0"/>
          <w:marBottom w:val="0"/>
          <w:divBdr>
            <w:top w:val="none" w:sz="0" w:space="0" w:color="auto"/>
            <w:left w:val="none" w:sz="0" w:space="0" w:color="auto"/>
            <w:bottom w:val="none" w:sz="0" w:space="0" w:color="auto"/>
            <w:right w:val="none" w:sz="0" w:space="0" w:color="auto"/>
          </w:divBdr>
        </w:div>
        <w:div w:id="614485071">
          <w:marLeft w:val="0"/>
          <w:marRight w:val="0"/>
          <w:marTop w:val="0"/>
          <w:marBottom w:val="0"/>
          <w:divBdr>
            <w:top w:val="none" w:sz="0" w:space="0" w:color="auto"/>
            <w:left w:val="none" w:sz="0" w:space="0" w:color="auto"/>
            <w:bottom w:val="none" w:sz="0" w:space="0" w:color="auto"/>
            <w:right w:val="none" w:sz="0" w:space="0" w:color="auto"/>
          </w:divBdr>
        </w:div>
        <w:div w:id="728572692">
          <w:marLeft w:val="0"/>
          <w:marRight w:val="0"/>
          <w:marTop w:val="0"/>
          <w:marBottom w:val="0"/>
          <w:divBdr>
            <w:top w:val="none" w:sz="0" w:space="0" w:color="auto"/>
            <w:left w:val="none" w:sz="0" w:space="0" w:color="auto"/>
            <w:bottom w:val="none" w:sz="0" w:space="0" w:color="auto"/>
            <w:right w:val="none" w:sz="0" w:space="0" w:color="auto"/>
          </w:divBdr>
        </w:div>
        <w:div w:id="744374603">
          <w:marLeft w:val="0"/>
          <w:marRight w:val="0"/>
          <w:marTop w:val="0"/>
          <w:marBottom w:val="0"/>
          <w:divBdr>
            <w:top w:val="none" w:sz="0" w:space="0" w:color="auto"/>
            <w:left w:val="none" w:sz="0" w:space="0" w:color="auto"/>
            <w:bottom w:val="none" w:sz="0" w:space="0" w:color="auto"/>
            <w:right w:val="none" w:sz="0" w:space="0" w:color="auto"/>
          </w:divBdr>
        </w:div>
        <w:div w:id="801725880">
          <w:marLeft w:val="0"/>
          <w:marRight w:val="0"/>
          <w:marTop w:val="0"/>
          <w:marBottom w:val="0"/>
          <w:divBdr>
            <w:top w:val="none" w:sz="0" w:space="0" w:color="auto"/>
            <w:left w:val="none" w:sz="0" w:space="0" w:color="auto"/>
            <w:bottom w:val="none" w:sz="0" w:space="0" w:color="auto"/>
            <w:right w:val="none" w:sz="0" w:space="0" w:color="auto"/>
          </w:divBdr>
        </w:div>
        <w:div w:id="804859855">
          <w:marLeft w:val="0"/>
          <w:marRight w:val="0"/>
          <w:marTop w:val="0"/>
          <w:marBottom w:val="0"/>
          <w:divBdr>
            <w:top w:val="none" w:sz="0" w:space="0" w:color="auto"/>
            <w:left w:val="none" w:sz="0" w:space="0" w:color="auto"/>
            <w:bottom w:val="none" w:sz="0" w:space="0" w:color="auto"/>
            <w:right w:val="none" w:sz="0" w:space="0" w:color="auto"/>
          </w:divBdr>
        </w:div>
        <w:div w:id="843785036">
          <w:marLeft w:val="0"/>
          <w:marRight w:val="0"/>
          <w:marTop w:val="0"/>
          <w:marBottom w:val="0"/>
          <w:divBdr>
            <w:top w:val="none" w:sz="0" w:space="0" w:color="auto"/>
            <w:left w:val="none" w:sz="0" w:space="0" w:color="auto"/>
            <w:bottom w:val="none" w:sz="0" w:space="0" w:color="auto"/>
            <w:right w:val="none" w:sz="0" w:space="0" w:color="auto"/>
          </w:divBdr>
        </w:div>
        <w:div w:id="875043538">
          <w:marLeft w:val="0"/>
          <w:marRight w:val="0"/>
          <w:marTop w:val="0"/>
          <w:marBottom w:val="0"/>
          <w:divBdr>
            <w:top w:val="none" w:sz="0" w:space="0" w:color="auto"/>
            <w:left w:val="none" w:sz="0" w:space="0" w:color="auto"/>
            <w:bottom w:val="none" w:sz="0" w:space="0" w:color="auto"/>
            <w:right w:val="none" w:sz="0" w:space="0" w:color="auto"/>
          </w:divBdr>
        </w:div>
        <w:div w:id="892348730">
          <w:marLeft w:val="0"/>
          <w:marRight w:val="0"/>
          <w:marTop w:val="0"/>
          <w:marBottom w:val="0"/>
          <w:divBdr>
            <w:top w:val="none" w:sz="0" w:space="0" w:color="auto"/>
            <w:left w:val="none" w:sz="0" w:space="0" w:color="auto"/>
            <w:bottom w:val="none" w:sz="0" w:space="0" w:color="auto"/>
            <w:right w:val="none" w:sz="0" w:space="0" w:color="auto"/>
          </w:divBdr>
        </w:div>
        <w:div w:id="941885502">
          <w:marLeft w:val="0"/>
          <w:marRight w:val="0"/>
          <w:marTop w:val="0"/>
          <w:marBottom w:val="0"/>
          <w:divBdr>
            <w:top w:val="none" w:sz="0" w:space="0" w:color="auto"/>
            <w:left w:val="none" w:sz="0" w:space="0" w:color="auto"/>
            <w:bottom w:val="none" w:sz="0" w:space="0" w:color="auto"/>
            <w:right w:val="none" w:sz="0" w:space="0" w:color="auto"/>
          </w:divBdr>
        </w:div>
        <w:div w:id="952320380">
          <w:marLeft w:val="0"/>
          <w:marRight w:val="0"/>
          <w:marTop w:val="0"/>
          <w:marBottom w:val="0"/>
          <w:divBdr>
            <w:top w:val="none" w:sz="0" w:space="0" w:color="auto"/>
            <w:left w:val="none" w:sz="0" w:space="0" w:color="auto"/>
            <w:bottom w:val="none" w:sz="0" w:space="0" w:color="auto"/>
            <w:right w:val="none" w:sz="0" w:space="0" w:color="auto"/>
          </w:divBdr>
        </w:div>
        <w:div w:id="984624696">
          <w:marLeft w:val="0"/>
          <w:marRight w:val="0"/>
          <w:marTop w:val="0"/>
          <w:marBottom w:val="0"/>
          <w:divBdr>
            <w:top w:val="none" w:sz="0" w:space="0" w:color="auto"/>
            <w:left w:val="none" w:sz="0" w:space="0" w:color="auto"/>
            <w:bottom w:val="none" w:sz="0" w:space="0" w:color="auto"/>
            <w:right w:val="none" w:sz="0" w:space="0" w:color="auto"/>
          </w:divBdr>
        </w:div>
        <w:div w:id="994726766">
          <w:marLeft w:val="0"/>
          <w:marRight w:val="0"/>
          <w:marTop w:val="0"/>
          <w:marBottom w:val="0"/>
          <w:divBdr>
            <w:top w:val="none" w:sz="0" w:space="0" w:color="auto"/>
            <w:left w:val="none" w:sz="0" w:space="0" w:color="auto"/>
            <w:bottom w:val="none" w:sz="0" w:space="0" w:color="auto"/>
            <w:right w:val="none" w:sz="0" w:space="0" w:color="auto"/>
          </w:divBdr>
        </w:div>
        <w:div w:id="997803946">
          <w:marLeft w:val="0"/>
          <w:marRight w:val="0"/>
          <w:marTop w:val="0"/>
          <w:marBottom w:val="0"/>
          <w:divBdr>
            <w:top w:val="none" w:sz="0" w:space="0" w:color="auto"/>
            <w:left w:val="none" w:sz="0" w:space="0" w:color="auto"/>
            <w:bottom w:val="none" w:sz="0" w:space="0" w:color="auto"/>
            <w:right w:val="none" w:sz="0" w:space="0" w:color="auto"/>
          </w:divBdr>
        </w:div>
        <w:div w:id="1031107010">
          <w:marLeft w:val="0"/>
          <w:marRight w:val="0"/>
          <w:marTop w:val="0"/>
          <w:marBottom w:val="0"/>
          <w:divBdr>
            <w:top w:val="none" w:sz="0" w:space="0" w:color="auto"/>
            <w:left w:val="none" w:sz="0" w:space="0" w:color="auto"/>
            <w:bottom w:val="none" w:sz="0" w:space="0" w:color="auto"/>
            <w:right w:val="none" w:sz="0" w:space="0" w:color="auto"/>
          </w:divBdr>
        </w:div>
        <w:div w:id="1041242617">
          <w:marLeft w:val="0"/>
          <w:marRight w:val="0"/>
          <w:marTop w:val="0"/>
          <w:marBottom w:val="0"/>
          <w:divBdr>
            <w:top w:val="none" w:sz="0" w:space="0" w:color="auto"/>
            <w:left w:val="none" w:sz="0" w:space="0" w:color="auto"/>
            <w:bottom w:val="none" w:sz="0" w:space="0" w:color="auto"/>
            <w:right w:val="none" w:sz="0" w:space="0" w:color="auto"/>
          </w:divBdr>
        </w:div>
        <w:div w:id="1078671953">
          <w:marLeft w:val="0"/>
          <w:marRight w:val="0"/>
          <w:marTop w:val="0"/>
          <w:marBottom w:val="0"/>
          <w:divBdr>
            <w:top w:val="none" w:sz="0" w:space="0" w:color="auto"/>
            <w:left w:val="none" w:sz="0" w:space="0" w:color="auto"/>
            <w:bottom w:val="none" w:sz="0" w:space="0" w:color="auto"/>
            <w:right w:val="none" w:sz="0" w:space="0" w:color="auto"/>
          </w:divBdr>
        </w:div>
        <w:div w:id="1103456590">
          <w:marLeft w:val="0"/>
          <w:marRight w:val="0"/>
          <w:marTop w:val="0"/>
          <w:marBottom w:val="0"/>
          <w:divBdr>
            <w:top w:val="none" w:sz="0" w:space="0" w:color="auto"/>
            <w:left w:val="none" w:sz="0" w:space="0" w:color="auto"/>
            <w:bottom w:val="none" w:sz="0" w:space="0" w:color="auto"/>
            <w:right w:val="none" w:sz="0" w:space="0" w:color="auto"/>
          </w:divBdr>
        </w:div>
        <w:div w:id="1114595040">
          <w:marLeft w:val="0"/>
          <w:marRight w:val="0"/>
          <w:marTop w:val="0"/>
          <w:marBottom w:val="0"/>
          <w:divBdr>
            <w:top w:val="none" w:sz="0" w:space="0" w:color="auto"/>
            <w:left w:val="none" w:sz="0" w:space="0" w:color="auto"/>
            <w:bottom w:val="none" w:sz="0" w:space="0" w:color="auto"/>
            <w:right w:val="none" w:sz="0" w:space="0" w:color="auto"/>
          </w:divBdr>
        </w:div>
        <w:div w:id="1116631496">
          <w:marLeft w:val="0"/>
          <w:marRight w:val="0"/>
          <w:marTop w:val="0"/>
          <w:marBottom w:val="0"/>
          <w:divBdr>
            <w:top w:val="none" w:sz="0" w:space="0" w:color="auto"/>
            <w:left w:val="none" w:sz="0" w:space="0" w:color="auto"/>
            <w:bottom w:val="none" w:sz="0" w:space="0" w:color="auto"/>
            <w:right w:val="none" w:sz="0" w:space="0" w:color="auto"/>
          </w:divBdr>
        </w:div>
        <w:div w:id="1131510380">
          <w:marLeft w:val="0"/>
          <w:marRight w:val="0"/>
          <w:marTop w:val="0"/>
          <w:marBottom w:val="0"/>
          <w:divBdr>
            <w:top w:val="none" w:sz="0" w:space="0" w:color="auto"/>
            <w:left w:val="none" w:sz="0" w:space="0" w:color="auto"/>
            <w:bottom w:val="none" w:sz="0" w:space="0" w:color="auto"/>
            <w:right w:val="none" w:sz="0" w:space="0" w:color="auto"/>
          </w:divBdr>
        </w:div>
        <w:div w:id="1158154660">
          <w:marLeft w:val="0"/>
          <w:marRight w:val="0"/>
          <w:marTop w:val="0"/>
          <w:marBottom w:val="0"/>
          <w:divBdr>
            <w:top w:val="none" w:sz="0" w:space="0" w:color="auto"/>
            <w:left w:val="none" w:sz="0" w:space="0" w:color="auto"/>
            <w:bottom w:val="none" w:sz="0" w:space="0" w:color="auto"/>
            <w:right w:val="none" w:sz="0" w:space="0" w:color="auto"/>
          </w:divBdr>
        </w:div>
        <w:div w:id="1173841694">
          <w:marLeft w:val="0"/>
          <w:marRight w:val="0"/>
          <w:marTop w:val="0"/>
          <w:marBottom w:val="0"/>
          <w:divBdr>
            <w:top w:val="none" w:sz="0" w:space="0" w:color="auto"/>
            <w:left w:val="none" w:sz="0" w:space="0" w:color="auto"/>
            <w:bottom w:val="none" w:sz="0" w:space="0" w:color="auto"/>
            <w:right w:val="none" w:sz="0" w:space="0" w:color="auto"/>
          </w:divBdr>
        </w:div>
        <w:div w:id="1225413985">
          <w:marLeft w:val="0"/>
          <w:marRight w:val="0"/>
          <w:marTop w:val="0"/>
          <w:marBottom w:val="0"/>
          <w:divBdr>
            <w:top w:val="none" w:sz="0" w:space="0" w:color="auto"/>
            <w:left w:val="none" w:sz="0" w:space="0" w:color="auto"/>
            <w:bottom w:val="none" w:sz="0" w:space="0" w:color="auto"/>
            <w:right w:val="none" w:sz="0" w:space="0" w:color="auto"/>
          </w:divBdr>
        </w:div>
        <w:div w:id="1252082108">
          <w:marLeft w:val="0"/>
          <w:marRight w:val="0"/>
          <w:marTop w:val="0"/>
          <w:marBottom w:val="0"/>
          <w:divBdr>
            <w:top w:val="none" w:sz="0" w:space="0" w:color="auto"/>
            <w:left w:val="none" w:sz="0" w:space="0" w:color="auto"/>
            <w:bottom w:val="none" w:sz="0" w:space="0" w:color="auto"/>
            <w:right w:val="none" w:sz="0" w:space="0" w:color="auto"/>
          </w:divBdr>
        </w:div>
        <w:div w:id="1337881933">
          <w:marLeft w:val="0"/>
          <w:marRight w:val="0"/>
          <w:marTop w:val="0"/>
          <w:marBottom w:val="0"/>
          <w:divBdr>
            <w:top w:val="none" w:sz="0" w:space="0" w:color="auto"/>
            <w:left w:val="none" w:sz="0" w:space="0" w:color="auto"/>
            <w:bottom w:val="none" w:sz="0" w:space="0" w:color="auto"/>
            <w:right w:val="none" w:sz="0" w:space="0" w:color="auto"/>
          </w:divBdr>
        </w:div>
        <w:div w:id="1346906023">
          <w:marLeft w:val="0"/>
          <w:marRight w:val="0"/>
          <w:marTop w:val="0"/>
          <w:marBottom w:val="0"/>
          <w:divBdr>
            <w:top w:val="none" w:sz="0" w:space="0" w:color="auto"/>
            <w:left w:val="none" w:sz="0" w:space="0" w:color="auto"/>
            <w:bottom w:val="none" w:sz="0" w:space="0" w:color="auto"/>
            <w:right w:val="none" w:sz="0" w:space="0" w:color="auto"/>
          </w:divBdr>
        </w:div>
        <w:div w:id="1355421289">
          <w:marLeft w:val="0"/>
          <w:marRight w:val="0"/>
          <w:marTop w:val="0"/>
          <w:marBottom w:val="0"/>
          <w:divBdr>
            <w:top w:val="none" w:sz="0" w:space="0" w:color="auto"/>
            <w:left w:val="none" w:sz="0" w:space="0" w:color="auto"/>
            <w:bottom w:val="none" w:sz="0" w:space="0" w:color="auto"/>
            <w:right w:val="none" w:sz="0" w:space="0" w:color="auto"/>
          </w:divBdr>
        </w:div>
        <w:div w:id="1367827703">
          <w:marLeft w:val="0"/>
          <w:marRight w:val="0"/>
          <w:marTop w:val="0"/>
          <w:marBottom w:val="0"/>
          <w:divBdr>
            <w:top w:val="none" w:sz="0" w:space="0" w:color="auto"/>
            <w:left w:val="none" w:sz="0" w:space="0" w:color="auto"/>
            <w:bottom w:val="none" w:sz="0" w:space="0" w:color="auto"/>
            <w:right w:val="none" w:sz="0" w:space="0" w:color="auto"/>
          </w:divBdr>
        </w:div>
        <w:div w:id="1382438983">
          <w:marLeft w:val="0"/>
          <w:marRight w:val="0"/>
          <w:marTop w:val="0"/>
          <w:marBottom w:val="0"/>
          <w:divBdr>
            <w:top w:val="none" w:sz="0" w:space="0" w:color="auto"/>
            <w:left w:val="none" w:sz="0" w:space="0" w:color="auto"/>
            <w:bottom w:val="none" w:sz="0" w:space="0" w:color="auto"/>
            <w:right w:val="none" w:sz="0" w:space="0" w:color="auto"/>
          </w:divBdr>
        </w:div>
        <w:div w:id="1560048408">
          <w:marLeft w:val="0"/>
          <w:marRight w:val="0"/>
          <w:marTop w:val="0"/>
          <w:marBottom w:val="0"/>
          <w:divBdr>
            <w:top w:val="none" w:sz="0" w:space="0" w:color="auto"/>
            <w:left w:val="none" w:sz="0" w:space="0" w:color="auto"/>
            <w:bottom w:val="none" w:sz="0" w:space="0" w:color="auto"/>
            <w:right w:val="none" w:sz="0" w:space="0" w:color="auto"/>
          </w:divBdr>
        </w:div>
        <w:div w:id="1671057902">
          <w:marLeft w:val="0"/>
          <w:marRight w:val="0"/>
          <w:marTop w:val="0"/>
          <w:marBottom w:val="0"/>
          <w:divBdr>
            <w:top w:val="none" w:sz="0" w:space="0" w:color="auto"/>
            <w:left w:val="none" w:sz="0" w:space="0" w:color="auto"/>
            <w:bottom w:val="none" w:sz="0" w:space="0" w:color="auto"/>
            <w:right w:val="none" w:sz="0" w:space="0" w:color="auto"/>
          </w:divBdr>
        </w:div>
        <w:div w:id="1696075822">
          <w:marLeft w:val="0"/>
          <w:marRight w:val="0"/>
          <w:marTop w:val="0"/>
          <w:marBottom w:val="0"/>
          <w:divBdr>
            <w:top w:val="none" w:sz="0" w:space="0" w:color="auto"/>
            <w:left w:val="none" w:sz="0" w:space="0" w:color="auto"/>
            <w:bottom w:val="none" w:sz="0" w:space="0" w:color="auto"/>
            <w:right w:val="none" w:sz="0" w:space="0" w:color="auto"/>
          </w:divBdr>
        </w:div>
        <w:div w:id="1706173601">
          <w:marLeft w:val="0"/>
          <w:marRight w:val="0"/>
          <w:marTop w:val="0"/>
          <w:marBottom w:val="0"/>
          <w:divBdr>
            <w:top w:val="none" w:sz="0" w:space="0" w:color="auto"/>
            <w:left w:val="none" w:sz="0" w:space="0" w:color="auto"/>
            <w:bottom w:val="none" w:sz="0" w:space="0" w:color="auto"/>
            <w:right w:val="none" w:sz="0" w:space="0" w:color="auto"/>
          </w:divBdr>
        </w:div>
        <w:div w:id="1707484136">
          <w:marLeft w:val="0"/>
          <w:marRight w:val="0"/>
          <w:marTop w:val="0"/>
          <w:marBottom w:val="0"/>
          <w:divBdr>
            <w:top w:val="none" w:sz="0" w:space="0" w:color="auto"/>
            <w:left w:val="none" w:sz="0" w:space="0" w:color="auto"/>
            <w:bottom w:val="none" w:sz="0" w:space="0" w:color="auto"/>
            <w:right w:val="none" w:sz="0" w:space="0" w:color="auto"/>
          </w:divBdr>
        </w:div>
        <w:div w:id="1814908248">
          <w:marLeft w:val="0"/>
          <w:marRight w:val="0"/>
          <w:marTop w:val="0"/>
          <w:marBottom w:val="0"/>
          <w:divBdr>
            <w:top w:val="none" w:sz="0" w:space="0" w:color="auto"/>
            <w:left w:val="none" w:sz="0" w:space="0" w:color="auto"/>
            <w:bottom w:val="none" w:sz="0" w:space="0" w:color="auto"/>
            <w:right w:val="none" w:sz="0" w:space="0" w:color="auto"/>
          </w:divBdr>
        </w:div>
        <w:div w:id="1824269504">
          <w:marLeft w:val="0"/>
          <w:marRight w:val="0"/>
          <w:marTop w:val="0"/>
          <w:marBottom w:val="0"/>
          <w:divBdr>
            <w:top w:val="none" w:sz="0" w:space="0" w:color="auto"/>
            <w:left w:val="none" w:sz="0" w:space="0" w:color="auto"/>
            <w:bottom w:val="none" w:sz="0" w:space="0" w:color="auto"/>
            <w:right w:val="none" w:sz="0" w:space="0" w:color="auto"/>
          </w:divBdr>
        </w:div>
        <w:div w:id="1849558005">
          <w:marLeft w:val="0"/>
          <w:marRight w:val="0"/>
          <w:marTop w:val="0"/>
          <w:marBottom w:val="0"/>
          <w:divBdr>
            <w:top w:val="none" w:sz="0" w:space="0" w:color="auto"/>
            <w:left w:val="none" w:sz="0" w:space="0" w:color="auto"/>
            <w:bottom w:val="none" w:sz="0" w:space="0" w:color="auto"/>
            <w:right w:val="none" w:sz="0" w:space="0" w:color="auto"/>
          </w:divBdr>
        </w:div>
        <w:div w:id="1952667208">
          <w:marLeft w:val="0"/>
          <w:marRight w:val="0"/>
          <w:marTop w:val="0"/>
          <w:marBottom w:val="0"/>
          <w:divBdr>
            <w:top w:val="none" w:sz="0" w:space="0" w:color="auto"/>
            <w:left w:val="none" w:sz="0" w:space="0" w:color="auto"/>
            <w:bottom w:val="none" w:sz="0" w:space="0" w:color="auto"/>
            <w:right w:val="none" w:sz="0" w:space="0" w:color="auto"/>
          </w:divBdr>
        </w:div>
        <w:div w:id="1982347824">
          <w:marLeft w:val="0"/>
          <w:marRight w:val="0"/>
          <w:marTop w:val="0"/>
          <w:marBottom w:val="0"/>
          <w:divBdr>
            <w:top w:val="none" w:sz="0" w:space="0" w:color="auto"/>
            <w:left w:val="none" w:sz="0" w:space="0" w:color="auto"/>
            <w:bottom w:val="none" w:sz="0" w:space="0" w:color="auto"/>
            <w:right w:val="none" w:sz="0" w:space="0" w:color="auto"/>
          </w:divBdr>
        </w:div>
        <w:div w:id="2020349862">
          <w:marLeft w:val="0"/>
          <w:marRight w:val="0"/>
          <w:marTop w:val="0"/>
          <w:marBottom w:val="0"/>
          <w:divBdr>
            <w:top w:val="none" w:sz="0" w:space="0" w:color="auto"/>
            <w:left w:val="none" w:sz="0" w:space="0" w:color="auto"/>
            <w:bottom w:val="none" w:sz="0" w:space="0" w:color="auto"/>
            <w:right w:val="none" w:sz="0" w:space="0" w:color="auto"/>
          </w:divBdr>
        </w:div>
        <w:div w:id="2059165875">
          <w:marLeft w:val="0"/>
          <w:marRight w:val="0"/>
          <w:marTop w:val="0"/>
          <w:marBottom w:val="0"/>
          <w:divBdr>
            <w:top w:val="none" w:sz="0" w:space="0" w:color="auto"/>
            <w:left w:val="none" w:sz="0" w:space="0" w:color="auto"/>
            <w:bottom w:val="none" w:sz="0" w:space="0" w:color="auto"/>
            <w:right w:val="none" w:sz="0" w:space="0" w:color="auto"/>
          </w:divBdr>
        </w:div>
        <w:div w:id="2110808184">
          <w:marLeft w:val="0"/>
          <w:marRight w:val="0"/>
          <w:marTop w:val="0"/>
          <w:marBottom w:val="0"/>
          <w:divBdr>
            <w:top w:val="none" w:sz="0" w:space="0" w:color="auto"/>
            <w:left w:val="none" w:sz="0" w:space="0" w:color="auto"/>
            <w:bottom w:val="none" w:sz="0" w:space="0" w:color="auto"/>
            <w:right w:val="none" w:sz="0" w:space="0" w:color="auto"/>
          </w:divBdr>
        </w:div>
      </w:divsChild>
    </w:div>
    <w:div w:id="315189831">
      <w:bodyDiv w:val="1"/>
      <w:marLeft w:val="0"/>
      <w:marRight w:val="0"/>
      <w:marTop w:val="0"/>
      <w:marBottom w:val="0"/>
      <w:divBdr>
        <w:top w:val="none" w:sz="0" w:space="0" w:color="auto"/>
        <w:left w:val="none" w:sz="0" w:space="0" w:color="auto"/>
        <w:bottom w:val="none" w:sz="0" w:space="0" w:color="auto"/>
        <w:right w:val="none" w:sz="0" w:space="0" w:color="auto"/>
      </w:divBdr>
    </w:div>
    <w:div w:id="379743767">
      <w:bodyDiv w:val="1"/>
      <w:marLeft w:val="0"/>
      <w:marRight w:val="0"/>
      <w:marTop w:val="0"/>
      <w:marBottom w:val="0"/>
      <w:divBdr>
        <w:top w:val="none" w:sz="0" w:space="0" w:color="auto"/>
        <w:left w:val="none" w:sz="0" w:space="0" w:color="auto"/>
        <w:bottom w:val="none" w:sz="0" w:space="0" w:color="auto"/>
        <w:right w:val="none" w:sz="0" w:space="0" w:color="auto"/>
      </w:divBdr>
    </w:div>
    <w:div w:id="38025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7576">
          <w:marLeft w:val="480"/>
          <w:marRight w:val="0"/>
          <w:marTop w:val="0"/>
          <w:marBottom w:val="0"/>
          <w:divBdr>
            <w:top w:val="none" w:sz="0" w:space="0" w:color="auto"/>
            <w:left w:val="none" w:sz="0" w:space="0" w:color="auto"/>
            <w:bottom w:val="none" w:sz="0" w:space="0" w:color="auto"/>
            <w:right w:val="none" w:sz="0" w:space="0" w:color="auto"/>
          </w:divBdr>
        </w:div>
        <w:div w:id="267780153">
          <w:marLeft w:val="480"/>
          <w:marRight w:val="0"/>
          <w:marTop w:val="0"/>
          <w:marBottom w:val="0"/>
          <w:divBdr>
            <w:top w:val="none" w:sz="0" w:space="0" w:color="auto"/>
            <w:left w:val="none" w:sz="0" w:space="0" w:color="auto"/>
            <w:bottom w:val="none" w:sz="0" w:space="0" w:color="auto"/>
            <w:right w:val="none" w:sz="0" w:space="0" w:color="auto"/>
          </w:divBdr>
        </w:div>
        <w:div w:id="212080574">
          <w:marLeft w:val="480"/>
          <w:marRight w:val="0"/>
          <w:marTop w:val="0"/>
          <w:marBottom w:val="0"/>
          <w:divBdr>
            <w:top w:val="none" w:sz="0" w:space="0" w:color="auto"/>
            <w:left w:val="none" w:sz="0" w:space="0" w:color="auto"/>
            <w:bottom w:val="none" w:sz="0" w:space="0" w:color="auto"/>
            <w:right w:val="none" w:sz="0" w:space="0" w:color="auto"/>
          </w:divBdr>
        </w:div>
        <w:div w:id="1894195061">
          <w:marLeft w:val="480"/>
          <w:marRight w:val="0"/>
          <w:marTop w:val="0"/>
          <w:marBottom w:val="0"/>
          <w:divBdr>
            <w:top w:val="none" w:sz="0" w:space="0" w:color="auto"/>
            <w:left w:val="none" w:sz="0" w:space="0" w:color="auto"/>
            <w:bottom w:val="none" w:sz="0" w:space="0" w:color="auto"/>
            <w:right w:val="none" w:sz="0" w:space="0" w:color="auto"/>
          </w:divBdr>
        </w:div>
        <w:div w:id="1502544758">
          <w:marLeft w:val="480"/>
          <w:marRight w:val="0"/>
          <w:marTop w:val="0"/>
          <w:marBottom w:val="0"/>
          <w:divBdr>
            <w:top w:val="none" w:sz="0" w:space="0" w:color="auto"/>
            <w:left w:val="none" w:sz="0" w:space="0" w:color="auto"/>
            <w:bottom w:val="none" w:sz="0" w:space="0" w:color="auto"/>
            <w:right w:val="none" w:sz="0" w:space="0" w:color="auto"/>
          </w:divBdr>
        </w:div>
        <w:div w:id="1184440796">
          <w:marLeft w:val="480"/>
          <w:marRight w:val="0"/>
          <w:marTop w:val="0"/>
          <w:marBottom w:val="0"/>
          <w:divBdr>
            <w:top w:val="none" w:sz="0" w:space="0" w:color="auto"/>
            <w:left w:val="none" w:sz="0" w:space="0" w:color="auto"/>
            <w:bottom w:val="none" w:sz="0" w:space="0" w:color="auto"/>
            <w:right w:val="none" w:sz="0" w:space="0" w:color="auto"/>
          </w:divBdr>
        </w:div>
      </w:divsChild>
    </w:div>
    <w:div w:id="472139552">
      <w:bodyDiv w:val="1"/>
      <w:marLeft w:val="0"/>
      <w:marRight w:val="0"/>
      <w:marTop w:val="0"/>
      <w:marBottom w:val="0"/>
      <w:divBdr>
        <w:top w:val="none" w:sz="0" w:space="0" w:color="auto"/>
        <w:left w:val="none" w:sz="0" w:space="0" w:color="auto"/>
        <w:bottom w:val="none" w:sz="0" w:space="0" w:color="auto"/>
        <w:right w:val="none" w:sz="0" w:space="0" w:color="auto"/>
      </w:divBdr>
    </w:div>
    <w:div w:id="519126179">
      <w:bodyDiv w:val="1"/>
      <w:marLeft w:val="0"/>
      <w:marRight w:val="0"/>
      <w:marTop w:val="0"/>
      <w:marBottom w:val="0"/>
      <w:divBdr>
        <w:top w:val="none" w:sz="0" w:space="0" w:color="auto"/>
        <w:left w:val="none" w:sz="0" w:space="0" w:color="auto"/>
        <w:bottom w:val="none" w:sz="0" w:space="0" w:color="auto"/>
        <w:right w:val="none" w:sz="0" w:space="0" w:color="auto"/>
      </w:divBdr>
      <w:divsChild>
        <w:div w:id="794636334">
          <w:marLeft w:val="480"/>
          <w:marRight w:val="0"/>
          <w:marTop w:val="0"/>
          <w:marBottom w:val="0"/>
          <w:divBdr>
            <w:top w:val="none" w:sz="0" w:space="0" w:color="auto"/>
            <w:left w:val="none" w:sz="0" w:space="0" w:color="auto"/>
            <w:bottom w:val="none" w:sz="0" w:space="0" w:color="auto"/>
            <w:right w:val="none" w:sz="0" w:space="0" w:color="auto"/>
          </w:divBdr>
        </w:div>
        <w:div w:id="2093773513">
          <w:marLeft w:val="480"/>
          <w:marRight w:val="0"/>
          <w:marTop w:val="0"/>
          <w:marBottom w:val="0"/>
          <w:divBdr>
            <w:top w:val="none" w:sz="0" w:space="0" w:color="auto"/>
            <w:left w:val="none" w:sz="0" w:space="0" w:color="auto"/>
            <w:bottom w:val="none" w:sz="0" w:space="0" w:color="auto"/>
            <w:right w:val="none" w:sz="0" w:space="0" w:color="auto"/>
          </w:divBdr>
        </w:div>
        <w:div w:id="1087072966">
          <w:marLeft w:val="480"/>
          <w:marRight w:val="0"/>
          <w:marTop w:val="0"/>
          <w:marBottom w:val="0"/>
          <w:divBdr>
            <w:top w:val="none" w:sz="0" w:space="0" w:color="auto"/>
            <w:left w:val="none" w:sz="0" w:space="0" w:color="auto"/>
            <w:bottom w:val="none" w:sz="0" w:space="0" w:color="auto"/>
            <w:right w:val="none" w:sz="0" w:space="0" w:color="auto"/>
          </w:divBdr>
        </w:div>
        <w:div w:id="1707637354">
          <w:marLeft w:val="480"/>
          <w:marRight w:val="0"/>
          <w:marTop w:val="0"/>
          <w:marBottom w:val="0"/>
          <w:divBdr>
            <w:top w:val="none" w:sz="0" w:space="0" w:color="auto"/>
            <w:left w:val="none" w:sz="0" w:space="0" w:color="auto"/>
            <w:bottom w:val="none" w:sz="0" w:space="0" w:color="auto"/>
            <w:right w:val="none" w:sz="0" w:space="0" w:color="auto"/>
          </w:divBdr>
        </w:div>
        <w:div w:id="1694258848">
          <w:marLeft w:val="480"/>
          <w:marRight w:val="0"/>
          <w:marTop w:val="0"/>
          <w:marBottom w:val="0"/>
          <w:divBdr>
            <w:top w:val="none" w:sz="0" w:space="0" w:color="auto"/>
            <w:left w:val="none" w:sz="0" w:space="0" w:color="auto"/>
            <w:bottom w:val="none" w:sz="0" w:space="0" w:color="auto"/>
            <w:right w:val="none" w:sz="0" w:space="0" w:color="auto"/>
          </w:divBdr>
        </w:div>
        <w:div w:id="1738552192">
          <w:marLeft w:val="480"/>
          <w:marRight w:val="0"/>
          <w:marTop w:val="0"/>
          <w:marBottom w:val="0"/>
          <w:divBdr>
            <w:top w:val="none" w:sz="0" w:space="0" w:color="auto"/>
            <w:left w:val="none" w:sz="0" w:space="0" w:color="auto"/>
            <w:bottom w:val="none" w:sz="0" w:space="0" w:color="auto"/>
            <w:right w:val="none" w:sz="0" w:space="0" w:color="auto"/>
          </w:divBdr>
        </w:div>
        <w:div w:id="1250506229">
          <w:marLeft w:val="480"/>
          <w:marRight w:val="0"/>
          <w:marTop w:val="0"/>
          <w:marBottom w:val="0"/>
          <w:divBdr>
            <w:top w:val="none" w:sz="0" w:space="0" w:color="auto"/>
            <w:left w:val="none" w:sz="0" w:space="0" w:color="auto"/>
            <w:bottom w:val="none" w:sz="0" w:space="0" w:color="auto"/>
            <w:right w:val="none" w:sz="0" w:space="0" w:color="auto"/>
          </w:divBdr>
        </w:div>
      </w:divsChild>
    </w:div>
    <w:div w:id="744762317">
      <w:bodyDiv w:val="1"/>
      <w:marLeft w:val="0"/>
      <w:marRight w:val="0"/>
      <w:marTop w:val="0"/>
      <w:marBottom w:val="0"/>
      <w:divBdr>
        <w:top w:val="none" w:sz="0" w:space="0" w:color="auto"/>
        <w:left w:val="none" w:sz="0" w:space="0" w:color="auto"/>
        <w:bottom w:val="none" w:sz="0" w:space="0" w:color="auto"/>
        <w:right w:val="none" w:sz="0" w:space="0" w:color="auto"/>
      </w:divBdr>
    </w:div>
    <w:div w:id="972179134">
      <w:bodyDiv w:val="1"/>
      <w:marLeft w:val="0"/>
      <w:marRight w:val="0"/>
      <w:marTop w:val="0"/>
      <w:marBottom w:val="0"/>
      <w:divBdr>
        <w:top w:val="none" w:sz="0" w:space="0" w:color="auto"/>
        <w:left w:val="none" w:sz="0" w:space="0" w:color="auto"/>
        <w:bottom w:val="none" w:sz="0" w:space="0" w:color="auto"/>
        <w:right w:val="none" w:sz="0" w:space="0" w:color="auto"/>
      </w:divBdr>
      <w:divsChild>
        <w:div w:id="1144007517">
          <w:marLeft w:val="480"/>
          <w:marRight w:val="0"/>
          <w:marTop w:val="0"/>
          <w:marBottom w:val="0"/>
          <w:divBdr>
            <w:top w:val="none" w:sz="0" w:space="0" w:color="auto"/>
            <w:left w:val="none" w:sz="0" w:space="0" w:color="auto"/>
            <w:bottom w:val="none" w:sz="0" w:space="0" w:color="auto"/>
            <w:right w:val="none" w:sz="0" w:space="0" w:color="auto"/>
          </w:divBdr>
        </w:div>
        <w:div w:id="820387882">
          <w:marLeft w:val="480"/>
          <w:marRight w:val="0"/>
          <w:marTop w:val="0"/>
          <w:marBottom w:val="0"/>
          <w:divBdr>
            <w:top w:val="none" w:sz="0" w:space="0" w:color="auto"/>
            <w:left w:val="none" w:sz="0" w:space="0" w:color="auto"/>
            <w:bottom w:val="none" w:sz="0" w:space="0" w:color="auto"/>
            <w:right w:val="none" w:sz="0" w:space="0" w:color="auto"/>
          </w:divBdr>
        </w:div>
        <w:div w:id="1808275236">
          <w:marLeft w:val="480"/>
          <w:marRight w:val="0"/>
          <w:marTop w:val="0"/>
          <w:marBottom w:val="0"/>
          <w:divBdr>
            <w:top w:val="none" w:sz="0" w:space="0" w:color="auto"/>
            <w:left w:val="none" w:sz="0" w:space="0" w:color="auto"/>
            <w:bottom w:val="none" w:sz="0" w:space="0" w:color="auto"/>
            <w:right w:val="none" w:sz="0" w:space="0" w:color="auto"/>
          </w:divBdr>
        </w:div>
        <w:div w:id="1260412479">
          <w:marLeft w:val="480"/>
          <w:marRight w:val="0"/>
          <w:marTop w:val="0"/>
          <w:marBottom w:val="0"/>
          <w:divBdr>
            <w:top w:val="none" w:sz="0" w:space="0" w:color="auto"/>
            <w:left w:val="none" w:sz="0" w:space="0" w:color="auto"/>
            <w:bottom w:val="none" w:sz="0" w:space="0" w:color="auto"/>
            <w:right w:val="none" w:sz="0" w:space="0" w:color="auto"/>
          </w:divBdr>
        </w:div>
        <w:div w:id="1140607781">
          <w:marLeft w:val="480"/>
          <w:marRight w:val="0"/>
          <w:marTop w:val="0"/>
          <w:marBottom w:val="0"/>
          <w:divBdr>
            <w:top w:val="none" w:sz="0" w:space="0" w:color="auto"/>
            <w:left w:val="none" w:sz="0" w:space="0" w:color="auto"/>
            <w:bottom w:val="none" w:sz="0" w:space="0" w:color="auto"/>
            <w:right w:val="none" w:sz="0" w:space="0" w:color="auto"/>
          </w:divBdr>
        </w:div>
        <w:div w:id="1892643413">
          <w:marLeft w:val="480"/>
          <w:marRight w:val="0"/>
          <w:marTop w:val="0"/>
          <w:marBottom w:val="0"/>
          <w:divBdr>
            <w:top w:val="none" w:sz="0" w:space="0" w:color="auto"/>
            <w:left w:val="none" w:sz="0" w:space="0" w:color="auto"/>
            <w:bottom w:val="none" w:sz="0" w:space="0" w:color="auto"/>
            <w:right w:val="none" w:sz="0" w:space="0" w:color="auto"/>
          </w:divBdr>
        </w:div>
        <w:div w:id="1344892470">
          <w:marLeft w:val="480"/>
          <w:marRight w:val="0"/>
          <w:marTop w:val="0"/>
          <w:marBottom w:val="0"/>
          <w:divBdr>
            <w:top w:val="none" w:sz="0" w:space="0" w:color="auto"/>
            <w:left w:val="none" w:sz="0" w:space="0" w:color="auto"/>
            <w:bottom w:val="none" w:sz="0" w:space="0" w:color="auto"/>
            <w:right w:val="none" w:sz="0" w:space="0" w:color="auto"/>
          </w:divBdr>
        </w:div>
      </w:divsChild>
    </w:div>
    <w:div w:id="1056708515">
      <w:bodyDiv w:val="1"/>
      <w:marLeft w:val="0"/>
      <w:marRight w:val="0"/>
      <w:marTop w:val="0"/>
      <w:marBottom w:val="0"/>
      <w:divBdr>
        <w:top w:val="none" w:sz="0" w:space="0" w:color="auto"/>
        <w:left w:val="none" w:sz="0" w:space="0" w:color="auto"/>
        <w:bottom w:val="none" w:sz="0" w:space="0" w:color="auto"/>
        <w:right w:val="none" w:sz="0" w:space="0" w:color="auto"/>
      </w:divBdr>
      <w:divsChild>
        <w:div w:id="2032485585">
          <w:marLeft w:val="480"/>
          <w:marRight w:val="0"/>
          <w:marTop w:val="0"/>
          <w:marBottom w:val="0"/>
          <w:divBdr>
            <w:top w:val="none" w:sz="0" w:space="0" w:color="auto"/>
            <w:left w:val="none" w:sz="0" w:space="0" w:color="auto"/>
            <w:bottom w:val="none" w:sz="0" w:space="0" w:color="auto"/>
            <w:right w:val="none" w:sz="0" w:space="0" w:color="auto"/>
          </w:divBdr>
        </w:div>
        <w:div w:id="862091076">
          <w:marLeft w:val="480"/>
          <w:marRight w:val="0"/>
          <w:marTop w:val="0"/>
          <w:marBottom w:val="0"/>
          <w:divBdr>
            <w:top w:val="none" w:sz="0" w:space="0" w:color="auto"/>
            <w:left w:val="none" w:sz="0" w:space="0" w:color="auto"/>
            <w:bottom w:val="none" w:sz="0" w:space="0" w:color="auto"/>
            <w:right w:val="none" w:sz="0" w:space="0" w:color="auto"/>
          </w:divBdr>
        </w:div>
        <w:div w:id="133064348">
          <w:marLeft w:val="480"/>
          <w:marRight w:val="0"/>
          <w:marTop w:val="0"/>
          <w:marBottom w:val="0"/>
          <w:divBdr>
            <w:top w:val="none" w:sz="0" w:space="0" w:color="auto"/>
            <w:left w:val="none" w:sz="0" w:space="0" w:color="auto"/>
            <w:bottom w:val="none" w:sz="0" w:space="0" w:color="auto"/>
            <w:right w:val="none" w:sz="0" w:space="0" w:color="auto"/>
          </w:divBdr>
        </w:div>
        <w:div w:id="62989546">
          <w:marLeft w:val="480"/>
          <w:marRight w:val="0"/>
          <w:marTop w:val="0"/>
          <w:marBottom w:val="0"/>
          <w:divBdr>
            <w:top w:val="none" w:sz="0" w:space="0" w:color="auto"/>
            <w:left w:val="none" w:sz="0" w:space="0" w:color="auto"/>
            <w:bottom w:val="none" w:sz="0" w:space="0" w:color="auto"/>
            <w:right w:val="none" w:sz="0" w:space="0" w:color="auto"/>
          </w:divBdr>
        </w:div>
        <w:div w:id="756173549">
          <w:marLeft w:val="480"/>
          <w:marRight w:val="0"/>
          <w:marTop w:val="0"/>
          <w:marBottom w:val="0"/>
          <w:divBdr>
            <w:top w:val="none" w:sz="0" w:space="0" w:color="auto"/>
            <w:left w:val="none" w:sz="0" w:space="0" w:color="auto"/>
            <w:bottom w:val="none" w:sz="0" w:space="0" w:color="auto"/>
            <w:right w:val="none" w:sz="0" w:space="0" w:color="auto"/>
          </w:divBdr>
        </w:div>
        <w:div w:id="1951936870">
          <w:marLeft w:val="480"/>
          <w:marRight w:val="0"/>
          <w:marTop w:val="0"/>
          <w:marBottom w:val="0"/>
          <w:divBdr>
            <w:top w:val="none" w:sz="0" w:space="0" w:color="auto"/>
            <w:left w:val="none" w:sz="0" w:space="0" w:color="auto"/>
            <w:bottom w:val="none" w:sz="0" w:space="0" w:color="auto"/>
            <w:right w:val="none" w:sz="0" w:space="0" w:color="auto"/>
          </w:divBdr>
        </w:div>
        <w:div w:id="704210779">
          <w:marLeft w:val="480"/>
          <w:marRight w:val="0"/>
          <w:marTop w:val="0"/>
          <w:marBottom w:val="0"/>
          <w:divBdr>
            <w:top w:val="none" w:sz="0" w:space="0" w:color="auto"/>
            <w:left w:val="none" w:sz="0" w:space="0" w:color="auto"/>
            <w:bottom w:val="none" w:sz="0" w:space="0" w:color="auto"/>
            <w:right w:val="none" w:sz="0" w:space="0" w:color="auto"/>
          </w:divBdr>
        </w:div>
        <w:div w:id="852106219">
          <w:marLeft w:val="480"/>
          <w:marRight w:val="0"/>
          <w:marTop w:val="0"/>
          <w:marBottom w:val="0"/>
          <w:divBdr>
            <w:top w:val="none" w:sz="0" w:space="0" w:color="auto"/>
            <w:left w:val="none" w:sz="0" w:space="0" w:color="auto"/>
            <w:bottom w:val="none" w:sz="0" w:space="0" w:color="auto"/>
            <w:right w:val="none" w:sz="0" w:space="0" w:color="auto"/>
          </w:divBdr>
        </w:div>
        <w:div w:id="277487761">
          <w:marLeft w:val="480"/>
          <w:marRight w:val="0"/>
          <w:marTop w:val="0"/>
          <w:marBottom w:val="0"/>
          <w:divBdr>
            <w:top w:val="none" w:sz="0" w:space="0" w:color="auto"/>
            <w:left w:val="none" w:sz="0" w:space="0" w:color="auto"/>
            <w:bottom w:val="none" w:sz="0" w:space="0" w:color="auto"/>
            <w:right w:val="none" w:sz="0" w:space="0" w:color="auto"/>
          </w:divBdr>
        </w:div>
        <w:div w:id="1674186154">
          <w:marLeft w:val="480"/>
          <w:marRight w:val="0"/>
          <w:marTop w:val="0"/>
          <w:marBottom w:val="0"/>
          <w:divBdr>
            <w:top w:val="none" w:sz="0" w:space="0" w:color="auto"/>
            <w:left w:val="none" w:sz="0" w:space="0" w:color="auto"/>
            <w:bottom w:val="none" w:sz="0" w:space="0" w:color="auto"/>
            <w:right w:val="none" w:sz="0" w:space="0" w:color="auto"/>
          </w:divBdr>
        </w:div>
        <w:div w:id="786390548">
          <w:marLeft w:val="480"/>
          <w:marRight w:val="0"/>
          <w:marTop w:val="0"/>
          <w:marBottom w:val="0"/>
          <w:divBdr>
            <w:top w:val="none" w:sz="0" w:space="0" w:color="auto"/>
            <w:left w:val="none" w:sz="0" w:space="0" w:color="auto"/>
            <w:bottom w:val="none" w:sz="0" w:space="0" w:color="auto"/>
            <w:right w:val="none" w:sz="0" w:space="0" w:color="auto"/>
          </w:divBdr>
        </w:div>
      </w:divsChild>
    </w:div>
    <w:div w:id="1659310420">
      <w:bodyDiv w:val="1"/>
      <w:marLeft w:val="0"/>
      <w:marRight w:val="0"/>
      <w:marTop w:val="0"/>
      <w:marBottom w:val="0"/>
      <w:divBdr>
        <w:top w:val="none" w:sz="0" w:space="0" w:color="auto"/>
        <w:left w:val="none" w:sz="0" w:space="0" w:color="auto"/>
        <w:bottom w:val="none" w:sz="0" w:space="0" w:color="auto"/>
        <w:right w:val="none" w:sz="0" w:space="0" w:color="auto"/>
      </w:divBdr>
      <w:divsChild>
        <w:div w:id="1333489118">
          <w:marLeft w:val="480"/>
          <w:marRight w:val="0"/>
          <w:marTop w:val="0"/>
          <w:marBottom w:val="0"/>
          <w:divBdr>
            <w:top w:val="none" w:sz="0" w:space="0" w:color="auto"/>
            <w:left w:val="none" w:sz="0" w:space="0" w:color="auto"/>
            <w:bottom w:val="none" w:sz="0" w:space="0" w:color="auto"/>
            <w:right w:val="none" w:sz="0" w:space="0" w:color="auto"/>
          </w:divBdr>
        </w:div>
        <w:div w:id="2026516147">
          <w:marLeft w:val="480"/>
          <w:marRight w:val="0"/>
          <w:marTop w:val="0"/>
          <w:marBottom w:val="0"/>
          <w:divBdr>
            <w:top w:val="none" w:sz="0" w:space="0" w:color="auto"/>
            <w:left w:val="none" w:sz="0" w:space="0" w:color="auto"/>
            <w:bottom w:val="none" w:sz="0" w:space="0" w:color="auto"/>
            <w:right w:val="none" w:sz="0" w:space="0" w:color="auto"/>
          </w:divBdr>
        </w:div>
        <w:div w:id="588394495">
          <w:marLeft w:val="480"/>
          <w:marRight w:val="0"/>
          <w:marTop w:val="0"/>
          <w:marBottom w:val="0"/>
          <w:divBdr>
            <w:top w:val="none" w:sz="0" w:space="0" w:color="auto"/>
            <w:left w:val="none" w:sz="0" w:space="0" w:color="auto"/>
            <w:bottom w:val="none" w:sz="0" w:space="0" w:color="auto"/>
            <w:right w:val="none" w:sz="0" w:space="0" w:color="auto"/>
          </w:divBdr>
        </w:div>
        <w:div w:id="1346058271">
          <w:marLeft w:val="480"/>
          <w:marRight w:val="0"/>
          <w:marTop w:val="0"/>
          <w:marBottom w:val="0"/>
          <w:divBdr>
            <w:top w:val="none" w:sz="0" w:space="0" w:color="auto"/>
            <w:left w:val="none" w:sz="0" w:space="0" w:color="auto"/>
            <w:bottom w:val="none" w:sz="0" w:space="0" w:color="auto"/>
            <w:right w:val="none" w:sz="0" w:space="0" w:color="auto"/>
          </w:divBdr>
        </w:div>
        <w:div w:id="77872813">
          <w:marLeft w:val="480"/>
          <w:marRight w:val="0"/>
          <w:marTop w:val="0"/>
          <w:marBottom w:val="0"/>
          <w:divBdr>
            <w:top w:val="none" w:sz="0" w:space="0" w:color="auto"/>
            <w:left w:val="none" w:sz="0" w:space="0" w:color="auto"/>
            <w:bottom w:val="none" w:sz="0" w:space="0" w:color="auto"/>
            <w:right w:val="none" w:sz="0" w:space="0" w:color="auto"/>
          </w:divBdr>
        </w:div>
        <w:div w:id="531383017">
          <w:marLeft w:val="480"/>
          <w:marRight w:val="0"/>
          <w:marTop w:val="0"/>
          <w:marBottom w:val="0"/>
          <w:divBdr>
            <w:top w:val="none" w:sz="0" w:space="0" w:color="auto"/>
            <w:left w:val="none" w:sz="0" w:space="0" w:color="auto"/>
            <w:bottom w:val="none" w:sz="0" w:space="0" w:color="auto"/>
            <w:right w:val="none" w:sz="0" w:space="0" w:color="auto"/>
          </w:divBdr>
        </w:div>
        <w:div w:id="1960600202">
          <w:marLeft w:val="480"/>
          <w:marRight w:val="0"/>
          <w:marTop w:val="0"/>
          <w:marBottom w:val="0"/>
          <w:divBdr>
            <w:top w:val="none" w:sz="0" w:space="0" w:color="auto"/>
            <w:left w:val="none" w:sz="0" w:space="0" w:color="auto"/>
            <w:bottom w:val="none" w:sz="0" w:space="0" w:color="auto"/>
            <w:right w:val="none" w:sz="0" w:space="0" w:color="auto"/>
          </w:divBdr>
        </w:div>
        <w:div w:id="1704985513">
          <w:marLeft w:val="480"/>
          <w:marRight w:val="0"/>
          <w:marTop w:val="0"/>
          <w:marBottom w:val="0"/>
          <w:divBdr>
            <w:top w:val="none" w:sz="0" w:space="0" w:color="auto"/>
            <w:left w:val="none" w:sz="0" w:space="0" w:color="auto"/>
            <w:bottom w:val="none" w:sz="0" w:space="0" w:color="auto"/>
            <w:right w:val="none" w:sz="0" w:space="0" w:color="auto"/>
          </w:divBdr>
        </w:div>
      </w:divsChild>
    </w:div>
    <w:div w:id="1951353403">
      <w:bodyDiv w:val="1"/>
      <w:marLeft w:val="0"/>
      <w:marRight w:val="0"/>
      <w:marTop w:val="0"/>
      <w:marBottom w:val="0"/>
      <w:divBdr>
        <w:top w:val="none" w:sz="0" w:space="0" w:color="auto"/>
        <w:left w:val="none" w:sz="0" w:space="0" w:color="auto"/>
        <w:bottom w:val="none" w:sz="0" w:space="0" w:color="auto"/>
        <w:right w:val="none" w:sz="0" w:space="0" w:color="auto"/>
      </w:divBdr>
      <w:divsChild>
        <w:div w:id="1378046942">
          <w:marLeft w:val="480"/>
          <w:marRight w:val="0"/>
          <w:marTop w:val="0"/>
          <w:marBottom w:val="0"/>
          <w:divBdr>
            <w:top w:val="none" w:sz="0" w:space="0" w:color="auto"/>
            <w:left w:val="none" w:sz="0" w:space="0" w:color="auto"/>
            <w:bottom w:val="none" w:sz="0" w:space="0" w:color="auto"/>
            <w:right w:val="none" w:sz="0" w:space="0" w:color="auto"/>
          </w:divBdr>
        </w:div>
        <w:div w:id="2069498012">
          <w:marLeft w:val="480"/>
          <w:marRight w:val="0"/>
          <w:marTop w:val="0"/>
          <w:marBottom w:val="0"/>
          <w:divBdr>
            <w:top w:val="none" w:sz="0" w:space="0" w:color="auto"/>
            <w:left w:val="none" w:sz="0" w:space="0" w:color="auto"/>
            <w:bottom w:val="none" w:sz="0" w:space="0" w:color="auto"/>
            <w:right w:val="none" w:sz="0" w:space="0" w:color="auto"/>
          </w:divBdr>
        </w:div>
        <w:div w:id="1538544159">
          <w:marLeft w:val="480"/>
          <w:marRight w:val="0"/>
          <w:marTop w:val="0"/>
          <w:marBottom w:val="0"/>
          <w:divBdr>
            <w:top w:val="none" w:sz="0" w:space="0" w:color="auto"/>
            <w:left w:val="none" w:sz="0" w:space="0" w:color="auto"/>
            <w:bottom w:val="none" w:sz="0" w:space="0" w:color="auto"/>
            <w:right w:val="none" w:sz="0" w:space="0" w:color="auto"/>
          </w:divBdr>
        </w:div>
        <w:div w:id="2147357614">
          <w:marLeft w:val="480"/>
          <w:marRight w:val="0"/>
          <w:marTop w:val="0"/>
          <w:marBottom w:val="0"/>
          <w:divBdr>
            <w:top w:val="none" w:sz="0" w:space="0" w:color="auto"/>
            <w:left w:val="none" w:sz="0" w:space="0" w:color="auto"/>
            <w:bottom w:val="none" w:sz="0" w:space="0" w:color="auto"/>
            <w:right w:val="none" w:sz="0" w:space="0" w:color="auto"/>
          </w:divBdr>
        </w:div>
        <w:div w:id="403141977">
          <w:marLeft w:val="480"/>
          <w:marRight w:val="0"/>
          <w:marTop w:val="0"/>
          <w:marBottom w:val="0"/>
          <w:divBdr>
            <w:top w:val="none" w:sz="0" w:space="0" w:color="auto"/>
            <w:left w:val="none" w:sz="0" w:space="0" w:color="auto"/>
            <w:bottom w:val="none" w:sz="0" w:space="0" w:color="auto"/>
            <w:right w:val="none" w:sz="0" w:space="0" w:color="auto"/>
          </w:divBdr>
        </w:div>
        <w:div w:id="176651085">
          <w:marLeft w:val="480"/>
          <w:marRight w:val="0"/>
          <w:marTop w:val="0"/>
          <w:marBottom w:val="0"/>
          <w:divBdr>
            <w:top w:val="none" w:sz="0" w:space="0" w:color="auto"/>
            <w:left w:val="none" w:sz="0" w:space="0" w:color="auto"/>
            <w:bottom w:val="none" w:sz="0" w:space="0" w:color="auto"/>
            <w:right w:val="none" w:sz="0" w:space="0" w:color="auto"/>
          </w:divBdr>
        </w:div>
      </w:divsChild>
    </w:div>
    <w:div w:id="206798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5" Type="http://schemas.openxmlformats.org/officeDocument/2006/relationships/image" Target="media/image1.jpeg"/><Relationship Id="rId4"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04FAB9B-A36D-4778-96B7-FDDDDDCA61C2}"/>
      </w:docPartPr>
      <w:docPartBody>
        <w:p w:rsidR="00000000" w:rsidRDefault="00790E28">
          <w:r w:rsidRPr="0096256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28"/>
    <w:rsid w:val="007356A2"/>
    <w:rsid w:val="00790E2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E2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9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D5689D-6232-443F-849E-A447F8B22C9F}">
  <we:reference id="wa104382081" version="1.55.1.0" store="en-US" storeType="OMEX"/>
  <we:alternateReferences>
    <we:reference id="wa104382081" version="1.55.1.0" store="" storeType="OMEX"/>
  </we:alternateReferences>
  <we:properties>
    <we:property name="MENDELEY_CITATIONS" value="[{&quot;citationID&quot;:&quot;MENDELEY_CITATION_75973b76-f952-4639-b820-0ed4f342ab53&quot;,&quot;properties&quot;:{&quot;noteIndex&quot;:0},&quot;isEdited&quot;:false,&quot;manualOverride&quot;:{&quot;isManuallyOverridden&quot;:false,&quot;citeprocText&quot;:&quot;(Taniguchi et al., 2012)&quot;,&quot;manualOverrideText&quot;:&quot;&quot;},&quot;citationTag&quot;:&quot;MENDELEY_CITATION_v3_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&quot;,&quot;citationItems&quot;:[{&quot;id&quot;:&quot;cde0ac6d-e060-33ce-bfd5-74918f92125f&quot;,&quot;itemData&quot;:{&quot;type&quot;:&quot;article-journal&quot;,&quot;id&quot;:&quot;cde0ac6d-e060-33ce-bfd5-74918f92125f&quot;,&quot;title&quot;:&quot;Cardiac arrest: a public health perspective&quot;,&quot;author&quot;:[{&quot;family&quot;:&quot;Taniguchi&quot;,&quot;given&quot;:&quot;Dawn&quot;,&quot;parse-names&quot;:false,&quot;dropping-particle&quot;:&quot;&quot;,&quot;non-dropping-particle&quot;:&quot;&quot;},{&quot;family&quot;:&quot;Baernstein&quot;,&quot;given&quot;:&quot;Amy&quot;,&quot;parse-names&quot;:false,&quot;dropping-particle&quot;:&quot;&quot;,&quot;non-dropping-particle&quot;:&quot;&quot;},{&quot;family&quot;:&quot;Nichol&quot;,&quot;given&quot;:&quot;Graham&quot;,&quot;parse-names&quot;:false,&quot;dropping-particle&quot;:&quot;&quot;,&quot;non-dropping-particle&quot;:&quot;&quot;}],&quot;container-title&quot;:&quot;Emergency Medicine Clinics&quot;,&quot;ISSN&quot;:&quot;0733-8627&quot;,&quot;issued&quot;:{&quot;date-parts&quot;:[[2012]]},&quot;page&quot;:&quot;1-12&quot;,&quot;publisher&quot;:&quot;Elsevier&quot;,&quot;issue&quot;:&quot;1&quot;,&quot;volume&quot;:&quot;30&quot;,&quot;container-title-short&quot;:&quot;&quot;},&quot;isTemporary&quot;:false}]},{&quot;citationID&quot;:&quot;MENDELEY_CITATION_e084eeee-be96-4a9e-91e4-2b1ed224d546&quot;,&quot;properties&quot;:{&quot;noteIndex&quot;:0},&quot;isEdited&quot;:false,&quot;manualOverride&quot;:{&quot;isManuallyOverridden&quot;:false,&quot;citeprocText&quot;:&quot;(Junaidi, 2021)&quot;,&quot;manualOverrideText&quot;:&quot;&quot;},&quot;citationTag&quot;:&quot;MENDELEY_CITATION_v3_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&quot;,&quot;citationItems&quot;:[{&quot;id&quot;:&quot;d0aba0dc-567d-3a17-a558-1ce67fd48846&quot;,&quot;itemData&quot;:{&quot;type&quot;:&quot;book&quot;,&quot;id&quot;:&quot;d0aba0dc-567d-3a17-a558-1ce67fd48846&quot;,&quot;title&quot;:&quot;MENCEGAH &amp; MENGATASI BERBAGAI PENYAKIT SENDI: Asam Urat, Rematik, dan Penyakit Sendi Lainnya&quot;,&quot;author&quot;:[{&quot;family&quot;:&quot;Junaidi&quot;,&quot;given&quot;:&quot;Iskandar&quot;,&quot;parse-names&quot;:false,&quot;dropping-particle&quot;:&quot;&quot;,&quot;non-dropping-particle&quot;:&quot;&quot;}],&quot;ISBN&quot;:&quot;6237239847&quot;,&quot;issued&quot;:{&quot;date-parts&quot;:[[2021]]},&quot;publisher&quot;:&quot;Penerbit Andi&quot;,&quot;container-title-short&quot;:&quot;&quot;},&quot;isTemporary&quot;:false}]},{&quot;citationID&quot;:&quot;MENDELEY_CITATION_3545ea7f-7deb-4253-a76a-25b41270a482&quot;,&quot;properties&quot;:{&quot;noteIndex&quot;:0},&quot;isEdited&quot;:false,&quot;manualOverride&quot;:{&quot;isManuallyOverridden&quot;:false,&quot;citeprocText&quot;:&quot;(Manurung &amp;#38; Hutapea, 2022)&quot;,&quot;manualOverrideText&quot;:&quot;&quot;},&quot;citationTag&quot;:&quot;MENDELEY_CITATION_v3_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&quot;,&quot;citationItems&quot;:[{&quot;id&quot;:&quot;288d43d6-122a-3fcc-8baf-5586d88ffcfe&quot;,&quot;itemData&quot;:{&quot;type&quot;:&quot;article-journal&quot;,&quot;id&quot;:&quot;288d43d6-122a-3fcc-8baf-5586d88ffcfe&quot;,&quot;title&quot;:&quot;Tingkat Pengetahuan Tentang Bantuan Hidup Dasar Mahasiswa Program Studi D3 Farmasi STIKES Arjuna&quot;,&quot;author&quot;:[{&quot;family&quot;:&quot;Manurung&quot;,&quot;given&quot;:&quot;Melva Epy Mardiana&quot;,&quot;parse-names&quot;:false,&quot;dropping-particle&quot;:&quot;&quot;,&quot;non-dropping-particle&quot;:&quot;&quot;},{&quot;family&quot;:&quot;Hutapea&quot;,&quot;given&quot;:&quot;Kirista&quot;,&quot;parse-names&quot;:false,&quot;dropping-particle&quot;:&quot;&quot;,&quot;non-dropping-particle&quot;:&quot;&quot;}],&quot;container-title&quot;:&quot;JURNAL KEPERAWATAN CIKINI&quot;,&quot;ISSN&quot;:&quot;2686-1984&quot;,&quot;issued&quot;:{&quot;date-parts&quot;:[[2022]]},&quot;issue&quot;:&quot;2&quot;,&quot;volume&quot;:&quot;3&quot;,&quot;container-title-short&quot;:&quot;&quot;},&quot;isTemporary&quot;:false}]},{&quot;citationID&quot;:&quot;MENDELEY_CITATION_55e753e1-b4ab-4cc4-a0c9-659fbdb2a681&quot;,&quot;properties&quot;:{&quot;noteIndex&quot;:0},&quot;isEdited&quot;:false,&quot;manualOverride&quot;:{&quot;isManuallyOverridden&quot;:false,&quot;citeprocText&quot;:&quot;(Wissenberg et al., 2013)&quot;,&quot;manualOverrideText&quot;:&quot;&quot;},&quot;citationTag&quot;:&quot;MENDELEY_CITATION_v3_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&quot;,&quot;citationItems&quot;:[{&quot;id&quot;:&quot;3637d8e0-5ad7-3585-ad6a-6205615f3179&quot;,&quot;itemData&quot;:{&quot;type&quot;:&quot;article-journal&quot;,&quot;id&quot;:&quot;3637d8e0-5ad7-3585-ad6a-6205615f3179&quot;,&quot;title&quot;:&quot;Association of national initiatives to improve cardiac arrest management with rates of bystander intervention and patient survival after out-of-hospital cardiac arrest&quot;,&quot;author&quot;:[{&quot;family&quot;:&quot;Wissenberg&quot;,&quot;given&quot;:&quot;Mads&quot;,&quot;parse-names&quot;:false,&quot;dropping-particle&quot;:&quot;&quot;,&quot;non-dropping-particle&quot;:&quot;&quot;},{&quot;family&quot;:&quot;Lippert&quot;,&quot;given&quot;:&quot;Freddy K&quot;,&quot;parse-names&quot;:false,&quot;dropping-particle&quot;:&quot;&quot;,&quot;non-dropping-particle&quot;:&quot;&quot;},{&quot;family&quot;:&quot;Folke&quot;,&quot;given&quot;:&quot;Fredrik&quot;,&quot;parse-names&quot;:false,&quot;dropping-particle&quot;:&quot;&quot;,&quot;non-dropping-particle&quot;:&quot;&quot;},{&quot;family&quot;:&quot;Weeke&quot;,&quot;given&quot;:&quot;Peter&quot;,&quot;parse-names&quot;:false,&quot;dropping-particle&quot;:&quot;&quot;,&quot;non-dropping-particle&quot;:&quot;&quot;},{&quot;family&quot;:&quot;Hansen&quot;,&quot;given&quot;:&quot;Carolina Malta&quot;,&quot;parse-names&quot;:false,&quot;dropping-particle&quot;:&quot;&quot;,&quot;non-dropping-particle&quot;:&quot;&quot;},{&quot;family&quot;:&quot;Christensen&quot;,&quot;given&quot;:&quot;Erika Frischknecht&quot;,&quot;parse-names&quot;:false,&quot;dropping-particle&quot;:&quot;&quot;,&quot;non-dropping-particle&quot;:&quot;&quot;},{&quot;family&quot;:&quot;Jans&quot;,&quot;given&quot;:&quot;Henning&quot;,&quot;parse-names&quot;:false,&quot;dropping-particle&quot;:&quot;&quot;,&quot;non-dropping-particle&quot;:&quot;&quot;},{&quot;family&quot;:&quot;Hansen&quot;,&quot;given&quot;:&quot;Poul Anders&quot;,&quot;parse-names&quot;:false,&quot;dropping-particle&quot;:&quot;&quot;,&quot;non-dropping-particle&quot;:&quot;&quot;},{&quot;family&quot;:&quot;Lang-Jensen&quot;,&quot;given&quot;:&quot;Torsten&quot;,&quot;parse-names&quot;:false,&quot;dropping-particle&quot;:&quot;&quot;,&quot;non-dropping-particle&quot;:&quot;&quot;},{&quot;family&quot;:&quot;Olesen&quot;,&quot;given&quot;:&quot;Jonas Bjerring&quot;,&quot;parse-names&quot;:false,&quot;dropping-particle&quot;:&quot;&quot;,&quot;non-dropping-particle&quot;:&quot;&quot;}],&quot;container-title&quot;:&quot;Jama&quot;,&quot;container-title-short&quot;:&quot;JAMA&quot;,&quot;ISSN&quot;:&quot;0098-7484&quot;,&quot;issued&quot;:{&quot;date-parts&quot;:[[2013]]},&quot;page&quot;:&quot;1377-1384&quot;,&quot;publisher&quot;:&quot;American Medical Association&quot;,&quot;issue&quot;:&quot;13&quot;,&quot;volume&quot;:&quot;310&quot;},&quot;isTemporary&quot;:false}]},{&quot;citationID&quot;:&quot;MENDELEY_CITATION_3503f418-64c6-4f16-8cad-0cb42e39c05c&quot;,&quot;properties&quot;:{&quot;noteIndex&quot;:0},&quot;isEdited&quot;:false,&quot;manualOverride&quot;:{&quot;isManuallyOverridden&quot;:false,&quot;citeprocText&quot;:&quot;(Kannel et al., 1975)&quot;,&quot;manualOverrideText&quot;:&quot;&quot;},&quot;citationTag&quot;:&quot;MENDELEY_CITATION_v3_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&quot;,&quot;citationItems&quot;:[{&quot;id&quot;:&quot;9441c240-541c-3232-b741-18244cb04921&quot;,&quot;itemData&quot;:{&quot;type&quot;:&quot;article-journal&quot;,&quot;id&quot;:&quot;9441c240-541c-3232-b741-18244cb04921&quot;,&quot;title&quot;:&quot;Precursors of sudden coronary death. Factors related to the incidence of sudden death.&quot;,&quot;author&quot;:[{&quot;family&quot;:&quot;Kannel&quot;,&quot;given&quot;:&quot;WILLIMi B&quot;,&quot;parse-names&quot;:false,&quot;dropping-particle&quot;:&quot;&quot;,&quot;non-dropping-particle&quot;:&quot;&quot;},{&quot;family&quot;:&quot;Doyle&quot;,&quot;given&quot;:&quot;Joseph T&quot;,&quot;parse-names&quot;:false,&quot;dropping-particle&quot;:&quot;&quot;,&quot;non-dropping-particle&quot;:&quot;&quot;},{&quot;family&quot;:&quot;McNamara&quot;,&quot;given&quot;:&quot;Patricia M&quot;,&quot;parse-names&quot;:false,&quot;dropping-particle&quot;:&quot;&quot;,&quot;non-dropping-particle&quot;:&quot;&quot;},{&quot;family&quot;:&quot;Quickenton&quot;,&quot;given&quot;:&quot;Phillip&quot;,&quot;parse-names&quot;:false,&quot;dropping-particle&quot;:&quot;&quot;,&quot;non-dropping-particle&quot;:&quot;&quot;},{&quot;family&quot;:&quot;Gordon&quot;,&quot;given&quot;:&quot;Tavia&quot;,&quot;parse-names&quot;:false,&quot;dropping-particle&quot;:&quot;&quot;,&quot;non-dropping-particle&quot;:&quot;&quot;}],&quot;container-title&quot;:&quot;Circulation&quot;,&quot;container-title-short&quot;:&quot;Circulation&quot;,&quot;ISSN&quot;:&quot;0009-7322&quot;,&quot;issued&quot;:{&quot;date-parts&quot;:[[1975]]},&quot;page&quot;:&quot;606-613&quot;,&quot;publisher&quot;:&quot;Am Heart Assoc&quot;,&quot;issue&quot;:&quot;4&quot;,&quot;volume&quot;:&quot;51&quot;},&quot;isTemporary&quot;:false}]},{&quot;citationID&quot;:&quot;MENDELEY_CITATION_6989416c-4cbc-4ce2-8567-e37acf7527e1&quot;,&quot;properties&quot;:{&quot;noteIndex&quot;:0},&quot;isEdited&quot;:false,&quot;manualOverride&quot;:{&quot;isManuallyOverridden&quot;:false,&quot;citeprocText&quot;:&quot;(Effendi, 2023)&quot;,&quot;manualOverrideText&quot;:&quot;&quot;},&quot;citationTag&quot;:&quot;MENDELEY_CITATION_v3_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&quot;,&quot;citationItems&quot;:[{&quot;id&quot;:&quot;c034788b-2e74-3a48-9dd1-294b4ae9ae6c&quot;,&quot;itemData&quot;:{&quot;type&quot;:&quot;article-journal&quot;,&quot;id&quot;:&quot;c034788b-2e74-3a48-9dd1-294b4ae9ae6c&quot;,&quot;title&quot;:&quot;Implementation of Code Blue In Hospitals&quot;,&quot;author&quot;:[{&quot;family&quot;:&quot;Effendi&quot;,&quot;given&quot;:&quot;Rinal&quot;,&quot;parse-names&quot;:false,&quot;dropping-particle&quot;:&quot;&quot;,&quot;non-dropping-particle&quot;:&quot;&quot;}],&quot;container-title&quot;:&quot;Devotion Journal of Community Service&quot;,&quot;ISSN&quot;:&quot;2797-6068&quot;,&quot;issued&quot;:{&quot;date-parts&quot;:[[2023]]},&quot;page&quot;:&quot;489-502&quot;,&quot;issue&quot;:&quot;2&quot;,&quot;volume&quot;:&quot;4&quot;,&quot;container-title-short&quot;:&quot;&quot;},&quot;isTemporary&quot;:false}]},{&quot;citationID&quot;:&quot;MENDELEY_CITATION_50172fe8-8627-4cf1-99c3-c6a63988e5a4&quot;,&quot;properties&quot;:{&quot;noteIndex&quot;:0},&quot;isEdited&quot;:false,&quot;manualOverride&quot;:{&quot;isManuallyOverridden&quot;:false,&quot;citeprocText&quot;:&quot;(Shin Tyan et al., 2019)&quot;,&quot;manualOverrideText&quot;:&quot;&quot;},&quot;citationTag&quot;:&quot;MENDELEY_CITATION_v3_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&quot;,&quot;citationItems&quot;:[{&quot;id&quot;:&quot;8f6c3251-0a32-313f-b29f-06a2dd349060&quot;,&quot;itemData&quot;:{&quot;type&quot;:&quot;article-journal&quot;,&quot;id&quot;:&quot;8f6c3251-0a32-313f-b29f-06a2dd349060&quot;,&quot;title&quot;:&quot;Awareness and Attitude Towards Basic Life Support Among Undergraduate Medical Students of Private Medical Colleges in Malaysia&quot;,&quot;author&quot;:[{&quot;family&quot;:&quot;Shin Tyan&quot;,&quot;given&quot;:&quot;L&quot;,&quot;parse-names&quot;:false,&quot;dropping-particle&quot;:&quot;&quot;,&quot;non-dropping-particle&quot;:&quot;&quot;},{&quot;family&quot;:&quot;Nelson&quot;,&quot;given&quot;:&quot;S&quot;,&quot;parse-names&quot;:false,&quot;dropping-particle&quot;:&quot;&quot;,&quot;non-dropping-particle&quot;:&quot;&quot;},{&quot;family&quot;:&quot;Jiun Chen&quot;,&quot;given&quot;:&quot;S&quot;,&quot;parse-names&quot;:false,&quot;dropping-particle&quot;:&quot;&quot;,&quot;non-dropping-particle&quot;:&quot;&quot;},{&quot;family&quot;:&quot;Nurazera Binti Kamaludin&quot;,&quot;given&quot;:&quot;S&quot;,&quot;parse-names&quot;:false,&quot;dropping-particle&quot;:&quot;&quot;,&quot;non-dropping-particle&quot;:&quot;&quot;},{&quot;family&quot;:&quot;Amran&quot;,&quot;given&quot;:&quot;A&quot;,&quot;parse-names&quot;:false,&quot;dropping-particle&quot;:&quot;&quot;,&quot;non-dropping-particle&quot;:&quot;Bin&quot;}],&quot;container-title&quot;:&quot;Open Sci J Clin Med&quot;,&quot;issued&quot;:{&quot;date-parts&quot;:[[2019]]},&quot;page&quot;:&quot;93-102&quot;,&quot;issue&quot;:&quot;3&quot;,&quot;volume&quot;:&quot;7&quot;,&quot;container-title-short&quot;:&quot;&quot;},&quot;isTemporary&quot;:false}]},{&quot;citationID&quot;:&quot;MENDELEY_CITATION_9693e297-c7d7-4761-9656-4bb0afd1a2a5&quot;,&quot;properties&quot;:{&quot;noteIndex&quot;:0},&quot;isEdited&quot;:false,&quot;manualOverride&quot;:{&quot;isManuallyOverridden&quot;:false,&quot;citeprocText&quot;:&quot;(Alghamdi et al., 2021)&quot;,&quot;manualOverrideText&quot;:&quot;&quot;},&quot;citationTag&quot;:&quot;MENDELEY_CITATION_v3_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&quot;,&quot;citationItems&quot;:[{&quot;id&quot;:&quot;f4bdffa3-03e9-3288-b6be-cad6be390652&quot;,&quot;itemData&quot;:{&quot;type&quot;:&quot;article-journal&quot;,&quot;id&quot;:&quot;f4bdffa3-03e9-3288-b6be-cad6be390652&quot;,&quot;title&quot;:&quot;Awareness and attitude about basic life support among medical school students in Jeddah University, 2019: A cross-sectional study&quot;,&quot;author&quot;:[{&quot;family&quot;:&quot;Alghamdi&quot;,&quot;given&quot;:&quot;Yousef Abdulwahab&quot;,&quot;parse-names&quot;:false,&quot;dropping-particle&quot;:&quot;&quot;,&quot;non-dropping-particle&quot;:&quot;&quot;},{&quot;family&quot;:&quot;Alghamdi&quot;,&quot;given&quot;:&quot;Tariq Ahmad&quot;,&quot;parse-names&quot;:false,&quot;dropping-particle&quot;:&quot;&quot;,&quot;non-dropping-particle&quot;:&quot;&quot;},{&quot;family&quot;:&quot;Alghamdi&quot;,&quot;given&quot;:&quot;Fahad Saleh&quot;,&quot;parse-names&quot;:false,&quot;dropping-particle&quot;:&quot;&quot;,&quot;non-dropping-particle&quot;:&quot;&quot;},{&quot;family&quot;:&quot;Alghamdi&quot;,&quot;given&quot;:&quot;Amal Hassan&quot;,&quot;parse-names&quot;:false,&quot;dropping-particle&quot;:&quot;&quot;,&quot;non-dropping-particle&quot;:&quot;&quot;}],&quot;container-title&quot;:&quot;Journal of Family Medicine and Primary Care&quot;,&quot;container-title-short&quot;:&quot;J Family Med Prim Care&quot;,&quot;issued&quot;:{&quot;date-parts&quot;:[[2021]]},&quot;page&quot;:&quot;2684&quot;,&quot;publisher&quot;:&quot;Wolters Kluwer--Medknow Publications&quot;,&quot;issue&quot;:&quot;7&quot;,&quot;volume&quot;:&quot;10&quot;},&quot;isTemporary&quot;:false}]},{&quot;citationID&quot;:&quot;MENDELEY_CITATION_2b08ff25-03b8-4ab2-8aa6-f3b044d7ab21&quot;,&quot;properties&quot;:{&quot;noteIndex&quot;:0},&quot;isEdited&quot;:false,&quot;manualOverride&quot;:{&quot;isManuallyOverridden&quot;:false,&quot;citeprocText&quot;:&quot;(Myo et al., 2020)&quot;,&quot;manualOverrideText&quot;:&quot;&quot;},&quot;citationTag&quot;:&quot;MENDELEY_CITATION_v3_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&quot;,&quot;citationItems&quot;:[{&quot;id&quot;:&quot;8cb2f674-0798-3c6e-95ea-a78102d37152&quot;,&quot;itemData&quot;:{&quot;type&quot;:&quot;article-journal&quot;,&quot;id&quot;:&quot;8cb2f674-0798-3c6e-95ea-a78102d37152&quot;,&quot;title&quot;:&quot;KNOWLEDGE AND ATTITUDE TOWARDS BASIC LIFE SUPPORT AMONG MEDICAL AND NURSING STUDENTS IN UNIVERSITI KUALA LUMPUR ROYAL COLLEGE OF MEDICINE PERAK.&quot;,&quot;author&quot;:[{&quot;family&quot;:&quot;Myo&quot;,&quot;given&quot;:&quot;T&quot;,&quot;parse-names&quot;:false,&quot;dropping-particle&quot;:&quot;&quot;,&quot;non-dropping-particle&quot;:&quot;&quot;},{&quot;family&quot;:&quot;AR&quot;,&quot;given&quot;:&quot;Mohamad Khairul Afif&quot;,&quot;parse-names&quot;:false,&quot;dropping-particle&quot;:&quot;&quot;,&quot;non-dropping-particle&quot;:&quot;&quot;},{&quot;family&quot;:&quot;Muhammad&quot;,&quot;given&quot;:&quot;Y&quot;,&quot;parse-names&quot;:false,&quot;dropping-particle&quot;:&quot;&quot;,&quot;non-dropping-particle&quot;:&quot;&quot;},{&quot;family&quot;:&quot;Adani&quot;,&quot;given&quot;:&quot;Nurul&quot;,&quot;parse-names&quot;:false,&quot;dropping-particle&quot;:&quot;&quot;,&quot;non-dropping-particle&quot;:&quot;&quot;}],&quot;container-title&quot;:&quot;S. No. Title Page no.&quot;,&quot;issued&quot;:{&quot;date-parts&quot;:[[2020]]},&quot;page&quot;:&quot;36&quot;,&quot;issue&quot;:&quot;1&quot;,&quot;volume&quot;:&quot;3&quot;,&quot;container-title-short&quot;:&quot;&quot;},&quot;isTemporary&quot;:false}]},{&quot;citationID&quot;:&quot;MENDELEY_CITATION_77b808e0-ad97-437e-9c40-23369890b8ce&quot;,&quot;properties&quot;:{&quot;noteIndex&quot;:0},&quot;isEdited&quot;:false,&quot;manualOverride&quot;:{&quot;isManuallyOverridden&quot;:false,&quot;citeprocText&quot;:&quot;(Srivilaithon et al., 2020)&quot;,&quot;manualOverrideText&quot;:&quot;&quot;},&quot;citationTag&quot;:&quot;MENDELEY_CITATION_v3_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&quot;,&quot;citationItems&quot;:[{&quot;id&quot;:&quot;52d831c2-abe8-30ee-ac1b-04fdede280cc&quot;,&quot;itemData&quot;:{&quot;type&quot;:&quot;article-journal&quot;,&quot;id&quot;:&quot;52d831c2-abe8-30ee-ac1b-04fdede280cc&quot;,&quot;title&quot;:&quot;Retention of basic-life-support knowledge and skills in second-year medical students&quot;,&quot;author&quot;:[{&quot;family&quot;:&quot;Srivilaithon&quot;,&quot;given&quot;:&quot;Winchana&quot;,&quot;parse-names&quot;:false,&quot;dropping-particle&quot;:&quot;&quot;,&quot;non-dropping-particle&quot;:&quot;&quot;},{&quot;family&quot;:&quot;Amnuaypattanapon&quot;,&quot;given&quot;:&quot;Kumpon&quot;,&quot;parse-names&quot;:false,&quot;dropping-particle&quot;:&quot;&quot;,&quot;non-dropping-particle&quot;:&quot;&quot;},{&quot;family&quot;:&quot;Limjindaporn&quot;,&quot;given&quot;:&quot;Chitlada&quot;,&quot;parse-names&quot;:false,&quot;dropping-particle&quot;:&quot;&quot;,&quot;non-dropping-particle&quot;:&quot;&quot;},{&quot;family&quot;:&quot;Diskumpon&quot;,&quot;given&quot;:&quot;Nipon&quot;,&quot;parse-names&quot;:false,&quot;dropping-particle&quot;:&quot;&quot;,&quot;non-dropping-particle&quot;:&quot;&quot;},{&quot;family&quot;:&quot;Dasanadeba&quot;,&quot;given&quot;:&quot;Ittabud&quot;,&quot;parse-names&quot;:false,&quot;dropping-particle&quot;:&quot;&quot;,&quot;non-dropping-particle&quot;:&quot;&quot;},{&quot;family&quot;:&quot;Daorattanachai&quot;,&quot;given&quot;:&quot;Kiattichai&quot;,&quot;parse-names&quot;:false,&quot;dropping-particle&quot;:&quot;&quot;,&quot;non-dropping-particle&quot;:&quot;&quot;}],&quot;container-title&quot;:&quot;Open Access Emergency Medicine&quot;,&quot;ISSN&quot;:&quot;1179-1500&quot;,&quot;issued&quot;:{&quot;date-parts&quot;:[[2020]]},&quot;page&quot;:&quot;211-217&quot;,&quot;publisher&quot;:&quot;Taylor &amp; Francis&quot;,&quot;container-title-short&quot;:&quot;&quot;},&quot;isTemporary&quot;:false}]},{&quot;citationID&quot;:&quot;MENDELEY_CITATION_d3e817f6-db6b-4596-8afa-6ebdc9d65748&quot;,&quot;properties&quot;:{&quot;noteIndex&quot;:0},&quot;isEdited&quot;:false,&quot;manualOverride&quot;:{&quot;isManuallyOverridden&quot;:false,&quot;citeprocText&quot;:&quot;(Mutiarasari et al., 2018)&quot;,&quot;manualOverrideText&quot;:&quot;&quot;},&quot;citationTag&quot;:&quot;MENDELEY_CITATION_v3_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&quot;,&quot;citationItems&quot;:[{&quot;id&quot;:&quot;a8759671-13c8-3da8-83a9-819797f509aa&quot;,&quot;itemData&quot;:{&quot;type&quot;:&quot;article-journal&quot;,&quot;id&quot;:&quot;a8759671-13c8-3da8-83a9-819797f509aa&quot;,&quot;title&quot;:&quot;Hubungan Tingkat Pengetahuan Terhadap Keterampilan Bantuan Hidup Dasar (Bhd) Tenaga Kesehatan Di Puskesmas Baluase&quot;,&quot;author&quot;:[{&quot;family&quot;:&quot;Mutiarasari&quot;,&quot;given&quot;:&quot;Diah&quot;,&quot;parse-names&quot;:false,&quot;dropping-particle&quot;:&quot;&quot;,&quot;non-dropping-particle&quot;:&quot;&quot;},{&quot;family&quot;:&quot;Raihan&quot;,&quot;given&quot;:&quot;Muh Isyraq&quot;,&quot;parse-names&quot;:false,&quot;dropping-particle&quot;:&quot;&quot;,&quot;non-dropping-particle&quot;:&quot;&quot;},{&quot;family&quot;:&quot;Mursid&quot;,&quot;given&quot;:&quot;Mursid&quot;,&quot;parse-names&quot;:false,&quot;dropping-particle&quot;:&quot;&quot;,&quot;non-dropping-particle&quot;:&quot;&quot;}],&quot;container-title&quot;:&quot;Healthy Tadulako Journal (Jurnal Kesehatan Tadulako)&quot;,&quot;ISSN&quot;:&quot;2502-0749&quot;,&quot;issued&quot;:{&quot;date-parts&quot;:[[2018]]},&quot;page&quot;:&quot;23-29&quot;,&quot;issue&quot;:&quot;3&quot;,&quot;volume&quot;:&quot;4&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9EE10-0911-4883-9D83-41EDBC793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9</Pages>
  <Words>2834</Words>
  <Characters>16155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18952</CharactersWithSpaces>
  <SharedDoc>false</SharedDoc>
  <HLinks>
    <vt:vector size="6" baseType="variant">
      <vt:variant>
        <vt:i4>1835083</vt:i4>
      </vt:variant>
      <vt:variant>
        <vt:i4>6</vt:i4>
      </vt:variant>
      <vt:variant>
        <vt:i4>0</vt:i4>
      </vt:variant>
      <vt:variant>
        <vt:i4>5</vt:i4>
      </vt:variant>
      <vt:variant>
        <vt:lpwstr>http://jurnal.uinsu.ac.id/index.php/contagion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Widya Widya</cp:lastModifiedBy>
  <cp:revision>23</cp:revision>
  <cp:lastPrinted>2019-02-05T17:01:00Z</cp:lastPrinted>
  <dcterms:created xsi:type="dcterms:W3CDTF">2023-03-06T03:30:00Z</dcterms:created>
  <dcterms:modified xsi:type="dcterms:W3CDTF">2023-04-27T07:36:00Z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