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FD3B4B" w14:textId="77777777" w:rsidR="002233A5" w:rsidRDefault="00FE6B96">
      <w:pPr>
        <w:pStyle w:val="BodyText"/>
        <w:ind w:left="0" w:firstLine="0"/>
        <w:jc w:val="left"/>
        <w:rPr>
          <w:sz w:val="20"/>
        </w:rPr>
      </w:pPr>
      <w:r>
        <w:rPr>
          <w:noProof/>
          <w:sz w:val="20"/>
        </w:rPr>
        <mc:AlternateContent>
          <mc:Choice Requires="wpg">
            <w:drawing>
              <wp:anchor distT="0" distB="0" distL="0" distR="0" simplePos="0" relativeHeight="487171072" behindDoc="1" locked="0" layoutInCell="1" allowOverlap="1" wp14:anchorId="5CB8B1C1" wp14:editId="34882AA1">
                <wp:simplePos x="0" y="0"/>
                <wp:positionH relativeFrom="page">
                  <wp:posOffset>3032760</wp:posOffset>
                </wp:positionH>
                <wp:positionV relativeFrom="page">
                  <wp:posOffset>160488</wp:posOffset>
                </wp:positionV>
                <wp:extent cx="4203065" cy="7626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3065" cy="762635"/>
                          <a:chOff x="0" y="0"/>
                          <a:chExt cx="4203065" cy="762635"/>
                        </a:xfrm>
                      </wpg:grpSpPr>
                      <pic:pic xmlns:pic="http://schemas.openxmlformats.org/drawingml/2006/picture">
                        <pic:nvPicPr>
                          <pic:cNvPr id="2" name="Image 2"/>
                          <pic:cNvPicPr/>
                        </pic:nvPicPr>
                        <pic:blipFill>
                          <a:blip r:embed="rId7" cstate="print"/>
                          <a:stretch>
                            <a:fillRect/>
                          </a:stretch>
                        </pic:blipFill>
                        <pic:spPr>
                          <a:xfrm>
                            <a:off x="100584" y="531408"/>
                            <a:ext cx="222250" cy="65912"/>
                          </a:xfrm>
                          <a:prstGeom prst="rect">
                            <a:avLst/>
                          </a:prstGeom>
                        </pic:spPr>
                      </pic:pic>
                      <pic:pic xmlns:pic="http://schemas.openxmlformats.org/drawingml/2006/picture">
                        <pic:nvPicPr>
                          <pic:cNvPr id="3" name="Image 3">
                            <a:hlinkClick r:id="rId8"/>
                          </pic:cNvPr>
                          <pic:cNvPicPr/>
                        </pic:nvPicPr>
                        <pic:blipFill>
                          <a:blip r:embed="rId9" cstate="print"/>
                          <a:stretch>
                            <a:fillRect/>
                          </a:stretch>
                        </pic:blipFill>
                        <pic:spPr>
                          <a:xfrm>
                            <a:off x="352170" y="524169"/>
                            <a:ext cx="1850516" cy="90424"/>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3570682" y="0"/>
                            <a:ext cx="632267" cy="762524"/>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3667125" y="106212"/>
                            <a:ext cx="409575" cy="542925"/>
                          </a:xfrm>
                          <a:prstGeom prst="rect">
                            <a:avLst/>
                          </a:prstGeom>
                        </pic:spPr>
                      </pic:pic>
                      <wps:wsp>
                        <wps:cNvPr id="6" name="Graphic 6"/>
                        <wps:cNvSpPr/>
                        <wps:spPr>
                          <a:xfrm>
                            <a:off x="0" y="649137"/>
                            <a:ext cx="3667125" cy="1270"/>
                          </a:xfrm>
                          <a:custGeom>
                            <a:avLst/>
                            <a:gdLst/>
                            <a:ahLst/>
                            <a:cxnLst/>
                            <a:rect l="l" t="t" r="r" b="b"/>
                            <a:pathLst>
                              <a:path w="3667125">
                                <a:moveTo>
                                  <a:pt x="0" y="0"/>
                                </a:moveTo>
                                <a:lnTo>
                                  <a:pt x="3667124" y="0"/>
                                </a:lnTo>
                              </a:path>
                            </a:pathLst>
                          </a:custGeom>
                          <a:ln w="28575">
                            <a:solidFill>
                              <a:srgbClr val="6F2F9F"/>
                            </a:solidFill>
                            <a:prstDash val="solid"/>
                          </a:ln>
                        </wps:spPr>
                        <wps:bodyPr wrap="square" lIns="0" tIns="0" rIns="0" bIns="0" rtlCol="0">
                          <a:prstTxWarp prst="textNoShape">
                            <a:avLst/>
                          </a:prstTxWarp>
                          <a:noAutofit/>
                        </wps:bodyPr>
                      </wps:wsp>
                      <wps:wsp>
                        <wps:cNvPr id="7" name="Textbox 7"/>
                        <wps:cNvSpPr txBox="1"/>
                        <wps:spPr>
                          <a:xfrm>
                            <a:off x="0" y="0"/>
                            <a:ext cx="4203065" cy="762635"/>
                          </a:xfrm>
                          <a:prstGeom prst="rect">
                            <a:avLst/>
                          </a:prstGeom>
                        </wps:spPr>
                        <wps:txbx>
                          <w:txbxContent>
                            <w:p w14:paraId="7F7D356E" w14:textId="77777777" w:rsidR="002233A5" w:rsidRDefault="002233A5">
                              <w:pPr>
                                <w:rPr>
                                  <w:sz w:val="16"/>
                                </w:rPr>
                              </w:pPr>
                            </w:p>
                            <w:p w14:paraId="0177BEE4" w14:textId="77777777" w:rsidR="002233A5" w:rsidRDefault="002233A5">
                              <w:pPr>
                                <w:rPr>
                                  <w:sz w:val="16"/>
                                </w:rPr>
                              </w:pPr>
                            </w:p>
                            <w:p w14:paraId="69E2E31A" w14:textId="77777777" w:rsidR="002233A5" w:rsidRDefault="002233A5">
                              <w:pPr>
                                <w:spacing w:before="40"/>
                                <w:rPr>
                                  <w:sz w:val="16"/>
                                </w:rPr>
                              </w:pPr>
                            </w:p>
                            <w:p w14:paraId="402F5814" w14:textId="77777777" w:rsidR="002233A5" w:rsidRDefault="00FE6B96">
                              <w:pPr>
                                <w:spacing w:before="1"/>
                                <w:ind w:left="152"/>
                                <w:rPr>
                                  <w:rFonts w:ascii="Calibri"/>
                                  <w:i/>
                                  <w:sz w:val="16"/>
                                </w:rPr>
                              </w:pPr>
                              <w:proofErr w:type="gramStart"/>
                              <w:r>
                                <w:rPr>
                                  <w:rFonts w:ascii="Calibri"/>
                                  <w:i/>
                                  <w:sz w:val="16"/>
                                </w:rPr>
                                <w:t>Contagion</w:t>
                              </w:r>
                              <w:r>
                                <w:rPr>
                                  <w:rFonts w:ascii="Calibri"/>
                                  <w:i/>
                                  <w:spacing w:val="-4"/>
                                  <w:sz w:val="16"/>
                                </w:rPr>
                                <w:t xml:space="preserve"> </w:t>
                              </w:r>
                              <w:r>
                                <w:rPr>
                                  <w:rFonts w:ascii="Calibri"/>
                                  <w:i/>
                                  <w:sz w:val="16"/>
                                </w:rPr>
                                <w:t>:</w:t>
                              </w:r>
                              <w:proofErr w:type="gramEnd"/>
                              <w:r>
                                <w:rPr>
                                  <w:rFonts w:ascii="Calibri"/>
                                  <w:i/>
                                  <w:spacing w:val="-3"/>
                                  <w:sz w:val="16"/>
                                </w:rPr>
                                <w:t xml:space="preserve"> </w:t>
                              </w:r>
                              <w:r>
                                <w:rPr>
                                  <w:rFonts w:ascii="Calibri"/>
                                  <w:i/>
                                  <w:sz w:val="16"/>
                                </w:rPr>
                                <w:t>Scientific</w:t>
                              </w:r>
                              <w:r>
                                <w:rPr>
                                  <w:rFonts w:ascii="Calibri"/>
                                  <w:i/>
                                  <w:spacing w:val="-4"/>
                                  <w:sz w:val="16"/>
                                </w:rPr>
                                <w:t xml:space="preserve"> </w:t>
                              </w:r>
                              <w:r>
                                <w:rPr>
                                  <w:rFonts w:ascii="Calibri"/>
                                  <w:i/>
                                  <w:sz w:val="16"/>
                                </w:rPr>
                                <w:t>Periodical</w:t>
                              </w:r>
                              <w:r>
                                <w:rPr>
                                  <w:rFonts w:ascii="Calibri"/>
                                  <w:i/>
                                  <w:spacing w:val="-2"/>
                                  <w:sz w:val="16"/>
                                </w:rPr>
                                <w:t xml:space="preserve"> </w:t>
                              </w:r>
                              <w:r>
                                <w:rPr>
                                  <w:rFonts w:ascii="Calibri"/>
                                  <w:i/>
                                  <w:sz w:val="16"/>
                                </w:rPr>
                                <w:t>of</w:t>
                              </w:r>
                              <w:r>
                                <w:rPr>
                                  <w:rFonts w:ascii="Calibri"/>
                                  <w:i/>
                                  <w:spacing w:val="-4"/>
                                  <w:sz w:val="16"/>
                                </w:rPr>
                                <w:t xml:space="preserve"> </w:t>
                              </w:r>
                              <w:r>
                                <w:rPr>
                                  <w:rFonts w:ascii="Calibri"/>
                                  <w:i/>
                                  <w:sz w:val="16"/>
                                </w:rPr>
                                <w:t>Public</w:t>
                              </w:r>
                              <w:r>
                                <w:rPr>
                                  <w:rFonts w:ascii="Calibri"/>
                                  <w:i/>
                                  <w:spacing w:val="-4"/>
                                  <w:sz w:val="16"/>
                                </w:rPr>
                                <w:t xml:space="preserve"> </w:t>
                              </w:r>
                              <w:r>
                                <w:rPr>
                                  <w:rFonts w:ascii="Calibri"/>
                                  <w:i/>
                                  <w:sz w:val="16"/>
                                </w:rPr>
                                <w:t>Health</w:t>
                              </w:r>
                              <w:r>
                                <w:rPr>
                                  <w:rFonts w:ascii="Calibri"/>
                                  <w:i/>
                                  <w:spacing w:val="-3"/>
                                  <w:sz w:val="16"/>
                                </w:rPr>
                                <w:t xml:space="preserve"> </w:t>
                              </w:r>
                              <w:r>
                                <w:rPr>
                                  <w:rFonts w:ascii="Calibri"/>
                                  <w:i/>
                                  <w:sz w:val="16"/>
                                </w:rPr>
                                <w:t>and</w:t>
                              </w:r>
                              <w:r>
                                <w:rPr>
                                  <w:rFonts w:ascii="Calibri"/>
                                  <w:i/>
                                  <w:spacing w:val="-4"/>
                                  <w:sz w:val="16"/>
                                </w:rPr>
                                <w:t xml:space="preserve"> </w:t>
                              </w:r>
                              <w:r>
                                <w:rPr>
                                  <w:rFonts w:ascii="Calibri"/>
                                  <w:i/>
                                  <w:sz w:val="16"/>
                                </w:rPr>
                                <w:t>Coastal</w:t>
                              </w:r>
                              <w:r>
                                <w:rPr>
                                  <w:rFonts w:ascii="Calibri"/>
                                  <w:i/>
                                  <w:spacing w:val="-3"/>
                                  <w:sz w:val="16"/>
                                </w:rPr>
                                <w:t xml:space="preserve"> </w:t>
                              </w:r>
                              <w:r>
                                <w:rPr>
                                  <w:rFonts w:ascii="Calibri"/>
                                  <w:i/>
                                  <w:sz w:val="16"/>
                                </w:rPr>
                                <w:t>Health</w:t>
                              </w:r>
                              <w:r>
                                <w:rPr>
                                  <w:rFonts w:ascii="Calibri"/>
                                  <w:i/>
                                  <w:spacing w:val="-1"/>
                                  <w:sz w:val="16"/>
                                </w:rPr>
                                <w:t xml:space="preserve"> </w:t>
                              </w:r>
                              <w:r>
                                <w:rPr>
                                  <w:rFonts w:ascii="Calibri"/>
                                  <w:i/>
                                  <w:spacing w:val="-10"/>
                                  <w:sz w:val="16"/>
                                </w:rPr>
                                <w:t>6</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CB8B1C1" id="Group 1" o:spid="_x0000_s1026" style="position:absolute;margin-left:238.8pt;margin-top:12.65pt;width:330.95pt;height:60.05pt;z-index:-16145408;mso-wrap-distance-left:0;mso-wrap-distance-right:0;mso-position-horizontal-relative:page;mso-position-vertical-relative:page" coordsize="42030,76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005;top:5314;width:2223;height: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">
                  <v:imagedata r:id="rId12" o:title=""/>
                </v:shape>
                <v:shape id="Image 3" o:spid="_x0000_s1028" type="#_x0000_t75" href="http://jurnal.uinsu.ac.id/index.php/contagion" style="position:absolute;left:3521;top:5241;width:18505;height: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" o:button="t">
                  <v:fill o:detectmouseclick="t"/>
                  <v:imagedata r:id="rId13" o:title=""/>
                </v:shape>
                <v:shape id="Image 4" o:spid="_x0000_s1029" type="#_x0000_t75" style="position:absolute;left:35706;width:6323;height:7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">
                  <v:imagedata r:id="rId14" o:title=""/>
                </v:shape>
                <v:shape id="Image 5" o:spid="_x0000_s1030" type="#_x0000_t75" style="position:absolute;left:36671;top:1062;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">
                  <v:imagedata r:id="rId15" o:title=""/>
                </v:shape>
                <v:shape id="Graphic 6" o:spid="_x0000_s1031" style="position:absolute;top:6491;width:36671;height:13;visibility:visible;mso-wrap-style:square;v-text-anchor:top" coordsize="3667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" path="m,l3667124,e" filled="f" strokecolor="#6f2f9f" strokeweight="2.25pt">
                  <v:path arrowok="t"/>
                </v:shape>
                <v:shapetype id="_x0000_t202" coordsize="21600,21600" o:spt="202" path="m,l,21600r21600,l21600,xe">
                  <v:stroke joinstyle="miter"/>
                  <v:path gradientshapeok="t" o:connecttype="rect"/>
                </v:shapetype>
                <v:shape id="Textbox 7" o:spid="_x0000_s1032" type="#_x0000_t202" style="position:absolute;width:42030;height:7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F7D356E" w14:textId="77777777" w:rsidR="002233A5" w:rsidRDefault="002233A5">
                        <w:pPr>
                          <w:rPr>
                            <w:sz w:val="16"/>
                          </w:rPr>
                        </w:pPr>
                      </w:p>
                      <w:p w14:paraId="0177BEE4" w14:textId="77777777" w:rsidR="002233A5" w:rsidRDefault="002233A5">
                        <w:pPr>
                          <w:rPr>
                            <w:sz w:val="16"/>
                          </w:rPr>
                        </w:pPr>
                      </w:p>
                      <w:p w14:paraId="69E2E31A" w14:textId="77777777" w:rsidR="002233A5" w:rsidRDefault="002233A5">
                        <w:pPr>
                          <w:spacing w:before="40"/>
                          <w:rPr>
                            <w:sz w:val="16"/>
                          </w:rPr>
                        </w:pPr>
                      </w:p>
                      <w:p w14:paraId="402F5814" w14:textId="77777777" w:rsidR="002233A5" w:rsidRDefault="00FE6B96">
                        <w:pPr>
                          <w:spacing w:before="1"/>
                          <w:ind w:left="152"/>
                          <w:rPr>
                            <w:rFonts w:ascii="Calibri"/>
                            <w:i/>
                            <w:sz w:val="16"/>
                          </w:rPr>
                        </w:pPr>
                        <w:r>
                          <w:rPr>
                            <w:rFonts w:ascii="Calibri"/>
                            <w:i/>
                            <w:sz w:val="16"/>
                          </w:rPr>
                          <w:t>Contagion</w:t>
                        </w:r>
                        <w:r>
                          <w:rPr>
                            <w:rFonts w:ascii="Calibri"/>
                            <w:i/>
                            <w:spacing w:val="-4"/>
                            <w:sz w:val="16"/>
                          </w:rPr>
                          <w:t xml:space="preserve"> </w:t>
                        </w:r>
                        <w:r>
                          <w:rPr>
                            <w:rFonts w:ascii="Calibri"/>
                            <w:i/>
                            <w:sz w:val="16"/>
                          </w:rPr>
                          <w:t>:</w:t>
                        </w:r>
                        <w:r>
                          <w:rPr>
                            <w:rFonts w:ascii="Calibri"/>
                            <w:i/>
                            <w:spacing w:val="-3"/>
                            <w:sz w:val="16"/>
                          </w:rPr>
                          <w:t xml:space="preserve"> </w:t>
                        </w:r>
                        <w:r>
                          <w:rPr>
                            <w:rFonts w:ascii="Calibri"/>
                            <w:i/>
                            <w:sz w:val="16"/>
                          </w:rPr>
                          <w:t>Scientific</w:t>
                        </w:r>
                        <w:r>
                          <w:rPr>
                            <w:rFonts w:ascii="Calibri"/>
                            <w:i/>
                            <w:spacing w:val="-4"/>
                            <w:sz w:val="16"/>
                          </w:rPr>
                          <w:t xml:space="preserve"> </w:t>
                        </w:r>
                        <w:r>
                          <w:rPr>
                            <w:rFonts w:ascii="Calibri"/>
                            <w:i/>
                            <w:sz w:val="16"/>
                          </w:rPr>
                          <w:t>Periodical</w:t>
                        </w:r>
                        <w:r>
                          <w:rPr>
                            <w:rFonts w:ascii="Calibri"/>
                            <w:i/>
                            <w:spacing w:val="-2"/>
                            <w:sz w:val="16"/>
                          </w:rPr>
                          <w:t xml:space="preserve"> </w:t>
                        </w:r>
                        <w:r>
                          <w:rPr>
                            <w:rFonts w:ascii="Calibri"/>
                            <w:i/>
                            <w:sz w:val="16"/>
                          </w:rPr>
                          <w:t>of</w:t>
                        </w:r>
                        <w:r>
                          <w:rPr>
                            <w:rFonts w:ascii="Calibri"/>
                            <w:i/>
                            <w:spacing w:val="-4"/>
                            <w:sz w:val="16"/>
                          </w:rPr>
                          <w:t xml:space="preserve"> </w:t>
                        </w:r>
                        <w:r>
                          <w:rPr>
                            <w:rFonts w:ascii="Calibri"/>
                            <w:i/>
                            <w:sz w:val="16"/>
                          </w:rPr>
                          <w:t>Public</w:t>
                        </w:r>
                        <w:r>
                          <w:rPr>
                            <w:rFonts w:ascii="Calibri"/>
                            <w:i/>
                            <w:spacing w:val="-4"/>
                            <w:sz w:val="16"/>
                          </w:rPr>
                          <w:t xml:space="preserve"> </w:t>
                        </w:r>
                        <w:r>
                          <w:rPr>
                            <w:rFonts w:ascii="Calibri"/>
                            <w:i/>
                            <w:sz w:val="16"/>
                          </w:rPr>
                          <w:t>Health</w:t>
                        </w:r>
                        <w:r>
                          <w:rPr>
                            <w:rFonts w:ascii="Calibri"/>
                            <w:i/>
                            <w:spacing w:val="-3"/>
                            <w:sz w:val="16"/>
                          </w:rPr>
                          <w:t xml:space="preserve"> </w:t>
                        </w:r>
                        <w:r>
                          <w:rPr>
                            <w:rFonts w:ascii="Calibri"/>
                            <w:i/>
                            <w:sz w:val="16"/>
                          </w:rPr>
                          <w:t>and</w:t>
                        </w:r>
                        <w:r>
                          <w:rPr>
                            <w:rFonts w:ascii="Calibri"/>
                            <w:i/>
                            <w:spacing w:val="-4"/>
                            <w:sz w:val="16"/>
                          </w:rPr>
                          <w:t xml:space="preserve"> </w:t>
                        </w:r>
                        <w:r>
                          <w:rPr>
                            <w:rFonts w:ascii="Calibri"/>
                            <w:i/>
                            <w:sz w:val="16"/>
                          </w:rPr>
                          <w:t>Coastal</w:t>
                        </w:r>
                        <w:r>
                          <w:rPr>
                            <w:rFonts w:ascii="Calibri"/>
                            <w:i/>
                            <w:spacing w:val="-3"/>
                            <w:sz w:val="16"/>
                          </w:rPr>
                          <w:t xml:space="preserve"> </w:t>
                        </w:r>
                        <w:r>
                          <w:rPr>
                            <w:rFonts w:ascii="Calibri"/>
                            <w:i/>
                            <w:sz w:val="16"/>
                          </w:rPr>
                          <w:t>Health</w:t>
                        </w:r>
                        <w:r>
                          <w:rPr>
                            <w:rFonts w:ascii="Calibri"/>
                            <w:i/>
                            <w:spacing w:val="-1"/>
                            <w:sz w:val="16"/>
                          </w:rPr>
                          <w:t xml:space="preserve"> </w:t>
                        </w:r>
                        <w:r>
                          <w:rPr>
                            <w:rFonts w:ascii="Calibri"/>
                            <w:i/>
                            <w:spacing w:val="-10"/>
                            <w:sz w:val="16"/>
                          </w:rPr>
                          <w:t>6</w:t>
                        </w:r>
                      </w:p>
                    </w:txbxContent>
                  </v:textbox>
                </v:shape>
                <w10:wrap anchorx="page" anchory="page"/>
              </v:group>
            </w:pict>
          </mc:Fallback>
        </mc:AlternateContent>
      </w:r>
    </w:p>
    <w:p w14:paraId="7DD87ACE" w14:textId="77777777" w:rsidR="002233A5" w:rsidRDefault="002233A5">
      <w:pPr>
        <w:pStyle w:val="BodyText"/>
        <w:spacing w:before="169"/>
        <w:ind w:left="0" w:firstLine="0"/>
        <w:jc w:val="left"/>
        <w:rPr>
          <w:sz w:val="20"/>
        </w:rPr>
      </w:pPr>
    </w:p>
    <w:p w14:paraId="74EC2F20" w14:textId="77777777" w:rsidR="002233A5" w:rsidRDefault="002233A5">
      <w:pPr>
        <w:pStyle w:val="BodyText"/>
        <w:spacing w:line="136" w:lineRule="exact"/>
        <w:ind w:left="8138" w:firstLine="0"/>
        <w:jc w:val="left"/>
        <w:rPr>
          <w:position w:val="-2"/>
          <w:sz w:val="13"/>
        </w:rPr>
      </w:pPr>
    </w:p>
    <w:p w14:paraId="23D8D1A4" w14:textId="77777777" w:rsidR="002233A5" w:rsidRDefault="002233A5">
      <w:pPr>
        <w:pStyle w:val="BodyText"/>
        <w:spacing w:before="102"/>
        <w:ind w:left="0" w:firstLine="0"/>
        <w:jc w:val="left"/>
        <w:rPr>
          <w:sz w:val="28"/>
        </w:rPr>
      </w:pPr>
    </w:p>
    <w:p w14:paraId="4FEF5386" w14:textId="510F98AF" w:rsidR="006F382D" w:rsidRPr="00550512" w:rsidRDefault="00AB5A09" w:rsidP="00550512">
      <w:pPr>
        <w:jc w:val="center"/>
        <w:rPr>
          <w:rFonts w:asciiTheme="majorHAnsi" w:hAnsiTheme="majorHAnsi"/>
          <w:b/>
          <w:bCs/>
          <w:sz w:val="28"/>
          <w:szCs w:val="28"/>
          <w:lang w:val="sv-SE"/>
        </w:rPr>
      </w:pPr>
      <w:r>
        <w:rPr>
          <w:rFonts w:asciiTheme="majorHAnsi" w:hAnsiTheme="majorHAnsi"/>
          <w:b/>
          <w:bCs/>
          <w:sz w:val="28"/>
          <w:szCs w:val="28"/>
          <w:lang w:val="sv-SE"/>
        </w:rPr>
        <w:t>Analyze</w:t>
      </w:r>
      <w:r w:rsidR="00BC7FFE" w:rsidRPr="00BC7FFE">
        <w:rPr>
          <w:rFonts w:asciiTheme="majorHAnsi" w:hAnsiTheme="majorHAnsi"/>
          <w:b/>
          <w:bCs/>
          <w:sz w:val="28"/>
          <w:szCs w:val="28"/>
          <w:lang w:val="sv-SE"/>
        </w:rPr>
        <w:t xml:space="preserve"> of the </w:t>
      </w:r>
      <w:r w:rsidR="00BC7FFE">
        <w:rPr>
          <w:rFonts w:asciiTheme="majorHAnsi" w:hAnsiTheme="majorHAnsi"/>
          <w:b/>
          <w:bCs/>
          <w:sz w:val="28"/>
          <w:szCs w:val="28"/>
          <w:lang w:val="sv-SE"/>
        </w:rPr>
        <w:t>r</w:t>
      </w:r>
      <w:r w:rsidR="00BC7FFE" w:rsidRPr="00BC7FFE">
        <w:rPr>
          <w:rFonts w:asciiTheme="majorHAnsi" w:hAnsiTheme="majorHAnsi"/>
          <w:b/>
          <w:bCs/>
          <w:sz w:val="28"/>
          <w:szCs w:val="28"/>
          <w:lang w:val="sv-SE"/>
        </w:rPr>
        <w:t>elationship between age and cholesterol, blood sugar</w:t>
      </w:r>
      <w:r w:rsidR="00BC7FFE">
        <w:rPr>
          <w:rFonts w:asciiTheme="majorHAnsi" w:hAnsiTheme="majorHAnsi"/>
          <w:b/>
          <w:bCs/>
          <w:sz w:val="28"/>
          <w:szCs w:val="28"/>
          <w:lang w:val="sv-SE"/>
        </w:rPr>
        <w:t>,</w:t>
      </w:r>
      <w:r w:rsidR="00BC7FFE" w:rsidRPr="00BC7FFE">
        <w:rPr>
          <w:rFonts w:asciiTheme="majorHAnsi" w:hAnsiTheme="majorHAnsi"/>
          <w:b/>
          <w:bCs/>
          <w:sz w:val="28"/>
          <w:szCs w:val="28"/>
          <w:lang w:val="sv-SE"/>
        </w:rPr>
        <w:t xml:space="preserve"> and uric acid levels in office workers</w:t>
      </w:r>
    </w:p>
    <w:p w14:paraId="2B641871" w14:textId="77777777" w:rsidR="002233A5" w:rsidRDefault="002233A5" w:rsidP="00AE6DFD">
      <w:pPr>
        <w:pStyle w:val="Title"/>
        <w:spacing w:line="276" w:lineRule="auto"/>
      </w:pPr>
    </w:p>
    <w:p w14:paraId="3A0A7BF2" w14:textId="77777777" w:rsidR="00DF6481" w:rsidRPr="00DF6481" w:rsidRDefault="00DF6481" w:rsidP="00AE6DFD">
      <w:pPr>
        <w:spacing w:line="276" w:lineRule="auto"/>
        <w:jc w:val="center"/>
        <w:rPr>
          <w:sz w:val="20"/>
          <w:szCs w:val="20"/>
        </w:rPr>
      </w:pPr>
      <w:r w:rsidRPr="00DF6481">
        <w:rPr>
          <w:sz w:val="20"/>
          <w:szCs w:val="20"/>
        </w:rPr>
        <w:t>Darwis</w:t>
      </w:r>
      <w:r>
        <w:rPr>
          <w:sz w:val="20"/>
          <w:szCs w:val="20"/>
          <w:vertAlign w:val="superscript"/>
        </w:rPr>
        <w:t>1</w:t>
      </w:r>
      <w:r w:rsidRPr="00DF6481">
        <w:rPr>
          <w:sz w:val="20"/>
          <w:szCs w:val="20"/>
        </w:rPr>
        <w:t xml:space="preserve">, </w:t>
      </w:r>
      <w:proofErr w:type="spellStart"/>
      <w:r w:rsidRPr="00DF6481">
        <w:rPr>
          <w:sz w:val="20"/>
          <w:szCs w:val="20"/>
        </w:rPr>
        <w:t>Fikitri</w:t>
      </w:r>
      <w:proofErr w:type="spellEnd"/>
      <w:r w:rsidRPr="00DF6481">
        <w:rPr>
          <w:sz w:val="20"/>
          <w:szCs w:val="20"/>
        </w:rPr>
        <w:t xml:space="preserve"> </w:t>
      </w:r>
      <w:proofErr w:type="spellStart"/>
      <w:r w:rsidRPr="00DF6481">
        <w:rPr>
          <w:sz w:val="20"/>
          <w:szCs w:val="20"/>
        </w:rPr>
        <w:t>Marya</w:t>
      </w:r>
      <w:proofErr w:type="spellEnd"/>
      <w:r w:rsidRPr="00DF6481">
        <w:rPr>
          <w:sz w:val="20"/>
          <w:szCs w:val="20"/>
        </w:rPr>
        <w:t xml:space="preserve"> Sari</w:t>
      </w:r>
      <w:r w:rsidRPr="00DF6481">
        <w:rPr>
          <w:sz w:val="20"/>
          <w:szCs w:val="20"/>
          <w:vertAlign w:val="superscript"/>
        </w:rPr>
        <w:t>2</w:t>
      </w:r>
      <w:r w:rsidRPr="00DF6481">
        <w:rPr>
          <w:sz w:val="20"/>
          <w:szCs w:val="20"/>
        </w:rPr>
        <w:t xml:space="preserve">, Ade </w:t>
      </w:r>
      <w:proofErr w:type="spellStart"/>
      <w:r w:rsidRPr="00DF6481">
        <w:rPr>
          <w:sz w:val="20"/>
          <w:szCs w:val="20"/>
        </w:rPr>
        <w:t>Sissca</w:t>
      </w:r>
      <w:proofErr w:type="spellEnd"/>
      <w:r w:rsidRPr="00DF6481">
        <w:rPr>
          <w:sz w:val="20"/>
          <w:szCs w:val="20"/>
        </w:rPr>
        <w:t xml:space="preserve"> Villia</w:t>
      </w:r>
      <w:r w:rsidRPr="00DF6481">
        <w:rPr>
          <w:sz w:val="20"/>
          <w:szCs w:val="20"/>
          <w:vertAlign w:val="superscript"/>
        </w:rPr>
        <w:t>3</w:t>
      </w:r>
      <w:r w:rsidRPr="00DF6481">
        <w:rPr>
          <w:sz w:val="20"/>
          <w:szCs w:val="20"/>
        </w:rPr>
        <w:t>, Ade Febryanti</w:t>
      </w:r>
      <w:r w:rsidRPr="00DF6481">
        <w:rPr>
          <w:sz w:val="20"/>
          <w:szCs w:val="20"/>
          <w:vertAlign w:val="superscript"/>
        </w:rPr>
        <w:t>4</w:t>
      </w:r>
      <w:r w:rsidRPr="00DF6481">
        <w:rPr>
          <w:sz w:val="20"/>
          <w:szCs w:val="20"/>
        </w:rPr>
        <w:t>, Nehru Nugroho</w:t>
      </w:r>
      <w:r w:rsidRPr="00DF6481">
        <w:rPr>
          <w:sz w:val="20"/>
          <w:szCs w:val="20"/>
          <w:vertAlign w:val="superscript"/>
        </w:rPr>
        <w:t>5</w:t>
      </w:r>
    </w:p>
    <w:p w14:paraId="3F41C509" w14:textId="4D9CDC13" w:rsidR="00DF6481" w:rsidRDefault="00DF6481" w:rsidP="00AE6DFD">
      <w:pPr>
        <w:spacing w:line="276" w:lineRule="auto"/>
        <w:jc w:val="center"/>
        <w:rPr>
          <w:sz w:val="20"/>
          <w:szCs w:val="20"/>
        </w:rPr>
      </w:pPr>
      <w:r w:rsidRPr="00DF6481">
        <w:rPr>
          <w:sz w:val="20"/>
          <w:szCs w:val="20"/>
          <w:vertAlign w:val="superscript"/>
        </w:rPr>
        <w:t>1,3,4</w:t>
      </w:r>
      <w:r w:rsidR="00996A65">
        <w:rPr>
          <w:sz w:val="20"/>
          <w:szCs w:val="20"/>
        </w:rPr>
        <w:t>Department of Health Promotion</w:t>
      </w:r>
      <w:r w:rsidRPr="00DF6481">
        <w:rPr>
          <w:sz w:val="20"/>
          <w:szCs w:val="20"/>
        </w:rPr>
        <w:t xml:space="preserve">, </w:t>
      </w:r>
      <w:proofErr w:type="spellStart"/>
      <w:r w:rsidRPr="00DF6481">
        <w:rPr>
          <w:sz w:val="20"/>
          <w:szCs w:val="20"/>
        </w:rPr>
        <w:t>Poltekkes</w:t>
      </w:r>
      <w:proofErr w:type="spellEnd"/>
      <w:r w:rsidRPr="00DF6481">
        <w:rPr>
          <w:sz w:val="20"/>
          <w:szCs w:val="20"/>
        </w:rPr>
        <w:t xml:space="preserve"> </w:t>
      </w:r>
      <w:proofErr w:type="spellStart"/>
      <w:r w:rsidRPr="00DF6481">
        <w:rPr>
          <w:sz w:val="20"/>
          <w:szCs w:val="20"/>
        </w:rPr>
        <w:t>Kemenkes</w:t>
      </w:r>
      <w:proofErr w:type="spellEnd"/>
      <w:r w:rsidRPr="00DF6481">
        <w:rPr>
          <w:sz w:val="20"/>
          <w:szCs w:val="20"/>
        </w:rPr>
        <w:t xml:space="preserve"> Bengkulu, Indonesia</w:t>
      </w:r>
    </w:p>
    <w:p w14:paraId="0F149653" w14:textId="55914332" w:rsidR="00996A65" w:rsidRPr="00DF6481" w:rsidRDefault="00996A65" w:rsidP="00996A65">
      <w:pPr>
        <w:spacing w:line="276" w:lineRule="auto"/>
        <w:jc w:val="center"/>
        <w:rPr>
          <w:sz w:val="20"/>
          <w:szCs w:val="20"/>
        </w:rPr>
      </w:pPr>
      <w:r w:rsidRPr="00DF6481">
        <w:rPr>
          <w:sz w:val="20"/>
          <w:szCs w:val="20"/>
          <w:vertAlign w:val="superscript"/>
        </w:rPr>
        <w:t>3</w:t>
      </w:r>
      <w:r>
        <w:rPr>
          <w:sz w:val="20"/>
          <w:szCs w:val="20"/>
        </w:rPr>
        <w:t>Department of Health Analyst</w:t>
      </w:r>
      <w:r w:rsidRPr="00DF6481">
        <w:rPr>
          <w:sz w:val="20"/>
          <w:szCs w:val="20"/>
        </w:rPr>
        <w:t xml:space="preserve">, </w:t>
      </w:r>
      <w:proofErr w:type="spellStart"/>
      <w:r w:rsidRPr="00DF6481">
        <w:rPr>
          <w:sz w:val="20"/>
          <w:szCs w:val="20"/>
        </w:rPr>
        <w:t>Poltekkes</w:t>
      </w:r>
      <w:proofErr w:type="spellEnd"/>
      <w:r w:rsidRPr="00DF6481">
        <w:rPr>
          <w:sz w:val="20"/>
          <w:szCs w:val="20"/>
        </w:rPr>
        <w:t xml:space="preserve"> </w:t>
      </w:r>
      <w:proofErr w:type="spellStart"/>
      <w:r w:rsidRPr="00DF6481">
        <w:rPr>
          <w:sz w:val="20"/>
          <w:szCs w:val="20"/>
        </w:rPr>
        <w:t>Kemenkes</w:t>
      </w:r>
      <w:proofErr w:type="spellEnd"/>
      <w:r w:rsidRPr="00DF6481">
        <w:rPr>
          <w:sz w:val="20"/>
          <w:szCs w:val="20"/>
        </w:rPr>
        <w:t xml:space="preserve"> Bengkulu, Indonesia</w:t>
      </w:r>
    </w:p>
    <w:p w14:paraId="5930C71B" w14:textId="2739AC8F" w:rsidR="00DF6481" w:rsidRPr="00DF6481" w:rsidRDefault="00DF6481" w:rsidP="00AE6DFD">
      <w:pPr>
        <w:spacing w:line="276" w:lineRule="auto"/>
        <w:jc w:val="center"/>
        <w:rPr>
          <w:sz w:val="20"/>
          <w:szCs w:val="20"/>
        </w:rPr>
      </w:pPr>
      <w:r w:rsidRPr="00DF6481">
        <w:rPr>
          <w:sz w:val="20"/>
          <w:szCs w:val="20"/>
          <w:vertAlign w:val="superscript"/>
        </w:rPr>
        <w:t>2</w:t>
      </w:r>
      <w:r w:rsidRPr="00DF6481">
        <w:rPr>
          <w:sz w:val="20"/>
          <w:szCs w:val="20"/>
        </w:rPr>
        <w:t xml:space="preserve">Faculty of Public Health, </w:t>
      </w:r>
      <w:proofErr w:type="spellStart"/>
      <w:r w:rsidRPr="00DF6481">
        <w:rPr>
          <w:sz w:val="20"/>
          <w:szCs w:val="20"/>
        </w:rPr>
        <w:t>D</w:t>
      </w:r>
      <w:r w:rsidR="00996A65">
        <w:rPr>
          <w:sz w:val="20"/>
          <w:szCs w:val="20"/>
        </w:rPr>
        <w:t>e</w:t>
      </w:r>
      <w:r w:rsidRPr="00DF6481">
        <w:rPr>
          <w:sz w:val="20"/>
          <w:szCs w:val="20"/>
        </w:rPr>
        <w:t>hasen</w:t>
      </w:r>
      <w:proofErr w:type="spellEnd"/>
      <w:r w:rsidRPr="00DF6481">
        <w:rPr>
          <w:sz w:val="20"/>
          <w:szCs w:val="20"/>
        </w:rPr>
        <w:t xml:space="preserve"> University, Bengkulu, Indonesia</w:t>
      </w:r>
    </w:p>
    <w:p w14:paraId="3F5332AC" w14:textId="6A9DB28D" w:rsidR="00DF6481" w:rsidRPr="00DF6481" w:rsidRDefault="00DF6481" w:rsidP="00AE6DFD">
      <w:pPr>
        <w:spacing w:line="276" w:lineRule="auto"/>
        <w:jc w:val="center"/>
        <w:rPr>
          <w:sz w:val="20"/>
          <w:szCs w:val="20"/>
        </w:rPr>
      </w:pPr>
      <w:r w:rsidRPr="00DF6481">
        <w:rPr>
          <w:sz w:val="20"/>
          <w:szCs w:val="20"/>
          <w:vertAlign w:val="superscript"/>
        </w:rPr>
        <w:t>5</w:t>
      </w:r>
      <w:r w:rsidRPr="00DF6481">
        <w:rPr>
          <w:sz w:val="20"/>
          <w:szCs w:val="20"/>
        </w:rPr>
        <w:t xml:space="preserve">Department of Nursing, </w:t>
      </w:r>
      <w:proofErr w:type="spellStart"/>
      <w:r w:rsidRPr="00DF6481">
        <w:rPr>
          <w:sz w:val="20"/>
          <w:szCs w:val="20"/>
        </w:rPr>
        <w:t>Poltekkes</w:t>
      </w:r>
      <w:proofErr w:type="spellEnd"/>
      <w:r w:rsidRPr="00DF6481">
        <w:rPr>
          <w:sz w:val="20"/>
          <w:szCs w:val="20"/>
        </w:rPr>
        <w:t xml:space="preserve"> </w:t>
      </w:r>
      <w:proofErr w:type="spellStart"/>
      <w:r w:rsidRPr="00DF6481">
        <w:rPr>
          <w:sz w:val="20"/>
          <w:szCs w:val="20"/>
        </w:rPr>
        <w:t>Kemenkes</w:t>
      </w:r>
      <w:proofErr w:type="spellEnd"/>
      <w:r w:rsidRPr="00DF6481">
        <w:rPr>
          <w:sz w:val="20"/>
          <w:szCs w:val="20"/>
        </w:rPr>
        <w:t xml:space="preserve"> Bengkulu, Indonesia</w:t>
      </w:r>
    </w:p>
    <w:p w14:paraId="75CBBE7B" w14:textId="77777777" w:rsidR="00DF6481" w:rsidRPr="00DF6481" w:rsidRDefault="00DF6481" w:rsidP="00DF6481">
      <w:pPr>
        <w:pStyle w:val="ListParagraph"/>
        <w:tabs>
          <w:tab w:val="left" w:pos="4111"/>
        </w:tabs>
        <w:ind w:left="1276"/>
        <w:jc w:val="center"/>
        <w:rPr>
          <w:sz w:val="20"/>
          <w:szCs w:val="20"/>
          <w:vertAlign w:val="superscript"/>
        </w:rPr>
      </w:pPr>
    </w:p>
    <w:p w14:paraId="24577842" w14:textId="77777777" w:rsidR="002233A5" w:rsidRDefault="002233A5">
      <w:pPr>
        <w:pStyle w:val="BodyText"/>
        <w:spacing w:before="4"/>
        <w:ind w:left="0" w:firstLine="0"/>
        <w:jc w:val="left"/>
        <w:rPr>
          <w:sz w:val="20"/>
        </w:rPr>
      </w:pPr>
    </w:p>
    <w:p w14:paraId="4AAD5451" w14:textId="496A8E52" w:rsidR="002233A5" w:rsidRDefault="00FE6B96">
      <w:pPr>
        <w:ind w:right="284"/>
        <w:jc w:val="center"/>
        <w:rPr>
          <w:sz w:val="20"/>
          <w:szCs w:val="20"/>
        </w:rPr>
      </w:pPr>
      <w:r>
        <w:rPr>
          <w:sz w:val="20"/>
        </w:rPr>
        <w:t>Email</w:t>
      </w:r>
      <w:r>
        <w:rPr>
          <w:spacing w:val="-1"/>
          <w:sz w:val="20"/>
        </w:rPr>
        <w:t xml:space="preserve"> </w:t>
      </w:r>
      <w:r>
        <w:rPr>
          <w:sz w:val="20"/>
        </w:rPr>
        <w:t>cor</w:t>
      </w:r>
      <w:r w:rsidR="00996A65">
        <w:rPr>
          <w:sz w:val="20"/>
        </w:rPr>
        <w:t>r</w:t>
      </w:r>
      <w:r>
        <w:rPr>
          <w:sz w:val="20"/>
        </w:rPr>
        <w:t>espondence:</w:t>
      </w:r>
      <w:r>
        <w:rPr>
          <w:spacing w:val="-1"/>
          <w:sz w:val="20"/>
        </w:rPr>
        <w:t xml:space="preserve"> </w:t>
      </w:r>
      <w:hyperlink r:id="rId16" w:history="1">
        <w:r w:rsidR="006F382D" w:rsidRPr="00424D67">
          <w:rPr>
            <w:rStyle w:val="Hyperlink"/>
            <w:sz w:val="20"/>
            <w:szCs w:val="20"/>
          </w:rPr>
          <w:t>darwis@poltekkesbengkulu.ac.id</w:t>
        </w:r>
      </w:hyperlink>
    </w:p>
    <w:p w14:paraId="7688872E" w14:textId="77777777" w:rsidR="006F382D" w:rsidRDefault="006F382D">
      <w:pPr>
        <w:ind w:right="284"/>
        <w:jc w:val="center"/>
        <w:rPr>
          <w:sz w:val="20"/>
        </w:rPr>
      </w:pPr>
    </w:p>
    <w:p w14:paraId="6EB6F528" w14:textId="77777777" w:rsidR="002233A5" w:rsidRDefault="002233A5">
      <w:pPr>
        <w:pStyle w:val="BodyText"/>
        <w:spacing w:before="5"/>
        <w:ind w:left="0" w:firstLine="0"/>
        <w:jc w:val="left"/>
        <w:rPr>
          <w:sz w:val="13"/>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7561"/>
      </w:tblGrid>
      <w:tr w:rsidR="002233A5" w14:paraId="1CC106B9" w14:textId="77777777">
        <w:trPr>
          <w:trHeight w:val="5520"/>
        </w:trPr>
        <w:tc>
          <w:tcPr>
            <w:tcW w:w="1795" w:type="dxa"/>
          </w:tcPr>
          <w:p w14:paraId="7BE7ECB3" w14:textId="77777777" w:rsidR="002233A5" w:rsidRDefault="002233A5">
            <w:pPr>
              <w:pStyle w:val="TableParagraph"/>
              <w:spacing w:line="240" w:lineRule="auto"/>
              <w:jc w:val="left"/>
              <w:rPr>
                <w:sz w:val="18"/>
              </w:rPr>
            </w:pPr>
          </w:p>
          <w:p w14:paraId="0B7081E5" w14:textId="77777777" w:rsidR="002233A5" w:rsidRDefault="00FE6B96">
            <w:pPr>
              <w:pStyle w:val="TableParagraph"/>
              <w:spacing w:before="1" w:line="240" w:lineRule="auto"/>
              <w:ind w:left="631" w:right="345" w:hanging="274"/>
              <w:jc w:val="left"/>
              <w:rPr>
                <w:b/>
                <w:sz w:val="18"/>
              </w:rPr>
            </w:pPr>
            <w:r>
              <w:rPr>
                <w:b/>
                <w:sz w:val="18"/>
              </w:rPr>
              <w:t>Track</w:t>
            </w:r>
            <w:r>
              <w:rPr>
                <w:b/>
                <w:spacing w:val="-12"/>
                <w:sz w:val="18"/>
              </w:rPr>
              <w:t xml:space="preserve"> </w:t>
            </w:r>
            <w:r>
              <w:rPr>
                <w:b/>
                <w:sz w:val="18"/>
              </w:rPr>
              <w:t xml:space="preserve">Record </w:t>
            </w:r>
            <w:r>
              <w:rPr>
                <w:b/>
                <w:spacing w:val="-2"/>
                <w:sz w:val="18"/>
              </w:rPr>
              <w:t>Article</w:t>
            </w:r>
          </w:p>
          <w:p w14:paraId="7633F333" w14:textId="77777777" w:rsidR="002233A5" w:rsidRDefault="00FE6B96">
            <w:pPr>
              <w:pStyle w:val="TableParagraph"/>
              <w:spacing w:before="137" w:line="160" w:lineRule="exact"/>
              <w:ind w:left="106"/>
              <w:jc w:val="left"/>
              <w:rPr>
                <w:sz w:val="14"/>
              </w:rPr>
            </w:pPr>
            <w:r>
              <w:rPr>
                <w:sz w:val="14"/>
              </w:rPr>
              <w:t>Accepted:</w:t>
            </w:r>
            <w:r>
              <w:rPr>
                <w:spacing w:val="-2"/>
                <w:sz w:val="14"/>
              </w:rPr>
              <w:t xml:space="preserve"> </w:t>
            </w:r>
          </w:p>
          <w:p w14:paraId="4205D088" w14:textId="77777777" w:rsidR="002233A5" w:rsidRDefault="00FE6B96">
            <w:pPr>
              <w:pStyle w:val="TableParagraph"/>
              <w:spacing w:line="160" w:lineRule="exact"/>
              <w:ind w:left="106"/>
              <w:jc w:val="left"/>
              <w:rPr>
                <w:sz w:val="14"/>
              </w:rPr>
            </w:pPr>
            <w:r>
              <w:rPr>
                <w:sz w:val="14"/>
              </w:rPr>
              <w:t>Revised:</w:t>
            </w:r>
            <w:r>
              <w:rPr>
                <w:spacing w:val="-2"/>
                <w:sz w:val="14"/>
              </w:rPr>
              <w:t xml:space="preserve"> </w:t>
            </w:r>
          </w:p>
          <w:p w14:paraId="741DC58C" w14:textId="77777777" w:rsidR="002233A5" w:rsidRDefault="00FE6B96">
            <w:pPr>
              <w:pStyle w:val="TableParagraph"/>
              <w:spacing w:before="1" w:line="240" w:lineRule="auto"/>
              <w:ind w:left="106"/>
              <w:jc w:val="left"/>
              <w:rPr>
                <w:sz w:val="14"/>
              </w:rPr>
            </w:pPr>
            <w:r>
              <w:rPr>
                <w:sz w:val="14"/>
              </w:rPr>
              <w:t>Published:</w:t>
            </w:r>
            <w:r>
              <w:rPr>
                <w:spacing w:val="-2"/>
                <w:sz w:val="14"/>
              </w:rPr>
              <w:t xml:space="preserve"> </w:t>
            </w:r>
          </w:p>
          <w:p w14:paraId="35308B63" w14:textId="77777777" w:rsidR="002233A5" w:rsidRDefault="002233A5">
            <w:pPr>
              <w:pStyle w:val="TableParagraph"/>
              <w:spacing w:before="160" w:line="240" w:lineRule="auto"/>
              <w:jc w:val="left"/>
              <w:rPr>
                <w:sz w:val="14"/>
              </w:rPr>
            </w:pPr>
          </w:p>
          <w:p w14:paraId="226034CD" w14:textId="77777777" w:rsidR="002233A5" w:rsidRDefault="00FE6B96" w:rsidP="006F382D">
            <w:pPr>
              <w:pStyle w:val="TableParagraph"/>
              <w:spacing w:line="240" w:lineRule="auto"/>
              <w:ind w:left="106" w:right="345"/>
              <w:jc w:val="left"/>
              <w:rPr>
                <w:sz w:val="14"/>
              </w:rPr>
            </w:pPr>
            <w:r>
              <w:rPr>
                <w:b/>
                <w:sz w:val="14"/>
              </w:rPr>
              <w:t xml:space="preserve">How to </w:t>
            </w:r>
            <w:proofErr w:type="gramStart"/>
            <w:r>
              <w:rPr>
                <w:b/>
                <w:sz w:val="14"/>
              </w:rPr>
              <w:t>cite :</w:t>
            </w:r>
            <w:proofErr w:type="gramEnd"/>
            <w:r>
              <w:rPr>
                <w:b/>
                <w:spacing w:val="40"/>
                <w:sz w:val="14"/>
              </w:rPr>
              <w:t xml:space="preserve"> </w:t>
            </w:r>
          </w:p>
          <w:p w14:paraId="5FD65C29" w14:textId="77777777" w:rsidR="002233A5" w:rsidRDefault="002233A5">
            <w:pPr>
              <w:pStyle w:val="TableParagraph"/>
              <w:spacing w:before="40" w:line="240" w:lineRule="auto"/>
              <w:jc w:val="left"/>
              <w:rPr>
                <w:sz w:val="14"/>
              </w:rPr>
            </w:pPr>
          </w:p>
          <w:p w14:paraId="3D9A79DF" w14:textId="77777777" w:rsidR="002233A5" w:rsidRDefault="00FE6B96">
            <w:pPr>
              <w:pStyle w:val="TableParagraph"/>
              <w:spacing w:line="240" w:lineRule="auto"/>
              <w:ind w:left="106"/>
              <w:jc w:val="left"/>
              <w:rPr>
                <w:sz w:val="14"/>
              </w:rPr>
            </w:pPr>
            <w:r>
              <w:rPr>
                <w:spacing w:val="-10"/>
                <w:sz w:val="14"/>
              </w:rPr>
              <w:t>.</w:t>
            </w:r>
          </w:p>
        </w:tc>
        <w:tc>
          <w:tcPr>
            <w:tcW w:w="7561" w:type="dxa"/>
          </w:tcPr>
          <w:p w14:paraId="6A4225D8" w14:textId="77777777" w:rsidR="002233A5" w:rsidRDefault="00FE6B96">
            <w:pPr>
              <w:pStyle w:val="TableParagraph"/>
              <w:spacing w:before="229" w:line="240" w:lineRule="auto"/>
              <w:ind w:left="286"/>
              <w:rPr>
                <w:b/>
                <w:i/>
                <w:sz w:val="20"/>
              </w:rPr>
            </w:pPr>
            <w:r>
              <w:rPr>
                <w:b/>
                <w:i/>
                <w:spacing w:val="-2"/>
                <w:sz w:val="20"/>
              </w:rPr>
              <w:t>Abstract</w:t>
            </w:r>
          </w:p>
          <w:p w14:paraId="4D7F78BC" w14:textId="77777777" w:rsidR="00BC7FFE" w:rsidRPr="00BC7FFE" w:rsidRDefault="00BC7FFE" w:rsidP="00BC7FFE">
            <w:pPr>
              <w:pStyle w:val="NormalWeb"/>
              <w:spacing w:line="360" w:lineRule="auto"/>
              <w:ind w:firstLine="729"/>
              <w:jc w:val="both"/>
              <w:rPr>
                <w:sz w:val="20"/>
                <w:szCs w:val="20"/>
              </w:rPr>
            </w:pPr>
            <w:r w:rsidRPr="00BC7FFE">
              <w:rPr>
                <w:sz w:val="20"/>
                <w:szCs w:val="20"/>
              </w:rPr>
              <w:t>Degenerative diseases such as cholesterol, blood sugar and uric acid are increasing along with age and changes in people's lifestyles, especially in the productive age group who work in offices. This study aims to determine the relationship between age and cholesterol levels (total, HDL, LDL), triglycerides, blood sugar, and uric acid in employees of the Bengkulu Ministry of Health Polytechnic. The study used a descriptive analytical approach with data from the results of medical check-ups of 203 respondents. The normality test was carried out using Kolmogorov-Smirnov and the correlation test with Pearson. The results showed that age had a significant correlation with total cholesterol, HDL, LDL, triglycerides, blood sugar, and uric acid levels with the strength of the correlation being mostly weak. This study shows that age factors play a role in increasing biochemical parameters that are at risk for degenerative diseases, so routine health monitoring in groups of workers needs to be considered for early prevention.</w:t>
            </w:r>
          </w:p>
          <w:p w14:paraId="10BF7A3C" w14:textId="2E47A39B" w:rsidR="002233A5" w:rsidRPr="00002F24" w:rsidRDefault="00BC7FFE" w:rsidP="00BC7FFE">
            <w:pPr>
              <w:pStyle w:val="TableParagraph"/>
              <w:spacing w:line="211" w:lineRule="exact"/>
              <w:jc w:val="both"/>
              <w:rPr>
                <w:b/>
                <w:i/>
                <w:sz w:val="20"/>
                <w:szCs w:val="20"/>
              </w:rPr>
            </w:pPr>
            <w:r w:rsidRPr="00BC7FFE">
              <w:rPr>
                <w:sz w:val="20"/>
                <w:szCs w:val="20"/>
              </w:rPr>
              <w:t xml:space="preserve">Keywords: </w:t>
            </w:r>
            <w:r w:rsidRPr="00BC7FFE">
              <w:rPr>
                <w:i/>
                <w:iCs/>
                <w:sz w:val="20"/>
                <w:szCs w:val="20"/>
              </w:rPr>
              <w:t>age, cholesterol, blood sugar, uric acid, degenerative diseases, office employees.</w:t>
            </w:r>
          </w:p>
        </w:tc>
      </w:tr>
    </w:tbl>
    <w:p w14:paraId="342BA027" w14:textId="77777777" w:rsidR="002233A5" w:rsidRDefault="00FE6B96">
      <w:pPr>
        <w:pStyle w:val="BodyText"/>
        <w:spacing w:before="10"/>
        <w:ind w:left="0" w:firstLine="0"/>
        <w:jc w:val="left"/>
        <w:rPr>
          <w:sz w:val="19"/>
        </w:rPr>
      </w:pPr>
      <w:r>
        <w:rPr>
          <w:noProof/>
          <w:sz w:val="19"/>
        </w:rPr>
        <mc:AlternateContent>
          <mc:Choice Requires="wps">
            <w:drawing>
              <wp:anchor distT="0" distB="0" distL="0" distR="0" simplePos="0" relativeHeight="487587840" behindDoc="1" locked="0" layoutInCell="1" allowOverlap="1" wp14:anchorId="66D84372" wp14:editId="11A047E8">
                <wp:simplePos x="0" y="0"/>
                <wp:positionH relativeFrom="page">
                  <wp:posOffset>895350</wp:posOffset>
                </wp:positionH>
                <wp:positionV relativeFrom="paragraph">
                  <wp:posOffset>160401</wp:posOffset>
                </wp:positionV>
                <wp:extent cx="577088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880" cy="6350"/>
                        </a:xfrm>
                        <a:custGeom>
                          <a:avLst/>
                          <a:gdLst/>
                          <a:ahLst/>
                          <a:cxnLst/>
                          <a:rect l="l" t="t" r="r" b="b"/>
                          <a:pathLst>
                            <a:path w="5770880" h="6350">
                              <a:moveTo>
                                <a:pt x="5770626" y="0"/>
                              </a:moveTo>
                              <a:lnTo>
                                <a:pt x="0" y="0"/>
                              </a:lnTo>
                              <a:lnTo>
                                <a:pt x="0" y="6350"/>
                              </a:lnTo>
                              <a:lnTo>
                                <a:pt x="5770626" y="6350"/>
                              </a:lnTo>
                              <a:lnTo>
                                <a:pt x="57706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D19276E" id="Graphic 10" o:spid="_x0000_s1026" style="position:absolute;margin-left:70.5pt;margin-top:12.65pt;width:454.4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708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" path="m5770626,l,,,6350r5770626,l5770626,xe" fillcolor="black" stroked="f">
                <v:path arrowok="t"/>
                <w10:wrap type="topAndBottom" anchorx="page"/>
              </v:shape>
            </w:pict>
          </mc:Fallback>
        </mc:AlternateContent>
      </w:r>
    </w:p>
    <w:p w14:paraId="08ABD3CF" w14:textId="77777777" w:rsidR="002233A5" w:rsidRDefault="002233A5">
      <w:pPr>
        <w:pStyle w:val="BodyText"/>
        <w:spacing w:before="9"/>
        <w:ind w:left="0" w:firstLine="0"/>
        <w:jc w:val="left"/>
        <w:rPr>
          <w:sz w:val="20"/>
        </w:rPr>
      </w:pPr>
    </w:p>
    <w:p w14:paraId="42E9654B" w14:textId="77777777" w:rsidR="002233A5" w:rsidRDefault="00FE6B96">
      <w:pPr>
        <w:pStyle w:val="Heading1"/>
        <w:ind w:left="165"/>
      </w:pPr>
      <w:r>
        <w:rPr>
          <w:spacing w:val="-2"/>
        </w:rPr>
        <w:t>INTRODUCTION</w:t>
      </w:r>
    </w:p>
    <w:p w14:paraId="0EDFD7D3" w14:textId="2468EB3A" w:rsidR="00860665" w:rsidRDefault="00372FE6" w:rsidP="00860665">
      <w:pPr>
        <w:spacing w:line="360" w:lineRule="auto"/>
        <w:ind w:left="165" w:firstLine="578"/>
        <w:jc w:val="both"/>
        <w:rPr>
          <w:rFonts w:cstheme="minorHAnsi"/>
          <w:sz w:val="24"/>
          <w:szCs w:val="24"/>
          <w:lang w:val="sv-SE"/>
        </w:rPr>
      </w:pPr>
      <w:r w:rsidRPr="00372FE6">
        <w:rPr>
          <w:rFonts w:cstheme="minorHAnsi"/>
          <w:sz w:val="24"/>
          <w:szCs w:val="24"/>
          <w:lang w:val="sv-SE"/>
        </w:rPr>
        <w:t>The death rate from degenerative diseases is predicted to be higher in 2030 compared to infectious diseases. Such as ischemic heart disease</w:t>
      </w:r>
      <w:r>
        <w:rPr>
          <w:rFonts w:cstheme="minorHAnsi"/>
          <w:sz w:val="24"/>
          <w:szCs w:val="24"/>
          <w:lang w:val="sv-SE"/>
        </w:rPr>
        <w:t>,</w:t>
      </w:r>
      <w:r w:rsidRPr="00372FE6">
        <w:rPr>
          <w:rFonts w:cstheme="minorHAnsi"/>
          <w:sz w:val="24"/>
          <w:szCs w:val="24"/>
          <w:lang w:val="sv-SE"/>
        </w:rPr>
        <w:t xml:space="preserve"> around 7.2 million deaths</w:t>
      </w:r>
      <w:r>
        <w:rPr>
          <w:rFonts w:cstheme="minorHAnsi"/>
          <w:sz w:val="24"/>
          <w:szCs w:val="24"/>
          <w:lang w:val="sv-SE"/>
        </w:rPr>
        <w:t>,</w:t>
      </w:r>
      <w:r w:rsidRPr="00372FE6">
        <w:rPr>
          <w:rFonts w:cstheme="minorHAnsi"/>
          <w:sz w:val="24"/>
          <w:szCs w:val="24"/>
          <w:lang w:val="sv-SE"/>
        </w:rPr>
        <w:t xml:space="preserve"> and stroke</w:t>
      </w:r>
      <w:r>
        <w:rPr>
          <w:rFonts w:cstheme="minorHAnsi"/>
          <w:sz w:val="24"/>
          <w:szCs w:val="24"/>
          <w:lang w:val="sv-SE"/>
        </w:rPr>
        <w:t>,</w:t>
      </w:r>
      <w:r w:rsidRPr="00372FE6">
        <w:rPr>
          <w:rFonts w:cstheme="minorHAnsi"/>
          <w:sz w:val="24"/>
          <w:szCs w:val="24"/>
          <w:lang w:val="sv-SE"/>
        </w:rPr>
        <w:t xml:space="preserve"> around 5.5 million </w:t>
      </w:r>
      <w:r>
        <w:rPr>
          <w:rFonts w:cstheme="minorHAnsi"/>
          <w:sz w:val="24"/>
          <w:szCs w:val="24"/>
          <w:lang w:val="sv-SE"/>
        </w:rPr>
        <w:t xml:space="preserve">deaths </w:t>
      </w:r>
      <w:r w:rsidR="00860665" w:rsidRPr="00860665">
        <w:rPr>
          <w:rFonts w:cstheme="minorHAnsi"/>
          <w:sz w:val="24"/>
          <w:szCs w:val="24"/>
          <w:vertAlign w:val="superscript"/>
          <w:lang w:val="sv-SE"/>
        </w:rPr>
        <w:t>1</w:t>
      </w:r>
      <w:r w:rsidR="00860665" w:rsidRPr="00860665">
        <w:rPr>
          <w:rFonts w:cstheme="minorHAnsi"/>
          <w:sz w:val="24"/>
          <w:szCs w:val="24"/>
          <w:lang w:val="sv-SE"/>
        </w:rPr>
        <w:t xml:space="preserve">. </w:t>
      </w:r>
      <w:r w:rsidRPr="00372FE6">
        <w:rPr>
          <w:rFonts w:cstheme="minorHAnsi"/>
          <w:sz w:val="24"/>
          <w:szCs w:val="24"/>
          <w:lang w:val="sv-SE"/>
        </w:rPr>
        <w:t>Currently, degenerative diseases such as cardiovascular disease, cancer are the main killers in the group of non-communicable diseases classified as degenerative diseases. Data from the World Health Organization (WHO) in 2020 showed that the death rate due to degenerative diseases is very worrying, such as the main causes of death are heart disease (20.1%), type 2 diabetes (15.2%), malignant tumors (10.8%) and liver cancer (7.6%)</w:t>
      </w:r>
      <w:r w:rsidR="00860665" w:rsidRPr="00860665">
        <w:rPr>
          <w:rFonts w:cstheme="minorHAnsi"/>
          <w:sz w:val="24"/>
          <w:szCs w:val="24"/>
          <w:vertAlign w:val="superscript"/>
          <w:lang w:val="sv-SE"/>
        </w:rPr>
        <w:t xml:space="preserve"> 2</w:t>
      </w:r>
      <w:r w:rsidR="00860665" w:rsidRPr="00860665">
        <w:rPr>
          <w:rFonts w:cstheme="minorHAnsi"/>
          <w:sz w:val="24"/>
          <w:szCs w:val="24"/>
          <w:lang w:val="sv-SE"/>
        </w:rPr>
        <w:t xml:space="preserve">. </w:t>
      </w:r>
    </w:p>
    <w:p w14:paraId="3C676A82" w14:textId="0876347C" w:rsidR="00860665" w:rsidRPr="00860665" w:rsidRDefault="00372FE6" w:rsidP="00860665">
      <w:pPr>
        <w:spacing w:line="360" w:lineRule="auto"/>
        <w:ind w:left="165" w:firstLine="578"/>
        <w:jc w:val="both"/>
        <w:rPr>
          <w:rFonts w:cstheme="minorHAnsi"/>
          <w:sz w:val="24"/>
          <w:szCs w:val="24"/>
          <w:lang w:val="sv-SE"/>
        </w:rPr>
      </w:pPr>
      <w:r w:rsidRPr="00372FE6">
        <w:rPr>
          <w:rFonts w:cstheme="minorHAnsi"/>
          <w:sz w:val="24"/>
          <w:szCs w:val="24"/>
          <w:lang w:val="sv-SE"/>
        </w:rPr>
        <w:t>Developing countries are currently experiencing a double burden where the problem of infectious diseases has not been resolved</w:t>
      </w:r>
      <w:r>
        <w:rPr>
          <w:rFonts w:cstheme="minorHAnsi"/>
          <w:sz w:val="24"/>
          <w:szCs w:val="24"/>
          <w:lang w:val="sv-SE"/>
        </w:rPr>
        <w:t>;</w:t>
      </w:r>
      <w:r w:rsidRPr="00372FE6">
        <w:rPr>
          <w:rFonts w:cstheme="minorHAnsi"/>
          <w:sz w:val="24"/>
          <w:szCs w:val="24"/>
          <w:lang w:val="sv-SE"/>
        </w:rPr>
        <w:t xml:space="preserve"> on the other hand, the problem of degenerative diseases </w:t>
      </w:r>
      <w:r w:rsidRPr="00372FE6">
        <w:rPr>
          <w:rFonts w:cstheme="minorHAnsi"/>
          <w:sz w:val="24"/>
          <w:szCs w:val="24"/>
          <w:lang w:val="sv-SE"/>
        </w:rPr>
        <w:lastRenderedPageBreak/>
        <w:t xml:space="preserve">has been experienced by many people. The double burden of disease is also experienced by Indonesian citizens who are still classified as one of the developing </w:t>
      </w:r>
      <w:r>
        <w:rPr>
          <w:rFonts w:cstheme="minorHAnsi"/>
          <w:sz w:val="24"/>
          <w:szCs w:val="24"/>
          <w:lang w:val="sv-SE"/>
        </w:rPr>
        <w:t xml:space="preserve">countries </w:t>
      </w:r>
      <w:r w:rsidR="00860665" w:rsidRPr="00860665">
        <w:rPr>
          <w:rFonts w:cstheme="minorHAnsi"/>
          <w:sz w:val="24"/>
          <w:szCs w:val="24"/>
          <w:vertAlign w:val="superscript"/>
          <w:lang w:val="sv-SE"/>
        </w:rPr>
        <w:t>3</w:t>
      </w:r>
      <w:r w:rsidR="00860665" w:rsidRPr="00860665">
        <w:rPr>
          <w:rFonts w:cstheme="minorHAnsi"/>
          <w:sz w:val="24"/>
          <w:szCs w:val="24"/>
          <w:lang w:val="sv-SE"/>
        </w:rPr>
        <w:t xml:space="preserve">.  </w:t>
      </w:r>
    </w:p>
    <w:p w14:paraId="666DC12F" w14:textId="218D17DB" w:rsidR="00860665" w:rsidRPr="00860665" w:rsidRDefault="00372FE6" w:rsidP="00860665">
      <w:pPr>
        <w:spacing w:line="360" w:lineRule="auto"/>
        <w:jc w:val="both"/>
        <w:rPr>
          <w:rFonts w:cstheme="minorHAnsi"/>
          <w:sz w:val="24"/>
          <w:szCs w:val="24"/>
          <w:lang w:val="sv-SE"/>
        </w:rPr>
      </w:pPr>
      <w:r w:rsidRPr="00372FE6">
        <w:rPr>
          <w:rFonts w:cstheme="minorHAnsi"/>
          <w:sz w:val="24"/>
          <w:szCs w:val="24"/>
          <w:lang w:val="sv-SE"/>
        </w:rPr>
        <w:t>Degenerative diseases continue to increase</w:t>
      </w:r>
      <w:r w:rsidR="00E65A9A">
        <w:rPr>
          <w:rFonts w:cstheme="minorHAnsi"/>
          <w:sz w:val="24"/>
          <w:szCs w:val="24"/>
          <w:lang w:val="sv-SE"/>
        </w:rPr>
        <w:t>,</w:t>
      </w:r>
      <w:r w:rsidRPr="00372FE6">
        <w:rPr>
          <w:rFonts w:cstheme="minorHAnsi"/>
          <w:sz w:val="24"/>
          <w:szCs w:val="24"/>
          <w:lang w:val="sv-SE"/>
        </w:rPr>
        <w:t xml:space="preserve"> often with increasing life expectancy and </w:t>
      </w:r>
      <w:r w:rsidR="00E65A9A">
        <w:rPr>
          <w:rFonts w:cstheme="minorHAnsi"/>
          <w:sz w:val="24"/>
          <w:szCs w:val="24"/>
          <w:lang w:val="sv-SE"/>
        </w:rPr>
        <w:t>lifestyle changes</w:t>
      </w:r>
      <w:r w:rsidRPr="00372FE6">
        <w:rPr>
          <w:rFonts w:cstheme="minorHAnsi"/>
          <w:sz w:val="24"/>
          <w:szCs w:val="24"/>
          <w:lang w:val="sv-SE"/>
        </w:rPr>
        <w:t xml:space="preserve"> (Linda). This disease occurs as a result of decreased organ function due to the aging process</w:t>
      </w:r>
      <w:r w:rsidR="00E65A9A">
        <w:rPr>
          <w:rFonts w:cstheme="minorHAnsi"/>
          <w:sz w:val="24"/>
          <w:szCs w:val="24"/>
          <w:lang w:val="sv-SE"/>
        </w:rPr>
        <w:t>,</w:t>
      </w:r>
      <w:r w:rsidRPr="00372FE6">
        <w:rPr>
          <w:rFonts w:cstheme="minorHAnsi"/>
          <w:sz w:val="24"/>
          <w:szCs w:val="24"/>
          <w:lang w:val="sv-SE"/>
        </w:rPr>
        <w:t xml:space="preserve"> or cell degeneration is something that happens to everyone. Some diseases that are included in the group of degenerative diseases include cancer, hypertension, diabetes mellitus, stroke, coronary heart disease, cardiovascular</w:t>
      </w:r>
      <w:r w:rsidR="00E65A9A">
        <w:rPr>
          <w:rFonts w:cstheme="minorHAnsi"/>
          <w:sz w:val="24"/>
          <w:szCs w:val="24"/>
          <w:lang w:val="sv-SE"/>
        </w:rPr>
        <w:t xml:space="preserve"> disease</w:t>
      </w:r>
      <w:r w:rsidRPr="00372FE6">
        <w:rPr>
          <w:rFonts w:cstheme="minorHAnsi"/>
          <w:sz w:val="24"/>
          <w:szCs w:val="24"/>
          <w:lang w:val="sv-SE"/>
        </w:rPr>
        <w:t>, obesity, dyslipidemia, uric acid</w:t>
      </w:r>
      <w:r w:rsidR="00E65A9A">
        <w:rPr>
          <w:rFonts w:cstheme="minorHAnsi"/>
          <w:sz w:val="24"/>
          <w:szCs w:val="24"/>
          <w:lang w:val="sv-SE"/>
        </w:rPr>
        <w:t>,</w:t>
      </w:r>
      <w:r w:rsidRPr="00372FE6">
        <w:rPr>
          <w:rFonts w:cstheme="minorHAnsi"/>
          <w:sz w:val="24"/>
          <w:szCs w:val="24"/>
          <w:lang w:val="sv-SE"/>
        </w:rPr>
        <w:t xml:space="preserve"> and others. Several research results show that the emergence of degenerative diseases has a strong relationship with the aging process or a person's age.</w:t>
      </w:r>
      <w:r w:rsidR="00860665" w:rsidRPr="00860665">
        <w:rPr>
          <w:rFonts w:cstheme="minorHAnsi"/>
          <w:sz w:val="24"/>
          <w:szCs w:val="24"/>
          <w:lang w:val="sv-SE"/>
        </w:rPr>
        <w:t xml:space="preserve"> </w:t>
      </w:r>
      <w:r w:rsidR="00860665" w:rsidRPr="00860665">
        <w:rPr>
          <w:rFonts w:cstheme="minorHAnsi"/>
          <w:sz w:val="24"/>
          <w:szCs w:val="24"/>
          <w:vertAlign w:val="superscript"/>
          <w:lang w:val="sv-SE"/>
        </w:rPr>
        <w:t>4</w:t>
      </w:r>
      <w:r w:rsidR="00860665" w:rsidRPr="00860665">
        <w:rPr>
          <w:rFonts w:cstheme="minorHAnsi"/>
          <w:sz w:val="24"/>
          <w:szCs w:val="24"/>
          <w:lang w:val="sv-SE"/>
        </w:rPr>
        <w:t xml:space="preserve">. </w:t>
      </w:r>
    </w:p>
    <w:p w14:paraId="1B991E9D" w14:textId="1CE297AB" w:rsidR="00860665" w:rsidRPr="00860665" w:rsidRDefault="00E65A9A" w:rsidP="00860665">
      <w:pPr>
        <w:spacing w:line="360" w:lineRule="auto"/>
        <w:ind w:firstLine="720"/>
        <w:jc w:val="both"/>
        <w:rPr>
          <w:rFonts w:cstheme="minorHAnsi"/>
          <w:sz w:val="24"/>
          <w:szCs w:val="24"/>
          <w:lang w:val="sv-SE"/>
        </w:rPr>
      </w:pPr>
      <w:r w:rsidRPr="00E65A9A">
        <w:rPr>
          <w:rFonts w:cstheme="minorHAnsi"/>
          <w:sz w:val="24"/>
          <w:szCs w:val="24"/>
          <w:lang w:val="sv-SE"/>
        </w:rPr>
        <w:t>Cardiovascular disease is part of degenerative diseases that are the main cause of morbidity and mortality worldwide. According to the World Health Organization (WHO) in 2019, of several diseases that cause 17.9 million deaths, the main cause is 32%. caused by cardiovascular disease, this disease also causes disability and decreased quality of life in people who suffer from it</w:t>
      </w:r>
      <w:r w:rsidR="00860665" w:rsidRPr="00860665">
        <w:rPr>
          <w:rFonts w:cstheme="minorHAnsi"/>
          <w:sz w:val="24"/>
          <w:szCs w:val="24"/>
          <w:vertAlign w:val="superscript"/>
          <w:lang w:val="sv-SE"/>
        </w:rPr>
        <w:t>5</w:t>
      </w:r>
      <w:r w:rsidR="00860665" w:rsidRPr="00860665">
        <w:rPr>
          <w:rFonts w:cstheme="minorHAnsi"/>
          <w:sz w:val="24"/>
          <w:szCs w:val="24"/>
          <w:lang w:val="sv-SE"/>
        </w:rPr>
        <w:t xml:space="preserve">.  </w:t>
      </w:r>
      <w:r w:rsidRPr="00E65A9A">
        <w:rPr>
          <w:rFonts w:cstheme="minorHAnsi"/>
          <w:sz w:val="24"/>
          <w:szCs w:val="24"/>
          <w:lang w:val="sv-SE"/>
        </w:rPr>
        <w:t>Indonesia as the fourth most populous country in the world is greatly affected by the increasing elderly population, increasing urbanization, and lifestyle changes. Cardiovascular disease is caused by stroke and ischemic heart disease.</w:t>
      </w:r>
      <w:r w:rsidR="00860665" w:rsidRPr="00860665">
        <w:rPr>
          <w:rFonts w:cstheme="minorHAnsi"/>
          <w:sz w:val="24"/>
          <w:szCs w:val="24"/>
          <w:lang w:val="sv-SE"/>
        </w:rPr>
        <w:t xml:space="preserve"> </w:t>
      </w:r>
      <w:r w:rsidR="00860665" w:rsidRPr="00860665">
        <w:rPr>
          <w:rFonts w:cstheme="minorHAnsi"/>
          <w:sz w:val="24"/>
          <w:szCs w:val="24"/>
          <w:vertAlign w:val="superscript"/>
          <w:lang w:val="sv-SE"/>
        </w:rPr>
        <w:t>6</w:t>
      </w:r>
      <w:r w:rsidR="00860665" w:rsidRPr="00860665">
        <w:rPr>
          <w:rFonts w:cstheme="minorHAnsi"/>
          <w:sz w:val="24"/>
          <w:szCs w:val="24"/>
          <w:lang w:val="sv-SE"/>
        </w:rPr>
        <w:t xml:space="preserve">. </w:t>
      </w:r>
    </w:p>
    <w:p w14:paraId="5C382E25" w14:textId="2DF5D91D" w:rsidR="00860665" w:rsidRPr="00860665" w:rsidRDefault="00E65A9A" w:rsidP="00860665">
      <w:pPr>
        <w:spacing w:line="360" w:lineRule="auto"/>
        <w:ind w:firstLine="720"/>
        <w:jc w:val="both"/>
        <w:rPr>
          <w:rFonts w:cstheme="minorHAnsi"/>
          <w:sz w:val="24"/>
          <w:szCs w:val="24"/>
          <w:lang w:val="sv-SE"/>
        </w:rPr>
      </w:pPr>
      <w:r w:rsidRPr="00E65A9A">
        <w:rPr>
          <w:rFonts w:cstheme="minorHAnsi"/>
          <w:sz w:val="24"/>
          <w:szCs w:val="24"/>
          <w:lang w:val="sv-SE"/>
        </w:rPr>
        <w:t>High levels of cholesterol, glucose and uric acid are often associated with risk factors and causes of dangerous degenerative diseases such as heart disease, stroke, kidney disorders, diabetes mellitus and other metabolic diseases. Many studies have been conducted to see the relationship between age factors and various degenerative diseases. Robrusan's research found that age is a risk factor for the occurrence of one of the degenerative diseases, namely diabetes mellitus (DM). Diabetes mellitus is a disease caused by high blood sugar levels (glucose in the blood). People aged ≥ 45 years have 1.7 times greater risk of experiencing DM compared to people aged &lt;45 years (Heart). Likewise, research has found a relationship between age factors and the occurrence of diabetes mellitus</w:t>
      </w:r>
      <w:r w:rsidR="00860665" w:rsidRPr="00860665">
        <w:rPr>
          <w:rFonts w:cstheme="minorHAnsi"/>
          <w:sz w:val="24"/>
          <w:szCs w:val="24"/>
          <w:vertAlign w:val="superscript"/>
          <w:lang w:val="sv-SE"/>
        </w:rPr>
        <w:t>7</w:t>
      </w:r>
      <w:r w:rsidR="00860665" w:rsidRPr="00860665">
        <w:rPr>
          <w:rFonts w:cstheme="minorHAnsi"/>
          <w:sz w:val="24"/>
          <w:szCs w:val="24"/>
          <w:lang w:val="sv-SE"/>
        </w:rPr>
        <w:t xml:space="preserve">.  </w:t>
      </w:r>
    </w:p>
    <w:p w14:paraId="724F3BB9" w14:textId="204C571E" w:rsidR="00860665" w:rsidRPr="00860665" w:rsidRDefault="00E65A9A" w:rsidP="00860665">
      <w:pPr>
        <w:spacing w:line="360" w:lineRule="auto"/>
        <w:ind w:firstLine="720"/>
        <w:jc w:val="both"/>
        <w:rPr>
          <w:rFonts w:cstheme="minorHAnsi"/>
          <w:sz w:val="24"/>
          <w:szCs w:val="24"/>
          <w:lang w:val="sv-SE"/>
        </w:rPr>
      </w:pPr>
      <w:r w:rsidRPr="00E65A9A">
        <w:rPr>
          <w:rFonts w:cstheme="minorHAnsi"/>
          <w:sz w:val="24"/>
          <w:szCs w:val="24"/>
          <w:lang w:val="sv-SE"/>
        </w:rPr>
        <w:t>Another degenerative disease that can be affected by age is cholesterol. Cholesterol is a yellowish fat that is shaped like wax produced by the liver. Siregar has studied in his research that age is related to the occurrence of cholesterol. His research from the results of multivariate tests found that one of the dominant factors in the occurrence or high levels of cholesterol in a person is the age factor</w:t>
      </w:r>
      <w:r w:rsidR="00860665" w:rsidRPr="00860665">
        <w:rPr>
          <w:rFonts w:cstheme="minorHAnsi"/>
          <w:sz w:val="24"/>
          <w:szCs w:val="24"/>
          <w:vertAlign w:val="superscript"/>
          <w:lang w:val="sv-SE"/>
        </w:rPr>
        <w:t>8</w:t>
      </w:r>
      <w:r w:rsidR="00860665" w:rsidRPr="00860665">
        <w:rPr>
          <w:rFonts w:cstheme="minorHAnsi"/>
          <w:sz w:val="24"/>
          <w:szCs w:val="24"/>
          <w:lang w:val="sv-SE"/>
        </w:rPr>
        <w:t xml:space="preserve">. </w:t>
      </w:r>
      <w:r w:rsidRPr="00E65A9A">
        <w:rPr>
          <w:rFonts w:cstheme="minorHAnsi"/>
          <w:sz w:val="24"/>
          <w:szCs w:val="24"/>
          <w:lang w:val="sv-SE"/>
        </w:rPr>
        <w:t>Likewise, gout is one of the common degenerative diseases in society. This disease tends to attack people who are overweight and have an unhealthy lifestyle</w:t>
      </w:r>
      <w:r w:rsidR="00860665" w:rsidRPr="00860665">
        <w:rPr>
          <w:rFonts w:cstheme="minorHAnsi"/>
          <w:sz w:val="24"/>
          <w:szCs w:val="24"/>
          <w:vertAlign w:val="superscript"/>
          <w:lang w:val="sv-SE"/>
        </w:rPr>
        <w:t>9</w:t>
      </w:r>
      <w:r w:rsidR="00860665" w:rsidRPr="00860665">
        <w:rPr>
          <w:rFonts w:cstheme="minorHAnsi"/>
          <w:sz w:val="24"/>
          <w:szCs w:val="24"/>
          <w:lang w:val="sv-SE"/>
        </w:rPr>
        <w:t xml:space="preserve">. </w:t>
      </w:r>
      <w:r w:rsidRPr="00E65A9A">
        <w:rPr>
          <w:rFonts w:cstheme="minorHAnsi"/>
          <w:sz w:val="24"/>
          <w:szCs w:val="24"/>
          <w:lang w:val="sv-SE"/>
        </w:rPr>
        <w:t xml:space="preserve">This study aims to see the correlation between age factors with HDL cholesterol levels, LDL., teriglycerides, glucose or blood sugar levels and uric acid in employees who work in offices and teach. Because cholesterol levels, glucose levels or sugar levels and uric acid levels are risk factors and can cause degenerative diseases to see indicators of employee health status to get a picture of disease patterns in society, especially those who work in offices or urban areas. This study aims to determine the correlation between Age, </w:t>
      </w:r>
      <w:r w:rsidRPr="00E65A9A">
        <w:rPr>
          <w:rFonts w:cstheme="minorHAnsi"/>
          <w:sz w:val="24"/>
          <w:szCs w:val="24"/>
          <w:lang w:val="sv-SE"/>
        </w:rPr>
        <w:lastRenderedPageBreak/>
        <w:t>Cholesterol (HDL, LDL) and teriglycerides fasting blood sugar levels uric acid levels in office workers.</w:t>
      </w:r>
      <w:r w:rsidR="00860665">
        <w:rPr>
          <w:rFonts w:cstheme="minorHAnsi"/>
          <w:sz w:val="24"/>
          <w:szCs w:val="24"/>
          <w:lang w:val="sv-SE"/>
        </w:rPr>
        <w:t xml:space="preserve"> </w:t>
      </w:r>
    </w:p>
    <w:p w14:paraId="64B312D4" w14:textId="77777777" w:rsidR="000E7A27" w:rsidRDefault="000E7A27" w:rsidP="000E7A27">
      <w:pPr>
        <w:pStyle w:val="Heading1"/>
        <w:ind w:left="0"/>
        <w:rPr>
          <w:spacing w:val="-2"/>
        </w:rPr>
      </w:pPr>
    </w:p>
    <w:p w14:paraId="44E63B23" w14:textId="77777777" w:rsidR="002233A5" w:rsidRDefault="00FE6B96" w:rsidP="000E7A27">
      <w:pPr>
        <w:pStyle w:val="Heading1"/>
        <w:ind w:left="0"/>
      </w:pPr>
      <w:r>
        <w:rPr>
          <w:spacing w:val="-2"/>
        </w:rPr>
        <w:t>METHODS</w:t>
      </w:r>
    </w:p>
    <w:p w14:paraId="4F778BAD" w14:textId="6A32CC7D" w:rsidR="000E7A27" w:rsidRPr="000E7A27" w:rsidRDefault="00DB4882" w:rsidP="000E7A27">
      <w:pPr>
        <w:spacing w:line="360" w:lineRule="auto"/>
        <w:ind w:firstLine="720"/>
        <w:jc w:val="both"/>
        <w:rPr>
          <w:rFonts w:cstheme="minorHAnsi"/>
          <w:sz w:val="24"/>
          <w:szCs w:val="24"/>
          <w:lang w:val="sv-SE"/>
        </w:rPr>
      </w:pPr>
      <w:r w:rsidRPr="00DB4882">
        <w:rPr>
          <w:rFonts w:cstheme="minorHAnsi"/>
          <w:sz w:val="24"/>
          <w:szCs w:val="24"/>
          <w:lang w:val="sv-SE"/>
        </w:rPr>
        <w:t>This research uses a descriptive analytical method. Data obtained from data as well as medical check up (MCU) examinations are then analyzed descriptively to determine the data profile in more detail and completely, analytically the data is analyzed using correlation/relationship analysis with SPSS version 26.1, namely with bivariate correlation tests and Pearson correlation tests. The research approach is a cross-section test. The population of the study of Poltekkes Kemenkes Bengkulu employees amounted to 203 with civil servant status, the sample was taken from the total population.</w:t>
      </w:r>
    </w:p>
    <w:p w14:paraId="38363D25" w14:textId="624C5FBB" w:rsidR="000E7A27" w:rsidRPr="000E7A27" w:rsidRDefault="00DB4882" w:rsidP="000E7A27">
      <w:pPr>
        <w:spacing w:line="360" w:lineRule="auto"/>
        <w:ind w:firstLine="720"/>
        <w:jc w:val="both"/>
        <w:rPr>
          <w:rFonts w:cstheme="minorHAnsi"/>
          <w:sz w:val="24"/>
          <w:szCs w:val="24"/>
          <w:lang w:val="sv-SE"/>
        </w:rPr>
      </w:pPr>
      <w:r w:rsidRPr="00DB4882">
        <w:rPr>
          <w:rFonts w:cstheme="minorHAnsi"/>
          <w:sz w:val="24"/>
          <w:szCs w:val="24"/>
          <w:lang w:val="sv-SE"/>
        </w:rPr>
        <w:t>Examination of uric acid and cholesterol levels is carried out using the tool Name of the tool, Fuji Film Dry Chemistry Analyzer, Instrument Calibrated Type Nx.700, Serial Number 370-40087 PT Nusantara Bina Diagnostika.</w:t>
      </w:r>
    </w:p>
    <w:p w14:paraId="13D4915B" w14:textId="21DE39EC" w:rsidR="000E7A27" w:rsidRPr="000E7A27" w:rsidRDefault="00DB4882" w:rsidP="000E7A27">
      <w:pPr>
        <w:spacing w:line="360" w:lineRule="auto"/>
        <w:ind w:firstLine="720"/>
        <w:jc w:val="both"/>
        <w:rPr>
          <w:rFonts w:cstheme="minorHAnsi"/>
          <w:sz w:val="24"/>
          <w:szCs w:val="24"/>
          <w:lang w:val="sv-SE"/>
        </w:rPr>
      </w:pPr>
      <w:r w:rsidRPr="00DB4882">
        <w:rPr>
          <w:rFonts w:cstheme="minorHAnsi"/>
          <w:sz w:val="24"/>
          <w:szCs w:val="24"/>
          <w:lang w:val="sv-SE"/>
        </w:rPr>
        <w:t xml:space="preserve">The examination was carried out in the morning between 8.00 and 12.00 before the respondents had breakfast or consumed other foods and had fasted for 8-10 hours beforehand. The sample used was </w:t>
      </w:r>
      <w:r w:rsidR="0001101D">
        <w:rPr>
          <w:rFonts w:cstheme="minorHAnsi"/>
          <w:sz w:val="24"/>
          <w:szCs w:val="24"/>
          <w:lang w:val="sv-SE"/>
        </w:rPr>
        <w:t>venous</w:t>
      </w:r>
      <w:r w:rsidRPr="00DB4882">
        <w:rPr>
          <w:rFonts w:cstheme="minorHAnsi"/>
          <w:sz w:val="24"/>
          <w:szCs w:val="24"/>
          <w:lang w:val="sv-SE"/>
        </w:rPr>
        <w:t xml:space="preserve"> blood taken using a sterile syringe </w:t>
      </w:r>
      <w:r w:rsidR="0001101D">
        <w:rPr>
          <w:rFonts w:cstheme="minorHAnsi"/>
          <w:sz w:val="24"/>
          <w:szCs w:val="24"/>
          <w:lang w:val="sv-SE"/>
        </w:rPr>
        <w:t>up</w:t>
      </w:r>
      <w:r w:rsidRPr="00DB4882">
        <w:rPr>
          <w:rFonts w:cstheme="minorHAnsi"/>
          <w:sz w:val="24"/>
          <w:szCs w:val="24"/>
          <w:lang w:val="sv-SE"/>
        </w:rPr>
        <w:t xml:space="preserve"> </w:t>
      </w:r>
      <w:r w:rsidR="0001101D">
        <w:rPr>
          <w:rFonts w:cstheme="minorHAnsi"/>
          <w:sz w:val="24"/>
          <w:szCs w:val="24"/>
          <w:lang w:val="sv-SE"/>
        </w:rPr>
        <w:t xml:space="preserve">to </w:t>
      </w:r>
      <w:r w:rsidRPr="00DB4882">
        <w:rPr>
          <w:rFonts w:cstheme="minorHAnsi"/>
          <w:sz w:val="24"/>
          <w:szCs w:val="24"/>
          <w:lang w:val="sv-SE"/>
        </w:rPr>
        <w:t>2 ml.</w:t>
      </w:r>
      <w:r w:rsidR="000E7A27" w:rsidRPr="000E7A27">
        <w:rPr>
          <w:rFonts w:cstheme="minorHAnsi"/>
          <w:sz w:val="24"/>
          <w:szCs w:val="24"/>
          <w:lang w:val="sv-SE"/>
        </w:rPr>
        <w:t xml:space="preserve"> </w:t>
      </w:r>
    </w:p>
    <w:p w14:paraId="5CD90C86" w14:textId="77777777" w:rsidR="002233A5" w:rsidRDefault="002233A5" w:rsidP="000E7A27">
      <w:pPr>
        <w:pStyle w:val="BodyText"/>
        <w:spacing w:before="138" w:line="360" w:lineRule="auto"/>
        <w:ind w:left="0" w:right="444" w:firstLine="0"/>
      </w:pPr>
    </w:p>
    <w:p w14:paraId="0DC260ED" w14:textId="77777777" w:rsidR="002233A5" w:rsidRDefault="00FE6B96" w:rsidP="00DD496E">
      <w:pPr>
        <w:pStyle w:val="Heading1"/>
        <w:ind w:left="0"/>
        <w:rPr>
          <w:spacing w:val="-2"/>
        </w:rPr>
      </w:pPr>
      <w:r>
        <w:rPr>
          <w:spacing w:val="-2"/>
        </w:rPr>
        <w:t>RESULTS</w:t>
      </w:r>
      <w:r w:rsidR="00D30E4D">
        <w:rPr>
          <w:spacing w:val="-2"/>
        </w:rPr>
        <w:t xml:space="preserve"> AND DISCUSSIONS</w:t>
      </w:r>
    </w:p>
    <w:p w14:paraId="750D1B51" w14:textId="77777777" w:rsidR="00D30E4D" w:rsidRDefault="00D30E4D" w:rsidP="00DD496E">
      <w:pPr>
        <w:pStyle w:val="Heading1"/>
        <w:ind w:left="0"/>
      </w:pPr>
    </w:p>
    <w:p w14:paraId="12DDED9C" w14:textId="014D4A23" w:rsidR="00D30E4D" w:rsidRPr="00D30E4D" w:rsidRDefault="00454590" w:rsidP="00D30E4D">
      <w:pPr>
        <w:pStyle w:val="ListParagraph"/>
        <w:widowControl/>
        <w:numPr>
          <w:ilvl w:val="0"/>
          <w:numId w:val="1"/>
        </w:numPr>
        <w:autoSpaceDE/>
        <w:autoSpaceDN/>
        <w:spacing w:after="160" w:line="360" w:lineRule="auto"/>
        <w:contextualSpacing/>
        <w:rPr>
          <w:sz w:val="24"/>
          <w:szCs w:val="24"/>
        </w:rPr>
      </w:pPr>
      <w:r w:rsidRPr="00454590">
        <w:rPr>
          <w:sz w:val="24"/>
          <w:szCs w:val="24"/>
        </w:rPr>
        <w:t>Age classification distribution table</w:t>
      </w:r>
    </w:p>
    <w:p w14:paraId="66F144D3" w14:textId="023F6B46" w:rsidR="00D30E4D" w:rsidRDefault="00454590" w:rsidP="00735EBB">
      <w:pPr>
        <w:pStyle w:val="ListParagraph"/>
        <w:spacing w:line="360" w:lineRule="auto"/>
        <w:ind w:firstLine="720"/>
        <w:rPr>
          <w:sz w:val="24"/>
          <w:szCs w:val="24"/>
          <w:lang w:val="sv-SE"/>
        </w:rPr>
      </w:pPr>
      <w:r w:rsidRPr="00454590">
        <w:rPr>
          <w:sz w:val="24"/>
          <w:szCs w:val="24"/>
          <w:lang w:val="sv-SE"/>
        </w:rPr>
        <w:t>More than fifty percent of the employee data examined were aged between 26 and 64 years.</w:t>
      </w:r>
    </w:p>
    <w:p w14:paraId="50EA339C" w14:textId="77777777" w:rsidR="00D30E4D" w:rsidRDefault="00D30E4D" w:rsidP="00D30E4D">
      <w:pPr>
        <w:pStyle w:val="ListParagraph"/>
        <w:spacing w:line="360" w:lineRule="auto"/>
        <w:rPr>
          <w:sz w:val="24"/>
          <w:szCs w:val="24"/>
          <w:lang w:val="sv-SE"/>
        </w:rPr>
      </w:pPr>
    </w:p>
    <w:p w14:paraId="43CAC329" w14:textId="5E79E4F1" w:rsidR="00D30E4D" w:rsidRPr="00D30E4D" w:rsidRDefault="0001101D" w:rsidP="00D30E4D">
      <w:pPr>
        <w:pStyle w:val="ListParagraph"/>
        <w:spacing w:line="360" w:lineRule="auto"/>
        <w:jc w:val="center"/>
        <w:rPr>
          <w:b/>
          <w:bCs/>
          <w:sz w:val="24"/>
          <w:szCs w:val="24"/>
        </w:rPr>
      </w:pPr>
      <w:r>
        <w:rPr>
          <w:b/>
          <w:bCs/>
          <w:sz w:val="24"/>
          <w:szCs w:val="24"/>
        </w:rPr>
        <w:t>Figure</w:t>
      </w:r>
      <w:r w:rsidR="00D30E4D" w:rsidRPr="00D30E4D">
        <w:rPr>
          <w:b/>
          <w:bCs/>
          <w:sz w:val="24"/>
          <w:szCs w:val="24"/>
        </w:rPr>
        <w:t xml:space="preserve"> 1</w:t>
      </w:r>
      <w:r>
        <w:rPr>
          <w:b/>
          <w:bCs/>
          <w:sz w:val="24"/>
          <w:szCs w:val="24"/>
        </w:rPr>
        <w:t>.</w:t>
      </w:r>
      <w:r w:rsidR="00D30E4D" w:rsidRPr="00D30E4D">
        <w:rPr>
          <w:b/>
          <w:bCs/>
          <w:sz w:val="24"/>
          <w:szCs w:val="24"/>
        </w:rPr>
        <w:t xml:space="preserve"> </w:t>
      </w:r>
      <w:r>
        <w:rPr>
          <w:b/>
          <w:bCs/>
          <w:sz w:val="24"/>
          <w:szCs w:val="24"/>
        </w:rPr>
        <w:t>R</w:t>
      </w:r>
      <w:r w:rsidR="00454590" w:rsidRPr="00454590">
        <w:rPr>
          <w:b/>
          <w:bCs/>
          <w:sz w:val="24"/>
          <w:szCs w:val="24"/>
        </w:rPr>
        <w:t>espondent age classification</w:t>
      </w:r>
    </w:p>
    <w:p w14:paraId="54ADCD6A" w14:textId="77777777" w:rsidR="00D30E4D" w:rsidRPr="00D30E4D" w:rsidRDefault="00D30E4D" w:rsidP="00D30E4D">
      <w:pPr>
        <w:spacing w:line="360" w:lineRule="auto"/>
        <w:ind w:firstLine="709"/>
        <w:rPr>
          <w:sz w:val="24"/>
          <w:szCs w:val="24"/>
        </w:rPr>
      </w:pPr>
      <w:r w:rsidRPr="00D30E4D">
        <w:rPr>
          <w:noProof/>
          <w:sz w:val="24"/>
          <w:szCs w:val="24"/>
        </w:rPr>
        <w:drawing>
          <wp:inline distT="0" distB="0" distL="0" distR="0" wp14:anchorId="4CF33A71" wp14:editId="2AD0A785">
            <wp:extent cx="5181600" cy="1882140"/>
            <wp:effectExtent l="0" t="0" r="0" b="381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AAE4D53" w14:textId="52744684" w:rsidR="00D30E4D" w:rsidRPr="00D30E4D" w:rsidRDefault="0001101D" w:rsidP="00D30E4D">
      <w:pPr>
        <w:spacing w:line="360" w:lineRule="auto"/>
        <w:ind w:firstLine="720"/>
        <w:rPr>
          <w:sz w:val="24"/>
          <w:szCs w:val="24"/>
        </w:rPr>
      </w:pPr>
      <w:r w:rsidRPr="0001101D">
        <w:rPr>
          <w:sz w:val="24"/>
          <w:szCs w:val="24"/>
        </w:rPr>
        <w:t xml:space="preserve">Figure 1 shows that more than half of the employees who responded were aged 40-60 years, </w:t>
      </w:r>
      <w:r>
        <w:rPr>
          <w:sz w:val="24"/>
          <w:szCs w:val="24"/>
        </w:rPr>
        <w:t>following</w:t>
      </w:r>
      <w:r w:rsidRPr="0001101D">
        <w:rPr>
          <w:sz w:val="24"/>
          <w:szCs w:val="24"/>
        </w:rPr>
        <w:t xml:space="preserve"> the length of service and the </w:t>
      </w:r>
      <w:r>
        <w:rPr>
          <w:sz w:val="24"/>
          <w:szCs w:val="24"/>
        </w:rPr>
        <w:t>minimum</w:t>
      </w:r>
      <w:r w:rsidRPr="0001101D">
        <w:rPr>
          <w:sz w:val="24"/>
          <w:szCs w:val="24"/>
        </w:rPr>
        <w:t xml:space="preserve"> number of new employees recruited each year.</w:t>
      </w:r>
      <w:r w:rsidR="00D30E4D" w:rsidRPr="00D30E4D">
        <w:rPr>
          <w:sz w:val="24"/>
          <w:szCs w:val="24"/>
        </w:rPr>
        <w:t xml:space="preserve"> </w:t>
      </w:r>
    </w:p>
    <w:p w14:paraId="7BD93F9E" w14:textId="0E1DF97D" w:rsidR="00D30E4D" w:rsidRPr="00D30E4D" w:rsidRDefault="0001101D" w:rsidP="00D30E4D">
      <w:pPr>
        <w:spacing w:line="360" w:lineRule="auto"/>
        <w:jc w:val="center"/>
        <w:rPr>
          <w:b/>
          <w:bCs/>
          <w:sz w:val="24"/>
          <w:szCs w:val="24"/>
        </w:rPr>
      </w:pPr>
      <w:r w:rsidRPr="0001101D">
        <w:rPr>
          <w:b/>
          <w:bCs/>
          <w:sz w:val="24"/>
          <w:szCs w:val="24"/>
        </w:rPr>
        <w:t>Table 1 Total Cholesterol Levels</w:t>
      </w:r>
    </w:p>
    <w:tbl>
      <w:tblPr>
        <w:tblStyle w:val="TableGrid"/>
        <w:tblW w:w="8789"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9"/>
        <w:gridCol w:w="1305"/>
        <w:gridCol w:w="1345"/>
        <w:gridCol w:w="2200"/>
      </w:tblGrid>
      <w:tr w:rsidR="00D30E4D" w:rsidRPr="00D30E4D" w14:paraId="62A80F90" w14:textId="77777777" w:rsidTr="00D30E4D">
        <w:tc>
          <w:tcPr>
            <w:tcW w:w="4090" w:type="dxa"/>
            <w:tcBorders>
              <w:top w:val="single" w:sz="4" w:space="0" w:color="auto"/>
              <w:bottom w:val="single" w:sz="4" w:space="0" w:color="auto"/>
            </w:tcBorders>
          </w:tcPr>
          <w:p w14:paraId="586A81C4" w14:textId="0842BF6A" w:rsidR="00D30E4D" w:rsidRPr="00320C54" w:rsidRDefault="0001101D" w:rsidP="00D30E4D">
            <w:pPr>
              <w:spacing w:line="360" w:lineRule="auto"/>
              <w:jc w:val="center"/>
              <w:rPr>
                <w:b/>
                <w:bCs/>
                <w:sz w:val="24"/>
                <w:szCs w:val="24"/>
              </w:rPr>
            </w:pPr>
            <w:r w:rsidRPr="0001101D">
              <w:rPr>
                <w:b/>
                <w:bCs/>
                <w:sz w:val="24"/>
                <w:szCs w:val="24"/>
              </w:rPr>
              <w:t>Total Cholesterol Level</w:t>
            </w:r>
          </w:p>
        </w:tc>
        <w:tc>
          <w:tcPr>
            <w:tcW w:w="1163" w:type="dxa"/>
            <w:tcBorders>
              <w:top w:val="single" w:sz="4" w:space="0" w:color="auto"/>
              <w:bottom w:val="single" w:sz="4" w:space="0" w:color="auto"/>
            </w:tcBorders>
          </w:tcPr>
          <w:p w14:paraId="09010F4D" w14:textId="2E8A05CE" w:rsidR="00D30E4D" w:rsidRPr="00320C54" w:rsidRDefault="00D30E4D" w:rsidP="00D30E4D">
            <w:pPr>
              <w:spacing w:line="360" w:lineRule="auto"/>
              <w:jc w:val="center"/>
              <w:rPr>
                <w:b/>
                <w:bCs/>
                <w:sz w:val="24"/>
                <w:szCs w:val="24"/>
              </w:rPr>
            </w:pPr>
            <w:r w:rsidRPr="00320C54">
              <w:rPr>
                <w:b/>
                <w:bCs/>
                <w:sz w:val="24"/>
                <w:szCs w:val="24"/>
              </w:rPr>
              <w:t>Fre</w:t>
            </w:r>
            <w:r w:rsidR="0001101D">
              <w:rPr>
                <w:b/>
                <w:bCs/>
                <w:sz w:val="24"/>
                <w:szCs w:val="24"/>
              </w:rPr>
              <w:t>q</w:t>
            </w:r>
            <w:r w:rsidRPr="00320C54">
              <w:rPr>
                <w:b/>
                <w:bCs/>
                <w:sz w:val="24"/>
                <w:szCs w:val="24"/>
              </w:rPr>
              <w:t>uen</w:t>
            </w:r>
            <w:r w:rsidR="0001101D">
              <w:rPr>
                <w:b/>
                <w:bCs/>
                <w:sz w:val="24"/>
                <w:szCs w:val="24"/>
              </w:rPr>
              <w:t>c</w:t>
            </w:r>
            <w:r w:rsidR="00D650FA">
              <w:rPr>
                <w:b/>
                <w:bCs/>
                <w:sz w:val="24"/>
                <w:szCs w:val="24"/>
              </w:rPr>
              <w:t>y</w:t>
            </w:r>
          </w:p>
        </w:tc>
        <w:tc>
          <w:tcPr>
            <w:tcW w:w="1276" w:type="dxa"/>
            <w:tcBorders>
              <w:top w:val="single" w:sz="4" w:space="0" w:color="auto"/>
              <w:bottom w:val="single" w:sz="4" w:space="0" w:color="auto"/>
            </w:tcBorders>
          </w:tcPr>
          <w:p w14:paraId="08B4C150" w14:textId="0B40654A" w:rsidR="00D30E4D" w:rsidRPr="00320C54" w:rsidRDefault="00D30E4D" w:rsidP="00D30E4D">
            <w:pPr>
              <w:spacing w:line="360" w:lineRule="auto"/>
              <w:jc w:val="center"/>
              <w:rPr>
                <w:b/>
                <w:bCs/>
                <w:sz w:val="24"/>
                <w:szCs w:val="24"/>
              </w:rPr>
            </w:pPr>
            <w:r w:rsidRPr="00320C54">
              <w:rPr>
                <w:b/>
                <w:bCs/>
                <w:sz w:val="24"/>
                <w:szCs w:val="24"/>
              </w:rPr>
              <w:t>Per</w:t>
            </w:r>
            <w:r w:rsidR="0001101D">
              <w:rPr>
                <w:b/>
                <w:bCs/>
                <w:sz w:val="24"/>
                <w:szCs w:val="24"/>
              </w:rPr>
              <w:t>c</w:t>
            </w:r>
            <w:r w:rsidRPr="00320C54">
              <w:rPr>
                <w:b/>
                <w:bCs/>
                <w:sz w:val="24"/>
                <w:szCs w:val="24"/>
              </w:rPr>
              <w:t>enta</w:t>
            </w:r>
            <w:r w:rsidR="0001101D">
              <w:rPr>
                <w:b/>
                <w:bCs/>
                <w:sz w:val="24"/>
                <w:szCs w:val="24"/>
              </w:rPr>
              <w:t>g</w:t>
            </w:r>
            <w:r w:rsidRPr="00320C54">
              <w:rPr>
                <w:b/>
                <w:bCs/>
                <w:sz w:val="24"/>
                <w:szCs w:val="24"/>
              </w:rPr>
              <w:t>e</w:t>
            </w:r>
          </w:p>
        </w:tc>
        <w:tc>
          <w:tcPr>
            <w:tcW w:w="2260" w:type="dxa"/>
            <w:tcBorders>
              <w:top w:val="single" w:sz="4" w:space="0" w:color="auto"/>
              <w:bottom w:val="single" w:sz="4" w:space="0" w:color="auto"/>
            </w:tcBorders>
          </w:tcPr>
          <w:p w14:paraId="1968C05B" w14:textId="5AA2E1AE" w:rsidR="00D30E4D" w:rsidRPr="00320C54" w:rsidRDefault="0001101D" w:rsidP="00D30E4D">
            <w:pPr>
              <w:spacing w:line="360" w:lineRule="auto"/>
              <w:jc w:val="center"/>
              <w:rPr>
                <w:b/>
                <w:bCs/>
                <w:sz w:val="24"/>
                <w:szCs w:val="24"/>
              </w:rPr>
            </w:pPr>
            <w:r>
              <w:rPr>
                <w:b/>
                <w:bCs/>
                <w:sz w:val="24"/>
                <w:szCs w:val="24"/>
              </w:rPr>
              <w:t>C</w:t>
            </w:r>
            <w:r w:rsidR="00D30E4D" w:rsidRPr="00320C54">
              <w:rPr>
                <w:b/>
                <w:bCs/>
                <w:sz w:val="24"/>
                <w:szCs w:val="24"/>
              </w:rPr>
              <w:t>ategor</w:t>
            </w:r>
            <w:r>
              <w:rPr>
                <w:b/>
                <w:bCs/>
                <w:sz w:val="24"/>
                <w:szCs w:val="24"/>
              </w:rPr>
              <w:t>y</w:t>
            </w:r>
          </w:p>
        </w:tc>
      </w:tr>
      <w:tr w:rsidR="00D30E4D" w:rsidRPr="00D30E4D" w14:paraId="707D1F89" w14:textId="77777777" w:rsidTr="00D30E4D">
        <w:tc>
          <w:tcPr>
            <w:tcW w:w="4090" w:type="dxa"/>
            <w:tcBorders>
              <w:top w:val="single" w:sz="4" w:space="0" w:color="auto"/>
            </w:tcBorders>
          </w:tcPr>
          <w:p w14:paraId="646A0377" w14:textId="76EA1956" w:rsidR="00D30E4D" w:rsidRPr="00D30E4D" w:rsidRDefault="00A97C2C" w:rsidP="00D30E4D">
            <w:pPr>
              <w:spacing w:line="360" w:lineRule="auto"/>
              <w:rPr>
                <w:sz w:val="24"/>
                <w:szCs w:val="24"/>
                <w:lang w:val="sv-SE"/>
              </w:rPr>
            </w:pPr>
            <w:r w:rsidRPr="00A97C2C">
              <w:rPr>
                <w:sz w:val="24"/>
                <w:szCs w:val="24"/>
                <w:lang w:val="sv-SE"/>
              </w:rPr>
              <w:lastRenderedPageBreak/>
              <w:t>Total Cholesterol Less Than</w:t>
            </w:r>
            <w:r w:rsidR="00D30E4D" w:rsidRPr="00D30E4D">
              <w:rPr>
                <w:sz w:val="24"/>
                <w:szCs w:val="24"/>
                <w:lang w:val="sv-SE"/>
              </w:rPr>
              <w:t xml:space="preserve"> 200 mg/dl</w:t>
            </w:r>
          </w:p>
        </w:tc>
        <w:tc>
          <w:tcPr>
            <w:tcW w:w="1163" w:type="dxa"/>
            <w:tcBorders>
              <w:top w:val="single" w:sz="4" w:space="0" w:color="auto"/>
            </w:tcBorders>
          </w:tcPr>
          <w:p w14:paraId="5213EB9C" w14:textId="77777777" w:rsidR="00D30E4D" w:rsidRPr="00D30E4D" w:rsidRDefault="00D30E4D" w:rsidP="00D30E4D">
            <w:pPr>
              <w:spacing w:line="360" w:lineRule="auto"/>
              <w:rPr>
                <w:sz w:val="24"/>
                <w:szCs w:val="24"/>
              </w:rPr>
            </w:pPr>
            <w:r w:rsidRPr="00D30E4D">
              <w:rPr>
                <w:sz w:val="24"/>
                <w:szCs w:val="24"/>
              </w:rPr>
              <w:t>89</w:t>
            </w:r>
          </w:p>
        </w:tc>
        <w:tc>
          <w:tcPr>
            <w:tcW w:w="1276" w:type="dxa"/>
            <w:tcBorders>
              <w:top w:val="single" w:sz="4" w:space="0" w:color="auto"/>
            </w:tcBorders>
          </w:tcPr>
          <w:p w14:paraId="6142916B" w14:textId="77777777" w:rsidR="00D30E4D" w:rsidRPr="00D30E4D" w:rsidRDefault="00D30E4D" w:rsidP="00D30E4D">
            <w:pPr>
              <w:spacing w:line="360" w:lineRule="auto"/>
              <w:rPr>
                <w:sz w:val="24"/>
                <w:szCs w:val="24"/>
              </w:rPr>
            </w:pPr>
            <w:r w:rsidRPr="00D30E4D">
              <w:rPr>
                <w:sz w:val="24"/>
                <w:szCs w:val="24"/>
              </w:rPr>
              <w:t>43,4%</w:t>
            </w:r>
          </w:p>
        </w:tc>
        <w:tc>
          <w:tcPr>
            <w:tcW w:w="2260" w:type="dxa"/>
            <w:tcBorders>
              <w:top w:val="single" w:sz="4" w:space="0" w:color="auto"/>
            </w:tcBorders>
          </w:tcPr>
          <w:p w14:paraId="51D1963A" w14:textId="3F51C71E" w:rsidR="00D30E4D" w:rsidRPr="00D30E4D" w:rsidRDefault="00A97C2C" w:rsidP="00D30E4D">
            <w:pPr>
              <w:spacing w:line="360" w:lineRule="auto"/>
              <w:rPr>
                <w:sz w:val="24"/>
                <w:szCs w:val="24"/>
              </w:rPr>
            </w:pPr>
            <w:r>
              <w:rPr>
                <w:sz w:val="24"/>
                <w:szCs w:val="24"/>
              </w:rPr>
              <w:t>Good</w:t>
            </w:r>
          </w:p>
        </w:tc>
      </w:tr>
      <w:tr w:rsidR="00D30E4D" w:rsidRPr="00D30E4D" w14:paraId="73A93E74" w14:textId="77777777" w:rsidTr="00D30E4D">
        <w:tc>
          <w:tcPr>
            <w:tcW w:w="4090" w:type="dxa"/>
          </w:tcPr>
          <w:p w14:paraId="0B2FBD43" w14:textId="01FA1AF9" w:rsidR="00D30E4D" w:rsidRPr="00D30E4D" w:rsidRDefault="00A97C2C" w:rsidP="00D30E4D">
            <w:pPr>
              <w:spacing w:line="360" w:lineRule="auto"/>
              <w:rPr>
                <w:sz w:val="24"/>
                <w:szCs w:val="24"/>
              </w:rPr>
            </w:pPr>
            <w:r w:rsidRPr="00A97C2C">
              <w:rPr>
                <w:sz w:val="24"/>
                <w:szCs w:val="24"/>
              </w:rPr>
              <w:t>Total Cholesterol</w:t>
            </w:r>
            <w:r w:rsidR="00D30E4D" w:rsidRPr="00D30E4D">
              <w:rPr>
                <w:sz w:val="24"/>
                <w:szCs w:val="24"/>
              </w:rPr>
              <w:t xml:space="preserve"> 200-239 mg/dl</w:t>
            </w:r>
          </w:p>
        </w:tc>
        <w:tc>
          <w:tcPr>
            <w:tcW w:w="1163" w:type="dxa"/>
          </w:tcPr>
          <w:p w14:paraId="417C7BCC" w14:textId="77777777" w:rsidR="00D30E4D" w:rsidRPr="00D30E4D" w:rsidRDefault="00D30E4D" w:rsidP="00D30E4D">
            <w:pPr>
              <w:spacing w:line="360" w:lineRule="auto"/>
              <w:rPr>
                <w:sz w:val="24"/>
                <w:szCs w:val="24"/>
              </w:rPr>
            </w:pPr>
            <w:r w:rsidRPr="00D30E4D">
              <w:rPr>
                <w:sz w:val="24"/>
                <w:szCs w:val="24"/>
              </w:rPr>
              <w:t>84</w:t>
            </w:r>
          </w:p>
        </w:tc>
        <w:tc>
          <w:tcPr>
            <w:tcW w:w="1276" w:type="dxa"/>
          </w:tcPr>
          <w:p w14:paraId="5FA60D63" w14:textId="77777777" w:rsidR="00D30E4D" w:rsidRPr="00D30E4D" w:rsidRDefault="00D30E4D" w:rsidP="00D30E4D">
            <w:pPr>
              <w:spacing w:line="360" w:lineRule="auto"/>
              <w:rPr>
                <w:sz w:val="24"/>
                <w:szCs w:val="24"/>
              </w:rPr>
            </w:pPr>
            <w:r w:rsidRPr="00D30E4D">
              <w:rPr>
                <w:sz w:val="24"/>
                <w:szCs w:val="24"/>
              </w:rPr>
              <w:t>41,0%</w:t>
            </w:r>
          </w:p>
        </w:tc>
        <w:tc>
          <w:tcPr>
            <w:tcW w:w="2260" w:type="dxa"/>
          </w:tcPr>
          <w:p w14:paraId="005C655D" w14:textId="08A67ECF" w:rsidR="00D30E4D" w:rsidRPr="00D30E4D" w:rsidRDefault="00A97C2C" w:rsidP="00D30E4D">
            <w:pPr>
              <w:spacing w:line="360" w:lineRule="auto"/>
              <w:rPr>
                <w:sz w:val="24"/>
                <w:szCs w:val="24"/>
              </w:rPr>
            </w:pPr>
            <w:r w:rsidRPr="00A97C2C">
              <w:rPr>
                <w:sz w:val="24"/>
                <w:szCs w:val="24"/>
              </w:rPr>
              <w:t>Upper Threshold</w:t>
            </w:r>
          </w:p>
        </w:tc>
      </w:tr>
      <w:tr w:rsidR="00D30E4D" w:rsidRPr="00D30E4D" w14:paraId="43DA5422" w14:textId="77777777" w:rsidTr="00D30E4D">
        <w:tc>
          <w:tcPr>
            <w:tcW w:w="4090" w:type="dxa"/>
          </w:tcPr>
          <w:p w14:paraId="3ECDE5A6" w14:textId="26149544" w:rsidR="00D30E4D" w:rsidRPr="00D30E4D" w:rsidRDefault="00A97C2C" w:rsidP="00D30E4D">
            <w:pPr>
              <w:spacing w:line="360" w:lineRule="auto"/>
              <w:rPr>
                <w:sz w:val="24"/>
                <w:szCs w:val="24"/>
                <w:lang w:val="sv-SE"/>
              </w:rPr>
            </w:pPr>
            <w:r w:rsidRPr="00A97C2C">
              <w:rPr>
                <w:sz w:val="24"/>
                <w:szCs w:val="24"/>
                <w:lang w:val="sv-SE"/>
              </w:rPr>
              <w:t>Total Cholesterol</w:t>
            </w:r>
            <w:r w:rsidR="00D30E4D" w:rsidRPr="00D30E4D">
              <w:rPr>
                <w:sz w:val="24"/>
                <w:szCs w:val="24"/>
                <w:lang w:val="sv-SE"/>
              </w:rPr>
              <w:t xml:space="preserve"> 240 mg/dl </w:t>
            </w:r>
            <w:r>
              <w:rPr>
                <w:sz w:val="24"/>
                <w:szCs w:val="24"/>
                <w:lang w:val="sv-SE"/>
              </w:rPr>
              <w:t>and more</w:t>
            </w:r>
          </w:p>
        </w:tc>
        <w:tc>
          <w:tcPr>
            <w:tcW w:w="1163" w:type="dxa"/>
          </w:tcPr>
          <w:p w14:paraId="7BEFDCC1" w14:textId="77777777" w:rsidR="00D30E4D" w:rsidRPr="00D30E4D" w:rsidRDefault="00D30E4D" w:rsidP="00D30E4D">
            <w:pPr>
              <w:spacing w:line="360" w:lineRule="auto"/>
              <w:rPr>
                <w:sz w:val="24"/>
                <w:szCs w:val="24"/>
              </w:rPr>
            </w:pPr>
            <w:r w:rsidRPr="00D30E4D">
              <w:rPr>
                <w:sz w:val="24"/>
                <w:szCs w:val="24"/>
              </w:rPr>
              <w:t>32</w:t>
            </w:r>
          </w:p>
        </w:tc>
        <w:tc>
          <w:tcPr>
            <w:tcW w:w="1276" w:type="dxa"/>
          </w:tcPr>
          <w:p w14:paraId="3BF4D4F2" w14:textId="77777777" w:rsidR="00D30E4D" w:rsidRPr="00D30E4D" w:rsidRDefault="00D30E4D" w:rsidP="00D30E4D">
            <w:pPr>
              <w:spacing w:line="360" w:lineRule="auto"/>
              <w:rPr>
                <w:sz w:val="24"/>
                <w:szCs w:val="24"/>
              </w:rPr>
            </w:pPr>
            <w:r w:rsidRPr="00D30E4D">
              <w:rPr>
                <w:sz w:val="24"/>
                <w:szCs w:val="24"/>
              </w:rPr>
              <w:t>15,6%</w:t>
            </w:r>
          </w:p>
        </w:tc>
        <w:tc>
          <w:tcPr>
            <w:tcW w:w="2260" w:type="dxa"/>
          </w:tcPr>
          <w:p w14:paraId="3A9A1311" w14:textId="482F5CC2" w:rsidR="00D30E4D" w:rsidRPr="00D30E4D" w:rsidRDefault="00A97C2C" w:rsidP="00D30E4D">
            <w:pPr>
              <w:spacing w:line="360" w:lineRule="auto"/>
              <w:rPr>
                <w:sz w:val="24"/>
                <w:szCs w:val="24"/>
              </w:rPr>
            </w:pPr>
            <w:r>
              <w:rPr>
                <w:sz w:val="24"/>
                <w:szCs w:val="24"/>
              </w:rPr>
              <w:t>High</w:t>
            </w:r>
          </w:p>
        </w:tc>
      </w:tr>
      <w:tr w:rsidR="00D30E4D" w:rsidRPr="00D30E4D" w14:paraId="39AF05D2" w14:textId="77777777" w:rsidTr="00D30E4D">
        <w:tc>
          <w:tcPr>
            <w:tcW w:w="4090" w:type="dxa"/>
            <w:tcBorders>
              <w:bottom w:val="single" w:sz="4" w:space="0" w:color="auto"/>
            </w:tcBorders>
          </w:tcPr>
          <w:p w14:paraId="29DA77D7" w14:textId="77777777" w:rsidR="00D30E4D" w:rsidRPr="00D30E4D" w:rsidRDefault="00D30E4D" w:rsidP="00D30E4D">
            <w:pPr>
              <w:spacing w:line="360" w:lineRule="auto"/>
              <w:rPr>
                <w:sz w:val="24"/>
                <w:szCs w:val="24"/>
              </w:rPr>
            </w:pPr>
            <w:r w:rsidRPr="00D30E4D">
              <w:rPr>
                <w:sz w:val="24"/>
                <w:szCs w:val="24"/>
              </w:rPr>
              <w:t>Total</w:t>
            </w:r>
          </w:p>
        </w:tc>
        <w:tc>
          <w:tcPr>
            <w:tcW w:w="1163" w:type="dxa"/>
            <w:tcBorders>
              <w:bottom w:val="single" w:sz="4" w:space="0" w:color="auto"/>
            </w:tcBorders>
          </w:tcPr>
          <w:p w14:paraId="3D3444A1" w14:textId="77777777" w:rsidR="00D30E4D" w:rsidRPr="00D30E4D" w:rsidRDefault="00D30E4D" w:rsidP="00D30E4D">
            <w:pPr>
              <w:spacing w:line="360" w:lineRule="auto"/>
              <w:rPr>
                <w:sz w:val="24"/>
                <w:szCs w:val="24"/>
              </w:rPr>
            </w:pPr>
            <w:r w:rsidRPr="00D30E4D">
              <w:rPr>
                <w:sz w:val="24"/>
                <w:szCs w:val="24"/>
              </w:rPr>
              <w:t>205</w:t>
            </w:r>
          </w:p>
        </w:tc>
        <w:tc>
          <w:tcPr>
            <w:tcW w:w="1276" w:type="dxa"/>
            <w:tcBorders>
              <w:bottom w:val="single" w:sz="4" w:space="0" w:color="auto"/>
            </w:tcBorders>
          </w:tcPr>
          <w:p w14:paraId="19399FF2" w14:textId="77777777" w:rsidR="00D30E4D" w:rsidRPr="00D30E4D" w:rsidRDefault="00D30E4D" w:rsidP="00D30E4D">
            <w:pPr>
              <w:spacing w:line="360" w:lineRule="auto"/>
              <w:rPr>
                <w:sz w:val="24"/>
                <w:szCs w:val="24"/>
              </w:rPr>
            </w:pPr>
            <w:r w:rsidRPr="00D30E4D">
              <w:rPr>
                <w:sz w:val="24"/>
                <w:szCs w:val="24"/>
              </w:rPr>
              <w:t>100,00%</w:t>
            </w:r>
          </w:p>
        </w:tc>
        <w:tc>
          <w:tcPr>
            <w:tcW w:w="2260" w:type="dxa"/>
            <w:tcBorders>
              <w:bottom w:val="single" w:sz="4" w:space="0" w:color="auto"/>
            </w:tcBorders>
          </w:tcPr>
          <w:p w14:paraId="52B9B704" w14:textId="77777777" w:rsidR="00D30E4D" w:rsidRPr="00D30E4D" w:rsidRDefault="00D30E4D" w:rsidP="00D30E4D">
            <w:pPr>
              <w:spacing w:line="360" w:lineRule="auto"/>
              <w:rPr>
                <w:sz w:val="24"/>
                <w:szCs w:val="24"/>
              </w:rPr>
            </w:pPr>
          </w:p>
        </w:tc>
      </w:tr>
    </w:tbl>
    <w:p w14:paraId="0A7F1C50" w14:textId="77777777" w:rsidR="00D30E4D" w:rsidRPr="00D30E4D" w:rsidRDefault="00D30E4D" w:rsidP="00D30E4D">
      <w:pPr>
        <w:spacing w:line="360" w:lineRule="auto"/>
        <w:rPr>
          <w:sz w:val="24"/>
          <w:szCs w:val="24"/>
        </w:rPr>
      </w:pPr>
    </w:p>
    <w:p w14:paraId="496DE66E" w14:textId="0450BDAF" w:rsidR="00D30E4D" w:rsidRPr="00D30E4D" w:rsidRDefault="000E6F3E" w:rsidP="00D63940">
      <w:pPr>
        <w:spacing w:line="360" w:lineRule="auto"/>
        <w:ind w:firstLine="720"/>
        <w:jc w:val="both"/>
        <w:rPr>
          <w:sz w:val="24"/>
          <w:szCs w:val="24"/>
          <w:lang w:val="sv-SE"/>
        </w:rPr>
      </w:pPr>
      <w:r w:rsidRPr="000E6F3E">
        <w:rPr>
          <w:sz w:val="24"/>
          <w:szCs w:val="24"/>
          <w:lang w:val="sv-SE"/>
        </w:rPr>
        <w:t xml:space="preserve">Based on </w:t>
      </w:r>
      <w:r>
        <w:rPr>
          <w:sz w:val="24"/>
          <w:szCs w:val="24"/>
          <w:lang w:val="sv-SE"/>
        </w:rPr>
        <w:t>Table</w:t>
      </w:r>
      <w:r w:rsidRPr="000E6F3E">
        <w:rPr>
          <w:sz w:val="24"/>
          <w:szCs w:val="24"/>
          <w:lang w:val="sv-SE"/>
        </w:rPr>
        <w:t xml:space="preserve"> 1, the results obtained were that of the 205 respondents, 43.4% (89 respondents) had borderline cholesterol levels, 41.0% (84 respondents) had high cholesterol levels, and 15.6% (32 respondents) had high cholesterol levels. This figure is higher than the results of previous research in Bandar Lampung from 119 respondents with normal values, high borderline</w:t>
      </w:r>
      <w:r>
        <w:rPr>
          <w:sz w:val="24"/>
          <w:szCs w:val="24"/>
          <w:lang w:val="sv-SE"/>
        </w:rPr>
        <w:t>,</w:t>
      </w:r>
      <w:r w:rsidRPr="000E6F3E">
        <w:rPr>
          <w:sz w:val="24"/>
          <w:szCs w:val="24"/>
          <w:lang w:val="sv-SE"/>
        </w:rPr>
        <w:t xml:space="preserve"> and high values ​​of 74.8%, 21.0%</w:t>
      </w:r>
      <w:r>
        <w:rPr>
          <w:sz w:val="24"/>
          <w:szCs w:val="24"/>
          <w:lang w:val="sv-SE"/>
        </w:rPr>
        <w:t>,</w:t>
      </w:r>
      <w:r w:rsidRPr="000E6F3E">
        <w:rPr>
          <w:sz w:val="24"/>
          <w:szCs w:val="24"/>
          <w:lang w:val="sv-SE"/>
        </w:rPr>
        <w:t xml:space="preserve"> and 4.2%</w:t>
      </w:r>
      <w:r>
        <w:rPr>
          <w:sz w:val="24"/>
          <w:szCs w:val="24"/>
          <w:lang w:val="sv-SE"/>
        </w:rPr>
        <w:t>,</w:t>
      </w:r>
      <w:r w:rsidRPr="000E6F3E">
        <w:rPr>
          <w:sz w:val="24"/>
          <w:szCs w:val="24"/>
          <w:lang w:val="sv-SE"/>
        </w:rPr>
        <w:t xml:space="preserve"> respectively</w:t>
      </w:r>
      <w:r w:rsidR="00D30E4D" w:rsidRPr="00D30E4D">
        <w:rPr>
          <w:sz w:val="24"/>
          <w:szCs w:val="24"/>
          <w:lang w:val="sv-SE"/>
        </w:rPr>
        <w:t xml:space="preserve"> </w:t>
      </w:r>
      <w:r w:rsidR="00D30E4D" w:rsidRPr="00D30E4D">
        <w:rPr>
          <w:sz w:val="24"/>
          <w:szCs w:val="24"/>
          <w:vertAlign w:val="superscript"/>
          <w:lang w:val="sv-SE"/>
        </w:rPr>
        <w:t>10</w:t>
      </w:r>
      <w:r w:rsidR="00D30E4D" w:rsidRPr="00D30E4D">
        <w:rPr>
          <w:sz w:val="24"/>
          <w:szCs w:val="24"/>
          <w:lang w:val="sv-SE"/>
        </w:rPr>
        <w:t xml:space="preserve">. </w:t>
      </w:r>
      <w:r w:rsidRPr="000E6F3E">
        <w:rPr>
          <w:sz w:val="24"/>
          <w:szCs w:val="24"/>
          <w:lang w:val="sv-SE"/>
        </w:rPr>
        <w:t>The results obtained showed that the highest cholesterol level was borderline high cholesterol, amounting to 27 respondents (65.85%)</w:t>
      </w:r>
      <w:r>
        <w:rPr>
          <w:sz w:val="24"/>
          <w:szCs w:val="24"/>
          <w:lang w:val="sv-SE"/>
        </w:rPr>
        <w:t>,</w:t>
      </w:r>
      <w:r w:rsidRPr="000E6F3E">
        <w:rPr>
          <w:sz w:val="24"/>
          <w:szCs w:val="24"/>
          <w:lang w:val="sv-SE"/>
        </w:rPr>
        <w:t xml:space="preserve"> and the lowest was high cholesterol, amounting to 6 people (14.63%)</w:t>
      </w:r>
      <w:r w:rsidR="00D30E4D" w:rsidRPr="00D30E4D">
        <w:rPr>
          <w:sz w:val="24"/>
          <w:szCs w:val="24"/>
          <w:lang w:val="sv-SE"/>
        </w:rPr>
        <w:t xml:space="preserve">  </w:t>
      </w:r>
      <w:r w:rsidR="00D30E4D" w:rsidRPr="00D30E4D">
        <w:rPr>
          <w:sz w:val="24"/>
          <w:szCs w:val="24"/>
          <w:vertAlign w:val="superscript"/>
          <w:lang w:val="sv-SE"/>
        </w:rPr>
        <w:t>11</w:t>
      </w:r>
      <w:r w:rsidR="00D30E4D" w:rsidRPr="00D30E4D">
        <w:rPr>
          <w:sz w:val="24"/>
          <w:szCs w:val="24"/>
          <w:lang w:val="sv-SE"/>
        </w:rPr>
        <w:t>.</w:t>
      </w:r>
    </w:p>
    <w:p w14:paraId="182DDABD" w14:textId="022A43A8" w:rsidR="00D30E4D" w:rsidRPr="00D30E4D" w:rsidRDefault="00623C09" w:rsidP="008E3B7D">
      <w:pPr>
        <w:spacing w:line="360" w:lineRule="auto"/>
        <w:ind w:firstLine="720"/>
        <w:jc w:val="both"/>
        <w:rPr>
          <w:sz w:val="24"/>
          <w:szCs w:val="24"/>
          <w:lang w:val="sv-SE"/>
        </w:rPr>
      </w:pPr>
      <w:bookmarkStart w:id="0" w:name="_Hlk192662855"/>
      <w:r w:rsidRPr="00623C09">
        <w:rPr>
          <w:sz w:val="24"/>
          <w:szCs w:val="24"/>
          <w:lang w:val="sv-SE"/>
        </w:rPr>
        <w:t>Cholesterol in the body is closely related to the high prevalence of obesity in the community and will have an impact on cardiovascular disease due to the wrong lifestyle9. A person who does physical activity affects the level of fat in the body. The weight of the workload is greatly influenced by the type of activity. Office workers with a heavy workload have lower cholesterol levels than office workers with a lighter workload. Employees with a light workload have a risk of experiencing increased cholesterol levels</w:t>
      </w:r>
      <w:r w:rsidR="00D30E4D" w:rsidRPr="00D30E4D">
        <w:rPr>
          <w:sz w:val="24"/>
          <w:szCs w:val="24"/>
          <w:vertAlign w:val="superscript"/>
          <w:lang w:val="sv-SE"/>
        </w:rPr>
        <w:t>12</w:t>
      </w:r>
      <w:r w:rsidR="00D30E4D" w:rsidRPr="00D30E4D">
        <w:rPr>
          <w:sz w:val="24"/>
          <w:szCs w:val="24"/>
          <w:lang w:val="sv-SE"/>
        </w:rPr>
        <w:t xml:space="preserve"> .</w:t>
      </w:r>
    </w:p>
    <w:bookmarkEnd w:id="0"/>
    <w:p w14:paraId="322D30CB" w14:textId="5A0D3064" w:rsidR="00D30E4D" w:rsidRPr="001D7D56" w:rsidRDefault="00D30E4D" w:rsidP="00D30E4D">
      <w:pPr>
        <w:spacing w:line="360" w:lineRule="auto"/>
        <w:jc w:val="center"/>
        <w:rPr>
          <w:b/>
          <w:bCs/>
          <w:sz w:val="24"/>
          <w:szCs w:val="24"/>
        </w:rPr>
      </w:pPr>
      <w:r w:rsidRPr="001D7D56">
        <w:rPr>
          <w:b/>
          <w:bCs/>
          <w:sz w:val="24"/>
          <w:szCs w:val="24"/>
        </w:rPr>
        <w:t>Tabl</w:t>
      </w:r>
      <w:r w:rsidR="00623C09">
        <w:rPr>
          <w:b/>
          <w:bCs/>
          <w:sz w:val="24"/>
          <w:szCs w:val="24"/>
        </w:rPr>
        <w:t>e</w:t>
      </w:r>
      <w:r w:rsidRPr="001D7D56">
        <w:rPr>
          <w:b/>
          <w:bCs/>
          <w:sz w:val="24"/>
          <w:szCs w:val="24"/>
        </w:rPr>
        <w:t xml:space="preserve"> 2</w:t>
      </w:r>
      <w:r w:rsidR="00623C09">
        <w:rPr>
          <w:b/>
          <w:bCs/>
          <w:sz w:val="24"/>
          <w:szCs w:val="24"/>
        </w:rPr>
        <w:t>:</w:t>
      </w:r>
      <w:r w:rsidRPr="001D7D56">
        <w:rPr>
          <w:b/>
          <w:bCs/>
          <w:sz w:val="24"/>
          <w:szCs w:val="24"/>
        </w:rPr>
        <w:t xml:space="preserve"> </w:t>
      </w:r>
      <w:r w:rsidR="00623C09" w:rsidRPr="00623C09">
        <w:rPr>
          <w:b/>
          <w:bCs/>
          <w:sz w:val="24"/>
          <w:szCs w:val="24"/>
        </w:rPr>
        <w:t>Cholesterol Levels</w:t>
      </w:r>
      <w:r w:rsidR="00623C09">
        <w:rPr>
          <w:b/>
          <w:bCs/>
          <w:sz w:val="24"/>
          <w:szCs w:val="24"/>
        </w:rPr>
        <w:t xml:space="preserve"> </w:t>
      </w:r>
      <w:r w:rsidRPr="001D7D56">
        <w:rPr>
          <w:b/>
          <w:bCs/>
          <w:sz w:val="24"/>
          <w:szCs w:val="24"/>
        </w:rPr>
        <w:t>LDL</w:t>
      </w:r>
    </w:p>
    <w:tbl>
      <w:tblPr>
        <w:tblStyle w:val="TableGrid"/>
        <w:tblW w:w="878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3"/>
        <w:gridCol w:w="1305"/>
        <w:gridCol w:w="1345"/>
        <w:gridCol w:w="2181"/>
      </w:tblGrid>
      <w:tr w:rsidR="00D30E4D" w:rsidRPr="00D30E4D" w14:paraId="5A1CC451" w14:textId="77777777" w:rsidTr="001D7D56">
        <w:tc>
          <w:tcPr>
            <w:tcW w:w="4024" w:type="dxa"/>
            <w:tcBorders>
              <w:top w:val="single" w:sz="4" w:space="0" w:color="auto"/>
              <w:bottom w:val="single" w:sz="4" w:space="0" w:color="auto"/>
            </w:tcBorders>
          </w:tcPr>
          <w:p w14:paraId="0AB5B510" w14:textId="1AD6E8F0" w:rsidR="00D30E4D" w:rsidRPr="00D30E4D" w:rsidRDefault="00623C09" w:rsidP="00D30E4D">
            <w:pPr>
              <w:spacing w:line="360" w:lineRule="auto"/>
              <w:jc w:val="center"/>
              <w:rPr>
                <w:b/>
                <w:sz w:val="24"/>
                <w:szCs w:val="24"/>
              </w:rPr>
            </w:pPr>
            <w:r w:rsidRPr="00623C09">
              <w:rPr>
                <w:b/>
                <w:sz w:val="24"/>
                <w:szCs w:val="24"/>
              </w:rPr>
              <w:t>Cholesterol Levels</w:t>
            </w:r>
            <w:r>
              <w:rPr>
                <w:b/>
                <w:sz w:val="24"/>
                <w:szCs w:val="24"/>
              </w:rPr>
              <w:t xml:space="preserve"> </w:t>
            </w:r>
            <w:r w:rsidR="00D30E4D" w:rsidRPr="00D30E4D">
              <w:rPr>
                <w:b/>
                <w:sz w:val="24"/>
                <w:szCs w:val="24"/>
              </w:rPr>
              <w:t>LDL</w:t>
            </w:r>
          </w:p>
        </w:tc>
        <w:tc>
          <w:tcPr>
            <w:tcW w:w="1243" w:type="dxa"/>
            <w:tcBorders>
              <w:top w:val="single" w:sz="4" w:space="0" w:color="auto"/>
              <w:bottom w:val="single" w:sz="4" w:space="0" w:color="auto"/>
            </w:tcBorders>
          </w:tcPr>
          <w:p w14:paraId="77EFEE11" w14:textId="044295FE" w:rsidR="00D30E4D" w:rsidRPr="00D30E4D" w:rsidRDefault="00D30E4D" w:rsidP="00D30E4D">
            <w:pPr>
              <w:spacing w:line="360" w:lineRule="auto"/>
              <w:jc w:val="center"/>
              <w:rPr>
                <w:b/>
                <w:sz w:val="24"/>
                <w:szCs w:val="24"/>
              </w:rPr>
            </w:pPr>
            <w:r w:rsidRPr="00D30E4D">
              <w:rPr>
                <w:b/>
                <w:sz w:val="24"/>
                <w:szCs w:val="24"/>
              </w:rPr>
              <w:t>Fre</w:t>
            </w:r>
            <w:r w:rsidR="00623C09">
              <w:rPr>
                <w:b/>
                <w:sz w:val="24"/>
                <w:szCs w:val="24"/>
              </w:rPr>
              <w:t>q</w:t>
            </w:r>
            <w:r w:rsidRPr="00D30E4D">
              <w:rPr>
                <w:b/>
                <w:sz w:val="24"/>
                <w:szCs w:val="24"/>
              </w:rPr>
              <w:t>uen</w:t>
            </w:r>
            <w:r w:rsidR="00623C09">
              <w:rPr>
                <w:b/>
                <w:sz w:val="24"/>
                <w:szCs w:val="24"/>
              </w:rPr>
              <w:t>c</w:t>
            </w:r>
            <w:r w:rsidR="00D650FA">
              <w:rPr>
                <w:b/>
                <w:sz w:val="24"/>
                <w:szCs w:val="24"/>
              </w:rPr>
              <w:t>y</w:t>
            </w:r>
          </w:p>
        </w:tc>
        <w:tc>
          <w:tcPr>
            <w:tcW w:w="1309" w:type="dxa"/>
            <w:tcBorders>
              <w:top w:val="single" w:sz="4" w:space="0" w:color="auto"/>
              <w:bottom w:val="single" w:sz="4" w:space="0" w:color="auto"/>
            </w:tcBorders>
          </w:tcPr>
          <w:p w14:paraId="4A8CF86A" w14:textId="1CDF2A1D" w:rsidR="00D30E4D" w:rsidRPr="00D30E4D" w:rsidRDefault="00D30E4D" w:rsidP="00D30E4D">
            <w:pPr>
              <w:spacing w:line="360" w:lineRule="auto"/>
              <w:jc w:val="center"/>
              <w:rPr>
                <w:b/>
                <w:sz w:val="24"/>
                <w:szCs w:val="24"/>
              </w:rPr>
            </w:pPr>
            <w:r w:rsidRPr="00D30E4D">
              <w:rPr>
                <w:b/>
                <w:sz w:val="24"/>
                <w:szCs w:val="24"/>
              </w:rPr>
              <w:t>Per</w:t>
            </w:r>
            <w:r w:rsidR="00623C09">
              <w:rPr>
                <w:b/>
                <w:sz w:val="24"/>
                <w:szCs w:val="24"/>
              </w:rPr>
              <w:t>c</w:t>
            </w:r>
            <w:r w:rsidRPr="00D30E4D">
              <w:rPr>
                <w:b/>
                <w:sz w:val="24"/>
                <w:szCs w:val="24"/>
              </w:rPr>
              <w:t>enta</w:t>
            </w:r>
            <w:r w:rsidR="00623C09">
              <w:rPr>
                <w:b/>
                <w:sz w:val="24"/>
                <w:szCs w:val="24"/>
              </w:rPr>
              <w:t>g</w:t>
            </w:r>
            <w:r w:rsidRPr="00D30E4D">
              <w:rPr>
                <w:b/>
                <w:sz w:val="24"/>
                <w:szCs w:val="24"/>
              </w:rPr>
              <w:t>e</w:t>
            </w:r>
          </w:p>
        </w:tc>
        <w:tc>
          <w:tcPr>
            <w:tcW w:w="2208" w:type="dxa"/>
            <w:tcBorders>
              <w:top w:val="single" w:sz="4" w:space="0" w:color="auto"/>
              <w:bottom w:val="single" w:sz="4" w:space="0" w:color="auto"/>
            </w:tcBorders>
          </w:tcPr>
          <w:p w14:paraId="1D22C643" w14:textId="249C9E87" w:rsidR="00D30E4D" w:rsidRPr="00D30E4D" w:rsidRDefault="00623C09" w:rsidP="00D30E4D">
            <w:pPr>
              <w:spacing w:line="360" w:lineRule="auto"/>
              <w:jc w:val="center"/>
              <w:rPr>
                <w:b/>
                <w:sz w:val="24"/>
                <w:szCs w:val="24"/>
              </w:rPr>
            </w:pPr>
            <w:r>
              <w:rPr>
                <w:b/>
                <w:sz w:val="24"/>
                <w:szCs w:val="24"/>
              </w:rPr>
              <w:t>C</w:t>
            </w:r>
            <w:r w:rsidR="00D30E4D" w:rsidRPr="00D30E4D">
              <w:rPr>
                <w:b/>
                <w:sz w:val="24"/>
                <w:szCs w:val="24"/>
              </w:rPr>
              <w:t>ategor</w:t>
            </w:r>
            <w:r>
              <w:rPr>
                <w:b/>
                <w:sz w:val="24"/>
                <w:szCs w:val="24"/>
              </w:rPr>
              <w:t>y</w:t>
            </w:r>
          </w:p>
        </w:tc>
      </w:tr>
      <w:tr w:rsidR="00D30E4D" w:rsidRPr="00D30E4D" w14:paraId="2BC1F7E7" w14:textId="77777777" w:rsidTr="001D7D56">
        <w:tc>
          <w:tcPr>
            <w:tcW w:w="4024" w:type="dxa"/>
            <w:tcBorders>
              <w:top w:val="single" w:sz="4" w:space="0" w:color="auto"/>
            </w:tcBorders>
          </w:tcPr>
          <w:p w14:paraId="1CA4384F" w14:textId="27DBFFCB" w:rsidR="00D30E4D" w:rsidRPr="00D30E4D" w:rsidRDefault="00623C09" w:rsidP="00D30E4D">
            <w:pPr>
              <w:spacing w:line="360" w:lineRule="auto"/>
              <w:rPr>
                <w:sz w:val="24"/>
                <w:szCs w:val="24"/>
                <w:lang w:val="sv-SE"/>
              </w:rPr>
            </w:pPr>
            <w:r w:rsidRPr="00623C09">
              <w:rPr>
                <w:sz w:val="24"/>
                <w:szCs w:val="24"/>
                <w:lang w:val="sv-SE"/>
              </w:rPr>
              <w:t>Cholesterol</w:t>
            </w:r>
            <w:r w:rsidR="00D30E4D" w:rsidRPr="00D30E4D">
              <w:rPr>
                <w:sz w:val="24"/>
                <w:szCs w:val="24"/>
                <w:lang w:val="sv-SE"/>
              </w:rPr>
              <w:t xml:space="preserve"> LDL </w:t>
            </w:r>
            <w:r>
              <w:rPr>
                <w:sz w:val="24"/>
                <w:szCs w:val="24"/>
                <w:lang w:val="sv-SE"/>
              </w:rPr>
              <w:t>less than</w:t>
            </w:r>
            <w:r w:rsidR="00D30E4D" w:rsidRPr="00D30E4D">
              <w:rPr>
                <w:sz w:val="24"/>
                <w:szCs w:val="24"/>
                <w:lang w:val="sv-SE"/>
              </w:rPr>
              <w:t xml:space="preserve"> 100 mg/dl</w:t>
            </w:r>
          </w:p>
        </w:tc>
        <w:tc>
          <w:tcPr>
            <w:tcW w:w="1243" w:type="dxa"/>
            <w:tcBorders>
              <w:top w:val="single" w:sz="4" w:space="0" w:color="auto"/>
            </w:tcBorders>
          </w:tcPr>
          <w:p w14:paraId="63110337" w14:textId="77777777" w:rsidR="00D30E4D" w:rsidRPr="00D30E4D" w:rsidRDefault="00D30E4D" w:rsidP="00D30E4D">
            <w:pPr>
              <w:spacing w:line="360" w:lineRule="auto"/>
              <w:jc w:val="center"/>
              <w:rPr>
                <w:sz w:val="24"/>
                <w:szCs w:val="24"/>
              </w:rPr>
            </w:pPr>
            <w:r w:rsidRPr="00D30E4D">
              <w:rPr>
                <w:sz w:val="24"/>
                <w:szCs w:val="24"/>
              </w:rPr>
              <w:t>112</w:t>
            </w:r>
          </w:p>
        </w:tc>
        <w:tc>
          <w:tcPr>
            <w:tcW w:w="1309" w:type="dxa"/>
            <w:tcBorders>
              <w:top w:val="single" w:sz="4" w:space="0" w:color="auto"/>
            </w:tcBorders>
          </w:tcPr>
          <w:p w14:paraId="1EB550FD" w14:textId="77777777" w:rsidR="00D30E4D" w:rsidRPr="00D30E4D" w:rsidRDefault="00D30E4D" w:rsidP="00D30E4D">
            <w:pPr>
              <w:spacing w:line="360" w:lineRule="auto"/>
              <w:jc w:val="center"/>
              <w:rPr>
                <w:sz w:val="24"/>
                <w:szCs w:val="24"/>
              </w:rPr>
            </w:pPr>
            <w:r w:rsidRPr="00D30E4D">
              <w:rPr>
                <w:sz w:val="24"/>
                <w:szCs w:val="24"/>
              </w:rPr>
              <w:t>55,40%</w:t>
            </w:r>
          </w:p>
        </w:tc>
        <w:tc>
          <w:tcPr>
            <w:tcW w:w="2208" w:type="dxa"/>
            <w:tcBorders>
              <w:top w:val="single" w:sz="4" w:space="0" w:color="auto"/>
            </w:tcBorders>
          </w:tcPr>
          <w:p w14:paraId="2CF0C4FD" w14:textId="77777777" w:rsidR="00D30E4D" w:rsidRPr="00D30E4D" w:rsidRDefault="00D30E4D" w:rsidP="00D30E4D">
            <w:pPr>
              <w:spacing w:line="360" w:lineRule="auto"/>
              <w:rPr>
                <w:sz w:val="24"/>
                <w:szCs w:val="24"/>
              </w:rPr>
            </w:pPr>
            <w:r w:rsidRPr="00D30E4D">
              <w:rPr>
                <w:sz w:val="24"/>
                <w:szCs w:val="24"/>
              </w:rPr>
              <w:t>Optimal</w:t>
            </w:r>
          </w:p>
        </w:tc>
      </w:tr>
      <w:tr w:rsidR="00D30E4D" w:rsidRPr="00D30E4D" w14:paraId="072BD7A5" w14:textId="77777777" w:rsidTr="001D7D56">
        <w:tc>
          <w:tcPr>
            <w:tcW w:w="4024" w:type="dxa"/>
          </w:tcPr>
          <w:p w14:paraId="4B50122A" w14:textId="57A6D3BC" w:rsidR="00D30E4D" w:rsidRPr="00D30E4D" w:rsidRDefault="00623C09" w:rsidP="00D30E4D">
            <w:pPr>
              <w:spacing w:line="360" w:lineRule="auto"/>
              <w:rPr>
                <w:sz w:val="24"/>
                <w:szCs w:val="24"/>
              </w:rPr>
            </w:pPr>
            <w:r w:rsidRPr="00623C09">
              <w:rPr>
                <w:sz w:val="24"/>
                <w:szCs w:val="24"/>
              </w:rPr>
              <w:t>Cholesterol</w:t>
            </w:r>
            <w:r w:rsidR="00D30E4D" w:rsidRPr="00D30E4D">
              <w:rPr>
                <w:sz w:val="24"/>
                <w:szCs w:val="24"/>
              </w:rPr>
              <w:t xml:space="preserve"> LDL 100-129 mg/dl</w:t>
            </w:r>
          </w:p>
        </w:tc>
        <w:tc>
          <w:tcPr>
            <w:tcW w:w="1243" w:type="dxa"/>
          </w:tcPr>
          <w:p w14:paraId="59D5A667" w14:textId="77777777" w:rsidR="00D30E4D" w:rsidRPr="00D30E4D" w:rsidRDefault="00D30E4D" w:rsidP="00D30E4D">
            <w:pPr>
              <w:spacing w:line="360" w:lineRule="auto"/>
              <w:jc w:val="center"/>
              <w:rPr>
                <w:sz w:val="24"/>
                <w:szCs w:val="24"/>
              </w:rPr>
            </w:pPr>
            <w:r w:rsidRPr="00D30E4D">
              <w:rPr>
                <w:sz w:val="24"/>
                <w:szCs w:val="24"/>
              </w:rPr>
              <w:t>55</w:t>
            </w:r>
          </w:p>
        </w:tc>
        <w:tc>
          <w:tcPr>
            <w:tcW w:w="1309" w:type="dxa"/>
          </w:tcPr>
          <w:p w14:paraId="745DB2C1" w14:textId="77777777" w:rsidR="00D30E4D" w:rsidRPr="00D30E4D" w:rsidRDefault="00D30E4D" w:rsidP="00D30E4D">
            <w:pPr>
              <w:spacing w:line="360" w:lineRule="auto"/>
              <w:jc w:val="center"/>
              <w:rPr>
                <w:sz w:val="24"/>
                <w:szCs w:val="24"/>
              </w:rPr>
            </w:pPr>
            <w:r w:rsidRPr="00D30E4D">
              <w:rPr>
                <w:sz w:val="24"/>
                <w:szCs w:val="24"/>
              </w:rPr>
              <w:t>27,20%</w:t>
            </w:r>
          </w:p>
        </w:tc>
        <w:tc>
          <w:tcPr>
            <w:tcW w:w="2208" w:type="dxa"/>
          </w:tcPr>
          <w:p w14:paraId="499F8130" w14:textId="4BFDBEDB" w:rsidR="00D30E4D" w:rsidRPr="00D30E4D" w:rsidRDefault="00623C09" w:rsidP="00D30E4D">
            <w:pPr>
              <w:spacing w:line="360" w:lineRule="auto"/>
              <w:rPr>
                <w:sz w:val="24"/>
                <w:szCs w:val="24"/>
              </w:rPr>
            </w:pPr>
            <w:r>
              <w:rPr>
                <w:sz w:val="24"/>
                <w:szCs w:val="24"/>
              </w:rPr>
              <w:t>Almost</w:t>
            </w:r>
            <w:r w:rsidR="00D30E4D" w:rsidRPr="00D30E4D">
              <w:rPr>
                <w:sz w:val="24"/>
                <w:szCs w:val="24"/>
              </w:rPr>
              <w:t xml:space="preserve"> Optimal / </w:t>
            </w:r>
            <w:r w:rsidRPr="00623C09">
              <w:rPr>
                <w:sz w:val="24"/>
                <w:szCs w:val="24"/>
              </w:rPr>
              <w:t>Above Optimal</w:t>
            </w:r>
          </w:p>
        </w:tc>
      </w:tr>
      <w:tr w:rsidR="00D30E4D" w:rsidRPr="00D30E4D" w14:paraId="5E2FDD3F" w14:textId="77777777" w:rsidTr="001D7D56">
        <w:tc>
          <w:tcPr>
            <w:tcW w:w="4024" w:type="dxa"/>
          </w:tcPr>
          <w:p w14:paraId="37FC9A2D" w14:textId="7A120993" w:rsidR="00D30E4D" w:rsidRPr="00D30E4D" w:rsidRDefault="00623C09" w:rsidP="00D30E4D">
            <w:pPr>
              <w:spacing w:line="360" w:lineRule="auto"/>
              <w:rPr>
                <w:sz w:val="24"/>
                <w:szCs w:val="24"/>
              </w:rPr>
            </w:pPr>
            <w:r w:rsidRPr="00623C09">
              <w:rPr>
                <w:sz w:val="24"/>
                <w:szCs w:val="24"/>
              </w:rPr>
              <w:t>Cholesterol</w:t>
            </w:r>
            <w:r w:rsidR="00D30E4D" w:rsidRPr="00D30E4D">
              <w:rPr>
                <w:sz w:val="24"/>
                <w:szCs w:val="24"/>
              </w:rPr>
              <w:t xml:space="preserve"> LDL 130-159 mg/dl</w:t>
            </w:r>
          </w:p>
        </w:tc>
        <w:tc>
          <w:tcPr>
            <w:tcW w:w="1243" w:type="dxa"/>
          </w:tcPr>
          <w:p w14:paraId="70B383E4" w14:textId="77777777" w:rsidR="00D30E4D" w:rsidRPr="00D30E4D" w:rsidRDefault="00D30E4D" w:rsidP="00D30E4D">
            <w:pPr>
              <w:spacing w:line="360" w:lineRule="auto"/>
              <w:jc w:val="center"/>
              <w:rPr>
                <w:sz w:val="24"/>
                <w:szCs w:val="24"/>
              </w:rPr>
            </w:pPr>
            <w:r w:rsidRPr="00D30E4D">
              <w:rPr>
                <w:sz w:val="24"/>
                <w:szCs w:val="24"/>
              </w:rPr>
              <w:t>29</w:t>
            </w:r>
          </w:p>
        </w:tc>
        <w:tc>
          <w:tcPr>
            <w:tcW w:w="1309" w:type="dxa"/>
          </w:tcPr>
          <w:p w14:paraId="31D7AFF9" w14:textId="77777777" w:rsidR="00D30E4D" w:rsidRPr="00D30E4D" w:rsidRDefault="00D30E4D" w:rsidP="00D30E4D">
            <w:pPr>
              <w:spacing w:line="360" w:lineRule="auto"/>
              <w:jc w:val="center"/>
              <w:rPr>
                <w:sz w:val="24"/>
                <w:szCs w:val="24"/>
              </w:rPr>
            </w:pPr>
            <w:r w:rsidRPr="00D30E4D">
              <w:rPr>
                <w:sz w:val="24"/>
                <w:szCs w:val="24"/>
              </w:rPr>
              <w:t>14,40%</w:t>
            </w:r>
          </w:p>
        </w:tc>
        <w:tc>
          <w:tcPr>
            <w:tcW w:w="2208" w:type="dxa"/>
          </w:tcPr>
          <w:p w14:paraId="3A86BDE5" w14:textId="403FEB0D" w:rsidR="00D30E4D" w:rsidRPr="00D30E4D" w:rsidRDefault="00623C09" w:rsidP="00D30E4D">
            <w:pPr>
              <w:spacing w:line="360" w:lineRule="auto"/>
              <w:rPr>
                <w:sz w:val="24"/>
                <w:szCs w:val="24"/>
              </w:rPr>
            </w:pPr>
            <w:r w:rsidRPr="00623C09">
              <w:rPr>
                <w:sz w:val="24"/>
                <w:szCs w:val="24"/>
              </w:rPr>
              <w:t>Upper Threshold</w:t>
            </w:r>
          </w:p>
        </w:tc>
      </w:tr>
      <w:tr w:rsidR="00D30E4D" w:rsidRPr="00D30E4D" w14:paraId="1DEE25C7" w14:textId="77777777" w:rsidTr="001D7D56">
        <w:tc>
          <w:tcPr>
            <w:tcW w:w="4024" w:type="dxa"/>
          </w:tcPr>
          <w:p w14:paraId="6D4798AB" w14:textId="7F27EB4A" w:rsidR="00D30E4D" w:rsidRPr="00D30E4D" w:rsidRDefault="00623C09" w:rsidP="00D30E4D">
            <w:pPr>
              <w:spacing w:line="360" w:lineRule="auto"/>
              <w:rPr>
                <w:sz w:val="24"/>
                <w:szCs w:val="24"/>
              </w:rPr>
            </w:pPr>
            <w:r w:rsidRPr="00623C09">
              <w:rPr>
                <w:sz w:val="24"/>
                <w:szCs w:val="24"/>
              </w:rPr>
              <w:t>Cholesterol</w:t>
            </w:r>
            <w:r w:rsidR="00D30E4D" w:rsidRPr="00D30E4D">
              <w:rPr>
                <w:sz w:val="24"/>
                <w:szCs w:val="24"/>
              </w:rPr>
              <w:t xml:space="preserve"> LDL 160-189 mg/dl</w:t>
            </w:r>
          </w:p>
        </w:tc>
        <w:tc>
          <w:tcPr>
            <w:tcW w:w="1243" w:type="dxa"/>
          </w:tcPr>
          <w:p w14:paraId="6EB8CFB4" w14:textId="77777777" w:rsidR="00D30E4D" w:rsidRPr="00D30E4D" w:rsidRDefault="00D30E4D" w:rsidP="00D30E4D">
            <w:pPr>
              <w:spacing w:line="360" w:lineRule="auto"/>
              <w:jc w:val="center"/>
              <w:rPr>
                <w:sz w:val="24"/>
                <w:szCs w:val="24"/>
              </w:rPr>
            </w:pPr>
            <w:r w:rsidRPr="00D30E4D">
              <w:rPr>
                <w:sz w:val="24"/>
                <w:szCs w:val="24"/>
              </w:rPr>
              <w:t>5</w:t>
            </w:r>
          </w:p>
        </w:tc>
        <w:tc>
          <w:tcPr>
            <w:tcW w:w="1309" w:type="dxa"/>
          </w:tcPr>
          <w:p w14:paraId="430528B2" w14:textId="77777777" w:rsidR="00D30E4D" w:rsidRPr="00D30E4D" w:rsidRDefault="00D30E4D" w:rsidP="00D30E4D">
            <w:pPr>
              <w:spacing w:line="360" w:lineRule="auto"/>
              <w:jc w:val="center"/>
              <w:rPr>
                <w:sz w:val="24"/>
                <w:szCs w:val="24"/>
              </w:rPr>
            </w:pPr>
            <w:r w:rsidRPr="00D30E4D">
              <w:rPr>
                <w:sz w:val="24"/>
                <w:szCs w:val="24"/>
              </w:rPr>
              <w:t>2,50%</w:t>
            </w:r>
          </w:p>
        </w:tc>
        <w:tc>
          <w:tcPr>
            <w:tcW w:w="2208" w:type="dxa"/>
          </w:tcPr>
          <w:p w14:paraId="37F71BB1" w14:textId="0E0ABA6A" w:rsidR="00D30E4D" w:rsidRPr="00D30E4D" w:rsidRDefault="00623C09" w:rsidP="00D30E4D">
            <w:pPr>
              <w:spacing w:line="360" w:lineRule="auto"/>
              <w:rPr>
                <w:sz w:val="24"/>
                <w:szCs w:val="24"/>
              </w:rPr>
            </w:pPr>
            <w:r>
              <w:rPr>
                <w:sz w:val="24"/>
                <w:szCs w:val="24"/>
              </w:rPr>
              <w:t>High</w:t>
            </w:r>
          </w:p>
        </w:tc>
      </w:tr>
      <w:tr w:rsidR="00D30E4D" w:rsidRPr="00D30E4D" w14:paraId="52055E2D" w14:textId="77777777" w:rsidTr="001D7D56">
        <w:tc>
          <w:tcPr>
            <w:tcW w:w="4024" w:type="dxa"/>
          </w:tcPr>
          <w:p w14:paraId="542BF9EA" w14:textId="3CA3189A" w:rsidR="00D30E4D" w:rsidRPr="00D30E4D" w:rsidRDefault="00623C09" w:rsidP="00D30E4D">
            <w:pPr>
              <w:spacing w:line="360" w:lineRule="auto"/>
              <w:rPr>
                <w:sz w:val="24"/>
                <w:szCs w:val="24"/>
                <w:lang w:val="sv-SE"/>
              </w:rPr>
            </w:pPr>
            <w:r w:rsidRPr="00623C09">
              <w:rPr>
                <w:sz w:val="24"/>
                <w:szCs w:val="24"/>
                <w:lang w:val="sv-SE"/>
              </w:rPr>
              <w:t>Cholesterol</w:t>
            </w:r>
            <w:r w:rsidR="00D30E4D" w:rsidRPr="00D30E4D">
              <w:rPr>
                <w:sz w:val="24"/>
                <w:szCs w:val="24"/>
                <w:lang w:val="sv-SE"/>
              </w:rPr>
              <w:t xml:space="preserve"> LDL 190 mg/dl dan lebih</w:t>
            </w:r>
          </w:p>
        </w:tc>
        <w:tc>
          <w:tcPr>
            <w:tcW w:w="1243" w:type="dxa"/>
          </w:tcPr>
          <w:p w14:paraId="361F6FCF" w14:textId="77777777" w:rsidR="00D30E4D" w:rsidRPr="00D30E4D" w:rsidRDefault="00D30E4D" w:rsidP="00D30E4D">
            <w:pPr>
              <w:spacing w:line="360" w:lineRule="auto"/>
              <w:jc w:val="center"/>
              <w:rPr>
                <w:sz w:val="24"/>
                <w:szCs w:val="24"/>
              </w:rPr>
            </w:pPr>
            <w:r w:rsidRPr="00D30E4D">
              <w:rPr>
                <w:sz w:val="24"/>
                <w:szCs w:val="24"/>
              </w:rPr>
              <w:t>1</w:t>
            </w:r>
          </w:p>
        </w:tc>
        <w:tc>
          <w:tcPr>
            <w:tcW w:w="1309" w:type="dxa"/>
          </w:tcPr>
          <w:p w14:paraId="6F111DF4" w14:textId="77777777" w:rsidR="00D30E4D" w:rsidRPr="00D30E4D" w:rsidRDefault="00D30E4D" w:rsidP="00D30E4D">
            <w:pPr>
              <w:spacing w:line="360" w:lineRule="auto"/>
              <w:jc w:val="center"/>
              <w:rPr>
                <w:sz w:val="24"/>
                <w:szCs w:val="24"/>
              </w:rPr>
            </w:pPr>
            <w:r w:rsidRPr="00D30E4D">
              <w:rPr>
                <w:sz w:val="24"/>
                <w:szCs w:val="24"/>
              </w:rPr>
              <w:t>0,50%</w:t>
            </w:r>
          </w:p>
        </w:tc>
        <w:tc>
          <w:tcPr>
            <w:tcW w:w="2208" w:type="dxa"/>
          </w:tcPr>
          <w:p w14:paraId="7EB71DF6" w14:textId="1C56AD80" w:rsidR="00D30E4D" w:rsidRPr="00D30E4D" w:rsidRDefault="00623C09" w:rsidP="00D30E4D">
            <w:pPr>
              <w:spacing w:line="360" w:lineRule="auto"/>
              <w:rPr>
                <w:sz w:val="24"/>
                <w:szCs w:val="24"/>
              </w:rPr>
            </w:pPr>
            <w:r>
              <w:rPr>
                <w:sz w:val="24"/>
                <w:szCs w:val="24"/>
              </w:rPr>
              <w:t>Very High</w:t>
            </w:r>
          </w:p>
        </w:tc>
      </w:tr>
      <w:tr w:rsidR="00D30E4D" w:rsidRPr="00D30E4D" w14:paraId="66CEB404" w14:textId="77777777" w:rsidTr="001D7D56">
        <w:tc>
          <w:tcPr>
            <w:tcW w:w="4024" w:type="dxa"/>
            <w:tcBorders>
              <w:bottom w:val="single" w:sz="4" w:space="0" w:color="auto"/>
            </w:tcBorders>
          </w:tcPr>
          <w:p w14:paraId="32FACF45" w14:textId="77777777" w:rsidR="00D30E4D" w:rsidRPr="00D30E4D" w:rsidRDefault="00D30E4D" w:rsidP="00D30E4D">
            <w:pPr>
              <w:spacing w:line="360" w:lineRule="auto"/>
              <w:rPr>
                <w:sz w:val="24"/>
                <w:szCs w:val="24"/>
              </w:rPr>
            </w:pPr>
            <w:r w:rsidRPr="00D30E4D">
              <w:rPr>
                <w:sz w:val="24"/>
                <w:szCs w:val="24"/>
              </w:rPr>
              <w:t>Total</w:t>
            </w:r>
          </w:p>
        </w:tc>
        <w:tc>
          <w:tcPr>
            <w:tcW w:w="1243" w:type="dxa"/>
            <w:tcBorders>
              <w:bottom w:val="single" w:sz="4" w:space="0" w:color="auto"/>
            </w:tcBorders>
          </w:tcPr>
          <w:p w14:paraId="5AEE6B9F" w14:textId="77777777" w:rsidR="00D30E4D" w:rsidRPr="00D30E4D" w:rsidRDefault="00D30E4D" w:rsidP="00D30E4D">
            <w:pPr>
              <w:spacing w:line="360" w:lineRule="auto"/>
              <w:jc w:val="center"/>
              <w:rPr>
                <w:sz w:val="24"/>
                <w:szCs w:val="24"/>
              </w:rPr>
            </w:pPr>
            <w:r w:rsidRPr="00D30E4D">
              <w:rPr>
                <w:sz w:val="24"/>
                <w:szCs w:val="24"/>
              </w:rPr>
              <w:t>202</w:t>
            </w:r>
          </w:p>
        </w:tc>
        <w:tc>
          <w:tcPr>
            <w:tcW w:w="1309" w:type="dxa"/>
            <w:tcBorders>
              <w:bottom w:val="single" w:sz="4" w:space="0" w:color="auto"/>
            </w:tcBorders>
          </w:tcPr>
          <w:p w14:paraId="07A39FA3" w14:textId="77777777" w:rsidR="00D30E4D" w:rsidRPr="00D30E4D" w:rsidRDefault="00D30E4D" w:rsidP="00D30E4D">
            <w:pPr>
              <w:spacing w:line="360" w:lineRule="auto"/>
              <w:jc w:val="center"/>
              <w:rPr>
                <w:sz w:val="24"/>
                <w:szCs w:val="24"/>
              </w:rPr>
            </w:pPr>
            <w:r w:rsidRPr="00D30E4D">
              <w:rPr>
                <w:sz w:val="24"/>
                <w:szCs w:val="24"/>
              </w:rPr>
              <w:t>100,00%</w:t>
            </w:r>
          </w:p>
        </w:tc>
        <w:tc>
          <w:tcPr>
            <w:tcW w:w="2208" w:type="dxa"/>
            <w:tcBorders>
              <w:bottom w:val="single" w:sz="4" w:space="0" w:color="auto"/>
            </w:tcBorders>
          </w:tcPr>
          <w:p w14:paraId="2B2FE0C5" w14:textId="77777777" w:rsidR="00D30E4D" w:rsidRPr="00D30E4D" w:rsidRDefault="00D30E4D" w:rsidP="00D30E4D">
            <w:pPr>
              <w:spacing w:line="360" w:lineRule="auto"/>
              <w:rPr>
                <w:sz w:val="24"/>
                <w:szCs w:val="24"/>
              </w:rPr>
            </w:pPr>
          </w:p>
        </w:tc>
      </w:tr>
    </w:tbl>
    <w:p w14:paraId="22DCDE1D" w14:textId="77777777" w:rsidR="00D30E4D" w:rsidRPr="00D30E4D" w:rsidRDefault="00D30E4D" w:rsidP="00D30E4D">
      <w:pPr>
        <w:spacing w:line="360" w:lineRule="auto"/>
        <w:rPr>
          <w:sz w:val="24"/>
          <w:szCs w:val="24"/>
        </w:rPr>
      </w:pPr>
    </w:p>
    <w:p w14:paraId="0E41BE27" w14:textId="351CF768" w:rsidR="00D30E4D" w:rsidRPr="00D30E4D" w:rsidRDefault="00051C32" w:rsidP="00BE6134">
      <w:pPr>
        <w:spacing w:line="360" w:lineRule="auto"/>
        <w:ind w:left="720" w:firstLine="720"/>
        <w:jc w:val="both"/>
        <w:rPr>
          <w:sz w:val="24"/>
          <w:szCs w:val="24"/>
          <w:lang w:val="sv-SE"/>
        </w:rPr>
      </w:pPr>
      <w:r w:rsidRPr="00051C32">
        <w:rPr>
          <w:sz w:val="24"/>
          <w:szCs w:val="24"/>
        </w:rPr>
        <w:t>From table 2 shows LDL levels in employees almost half 44.6% are not optimal, different LDL events between employees and smokers such as research that has been done LDL levels from 40 samples, the most classification is at the upper threshold, namely 24 samples or 60% of the total sample. The least classification found is the optimal LDL level, namely 3 people or 7.5% of the total sample. The remaining 13 samples are in the classification of almost optimal LDL levels or 32.5% of the total sample</w:t>
      </w:r>
      <w:r w:rsidR="00D30E4D" w:rsidRPr="00D30E4D">
        <w:rPr>
          <w:sz w:val="24"/>
          <w:szCs w:val="24"/>
          <w:vertAlign w:val="superscript"/>
          <w:lang w:val="sv-SE"/>
        </w:rPr>
        <w:t>13</w:t>
      </w:r>
      <w:r w:rsidR="00D30E4D" w:rsidRPr="00D30E4D">
        <w:rPr>
          <w:sz w:val="24"/>
          <w:szCs w:val="24"/>
          <w:lang w:val="sv-SE"/>
        </w:rPr>
        <w:t>.</w:t>
      </w:r>
    </w:p>
    <w:p w14:paraId="0B2899D0" w14:textId="14B7E9F3" w:rsidR="00D30E4D" w:rsidRPr="00E8599B" w:rsidRDefault="00D650FA" w:rsidP="00D30E4D">
      <w:pPr>
        <w:pStyle w:val="ListParagraph"/>
        <w:spacing w:line="360" w:lineRule="auto"/>
        <w:jc w:val="center"/>
        <w:rPr>
          <w:b/>
          <w:bCs/>
          <w:sz w:val="24"/>
          <w:szCs w:val="24"/>
        </w:rPr>
      </w:pPr>
      <w:r w:rsidRPr="00D650FA">
        <w:rPr>
          <w:b/>
          <w:bCs/>
          <w:sz w:val="24"/>
          <w:szCs w:val="24"/>
        </w:rPr>
        <w:lastRenderedPageBreak/>
        <w:t>Table 3 HDL Levels</w:t>
      </w:r>
    </w:p>
    <w:tbl>
      <w:tblPr>
        <w:tblStyle w:val="TableGrid"/>
        <w:tblW w:w="8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1305"/>
        <w:gridCol w:w="1345"/>
        <w:gridCol w:w="1163"/>
      </w:tblGrid>
      <w:tr w:rsidR="00D30E4D" w:rsidRPr="00D30E4D" w14:paraId="33907390" w14:textId="77777777" w:rsidTr="00E8599B">
        <w:tc>
          <w:tcPr>
            <w:tcW w:w="4673" w:type="dxa"/>
            <w:tcBorders>
              <w:top w:val="single" w:sz="4" w:space="0" w:color="auto"/>
              <w:bottom w:val="single" w:sz="4" w:space="0" w:color="auto"/>
            </w:tcBorders>
          </w:tcPr>
          <w:p w14:paraId="2FA18A85" w14:textId="6F1F05B9" w:rsidR="00D30E4D" w:rsidRPr="00D30E4D" w:rsidRDefault="00D30E4D" w:rsidP="00D30E4D">
            <w:pPr>
              <w:spacing w:line="360" w:lineRule="auto"/>
              <w:rPr>
                <w:b/>
                <w:sz w:val="24"/>
                <w:szCs w:val="24"/>
              </w:rPr>
            </w:pPr>
            <w:r w:rsidRPr="00D30E4D">
              <w:rPr>
                <w:b/>
                <w:sz w:val="24"/>
                <w:szCs w:val="24"/>
              </w:rPr>
              <w:t>HDL</w:t>
            </w:r>
            <w:r w:rsidR="00D650FA">
              <w:rPr>
                <w:b/>
                <w:sz w:val="24"/>
                <w:szCs w:val="24"/>
              </w:rPr>
              <w:t xml:space="preserve"> Levels</w:t>
            </w:r>
          </w:p>
        </w:tc>
        <w:tc>
          <w:tcPr>
            <w:tcW w:w="1243" w:type="dxa"/>
            <w:tcBorders>
              <w:top w:val="single" w:sz="4" w:space="0" w:color="auto"/>
              <w:bottom w:val="single" w:sz="4" w:space="0" w:color="auto"/>
            </w:tcBorders>
          </w:tcPr>
          <w:p w14:paraId="634BCE81" w14:textId="2F4CF714" w:rsidR="00D30E4D" w:rsidRPr="00D30E4D" w:rsidRDefault="00D30E4D" w:rsidP="00D30E4D">
            <w:pPr>
              <w:spacing w:line="360" w:lineRule="auto"/>
              <w:rPr>
                <w:b/>
                <w:sz w:val="24"/>
                <w:szCs w:val="24"/>
              </w:rPr>
            </w:pPr>
            <w:r w:rsidRPr="00D30E4D">
              <w:rPr>
                <w:b/>
                <w:sz w:val="24"/>
                <w:szCs w:val="24"/>
              </w:rPr>
              <w:t>Fre</w:t>
            </w:r>
            <w:r w:rsidR="00D650FA">
              <w:rPr>
                <w:b/>
                <w:sz w:val="24"/>
                <w:szCs w:val="24"/>
              </w:rPr>
              <w:t>quency</w:t>
            </w:r>
          </w:p>
        </w:tc>
        <w:tc>
          <w:tcPr>
            <w:tcW w:w="1309" w:type="dxa"/>
            <w:tcBorders>
              <w:top w:val="single" w:sz="4" w:space="0" w:color="auto"/>
              <w:bottom w:val="single" w:sz="4" w:space="0" w:color="auto"/>
            </w:tcBorders>
          </w:tcPr>
          <w:p w14:paraId="6E3E21EC" w14:textId="4AFFC3EE" w:rsidR="00D30E4D" w:rsidRPr="00D30E4D" w:rsidRDefault="00D30E4D" w:rsidP="00D30E4D">
            <w:pPr>
              <w:spacing w:line="360" w:lineRule="auto"/>
              <w:rPr>
                <w:b/>
                <w:sz w:val="24"/>
                <w:szCs w:val="24"/>
              </w:rPr>
            </w:pPr>
            <w:r w:rsidRPr="00D30E4D">
              <w:rPr>
                <w:b/>
                <w:sz w:val="24"/>
                <w:szCs w:val="24"/>
              </w:rPr>
              <w:t>Per</w:t>
            </w:r>
            <w:r w:rsidR="00D650FA">
              <w:rPr>
                <w:b/>
                <w:sz w:val="24"/>
                <w:szCs w:val="24"/>
              </w:rPr>
              <w:t>centage</w:t>
            </w:r>
          </w:p>
        </w:tc>
        <w:tc>
          <w:tcPr>
            <w:tcW w:w="1123" w:type="dxa"/>
            <w:tcBorders>
              <w:top w:val="single" w:sz="4" w:space="0" w:color="auto"/>
              <w:bottom w:val="single" w:sz="4" w:space="0" w:color="auto"/>
            </w:tcBorders>
          </w:tcPr>
          <w:p w14:paraId="60A84CA0" w14:textId="19AAF545" w:rsidR="00D30E4D" w:rsidRPr="00D30E4D" w:rsidRDefault="00D650FA" w:rsidP="00D30E4D">
            <w:pPr>
              <w:spacing w:line="360" w:lineRule="auto"/>
              <w:rPr>
                <w:b/>
                <w:sz w:val="24"/>
                <w:szCs w:val="24"/>
              </w:rPr>
            </w:pPr>
            <w:r>
              <w:rPr>
                <w:b/>
                <w:sz w:val="24"/>
                <w:szCs w:val="24"/>
              </w:rPr>
              <w:t>C</w:t>
            </w:r>
            <w:r w:rsidR="00D30E4D" w:rsidRPr="00D30E4D">
              <w:rPr>
                <w:b/>
                <w:sz w:val="24"/>
                <w:szCs w:val="24"/>
              </w:rPr>
              <w:t>ategor</w:t>
            </w:r>
            <w:r>
              <w:rPr>
                <w:b/>
                <w:sz w:val="24"/>
                <w:szCs w:val="24"/>
              </w:rPr>
              <w:t>y</w:t>
            </w:r>
          </w:p>
        </w:tc>
      </w:tr>
      <w:tr w:rsidR="00D30E4D" w:rsidRPr="00D30E4D" w14:paraId="105B8C2F" w14:textId="77777777" w:rsidTr="00E8599B">
        <w:tc>
          <w:tcPr>
            <w:tcW w:w="4673" w:type="dxa"/>
            <w:tcBorders>
              <w:top w:val="single" w:sz="4" w:space="0" w:color="auto"/>
            </w:tcBorders>
          </w:tcPr>
          <w:p w14:paraId="47AE2232" w14:textId="4DC8B220" w:rsidR="00D30E4D" w:rsidRPr="00D30E4D" w:rsidRDefault="00D650FA" w:rsidP="00D30E4D">
            <w:pPr>
              <w:spacing w:line="360" w:lineRule="auto"/>
              <w:rPr>
                <w:sz w:val="24"/>
                <w:szCs w:val="24"/>
                <w:lang w:val="sv-SE"/>
              </w:rPr>
            </w:pPr>
            <w:r w:rsidRPr="00D650FA">
              <w:rPr>
                <w:sz w:val="24"/>
                <w:szCs w:val="24"/>
                <w:lang w:val="sv-SE"/>
              </w:rPr>
              <w:t xml:space="preserve">HDL Cholesterol </w:t>
            </w:r>
            <w:r w:rsidR="007E033C">
              <w:rPr>
                <w:sz w:val="24"/>
                <w:szCs w:val="24"/>
                <w:lang w:val="sv-SE"/>
              </w:rPr>
              <w:t>l</w:t>
            </w:r>
            <w:r w:rsidRPr="00D650FA">
              <w:rPr>
                <w:sz w:val="24"/>
                <w:szCs w:val="24"/>
                <w:lang w:val="sv-SE"/>
              </w:rPr>
              <w:t xml:space="preserve">evels </w:t>
            </w:r>
            <w:r>
              <w:rPr>
                <w:sz w:val="24"/>
                <w:szCs w:val="24"/>
                <w:lang w:val="sv-SE"/>
              </w:rPr>
              <w:t>l</w:t>
            </w:r>
            <w:r w:rsidRPr="00D650FA">
              <w:rPr>
                <w:sz w:val="24"/>
                <w:szCs w:val="24"/>
                <w:lang w:val="sv-SE"/>
              </w:rPr>
              <w:t xml:space="preserve">ess </w:t>
            </w:r>
            <w:r>
              <w:rPr>
                <w:sz w:val="24"/>
                <w:szCs w:val="24"/>
                <w:lang w:val="sv-SE"/>
              </w:rPr>
              <w:t>t</w:t>
            </w:r>
            <w:r w:rsidRPr="00D650FA">
              <w:rPr>
                <w:sz w:val="24"/>
                <w:szCs w:val="24"/>
                <w:lang w:val="sv-SE"/>
              </w:rPr>
              <w:t>han 40 mg/dl</w:t>
            </w:r>
          </w:p>
        </w:tc>
        <w:tc>
          <w:tcPr>
            <w:tcW w:w="1243" w:type="dxa"/>
            <w:tcBorders>
              <w:top w:val="single" w:sz="4" w:space="0" w:color="auto"/>
            </w:tcBorders>
          </w:tcPr>
          <w:p w14:paraId="7E62AB8E" w14:textId="77777777" w:rsidR="00D30E4D" w:rsidRPr="00D30E4D" w:rsidRDefault="00D30E4D" w:rsidP="00D30E4D">
            <w:pPr>
              <w:spacing w:line="360" w:lineRule="auto"/>
              <w:rPr>
                <w:sz w:val="24"/>
                <w:szCs w:val="24"/>
              </w:rPr>
            </w:pPr>
            <w:r w:rsidRPr="00D30E4D">
              <w:rPr>
                <w:sz w:val="24"/>
                <w:szCs w:val="24"/>
              </w:rPr>
              <w:t>0</w:t>
            </w:r>
          </w:p>
        </w:tc>
        <w:tc>
          <w:tcPr>
            <w:tcW w:w="1309" w:type="dxa"/>
            <w:tcBorders>
              <w:top w:val="single" w:sz="4" w:space="0" w:color="auto"/>
            </w:tcBorders>
          </w:tcPr>
          <w:p w14:paraId="2A5C6D29" w14:textId="77777777" w:rsidR="00D30E4D" w:rsidRPr="00D30E4D" w:rsidRDefault="00D30E4D" w:rsidP="00D30E4D">
            <w:pPr>
              <w:spacing w:line="360" w:lineRule="auto"/>
              <w:rPr>
                <w:sz w:val="24"/>
                <w:szCs w:val="24"/>
              </w:rPr>
            </w:pPr>
            <w:r w:rsidRPr="00D30E4D">
              <w:rPr>
                <w:sz w:val="24"/>
                <w:szCs w:val="24"/>
              </w:rPr>
              <w:t>0,00%</w:t>
            </w:r>
          </w:p>
        </w:tc>
        <w:tc>
          <w:tcPr>
            <w:tcW w:w="1123" w:type="dxa"/>
            <w:tcBorders>
              <w:top w:val="single" w:sz="4" w:space="0" w:color="auto"/>
            </w:tcBorders>
          </w:tcPr>
          <w:p w14:paraId="36D47A10" w14:textId="77777777" w:rsidR="00D30E4D" w:rsidRPr="00D30E4D" w:rsidRDefault="00D30E4D" w:rsidP="00D30E4D">
            <w:pPr>
              <w:spacing w:line="360" w:lineRule="auto"/>
              <w:rPr>
                <w:sz w:val="24"/>
                <w:szCs w:val="24"/>
              </w:rPr>
            </w:pPr>
          </w:p>
        </w:tc>
      </w:tr>
      <w:tr w:rsidR="00D30E4D" w:rsidRPr="00D30E4D" w14:paraId="02715C72" w14:textId="77777777" w:rsidTr="00E8599B">
        <w:tc>
          <w:tcPr>
            <w:tcW w:w="4673" w:type="dxa"/>
          </w:tcPr>
          <w:p w14:paraId="231DAEC8" w14:textId="56793EA9" w:rsidR="00D30E4D" w:rsidRPr="00D30E4D" w:rsidRDefault="00D650FA" w:rsidP="00D30E4D">
            <w:pPr>
              <w:spacing w:line="360" w:lineRule="auto"/>
              <w:rPr>
                <w:sz w:val="24"/>
                <w:szCs w:val="24"/>
                <w:lang w:val="sv-SE"/>
              </w:rPr>
            </w:pPr>
            <w:r w:rsidRPr="00D650FA">
              <w:rPr>
                <w:sz w:val="24"/>
                <w:szCs w:val="24"/>
                <w:lang w:val="sv-SE"/>
              </w:rPr>
              <w:t>Cholesterol Levels</w:t>
            </w:r>
            <w:r w:rsidR="00D30E4D" w:rsidRPr="00D30E4D">
              <w:rPr>
                <w:sz w:val="24"/>
                <w:szCs w:val="24"/>
                <w:lang w:val="sv-SE"/>
              </w:rPr>
              <w:t xml:space="preserve"> HDL 60 mg/dl </w:t>
            </w:r>
          </w:p>
        </w:tc>
        <w:tc>
          <w:tcPr>
            <w:tcW w:w="1243" w:type="dxa"/>
          </w:tcPr>
          <w:p w14:paraId="44C701FA" w14:textId="77777777" w:rsidR="00D30E4D" w:rsidRPr="00D30E4D" w:rsidRDefault="00D30E4D" w:rsidP="00D30E4D">
            <w:pPr>
              <w:spacing w:line="360" w:lineRule="auto"/>
              <w:rPr>
                <w:sz w:val="24"/>
                <w:szCs w:val="24"/>
              </w:rPr>
            </w:pPr>
            <w:r w:rsidRPr="00D30E4D">
              <w:rPr>
                <w:sz w:val="24"/>
                <w:szCs w:val="24"/>
              </w:rPr>
              <w:t>191</w:t>
            </w:r>
          </w:p>
        </w:tc>
        <w:tc>
          <w:tcPr>
            <w:tcW w:w="1309" w:type="dxa"/>
          </w:tcPr>
          <w:p w14:paraId="21A3AD10" w14:textId="77777777" w:rsidR="00D30E4D" w:rsidRPr="00D30E4D" w:rsidRDefault="00D30E4D" w:rsidP="00D30E4D">
            <w:pPr>
              <w:spacing w:line="360" w:lineRule="auto"/>
              <w:rPr>
                <w:sz w:val="24"/>
                <w:szCs w:val="24"/>
              </w:rPr>
            </w:pPr>
            <w:r w:rsidRPr="00D30E4D">
              <w:rPr>
                <w:sz w:val="24"/>
                <w:szCs w:val="24"/>
              </w:rPr>
              <w:t>100,00%</w:t>
            </w:r>
          </w:p>
        </w:tc>
        <w:tc>
          <w:tcPr>
            <w:tcW w:w="1123" w:type="dxa"/>
          </w:tcPr>
          <w:p w14:paraId="1F32FF1A" w14:textId="0DB64995" w:rsidR="00D30E4D" w:rsidRPr="00D30E4D" w:rsidRDefault="00D650FA" w:rsidP="00D30E4D">
            <w:pPr>
              <w:spacing w:line="360" w:lineRule="auto"/>
              <w:rPr>
                <w:sz w:val="24"/>
                <w:szCs w:val="24"/>
              </w:rPr>
            </w:pPr>
            <w:r>
              <w:rPr>
                <w:sz w:val="24"/>
                <w:szCs w:val="24"/>
              </w:rPr>
              <w:t>High</w:t>
            </w:r>
          </w:p>
        </w:tc>
      </w:tr>
      <w:tr w:rsidR="00D30E4D" w:rsidRPr="00D30E4D" w14:paraId="6A682851" w14:textId="77777777" w:rsidTr="00E8599B">
        <w:tc>
          <w:tcPr>
            <w:tcW w:w="4673" w:type="dxa"/>
            <w:tcBorders>
              <w:bottom w:val="single" w:sz="4" w:space="0" w:color="auto"/>
            </w:tcBorders>
          </w:tcPr>
          <w:p w14:paraId="51F42647" w14:textId="77777777" w:rsidR="00D30E4D" w:rsidRPr="00D30E4D" w:rsidRDefault="00D30E4D" w:rsidP="00D30E4D">
            <w:pPr>
              <w:spacing w:line="360" w:lineRule="auto"/>
              <w:rPr>
                <w:sz w:val="24"/>
                <w:szCs w:val="24"/>
              </w:rPr>
            </w:pPr>
            <w:r w:rsidRPr="00D30E4D">
              <w:rPr>
                <w:sz w:val="24"/>
                <w:szCs w:val="24"/>
              </w:rPr>
              <w:t>Total</w:t>
            </w:r>
          </w:p>
        </w:tc>
        <w:tc>
          <w:tcPr>
            <w:tcW w:w="1243" w:type="dxa"/>
            <w:tcBorders>
              <w:bottom w:val="single" w:sz="4" w:space="0" w:color="auto"/>
            </w:tcBorders>
          </w:tcPr>
          <w:p w14:paraId="1E6D59B9" w14:textId="77777777" w:rsidR="00D30E4D" w:rsidRPr="00D30E4D" w:rsidRDefault="00D30E4D" w:rsidP="00D30E4D">
            <w:pPr>
              <w:spacing w:line="360" w:lineRule="auto"/>
              <w:rPr>
                <w:sz w:val="24"/>
                <w:szCs w:val="24"/>
              </w:rPr>
            </w:pPr>
            <w:r w:rsidRPr="00D30E4D">
              <w:rPr>
                <w:sz w:val="24"/>
                <w:szCs w:val="24"/>
              </w:rPr>
              <w:t>191</w:t>
            </w:r>
          </w:p>
        </w:tc>
        <w:tc>
          <w:tcPr>
            <w:tcW w:w="1309" w:type="dxa"/>
            <w:tcBorders>
              <w:bottom w:val="single" w:sz="4" w:space="0" w:color="auto"/>
            </w:tcBorders>
          </w:tcPr>
          <w:p w14:paraId="6417D636" w14:textId="77777777" w:rsidR="00D30E4D" w:rsidRPr="00D30E4D" w:rsidRDefault="00D30E4D" w:rsidP="00D30E4D">
            <w:pPr>
              <w:spacing w:line="360" w:lineRule="auto"/>
              <w:rPr>
                <w:sz w:val="24"/>
                <w:szCs w:val="24"/>
              </w:rPr>
            </w:pPr>
            <w:r w:rsidRPr="00D30E4D">
              <w:rPr>
                <w:sz w:val="24"/>
                <w:szCs w:val="24"/>
              </w:rPr>
              <w:t>100,00%</w:t>
            </w:r>
          </w:p>
        </w:tc>
        <w:tc>
          <w:tcPr>
            <w:tcW w:w="1123" w:type="dxa"/>
            <w:tcBorders>
              <w:bottom w:val="single" w:sz="4" w:space="0" w:color="auto"/>
            </w:tcBorders>
          </w:tcPr>
          <w:p w14:paraId="0181C4D1" w14:textId="77777777" w:rsidR="00D30E4D" w:rsidRPr="00D30E4D" w:rsidRDefault="00D30E4D" w:rsidP="00D30E4D">
            <w:pPr>
              <w:spacing w:line="360" w:lineRule="auto"/>
              <w:rPr>
                <w:sz w:val="24"/>
                <w:szCs w:val="24"/>
              </w:rPr>
            </w:pPr>
          </w:p>
        </w:tc>
      </w:tr>
    </w:tbl>
    <w:p w14:paraId="38DF9394" w14:textId="77777777" w:rsidR="00D30E4D" w:rsidRPr="00D30E4D" w:rsidRDefault="00D30E4D" w:rsidP="00D30E4D">
      <w:pPr>
        <w:spacing w:line="360" w:lineRule="auto"/>
        <w:rPr>
          <w:sz w:val="24"/>
          <w:szCs w:val="24"/>
        </w:rPr>
      </w:pPr>
    </w:p>
    <w:p w14:paraId="742D6623" w14:textId="31DC0EE4" w:rsidR="00D30E4D" w:rsidRPr="00E8599B" w:rsidRDefault="00D650FA" w:rsidP="00D30E4D">
      <w:pPr>
        <w:spacing w:line="360" w:lineRule="auto"/>
        <w:jc w:val="center"/>
        <w:rPr>
          <w:b/>
          <w:bCs/>
          <w:sz w:val="24"/>
          <w:szCs w:val="24"/>
          <w:lang w:val="sv-SE"/>
        </w:rPr>
      </w:pPr>
      <w:r w:rsidRPr="00D650FA">
        <w:rPr>
          <w:b/>
          <w:bCs/>
          <w:sz w:val="24"/>
          <w:szCs w:val="24"/>
          <w:lang w:val="sv-SE"/>
        </w:rPr>
        <w:t>Table 4 Classification of Triglyceride Levels in Blood</w:t>
      </w:r>
    </w:p>
    <w:tbl>
      <w:tblPr>
        <w:tblStyle w:val="TableGrid"/>
        <w:tblW w:w="846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1305"/>
        <w:gridCol w:w="1345"/>
        <w:gridCol w:w="1641"/>
      </w:tblGrid>
      <w:tr w:rsidR="00D30E4D" w:rsidRPr="00D30E4D" w14:paraId="5F27F646" w14:textId="77777777" w:rsidTr="00E8599B">
        <w:tc>
          <w:tcPr>
            <w:tcW w:w="4389" w:type="dxa"/>
            <w:tcBorders>
              <w:top w:val="single" w:sz="4" w:space="0" w:color="auto"/>
              <w:bottom w:val="single" w:sz="4" w:space="0" w:color="auto"/>
            </w:tcBorders>
          </w:tcPr>
          <w:p w14:paraId="0CB43099" w14:textId="4355532B" w:rsidR="00D30E4D" w:rsidRPr="00E8599B" w:rsidRDefault="00D650FA" w:rsidP="00D30E4D">
            <w:pPr>
              <w:spacing w:line="360" w:lineRule="auto"/>
              <w:jc w:val="center"/>
              <w:rPr>
                <w:b/>
                <w:bCs/>
                <w:sz w:val="24"/>
                <w:szCs w:val="24"/>
              </w:rPr>
            </w:pPr>
            <w:r w:rsidRPr="00D650FA">
              <w:rPr>
                <w:b/>
                <w:bCs/>
                <w:sz w:val="24"/>
                <w:szCs w:val="24"/>
                <w:lang w:val="sv-SE"/>
              </w:rPr>
              <w:t>Triglyceride Levels in Blood</w:t>
            </w:r>
          </w:p>
        </w:tc>
        <w:tc>
          <w:tcPr>
            <w:tcW w:w="1163" w:type="dxa"/>
            <w:tcBorders>
              <w:top w:val="single" w:sz="4" w:space="0" w:color="auto"/>
              <w:bottom w:val="single" w:sz="4" w:space="0" w:color="auto"/>
            </w:tcBorders>
          </w:tcPr>
          <w:p w14:paraId="77B91600" w14:textId="18FE59B4" w:rsidR="00D30E4D" w:rsidRPr="00E8599B" w:rsidRDefault="00D30E4D" w:rsidP="00D30E4D">
            <w:pPr>
              <w:spacing w:line="360" w:lineRule="auto"/>
              <w:jc w:val="center"/>
              <w:rPr>
                <w:b/>
                <w:bCs/>
                <w:sz w:val="24"/>
                <w:szCs w:val="24"/>
              </w:rPr>
            </w:pPr>
            <w:r w:rsidRPr="00E8599B">
              <w:rPr>
                <w:b/>
                <w:bCs/>
                <w:sz w:val="24"/>
                <w:szCs w:val="24"/>
              </w:rPr>
              <w:t>Fre</w:t>
            </w:r>
            <w:r w:rsidR="00D650FA">
              <w:rPr>
                <w:b/>
                <w:bCs/>
                <w:sz w:val="24"/>
                <w:szCs w:val="24"/>
              </w:rPr>
              <w:t>quency</w:t>
            </w:r>
          </w:p>
        </w:tc>
        <w:tc>
          <w:tcPr>
            <w:tcW w:w="1229" w:type="dxa"/>
            <w:tcBorders>
              <w:top w:val="single" w:sz="4" w:space="0" w:color="auto"/>
              <w:bottom w:val="single" w:sz="4" w:space="0" w:color="auto"/>
            </w:tcBorders>
          </w:tcPr>
          <w:p w14:paraId="128DF597" w14:textId="75B1B9D6" w:rsidR="00D30E4D" w:rsidRPr="00E8599B" w:rsidRDefault="00D30E4D" w:rsidP="00D30E4D">
            <w:pPr>
              <w:spacing w:line="360" w:lineRule="auto"/>
              <w:jc w:val="center"/>
              <w:rPr>
                <w:b/>
                <w:bCs/>
                <w:sz w:val="24"/>
                <w:szCs w:val="24"/>
              </w:rPr>
            </w:pPr>
            <w:r w:rsidRPr="00E8599B">
              <w:rPr>
                <w:b/>
                <w:bCs/>
                <w:sz w:val="24"/>
                <w:szCs w:val="24"/>
              </w:rPr>
              <w:t>Per</w:t>
            </w:r>
            <w:r w:rsidR="00D650FA">
              <w:rPr>
                <w:b/>
                <w:bCs/>
                <w:sz w:val="24"/>
                <w:szCs w:val="24"/>
              </w:rPr>
              <w:t>c</w:t>
            </w:r>
            <w:r w:rsidRPr="00E8599B">
              <w:rPr>
                <w:b/>
                <w:bCs/>
                <w:sz w:val="24"/>
                <w:szCs w:val="24"/>
              </w:rPr>
              <w:t>enta</w:t>
            </w:r>
            <w:r w:rsidR="00D650FA">
              <w:rPr>
                <w:b/>
                <w:bCs/>
                <w:sz w:val="24"/>
                <w:szCs w:val="24"/>
              </w:rPr>
              <w:t>g</w:t>
            </w:r>
            <w:r w:rsidRPr="00E8599B">
              <w:rPr>
                <w:b/>
                <w:bCs/>
                <w:sz w:val="24"/>
                <w:szCs w:val="24"/>
              </w:rPr>
              <w:t>e</w:t>
            </w:r>
          </w:p>
        </w:tc>
        <w:tc>
          <w:tcPr>
            <w:tcW w:w="1680" w:type="dxa"/>
            <w:tcBorders>
              <w:top w:val="single" w:sz="4" w:space="0" w:color="auto"/>
              <w:bottom w:val="single" w:sz="4" w:space="0" w:color="auto"/>
            </w:tcBorders>
          </w:tcPr>
          <w:p w14:paraId="6B13516F" w14:textId="5F033083" w:rsidR="00D30E4D" w:rsidRPr="00E8599B" w:rsidRDefault="00D650FA" w:rsidP="00D30E4D">
            <w:pPr>
              <w:spacing w:line="360" w:lineRule="auto"/>
              <w:jc w:val="center"/>
              <w:rPr>
                <w:b/>
                <w:bCs/>
                <w:sz w:val="24"/>
                <w:szCs w:val="24"/>
              </w:rPr>
            </w:pPr>
            <w:r>
              <w:rPr>
                <w:b/>
                <w:bCs/>
                <w:sz w:val="24"/>
                <w:szCs w:val="24"/>
              </w:rPr>
              <w:t>C</w:t>
            </w:r>
            <w:r w:rsidR="00D30E4D" w:rsidRPr="00E8599B">
              <w:rPr>
                <w:b/>
                <w:bCs/>
                <w:sz w:val="24"/>
                <w:szCs w:val="24"/>
              </w:rPr>
              <w:t>ategor</w:t>
            </w:r>
            <w:r>
              <w:rPr>
                <w:b/>
                <w:bCs/>
                <w:sz w:val="24"/>
                <w:szCs w:val="24"/>
              </w:rPr>
              <w:t>y</w:t>
            </w:r>
          </w:p>
        </w:tc>
      </w:tr>
      <w:tr w:rsidR="00D30E4D" w:rsidRPr="00D30E4D" w14:paraId="743F1440" w14:textId="77777777" w:rsidTr="00E8599B">
        <w:tc>
          <w:tcPr>
            <w:tcW w:w="4389" w:type="dxa"/>
            <w:tcBorders>
              <w:top w:val="single" w:sz="4" w:space="0" w:color="auto"/>
            </w:tcBorders>
          </w:tcPr>
          <w:p w14:paraId="1B1FCB73" w14:textId="5B348542" w:rsidR="00D30E4D" w:rsidRPr="00D30E4D" w:rsidRDefault="00D650FA" w:rsidP="00D30E4D">
            <w:pPr>
              <w:spacing w:line="360" w:lineRule="auto"/>
              <w:rPr>
                <w:sz w:val="24"/>
                <w:szCs w:val="24"/>
                <w:lang w:val="sv-SE"/>
              </w:rPr>
            </w:pPr>
            <w:r w:rsidRPr="00D650FA">
              <w:rPr>
                <w:sz w:val="24"/>
                <w:szCs w:val="24"/>
                <w:lang w:val="sv-SE"/>
              </w:rPr>
              <w:t>Triglyceride levels less than 150</w:t>
            </w:r>
            <w:r w:rsidR="00D30E4D" w:rsidRPr="00D30E4D">
              <w:rPr>
                <w:sz w:val="24"/>
                <w:szCs w:val="24"/>
                <w:lang w:val="sv-SE"/>
              </w:rPr>
              <w:t>mg/dL</w:t>
            </w:r>
          </w:p>
        </w:tc>
        <w:tc>
          <w:tcPr>
            <w:tcW w:w="1163" w:type="dxa"/>
            <w:tcBorders>
              <w:top w:val="single" w:sz="4" w:space="0" w:color="auto"/>
            </w:tcBorders>
          </w:tcPr>
          <w:p w14:paraId="2DCCC376" w14:textId="77777777" w:rsidR="00D30E4D" w:rsidRPr="00D30E4D" w:rsidRDefault="00D30E4D" w:rsidP="00D30E4D">
            <w:pPr>
              <w:spacing w:line="360" w:lineRule="auto"/>
              <w:rPr>
                <w:sz w:val="24"/>
                <w:szCs w:val="24"/>
              </w:rPr>
            </w:pPr>
            <w:r w:rsidRPr="00D30E4D">
              <w:rPr>
                <w:sz w:val="24"/>
                <w:szCs w:val="24"/>
              </w:rPr>
              <w:t>147</w:t>
            </w:r>
          </w:p>
        </w:tc>
        <w:tc>
          <w:tcPr>
            <w:tcW w:w="1229" w:type="dxa"/>
            <w:tcBorders>
              <w:top w:val="single" w:sz="4" w:space="0" w:color="auto"/>
            </w:tcBorders>
          </w:tcPr>
          <w:p w14:paraId="237340B0" w14:textId="77777777" w:rsidR="00D30E4D" w:rsidRPr="00D30E4D" w:rsidRDefault="00D30E4D" w:rsidP="00D30E4D">
            <w:pPr>
              <w:spacing w:line="360" w:lineRule="auto"/>
              <w:rPr>
                <w:sz w:val="24"/>
                <w:szCs w:val="24"/>
              </w:rPr>
            </w:pPr>
            <w:r w:rsidRPr="00D30E4D">
              <w:rPr>
                <w:sz w:val="24"/>
                <w:szCs w:val="24"/>
              </w:rPr>
              <w:t>71,70%</w:t>
            </w:r>
          </w:p>
        </w:tc>
        <w:tc>
          <w:tcPr>
            <w:tcW w:w="1680" w:type="dxa"/>
            <w:tcBorders>
              <w:top w:val="single" w:sz="4" w:space="0" w:color="auto"/>
            </w:tcBorders>
          </w:tcPr>
          <w:p w14:paraId="178569F8" w14:textId="77777777" w:rsidR="00D30E4D" w:rsidRPr="00D30E4D" w:rsidRDefault="00D30E4D" w:rsidP="00D30E4D">
            <w:pPr>
              <w:spacing w:line="360" w:lineRule="auto"/>
              <w:rPr>
                <w:sz w:val="24"/>
                <w:szCs w:val="24"/>
              </w:rPr>
            </w:pPr>
            <w:r w:rsidRPr="00D30E4D">
              <w:rPr>
                <w:sz w:val="24"/>
                <w:szCs w:val="24"/>
              </w:rPr>
              <w:t>Normal</w:t>
            </w:r>
          </w:p>
        </w:tc>
      </w:tr>
      <w:tr w:rsidR="00D30E4D" w:rsidRPr="00D30E4D" w14:paraId="57AEDC7E" w14:textId="77777777" w:rsidTr="00E8599B">
        <w:tc>
          <w:tcPr>
            <w:tcW w:w="4389" w:type="dxa"/>
          </w:tcPr>
          <w:p w14:paraId="32F8CE31" w14:textId="5EB6FF7F" w:rsidR="00D30E4D" w:rsidRPr="00D30E4D" w:rsidRDefault="007E033C" w:rsidP="00D30E4D">
            <w:pPr>
              <w:spacing w:line="360" w:lineRule="auto"/>
              <w:rPr>
                <w:sz w:val="24"/>
                <w:szCs w:val="24"/>
              </w:rPr>
            </w:pPr>
            <w:r w:rsidRPr="00D650FA">
              <w:rPr>
                <w:sz w:val="24"/>
                <w:szCs w:val="24"/>
                <w:lang w:val="sv-SE"/>
              </w:rPr>
              <w:t xml:space="preserve">Triglyceride levels </w:t>
            </w:r>
            <w:r w:rsidR="00D30E4D" w:rsidRPr="00D30E4D">
              <w:rPr>
                <w:sz w:val="24"/>
                <w:szCs w:val="24"/>
              </w:rPr>
              <w:t xml:space="preserve"> 150–199 mg/dL</w:t>
            </w:r>
          </w:p>
        </w:tc>
        <w:tc>
          <w:tcPr>
            <w:tcW w:w="1163" w:type="dxa"/>
          </w:tcPr>
          <w:p w14:paraId="0E0AF9DB" w14:textId="77777777" w:rsidR="00D30E4D" w:rsidRPr="00D30E4D" w:rsidRDefault="00D30E4D" w:rsidP="00D30E4D">
            <w:pPr>
              <w:spacing w:line="360" w:lineRule="auto"/>
              <w:rPr>
                <w:sz w:val="24"/>
                <w:szCs w:val="24"/>
              </w:rPr>
            </w:pPr>
            <w:r w:rsidRPr="00D30E4D">
              <w:rPr>
                <w:sz w:val="24"/>
                <w:szCs w:val="24"/>
              </w:rPr>
              <w:t>27</w:t>
            </w:r>
          </w:p>
        </w:tc>
        <w:tc>
          <w:tcPr>
            <w:tcW w:w="1229" w:type="dxa"/>
          </w:tcPr>
          <w:p w14:paraId="5620080B" w14:textId="77777777" w:rsidR="00D30E4D" w:rsidRPr="00D30E4D" w:rsidRDefault="00D30E4D" w:rsidP="00D30E4D">
            <w:pPr>
              <w:spacing w:line="360" w:lineRule="auto"/>
              <w:rPr>
                <w:sz w:val="24"/>
                <w:szCs w:val="24"/>
              </w:rPr>
            </w:pPr>
            <w:r w:rsidRPr="00D30E4D">
              <w:rPr>
                <w:sz w:val="24"/>
                <w:szCs w:val="24"/>
              </w:rPr>
              <w:t>13,20%</w:t>
            </w:r>
          </w:p>
        </w:tc>
        <w:tc>
          <w:tcPr>
            <w:tcW w:w="1680" w:type="dxa"/>
          </w:tcPr>
          <w:p w14:paraId="25E184C2" w14:textId="29B4AE01" w:rsidR="00D30E4D" w:rsidRPr="00D30E4D" w:rsidRDefault="00D650FA" w:rsidP="00D30E4D">
            <w:pPr>
              <w:spacing w:line="360" w:lineRule="auto"/>
              <w:rPr>
                <w:sz w:val="24"/>
                <w:szCs w:val="24"/>
              </w:rPr>
            </w:pPr>
            <w:r w:rsidRPr="00D650FA">
              <w:rPr>
                <w:sz w:val="24"/>
                <w:szCs w:val="24"/>
              </w:rPr>
              <w:t>High Limit</w:t>
            </w:r>
          </w:p>
        </w:tc>
      </w:tr>
      <w:tr w:rsidR="00D30E4D" w:rsidRPr="00D30E4D" w14:paraId="12ABC7C4" w14:textId="77777777" w:rsidTr="00E8599B">
        <w:tc>
          <w:tcPr>
            <w:tcW w:w="4389" w:type="dxa"/>
          </w:tcPr>
          <w:p w14:paraId="6A4DBBB1" w14:textId="6AD91415" w:rsidR="00D30E4D" w:rsidRPr="00D30E4D" w:rsidRDefault="007E033C" w:rsidP="00D30E4D">
            <w:pPr>
              <w:spacing w:line="360" w:lineRule="auto"/>
              <w:rPr>
                <w:sz w:val="24"/>
                <w:szCs w:val="24"/>
              </w:rPr>
            </w:pPr>
            <w:r w:rsidRPr="00D650FA">
              <w:rPr>
                <w:sz w:val="24"/>
                <w:szCs w:val="24"/>
                <w:lang w:val="sv-SE"/>
              </w:rPr>
              <w:t xml:space="preserve">Triglyceride levels </w:t>
            </w:r>
            <w:r w:rsidR="00D30E4D" w:rsidRPr="00D30E4D">
              <w:rPr>
                <w:sz w:val="24"/>
                <w:szCs w:val="24"/>
              </w:rPr>
              <w:t xml:space="preserve"> 200–499 mg/dL</w:t>
            </w:r>
          </w:p>
        </w:tc>
        <w:tc>
          <w:tcPr>
            <w:tcW w:w="1163" w:type="dxa"/>
          </w:tcPr>
          <w:p w14:paraId="4326610C" w14:textId="77777777" w:rsidR="00D30E4D" w:rsidRPr="00D30E4D" w:rsidRDefault="00D30E4D" w:rsidP="00D30E4D">
            <w:pPr>
              <w:spacing w:line="360" w:lineRule="auto"/>
              <w:rPr>
                <w:sz w:val="24"/>
                <w:szCs w:val="24"/>
              </w:rPr>
            </w:pPr>
            <w:r w:rsidRPr="00D30E4D">
              <w:rPr>
                <w:sz w:val="24"/>
                <w:szCs w:val="24"/>
              </w:rPr>
              <w:t>31</w:t>
            </w:r>
          </w:p>
        </w:tc>
        <w:tc>
          <w:tcPr>
            <w:tcW w:w="1229" w:type="dxa"/>
          </w:tcPr>
          <w:p w14:paraId="3265EAD8" w14:textId="77777777" w:rsidR="00D30E4D" w:rsidRPr="00D30E4D" w:rsidRDefault="00D30E4D" w:rsidP="00D30E4D">
            <w:pPr>
              <w:spacing w:line="360" w:lineRule="auto"/>
              <w:rPr>
                <w:sz w:val="24"/>
                <w:szCs w:val="24"/>
              </w:rPr>
            </w:pPr>
            <w:r w:rsidRPr="00D30E4D">
              <w:rPr>
                <w:sz w:val="24"/>
                <w:szCs w:val="24"/>
              </w:rPr>
              <w:t>15,10%</w:t>
            </w:r>
          </w:p>
        </w:tc>
        <w:tc>
          <w:tcPr>
            <w:tcW w:w="1680" w:type="dxa"/>
          </w:tcPr>
          <w:p w14:paraId="0AEF2003" w14:textId="5CFE8F1A" w:rsidR="00D30E4D" w:rsidRPr="00D30E4D" w:rsidRDefault="007E033C" w:rsidP="00D30E4D">
            <w:pPr>
              <w:spacing w:line="360" w:lineRule="auto"/>
              <w:rPr>
                <w:sz w:val="24"/>
                <w:szCs w:val="24"/>
              </w:rPr>
            </w:pPr>
            <w:r>
              <w:rPr>
                <w:sz w:val="24"/>
                <w:szCs w:val="24"/>
              </w:rPr>
              <w:t>High</w:t>
            </w:r>
          </w:p>
        </w:tc>
      </w:tr>
      <w:tr w:rsidR="00D30E4D" w:rsidRPr="00D30E4D" w14:paraId="1A2773C0" w14:textId="77777777" w:rsidTr="00E8599B">
        <w:tc>
          <w:tcPr>
            <w:tcW w:w="4389" w:type="dxa"/>
          </w:tcPr>
          <w:p w14:paraId="631B7847" w14:textId="128ADDF4" w:rsidR="00D30E4D" w:rsidRPr="00D30E4D" w:rsidRDefault="007E033C" w:rsidP="00D30E4D">
            <w:pPr>
              <w:spacing w:line="360" w:lineRule="auto"/>
              <w:rPr>
                <w:sz w:val="24"/>
                <w:szCs w:val="24"/>
                <w:lang w:val="sv-SE"/>
              </w:rPr>
            </w:pPr>
            <w:r w:rsidRPr="007E033C">
              <w:rPr>
                <w:sz w:val="24"/>
                <w:szCs w:val="24"/>
                <w:lang w:val="sv-SE"/>
              </w:rPr>
              <w:t>Triglyceride levels are more than 500</w:t>
            </w:r>
            <w:r w:rsidR="00D30E4D" w:rsidRPr="00D30E4D">
              <w:rPr>
                <w:sz w:val="24"/>
                <w:szCs w:val="24"/>
                <w:lang w:val="sv-SE"/>
              </w:rPr>
              <w:t xml:space="preserve"> mg/dL</w:t>
            </w:r>
          </w:p>
        </w:tc>
        <w:tc>
          <w:tcPr>
            <w:tcW w:w="1163" w:type="dxa"/>
          </w:tcPr>
          <w:p w14:paraId="2FE21FF9" w14:textId="77777777" w:rsidR="00D30E4D" w:rsidRPr="00D30E4D" w:rsidRDefault="00D30E4D" w:rsidP="00D30E4D">
            <w:pPr>
              <w:spacing w:line="360" w:lineRule="auto"/>
              <w:rPr>
                <w:sz w:val="24"/>
                <w:szCs w:val="24"/>
              </w:rPr>
            </w:pPr>
            <w:r w:rsidRPr="00D30E4D">
              <w:rPr>
                <w:sz w:val="24"/>
                <w:szCs w:val="24"/>
              </w:rPr>
              <w:t>0</w:t>
            </w:r>
          </w:p>
        </w:tc>
        <w:tc>
          <w:tcPr>
            <w:tcW w:w="1229" w:type="dxa"/>
          </w:tcPr>
          <w:p w14:paraId="10F167AE" w14:textId="77777777" w:rsidR="00D30E4D" w:rsidRPr="00D30E4D" w:rsidRDefault="00D30E4D" w:rsidP="00D30E4D">
            <w:pPr>
              <w:spacing w:line="360" w:lineRule="auto"/>
              <w:rPr>
                <w:sz w:val="24"/>
                <w:szCs w:val="24"/>
              </w:rPr>
            </w:pPr>
            <w:r w:rsidRPr="00D30E4D">
              <w:rPr>
                <w:sz w:val="24"/>
                <w:szCs w:val="24"/>
              </w:rPr>
              <w:t>0,00%</w:t>
            </w:r>
          </w:p>
        </w:tc>
        <w:tc>
          <w:tcPr>
            <w:tcW w:w="1680" w:type="dxa"/>
          </w:tcPr>
          <w:p w14:paraId="182337FC" w14:textId="2B55F876" w:rsidR="00D30E4D" w:rsidRPr="00D30E4D" w:rsidRDefault="007E033C" w:rsidP="00D30E4D">
            <w:pPr>
              <w:spacing w:line="360" w:lineRule="auto"/>
              <w:rPr>
                <w:sz w:val="24"/>
                <w:szCs w:val="24"/>
              </w:rPr>
            </w:pPr>
            <w:r>
              <w:rPr>
                <w:sz w:val="24"/>
                <w:szCs w:val="24"/>
              </w:rPr>
              <w:t>Very High</w:t>
            </w:r>
          </w:p>
        </w:tc>
      </w:tr>
      <w:tr w:rsidR="00D30E4D" w:rsidRPr="00D30E4D" w14:paraId="12E0EF69" w14:textId="77777777" w:rsidTr="00E8599B">
        <w:tc>
          <w:tcPr>
            <w:tcW w:w="4389" w:type="dxa"/>
            <w:tcBorders>
              <w:bottom w:val="single" w:sz="4" w:space="0" w:color="auto"/>
            </w:tcBorders>
          </w:tcPr>
          <w:p w14:paraId="76903EE0" w14:textId="77777777" w:rsidR="00D30E4D" w:rsidRPr="00D30E4D" w:rsidRDefault="00D30E4D" w:rsidP="00D30E4D">
            <w:pPr>
              <w:spacing w:line="360" w:lineRule="auto"/>
              <w:rPr>
                <w:sz w:val="24"/>
                <w:szCs w:val="24"/>
              </w:rPr>
            </w:pPr>
            <w:r w:rsidRPr="00D30E4D">
              <w:rPr>
                <w:sz w:val="24"/>
                <w:szCs w:val="24"/>
              </w:rPr>
              <w:t>Total</w:t>
            </w:r>
          </w:p>
        </w:tc>
        <w:tc>
          <w:tcPr>
            <w:tcW w:w="1163" w:type="dxa"/>
            <w:tcBorders>
              <w:bottom w:val="single" w:sz="4" w:space="0" w:color="auto"/>
            </w:tcBorders>
          </w:tcPr>
          <w:p w14:paraId="16C90513" w14:textId="77777777" w:rsidR="00D30E4D" w:rsidRPr="00D30E4D" w:rsidRDefault="00D30E4D" w:rsidP="00D30E4D">
            <w:pPr>
              <w:spacing w:line="360" w:lineRule="auto"/>
              <w:rPr>
                <w:sz w:val="24"/>
                <w:szCs w:val="24"/>
              </w:rPr>
            </w:pPr>
            <w:r w:rsidRPr="00D30E4D">
              <w:rPr>
                <w:sz w:val="24"/>
                <w:szCs w:val="24"/>
              </w:rPr>
              <w:t>205</w:t>
            </w:r>
          </w:p>
        </w:tc>
        <w:tc>
          <w:tcPr>
            <w:tcW w:w="1229" w:type="dxa"/>
            <w:tcBorders>
              <w:bottom w:val="single" w:sz="4" w:space="0" w:color="auto"/>
            </w:tcBorders>
          </w:tcPr>
          <w:p w14:paraId="38D45A62" w14:textId="77777777" w:rsidR="00D30E4D" w:rsidRPr="00D30E4D" w:rsidRDefault="00D30E4D" w:rsidP="00D30E4D">
            <w:pPr>
              <w:spacing w:line="360" w:lineRule="auto"/>
              <w:rPr>
                <w:sz w:val="24"/>
                <w:szCs w:val="24"/>
              </w:rPr>
            </w:pPr>
            <w:r w:rsidRPr="00D30E4D">
              <w:rPr>
                <w:sz w:val="24"/>
                <w:szCs w:val="24"/>
              </w:rPr>
              <w:t>100.00%</w:t>
            </w:r>
          </w:p>
        </w:tc>
        <w:tc>
          <w:tcPr>
            <w:tcW w:w="1680" w:type="dxa"/>
            <w:tcBorders>
              <w:bottom w:val="single" w:sz="4" w:space="0" w:color="auto"/>
            </w:tcBorders>
          </w:tcPr>
          <w:p w14:paraId="459C2915" w14:textId="77777777" w:rsidR="00D30E4D" w:rsidRPr="00D30E4D" w:rsidRDefault="00D30E4D" w:rsidP="00D30E4D">
            <w:pPr>
              <w:spacing w:line="360" w:lineRule="auto"/>
              <w:rPr>
                <w:sz w:val="24"/>
                <w:szCs w:val="24"/>
              </w:rPr>
            </w:pPr>
          </w:p>
        </w:tc>
      </w:tr>
    </w:tbl>
    <w:p w14:paraId="5A4D4E62" w14:textId="77777777" w:rsidR="00D30E4D" w:rsidRPr="00D30E4D" w:rsidRDefault="00D30E4D" w:rsidP="00D30E4D">
      <w:pPr>
        <w:spacing w:line="360" w:lineRule="auto"/>
        <w:ind w:left="709"/>
        <w:rPr>
          <w:sz w:val="24"/>
          <w:szCs w:val="24"/>
        </w:rPr>
      </w:pPr>
    </w:p>
    <w:p w14:paraId="62C4EB21" w14:textId="43F5DC00" w:rsidR="00D30E4D" w:rsidRDefault="00691847" w:rsidP="008577C4">
      <w:pPr>
        <w:spacing w:line="360" w:lineRule="auto"/>
        <w:ind w:firstLine="720"/>
        <w:jc w:val="both"/>
        <w:rPr>
          <w:sz w:val="24"/>
          <w:szCs w:val="24"/>
          <w:lang w:val="sv-SE"/>
        </w:rPr>
      </w:pPr>
      <w:r w:rsidRPr="00691847">
        <w:rPr>
          <w:sz w:val="24"/>
          <w:szCs w:val="24"/>
          <w:lang w:val="sv-SE"/>
        </w:rPr>
        <w:t>Patients with normal triglyceride levels, namely 23 respondents (40.4%) had normal triglyceride levels, 8 respondents (14.0) had normal triglyceride levels and 26 respondents (45.6) had high triglyceride levels</w:t>
      </w:r>
      <w:r w:rsidR="00D30E4D" w:rsidRPr="00D30E4D">
        <w:rPr>
          <w:sz w:val="24"/>
          <w:szCs w:val="24"/>
          <w:vertAlign w:val="superscript"/>
          <w:lang w:val="sv-SE"/>
        </w:rPr>
        <w:t>14</w:t>
      </w:r>
      <w:r w:rsidR="00D30E4D" w:rsidRPr="00D30E4D">
        <w:rPr>
          <w:sz w:val="24"/>
          <w:szCs w:val="24"/>
          <w:lang w:val="sv-SE"/>
        </w:rPr>
        <w:t>.</w:t>
      </w:r>
      <w:r>
        <w:rPr>
          <w:sz w:val="24"/>
          <w:szCs w:val="24"/>
          <w:lang w:val="sv-SE"/>
        </w:rPr>
        <w:t xml:space="preserve"> </w:t>
      </w:r>
      <w:r w:rsidRPr="00691847">
        <w:rPr>
          <w:sz w:val="24"/>
          <w:szCs w:val="24"/>
          <w:lang w:val="sv-SE"/>
        </w:rPr>
        <w:t>Triglyceride levels with normal values ​​&lt;150 mg/dl were 9 respondents (52.9%) and abnormal values ​​(&gt;150 mg/dl) were 8 people (47.1%)</w:t>
      </w:r>
      <w:r w:rsidR="00D30E4D" w:rsidRPr="00D30E4D">
        <w:rPr>
          <w:sz w:val="24"/>
          <w:szCs w:val="24"/>
          <w:vertAlign w:val="superscript"/>
          <w:lang w:val="sv-SE"/>
        </w:rPr>
        <w:t>15</w:t>
      </w:r>
      <w:r w:rsidR="00D30E4D" w:rsidRPr="00D30E4D">
        <w:rPr>
          <w:sz w:val="24"/>
          <w:szCs w:val="24"/>
          <w:lang w:val="sv-SE"/>
        </w:rPr>
        <w:t xml:space="preserve">. </w:t>
      </w:r>
    </w:p>
    <w:p w14:paraId="377D2F8C" w14:textId="77777777" w:rsidR="00C931CA" w:rsidRDefault="00C931CA" w:rsidP="008577C4">
      <w:pPr>
        <w:spacing w:line="360" w:lineRule="auto"/>
        <w:ind w:firstLine="720"/>
        <w:jc w:val="both"/>
        <w:rPr>
          <w:sz w:val="24"/>
          <w:szCs w:val="24"/>
          <w:lang w:val="sv-SE"/>
        </w:rPr>
      </w:pPr>
    </w:p>
    <w:tbl>
      <w:tblPr>
        <w:tblW w:w="5620" w:type="dxa"/>
        <w:tblLook w:val="04A0" w:firstRow="1" w:lastRow="0" w:firstColumn="1" w:lastColumn="0" w:noHBand="0" w:noVBand="1"/>
      </w:tblPr>
      <w:tblGrid>
        <w:gridCol w:w="3420"/>
        <w:gridCol w:w="960"/>
        <w:gridCol w:w="1240"/>
      </w:tblGrid>
      <w:tr w:rsidR="00D30E4D" w:rsidRPr="00D30E4D" w14:paraId="160422DA" w14:textId="77777777" w:rsidTr="00DF392A">
        <w:trPr>
          <w:trHeight w:val="312"/>
        </w:trPr>
        <w:tc>
          <w:tcPr>
            <w:tcW w:w="3420" w:type="dxa"/>
            <w:tcBorders>
              <w:top w:val="nil"/>
              <w:left w:val="nil"/>
              <w:bottom w:val="nil"/>
              <w:right w:val="nil"/>
            </w:tcBorders>
            <w:shd w:val="clear" w:color="auto" w:fill="auto"/>
            <w:noWrap/>
            <w:vAlign w:val="bottom"/>
          </w:tcPr>
          <w:p w14:paraId="7E762103" w14:textId="77777777" w:rsidR="00D30E4D" w:rsidRPr="00D30E4D" w:rsidRDefault="00D30E4D" w:rsidP="00D30E4D">
            <w:pPr>
              <w:spacing w:line="360" w:lineRule="auto"/>
              <w:jc w:val="center"/>
              <w:rPr>
                <w:color w:val="000000"/>
                <w:sz w:val="24"/>
                <w:szCs w:val="24"/>
                <w:lang w:val="sv-SE"/>
              </w:rPr>
            </w:pPr>
          </w:p>
        </w:tc>
        <w:tc>
          <w:tcPr>
            <w:tcW w:w="960" w:type="dxa"/>
            <w:tcBorders>
              <w:top w:val="nil"/>
              <w:left w:val="nil"/>
              <w:bottom w:val="nil"/>
              <w:right w:val="nil"/>
            </w:tcBorders>
            <w:shd w:val="clear" w:color="auto" w:fill="auto"/>
            <w:noWrap/>
            <w:vAlign w:val="bottom"/>
          </w:tcPr>
          <w:p w14:paraId="14DD7025" w14:textId="77777777" w:rsidR="00D30E4D" w:rsidRPr="00D30E4D" w:rsidRDefault="00D30E4D" w:rsidP="00D30E4D">
            <w:pPr>
              <w:spacing w:line="360" w:lineRule="auto"/>
              <w:rPr>
                <w:color w:val="000000"/>
                <w:sz w:val="24"/>
                <w:szCs w:val="24"/>
                <w:lang w:val="sv-SE"/>
              </w:rPr>
            </w:pPr>
          </w:p>
        </w:tc>
        <w:tc>
          <w:tcPr>
            <w:tcW w:w="1240" w:type="dxa"/>
            <w:tcBorders>
              <w:top w:val="nil"/>
              <w:left w:val="nil"/>
              <w:bottom w:val="nil"/>
              <w:right w:val="nil"/>
            </w:tcBorders>
            <w:shd w:val="clear" w:color="auto" w:fill="auto"/>
            <w:noWrap/>
            <w:vAlign w:val="bottom"/>
          </w:tcPr>
          <w:p w14:paraId="0E23FF41" w14:textId="77777777" w:rsidR="00D30E4D" w:rsidRPr="00D30E4D" w:rsidRDefault="00D30E4D" w:rsidP="00D30E4D">
            <w:pPr>
              <w:spacing w:line="360" w:lineRule="auto"/>
              <w:rPr>
                <w:sz w:val="24"/>
                <w:szCs w:val="24"/>
                <w:lang w:val="sv-SE"/>
              </w:rPr>
            </w:pPr>
          </w:p>
        </w:tc>
      </w:tr>
    </w:tbl>
    <w:p w14:paraId="37B9CE8D" w14:textId="3F311242" w:rsidR="00D30E4D" w:rsidRPr="00C931CA" w:rsidRDefault="00734947" w:rsidP="00D30E4D">
      <w:pPr>
        <w:spacing w:line="360" w:lineRule="auto"/>
        <w:jc w:val="center"/>
        <w:rPr>
          <w:b/>
          <w:bCs/>
          <w:sz w:val="24"/>
          <w:szCs w:val="24"/>
          <w:lang w:val="sv-SE"/>
        </w:rPr>
      </w:pPr>
      <w:r w:rsidRPr="00734947">
        <w:rPr>
          <w:b/>
          <w:bCs/>
          <w:sz w:val="24"/>
          <w:szCs w:val="24"/>
          <w:lang w:val="sv-SE"/>
        </w:rPr>
        <w:t>Table 5 Uric Acid in Men and Women</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1273"/>
        <w:gridCol w:w="950"/>
        <w:gridCol w:w="900"/>
        <w:gridCol w:w="1269"/>
        <w:gridCol w:w="1246"/>
        <w:gridCol w:w="950"/>
        <w:gridCol w:w="904"/>
        <w:gridCol w:w="1269"/>
      </w:tblGrid>
      <w:tr w:rsidR="00D4133D" w:rsidRPr="00D30E4D" w14:paraId="010A2B41" w14:textId="77777777" w:rsidTr="00D4133D">
        <w:tc>
          <w:tcPr>
            <w:tcW w:w="475" w:type="dxa"/>
            <w:tcBorders>
              <w:top w:val="single" w:sz="4" w:space="0" w:color="auto"/>
              <w:bottom w:val="single" w:sz="4" w:space="0" w:color="auto"/>
            </w:tcBorders>
            <w:shd w:val="clear" w:color="auto" w:fill="EEECE1" w:themeFill="background2"/>
          </w:tcPr>
          <w:p w14:paraId="6E35CA64" w14:textId="77777777" w:rsidR="00D30E4D" w:rsidRPr="00D30E4D" w:rsidRDefault="00D30E4D" w:rsidP="00D30E4D">
            <w:pPr>
              <w:spacing w:line="360" w:lineRule="auto"/>
              <w:jc w:val="center"/>
              <w:rPr>
                <w:sz w:val="24"/>
                <w:szCs w:val="24"/>
              </w:rPr>
            </w:pPr>
            <w:r w:rsidRPr="00D30E4D">
              <w:rPr>
                <w:sz w:val="24"/>
                <w:szCs w:val="24"/>
              </w:rPr>
              <w:t>No</w:t>
            </w:r>
          </w:p>
        </w:tc>
        <w:tc>
          <w:tcPr>
            <w:tcW w:w="1273" w:type="dxa"/>
            <w:tcBorders>
              <w:top w:val="single" w:sz="4" w:space="0" w:color="auto"/>
              <w:bottom w:val="single" w:sz="4" w:space="0" w:color="auto"/>
            </w:tcBorders>
            <w:shd w:val="clear" w:color="auto" w:fill="EEECE1" w:themeFill="background2"/>
          </w:tcPr>
          <w:p w14:paraId="20A24FFF" w14:textId="499E6AAD" w:rsidR="00D30E4D" w:rsidRPr="00D30E4D" w:rsidRDefault="00734947" w:rsidP="00D30E4D">
            <w:pPr>
              <w:spacing w:line="360" w:lineRule="auto"/>
              <w:jc w:val="center"/>
              <w:rPr>
                <w:sz w:val="24"/>
                <w:szCs w:val="24"/>
              </w:rPr>
            </w:pPr>
            <w:r>
              <w:rPr>
                <w:sz w:val="24"/>
                <w:szCs w:val="24"/>
              </w:rPr>
              <w:t>C</w:t>
            </w:r>
            <w:r w:rsidR="00D30E4D" w:rsidRPr="00D30E4D">
              <w:rPr>
                <w:sz w:val="24"/>
                <w:szCs w:val="24"/>
              </w:rPr>
              <w:t>ategor</w:t>
            </w:r>
            <w:r>
              <w:rPr>
                <w:sz w:val="24"/>
                <w:szCs w:val="24"/>
              </w:rPr>
              <w:t>y</w:t>
            </w:r>
          </w:p>
        </w:tc>
        <w:tc>
          <w:tcPr>
            <w:tcW w:w="883" w:type="dxa"/>
            <w:tcBorders>
              <w:top w:val="single" w:sz="4" w:space="0" w:color="auto"/>
              <w:bottom w:val="single" w:sz="4" w:space="0" w:color="auto"/>
            </w:tcBorders>
            <w:shd w:val="clear" w:color="auto" w:fill="EEECE1" w:themeFill="background2"/>
          </w:tcPr>
          <w:p w14:paraId="0DE3B23F" w14:textId="65E0B7EF" w:rsidR="00D30E4D" w:rsidRPr="00D30E4D" w:rsidRDefault="00734947" w:rsidP="00D30E4D">
            <w:pPr>
              <w:spacing w:line="360" w:lineRule="auto"/>
              <w:jc w:val="center"/>
              <w:rPr>
                <w:sz w:val="24"/>
                <w:szCs w:val="24"/>
              </w:rPr>
            </w:pPr>
            <w:r>
              <w:rPr>
                <w:sz w:val="24"/>
                <w:szCs w:val="24"/>
              </w:rPr>
              <w:t>Level</w:t>
            </w:r>
          </w:p>
        </w:tc>
        <w:tc>
          <w:tcPr>
            <w:tcW w:w="900" w:type="dxa"/>
            <w:tcBorders>
              <w:top w:val="single" w:sz="4" w:space="0" w:color="auto"/>
              <w:bottom w:val="single" w:sz="4" w:space="0" w:color="auto"/>
            </w:tcBorders>
            <w:shd w:val="clear" w:color="auto" w:fill="EEECE1" w:themeFill="background2"/>
          </w:tcPr>
          <w:p w14:paraId="7339CEBC" w14:textId="49AA838D" w:rsidR="00D30E4D" w:rsidRPr="00D30E4D" w:rsidRDefault="00734947" w:rsidP="00D30E4D">
            <w:pPr>
              <w:spacing w:line="360" w:lineRule="auto"/>
              <w:jc w:val="center"/>
              <w:rPr>
                <w:sz w:val="24"/>
                <w:szCs w:val="24"/>
              </w:rPr>
            </w:pPr>
            <w:r>
              <w:rPr>
                <w:sz w:val="24"/>
                <w:szCs w:val="24"/>
              </w:rPr>
              <w:t>Total</w:t>
            </w:r>
          </w:p>
        </w:tc>
        <w:tc>
          <w:tcPr>
            <w:tcW w:w="1189" w:type="dxa"/>
            <w:tcBorders>
              <w:top w:val="single" w:sz="4" w:space="0" w:color="auto"/>
              <w:bottom w:val="single" w:sz="4" w:space="0" w:color="auto"/>
            </w:tcBorders>
            <w:shd w:val="clear" w:color="auto" w:fill="EEECE1" w:themeFill="background2"/>
          </w:tcPr>
          <w:p w14:paraId="0BBCF6D0" w14:textId="0E162B14" w:rsidR="00D30E4D" w:rsidRPr="00D30E4D" w:rsidRDefault="00D30E4D" w:rsidP="00D30E4D">
            <w:pPr>
              <w:spacing w:line="360" w:lineRule="auto"/>
              <w:jc w:val="center"/>
              <w:rPr>
                <w:sz w:val="24"/>
                <w:szCs w:val="24"/>
              </w:rPr>
            </w:pPr>
            <w:r w:rsidRPr="00D30E4D">
              <w:rPr>
                <w:sz w:val="24"/>
                <w:szCs w:val="24"/>
              </w:rPr>
              <w:t>Per</w:t>
            </w:r>
            <w:r w:rsidR="00734947">
              <w:rPr>
                <w:sz w:val="24"/>
                <w:szCs w:val="24"/>
              </w:rPr>
              <w:t>c</w:t>
            </w:r>
            <w:r w:rsidRPr="00D30E4D">
              <w:rPr>
                <w:sz w:val="24"/>
                <w:szCs w:val="24"/>
              </w:rPr>
              <w:t>enta</w:t>
            </w:r>
            <w:r w:rsidR="00734947">
              <w:rPr>
                <w:sz w:val="24"/>
                <w:szCs w:val="24"/>
              </w:rPr>
              <w:t>g</w:t>
            </w:r>
            <w:r w:rsidRPr="00D30E4D">
              <w:rPr>
                <w:sz w:val="24"/>
                <w:szCs w:val="24"/>
              </w:rPr>
              <w:t>e</w:t>
            </w:r>
          </w:p>
        </w:tc>
        <w:tc>
          <w:tcPr>
            <w:tcW w:w="1246" w:type="dxa"/>
            <w:tcBorders>
              <w:top w:val="single" w:sz="4" w:space="0" w:color="auto"/>
              <w:bottom w:val="single" w:sz="4" w:space="0" w:color="auto"/>
            </w:tcBorders>
            <w:shd w:val="clear" w:color="auto" w:fill="EEECE1" w:themeFill="background2"/>
          </w:tcPr>
          <w:p w14:paraId="6B554E6B" w14:textId="261FF816" w:rsidR="00D30E4D" w:rsidRPr="00D30E4D" w:rsidRDefault="00734947" w:rsidP="00D30E4D">
            <w:pPr>
              <w:spacing w:line="360" w:lineRule="auto"/>
              <w:jc w:val="center"/>
              <w:rPr>
                <w:sz w:val="24"/>
                <w:szCs w:val="24"/>
              </w:rPr>
            </w:pPr>
            <w:r>
              <w:rPr>
                <w:sz w:val="24"/>
                <w:szCs w:val="24"/>
              </w:rPr>
              <w:t>C</w:t>
            </w:r>
            <w:r w:rsidR="00D30E4D" w:rsidRPr="00D30E4D">
              <w:rPr>
                <w:sz w:val="24"/>
                <w:szCs w:val="24"/>
              </w:rPr>
              <w:t>ategor</w:t>
            </w:r>
            <w:r>
              <w:rPr>
                <w:sz w:val="24"/>
                <w:szCs w:val="24"/>
              </w:rPr>
              <w:t>y</w:t>
            </w:r>
          </w:p>
        </w:tc>
        <w:tc>
          <w:tcPr>
            <w:tcW w:w="917" w:type="dxa"/>
            <w:tcBorders>
              <w:top w:val="single" w:sz="4" w:space="0" w:color="auto"/>
              <w:bottom w:val="single" w:sz="4" w:space="0" w:color="auto"/>
            </w:tcBorders>
            <w:shd w:val="clear" w:color="auto" w:fill="EEECE1" w:themeFill="background2"/>
          </w:tcPr>
          <w:p w14:paraId="42AE5C4D" w14:textId="3B85A247" w:rsidR="00D30E4D" w:rsidRPr="00D30E4D" w:rsidRDefault="00734947" w:rsidP="00D30E4D">
            <w:pPr>
              <w:spacing w:line="360" w:lineRule="auto"/>
              <w:jc w:val="center"/>
              <w:rPr>
                <w:sz w:val="24"/>
                <w:szCs w:val="24"/>
              </w:rPr>
            </w:pPr>
            <w:r>
              <w:rPr>
                <w:sz w:val="24"/>
                <w:szCs w:val="24"/>
              </w:rPr>
              <w:t>Level</w:t>
            </w:r>
          </w:p>
        </w:tc>
        <w:tc>
          <w:tcPr>
            <w:tcW w:w="904" w:type="dxa"/>
            <w:tcBorders>
              <w:top w:val="single" w:sz="4" w:space="0" w:color="auto"/>
              <w:bottom w:val="single" w:sz="4" w:space="0" w:color="auto"/>
            </w:tcBorders>
            <w:shd w:val="clear" w:color="auto" w:fill="EEECE1" w:themeFill="background2"/>
          </w:tcPr>
          <w:p w14:paraId="3617D283" w14:textId="788C9F6B" w:rsidR="00D30E4D" w:rsidRPr="00D30E4D" w:rsidRDefault="00734947" w:rsidP="00D30E4D">
            <w:pPr>
              <w:spacing w:line="360" w:lineRule="auto"/>
              <w:jc w:val="center"/>
              <w:rPr>
                <w:sz w:val="24"/>
                <w:szCs w:val="24"/>
              </w:rPr>
            </w:pPr>
            <w:r>
              <w:rPr>
                <w:sz w:val="24"/>
                <w:szCs w:val="24"/>
              </w:rPr>
              <w:t>Total</w:t>
            </w:r>
          </w:p>
        </w:tc>
        <w:tc>
          <w:tcPr>
            <w:tcW w:w="1189" w:type="dxa"/>
            <w:tcBorders>
              <w:top w:val="single" w:sz="4" w:space="0" w:color="auto"/>
              <w:bottom w:val="single" w:sz="4" w:space="0" w:color="auto"/>
            </w:tcBorders>
            <w:shd w:val="clear" w:color="auto" w:fill="EEECE1" w:themeFill="background2"/>
          </w:tcPr>
          <w:p w14:paraId="4AF3AB94" w14:textId="44A78385" w:rsidR="00D30E4D" w:rsidRPr="00D30E4D" w:rsidRDefault="00D30E4D" w:rsidP="00D30E4D">
            <w:pPr>
              <w:spacing w:line="360" w:lineRule="auto"/>
              <w:jc w:val="center"/>
              <w:rPr>
                <w:sz w:val="24"/>
                <w:szCs w:val="24"/>
              </w:rPr>
            </w:pPr>
            <w:r w:rsidRPr="00D30E4D">
              <w:rPr>
                <w:sz w:val="24"/>
                <w:szCs w:val="24"/>
              </w:rPr>
              <w:t>Per</w:t>
            </w:r>
            <w:r w:rsidR="00734947">
              <w:rPr>
                <w:sz w:val="24"/>
                <w:szCs w:val="24"/>
              </w:rPr>
              <w:t>c</w:t>
            </w:r>
            <w:r w:rsidRPr="00D30E4D">
              <w:rPr>
                <w:sz w:val="24"/>
                <w:szCs w:val="24"/>
              </w:rPr>
              <w:t>enta</w:t>
            </w:r>
            <w:r w:rsidR="00734947">
              <w:rPr>
                <w:sz w:val="24"/>
                <w:szCs w:val="24"/>
              </w:rPr>
              <w:t>g</w:t>
            </w:r>
            <w:r w:rsidRPr="00D30E4D">
              <w:rPr>
                <w:sz w:val="24"/>
                <w:szCs w:val="24"/>
              </w:rPr>
              <w:t>e</w:t>
            </w:r>
          </w:p>
        </w:tc>
      </w:tr>
      <w:tr w:rsidR="00D30E4D" w:rsidRPr="00D30E4D" w14:paraId="166782E0" w14:textId="77777777" w:rsidTr="00D4133D">
        <w:tc>
          <w:tcPr>
            <w:tcW w:w="475" w:type="dxa"/>
            <w:tcBorders>
              <w:top w:val="single" w:sz="4" w:space="0" w:color="auto"/>
            </w:tcBorders>
          </w:tcPr>
          <w:p w14:paraId="7E2A11F5" w14:textId="77777777" w:rsidR="00D30E4D" w:rsidRPr="00D30E4D" w:rsidRDefault="00D30E4D" w:rsidP="00D30E4D">
            <w:pPr>
              <w:spacing w:line="360" w:lineRule="auto"/>
              <w:jc w:val="center"/>
              <w:rPr>
                <w:sz w:val="24"/>
                <w:szCs w:val="24"/>
              </w:rPr>
            </w:pPr>
            <w:r w:rsidRPr="00D30E4D">
              <w:rPr>
                <w:sz w:val="24"/>
                <w:szCs w:val="24"/>
              </w:rPr>
              <w:t>1</w:t>
            </w:r>
          </w:p>
        </w:tc>
        <w:tc>
          <w:tcPr>
            <w:tcW w:w="1273" w:type="dxa"/>
            <w:tcBorders>
              <w:top w:val="single" w:sz="4" w:space="0" w:color="auto"/>
            </w:tcBorders>
          </w:tcPr>
          <w:p w14:paraId="2EFFF0CC" w14:textId="5D05488C" w:rsidR="00D30E4D" w:rsidRPr="00D30E4D" w:rsidRDefault="00734947" w:rsidP="00D30E4D">
            <w:pPr>
              <w:spacing w:line="360" w:lineRule="auto"/>
              <w:rPr>
                <w:sz w:val="24"/>
                <w:szCs w:val="24"/>
              </w:rPr>
            </w:pPr>
            <w:r>
              <w:rPr>
                <w:sz w:val="24"/>
                <w:szCs w:val="24"/>
              </w:rPr>
              <w:t>High</w:t>
            </w:r>
            <w:r w:rsidR="00D30E4D" w:rsidRPr="00D30E4D">
              <w:rPr>
                <w:sz w:val="24"/>
                <w:szCs w:val="24"/>
              </w:rPr>
              <w:t xml:space="preserve"> </w:t>
            </w:r>
            <w:r>
              <w:rPr>
                <w:sz w:val="24"/>
                <w:szCs w:val="24"/>
              </w:rPr>
              <w:t>Men</w:t>
            </w:r>
          </w:p>
        </w:tc>
        <w:tc>
          <w:tcPr>
            <w:tcW w:w="883" w:type="dxa"/>
            <w:tcBorders>
              <w:top w:val="single" w:sz="4" w:space="0" w:color="auto"/>
            </w:tcBorders>
          </w:tcPr>
          <w:p w14:paraId="2BC58CD0" w14:textId="77777777" w:rsidR="00D30E4D" w:rsidRPr="00D30E4D" w:rsidRDefault="00D30E4D" w:rsidP="00D30E4D">
            <w:pPr>
              <w:spacing w:line="360" w:lineRule="auto"/>
              <w:jc w:val="center"/>
              <w:rPr>
                <w:sz w:val="24"/>
                <w:szCs w:val="24"/>
              </w:rPr>
            </w:pPr>
            <w:r w:rsidRPr="00D30E4D">
              <w:rPr>
                <w:sz w:val="24"/>
                <w:szCs w:val="24"/>
              </w:rPr>
              <w:t>&gt;7</w:t>
            </w:r>
          </w:p>
        </w:tc>
        <w:tc>
          <w:tcPr>
            <w:tcW w:w="900" w:type="dxa"/>
            <w:tcBorders>
              <w:top w:val="single" w:sz="4" w:space="0" w:color="auto"/>
            </w:tcBorders>
          </w:tcPr>
          <w:p w14:paraId="54B7E512" w14:textId="77777777" w:rsidR="00D30E4D" w:rsidRPr="00D30E4D" w:rsidRDefault="00D30E4D" w:rsidP="00D30E4D">
            <w:pPr>
              <w:spacing w:line="360" w:lineRule="auto"/>
              <w:jc w:val="center"/>
              <w:rPr>
                <w:sz w:val="24"/>
                <w:szCs w:val="24"/>
              </w:rPr>
            </w:pPr>
            <w:r w:rsidRPr="00D30E4D">
              <w:rPr>
                <w:sz w:val="24"/>
                <w:szCs w:val="24"/>
              </w:rPr>
              <w:t>33</w:t>
            </w:r>
          </w:p>
        </w:tc>
        <w:tc>
          <w:tcPr>
            <w:tcW w:w="1189" w:type="dxa"/>
            <w:tcBorders>
              <w:top w:val="single" w:sz="4" w:space="0" w:color="auto"/>
            </w:tcBorders>
          </w:tcPr>
          <w:p w14:paraId="2DDBD7C1" w14:textId="77777777" w:rsidR="00D30E4D" w:rsidRPr="00D30E4D" w:rsidRDefault="00D30E4D" w:rsidP="00D30E4D">
            <w:pPr>
              <w:spacing w:line="360" w:lineRule="auto"/>
              <w:jc w:val="center"/>
              <w:rPr>
                <w:sz w:val="24"/>
                <w:szCs w:val="24"/>
              </w:rPr>
            </w:pPr>
            <w:r w:rsidRPr="00D30E4D">
              <w:rPr>
                <w:sz w:val="24"/>
                <w:szCs w:val="24"/>
              </w:rPr>
              <w:t>37 %</w:t>
            </w:r>
          </w:p>
        </w:tc>
        <w:tc>
          <w:tcPr>
            <w:tcW w:w="1246" w:type="dxa"/>
            <w:tcBorders>
              <w:top w:val="single" w:sz="4" w:space="0" w:color="auto"/>
            </w:tcBorders>
          </w:tcPr>
          <w:p w14:paraId="65F0D663" w14:textId="5241D14D" w:rsidR="00D30E4D" w:rsidRPr="00D30E4D" w:rsidRDefault="00734947" w:rsidP="00D30E4D">
            <w:pPr>
              <w:spacing w:line="360" w:lineRule="auto"/>
              <w:jc w:val="center"/>
              <w:rPr>
                <w:sz w:val="24"/>
                <w:szCs w:val="24"/>
              </w:rPr>
            </w:pPr>
            <w:r>
              <w:rPr>
                <w:sz w:val="24"/>
                <w:szCs w:val="24"/>
              </w:rPr>
              <w:t>C</w:t>
            </w:r>
            <w:r w:rsidR="00D30E4D" w:rsidRPr="00D30E4D">
              <w:rPr>
                <w:sz w:val="24"/>
                <w:szCs w:val="24"/>
              </w:rPr>
              <w:t>ategor</w:t>
            </w:r>
            <w:r>
              <w:rPr>
                <w:sz w:val="24"/>
                <w:szCs w:val="24"/>
              </w:rPr>
              <w:t>y</w:t>
            </w:r>
          </w:p>
        </w:tc>
        <w:tc>
          <w:tcPr>
            <w:tcW w:w="917" w:type="dxa"/>
            <w:tcBorders>
              <w:top w:val="single" w:sz="4" w:space="0" w:color="auto"/>
            </w:tcBorders>
          </w:tcPr>
          <w:p w14:paraId="635D748C" w14:textId="0609D6F4" w:rsidR="00D30E4D" w:rsidRPr="00D30E4D" w:rsidRDefault="00734947" w:rsidP="00D30E4D">
            <w:pPr>
              <w:spacing w:line="360" w:lineRule="auto"/>
              <w:jc w:val="center"/>
              <w:rPr>
                <w:sz w:val="24"/>
                <w:szCs w:val="24"/>
              </w:rPr>
            </w:pPr>
            <w:r>
              <w:rPr>
                <w:sz w:val="24"/>
                <w:szCs w:val="24"/>
              </w:rPr>
              <w:t>Level</w:t>
            </w:r>
          </w:p>
        </w:tc>
        <w:tc>
          <w:tcPr>
            <w:tcW w:w="904" w:type="dxa"/>
            <w:tcBorders>
              <w:top w:val="single" w:sz="4" w:space="0" w:color="auto"/>
            </w:tcBorders>
          </w:tcPr>
          <w:p w14:paraId="134CFDDF" w14:textId="0B2E3823" w:rsidR="00D30E4D" w:rsidRPr="00D30E4D" w:rsidRDefault="00734947" w:rsidP="00D30E4D">
            <w:pPr>
              <w:spacing w:line="360" w:lineRule="auto"/>
              <w:jc w:val="center"/>
              <w:rPr>
                <w:sz w:val="24"/>
                <w:szCs w:val="24"/>
              </w:rPr>
            </w:pPr>
            <w:r>
              <w:rPr>
                <w:sz w:val="24"/>
                <w:szCs w:val="24"/>
              </w:rPr>
              <w:t>Total</w:t>
            </w:r>
          </w:p>
        </w:tc>
        <w:tc>
          <w:tcPr>
            <w:tcW w:w="1189" w:type="dxa"/>
            <w:tcBorders>
              <w:top w:val="single" w:sz="4" w:space="0" w:color="auto"/>
            </w:tcBorders>
          </w:tcPr>
          <w:p w14:paraId="0BB413C7" w14:textId="02EC6DB2" w:rsidR="00D30E4D" w:rsidRPr="00D30E4D" w:rsidRDefault="00D30E4D" w:rsidP="00D30E4D">
            <w:pPr>
              <w:spacing w:line="360" w:lineRule="auto"/>
              <w:jc w:val="center"/>
              <w:rPr>
                <w:sz w:val="24"/>
                <w:szCs w:val="24"/>
              </w:rPr>
            </w:pPr>
            <w:r w:rsidRPr="00D30E4D">
              <w:rPr>
                <w:sz w:val="24"/>
                <w:szCs w:val="24"/>
              </w:rPr>
              <w:t>Per</w:t>
            </w:r>
            <w:r w:rsidR="00734947">
              <w:rPr>
                <w:sz w:val="24"/>
                <w:szCs w:val="24"/>
              </w:rPr>
              <w:t>c</w:t>
            </w:r>
            <w:r w:rsidRPr="00D30E4D">
              <w:rPr>
                <w:sz w:val="24"/>
                <w:szCs w:val="24"/>
              </w:rPr>
              <w:t>enta</w:t>
            </w:r>
            <w:r w:rsidR="00734947">
              <w:rPr>
                <w:sz w:val="24"/>
                <w:szCs w:val="24"/>
              </w:rPr>
              <w:t>g</w:t>
            </w:r>
            <w:r w:rsidRPr="00D30E4D">
              <w:rPr>
                <w:sz w:val="24"/>
                <w:szCs w:val="24"/>
              </w:rPr>
              <w:t>e</w:t>
            </w:r>
          </w:p>
        </w:tc>
      </w:tr>
      <w:tr w:rsidR="00D30E4D" w:rsidRPr="00D30E4D" w14:paraId="4D717773" w14:textId="77777777" w:rsidTr="00D4133D">
        <w:tc>
          <w:tcPr>
            <w:tcW w:w="475" w:type="dxa"/>
          </w:tcPr>
          <w:p w14:paraId="1C148D17" w14:textId="77777777" w:rsidR="00D30E4D" w:rsidRPr="00D30E4D" w:rsidRDefault="00D30E4D" w:rsidP="00D30E4D">
            <w:pPr>
              <w:spacing w:line="360" w:lineRule="auto"/>
              <w:jc w:val="center"/>
              <w:rPr>
                <w:sz w:val="24"/>
                <w:szCs w:val="24"/>
              </w:rPr>
            </w:pPr>
            <w:r w:rsidRPr="00D30E4D">
              <w:rPr>
                <w:sz w:val="24"/>
                <w:szCs w:val="24"/>
              </w:rPr>
              <w:t>2</w:t>
            </w:r>
          </w:p>
        </w:tc>
        <w:tc>
          <w:tcPr>
            <w:tcW w:w="1273" w:type="dxa"/>
          </w:tcPr>
          <w:p w14:paraId="5B756A4B" w14:textId="495955CA" w:rsidR="00D30E4D" w:rsidRPr="00D30E4D" w:rsidRDefault="00D30E4D" w:rsidP="00D30E4D">
            <w:pPr>
              <w:spacing w:line="360" w:lineRule="auto"/>
              <w:rPr>
                <w:sz w:val="24"/>
                <w:szCs w:val="24"/>
              </w:rPr>
            </w:pPr>
            <w:r w:rsidRPr="00D30E4D">
              <w:rPr>
                <w:sz w:val="24"/>
                <w:szCs w:val="24"/>
              </w:rPr>
              <w:t xml:space="preserve">Normal </w:t>
            </w:r>
            <w:r w:rsidR="00734947">
              <w:rPr>
                <w:sz w:val="24"/>
                <w:szCs w:val="24"/>
              </w:rPr>
              <w:t>Men</w:t>
            </w:r>
          </w:p>
        </w:tc>
        <w:tc>
          <w:tcPr>
            <w:tcW w:w="883" w:type="dxa"/>
          </w:tcPr>
          <w:p w14:paraId="427BAF44" w14:textId="77777777" w:rsidR="00D30E4D" w:rsidRPr="00D30E4D" w:rsidRDefault="00D30E4D" w:rsidP="00D30E4D">
            <w:pPr>
              <w:spacing w:line="360" w:lineRule="auto"/>
              <w:jc w:val="center"/>
              <w:rPr>
                <w:sz w:val="24"/>
                <w:szCs w:val="24"/>
              </w:rPr>
            </w:pPr>
            <w:r w:rsidRPr="00D30E4D">
              <w:rPr>
                <w:sz w:val="24"/>
                <w:szCs w:val="24"/>
              </w:rPr>
              <w:t>Normal</w:t>
            </w:r>
          </w:p>
        </w:tc>
        <w:tc>
          <w:tcPr>
            <w:tcW w:w="900" w:type="dxa"/>
          </w:tcPr>
          <w:p w14:paraId="1DFF8C63" w14:textId="77777777" w:rsidR="00D30E4D" w:rsidRPr="00D30E4D" w:rsidRDefault="00D30E4D" w:rsidP="00D30E4D">
            <w:pPr>
              <w:spacing w:line="360" w:lineRule="auto"/>
              <w:jc w:val="center"/>
              <w:rPr>
                <w:sz w:val="24"/>
                <w:szCs w:val="24"/>
              </w:rPr>
            </w:pPr>
            <w:r w:rsidRPr="00D30E4D">
              <w:rPr>
                <w:sz w:val="24"/>
                <w:szCs w:val="24"/>
              </w:rPr>
              <w:t>28</w:t>
            </w:r>
          </w:p>
        </w:tc>
        <w:tc>
          <w:tcPr>
            <w:tcW w:w="1189" w:type="dxa"/>
          </w:tcPr>
          <w:p w14:paraId="6FB96CC8" w14:textId="77777777" w:rsidR="00D30E4D" w:rsidRPr="00D30E4D" w:rsidRDefault="00D30E4D" w:rsidP="00D30E4D">
            <w:pPr>
              <w:spacing w:line="360" w:lineRule="auto"/>
              <w:jc w:val="center"/>
              <w:rPr>
                <w:sz w:val="24"/>
                <w:szCs w:val="24"/>
              </w:rPr>
            </w:pPr>
            <w:r w:rsidRPr="00D30E4D">
              <w:rPr>
                <w:sz w:val="24"/>
                <w:szCs w:val="24"/>
              </w:rPr>
              <w:t>31%</w:t>
            </w:r>
          </w:p>
        </w:tc>
        <w:tc>
          <w:tcPr>
            <w:tcW w:w="1246" w:type="dxa"/>
          </w:tcPr>
          <w:p w14:paraId="378F250D" w14:textId="677B235D" w:rsidR="00D30E4D" w:rsidRPr="00D30E4D" w:rsidRDefault="00734947" w:rsidP="00D30E4D">
            <w:pPr>
              <w:spacing w:line="360" w:lineRule="auto"/>
              <w:jc w:val="center"/>
              <w:rPr>
                <w:sz w:val="24"/>
                <w:szCs w:val="24"/>
              </w:rPr>
            </w:pPr>
            <w:r>
              <w:rPr>
                <w:sz w:val="24"/>
                <w:szCs w:val="24"/>
              </w:rPr>
              <w:t>High Women</w:t>
            </w:r>
          </w:p>
        </w:tc>
        <w:tc>
          <w:tcPr>
            <w:tcW w:w="917" w:type="dxa"/>
          </w:tcPr>
          <w:p w14:paraId="098D28E3" w14:textId="77777777" w:rsidR="00D30E4D" w:rsidRPr="00D30E4D" w:rsidRDefault="00D30E4D" w:rsidP="00D30E4D">
            <w:pPr>
              <w:spacing w:line="360" w:lineRule="auto"/>
              <w:jc w:val="center"/>
              <w:rPr>
                <w:sz w:val="24"/>
                <w:szCs w:val="24"/>
              </w:rPr>
            </w:pPr>
            <w:r w:rsidRPr="00D30E4D">
              <w:rPr>
                <w:sz w:val="24"/>
                <w:szCs w:val="24"/>
              </w:rPr>
              <w:t>&gt;6</w:t>
            </w:r>
          </w:p>
        </w:tc>
        <w:tc>
          <w:tcPr>
            <w:tcW w:w="904" w:type="dxa"/>
          </w:tcPr>
          <w:p w14:paraId="076632AF" w14:textId="77777777" w:rsidR="00D30E4D" w:rsidRPr="00D30E4D" w:rsidRDefault="00D30E4D" w:rsidP="00D30E4D">
            <w:pPr>
              <w:spacing w:line="360" w:lineRule="auto"/>
              <w:jc w:val="center"/>
              <w:rPr>
                <w:sz w:val="24"/>
                <w:szCs w:val="24"/>
              </w:rPr>
            </w:pPr>
            <w:r w:rsidRPr="00D30E4D">
              <w:rPr>
                <w:sz w:val="24"/>
                <w:szCs w:val="24"/>
              </w:rPr>
              <w:t>33</w:t>
            </w:r>
          </w:p>
        </w:tc>
        <w:tc>
          <w:tcPr>
            <w:tcW w:w="1189" w:type="dxa"/>
          </w:tcPr>
          <w:p w14:paraId="76B3091C" w14:textId="77777777" w:rsidR="00D30E4D" w:rsidRPr="00D30E4D" w:rsidRDefault="00D30E4D" w:rsidP="00D30E4D">
            <w:pPr>
              <w:spacing w:line="360" w:lineRule="auto"/>
              <w:jc w:val="center"/>
              <w:rPr>
                <w:sz w:val="24"/>
                <w:szCs w:val="24"/>
              </w:rPr>
            </w:pPr>
            <w:r w:rsidRPr="00D30E4D">
              <w:rPr>
                <w:sz w:val="24"/>
                <w:szCs w:val="24"/>
              </w:rPr>
              <w:t>14%</w:t>
            </w:r>
          </w:p>
        </w:tc>
      </w:tr>
      <w:tr w:rsidR="00D30E4D" w:rsidRPr="00D30E4D" w14:paraId="6AF7241B" w14:textId="77777777" w:rsidTr="00D4133D">
        <w:tc>
          <w:tcPr>
            <w:tcW w:w="475" w:type="dxa"/>
          </w:tcPr>
          <w:p w14:paraId="15004F6C" w14:textId="77777777" w:rsidR="00D30E4D" w:rsidRPr="00D30E4D" w:rsidRDefault="00D30E4D" w:rsidP="00D30E4D">
            <w:pPr>
              <w:spacing w:line="360" w:lineRule="auto"/>
              <w:jc w:val="center"/>
              <w:rPr>
                <w:sz w:val="24"/>
                <w:szCs w:val="24"/>
              </w:rPr>
            </w:pPr>
            <w:r w:rsidRPr="00D30E4D">
              <w:rPr>
                <w:sz w:val="24"/>
                <w:szCs w:val="24"/>
              </w:rPr>
              <w:t>3</w:t>
            </w:r>
          </w:p>
        </w:tc>
        <w:tc>
          <w:tcPr>
            <w:tcW w:w="1273" w:type="dxa"/>
          </w:tcPr>
          <w:p w14:paraId="47F39124" w14:textId="1D829AC1" w:rsidR="00D30E4D" w:rsidRPr="00D30E4D" w:rsidRDefault="00734947" w:rsidP="00D30E4D">
            <w:pPr>
              <w:spacing w:line="360" w:lineRule="auto"/>
              <w:rPr>
                <w:sz w:val="24"/>
                <w:szCs w:val="24"/>
              </w:rPr>
            </w:pPr>
            <w:r>
              <w:rPr>
                <w:sz w:val="24"/>
                <w:szCs w:val="24"/>
              </w:rPr>
              <w:t>Less</w:t>
            </w:r>
          </w:p>
        </w:tc>
        <w:tc>
          <w:tcPr>
            <w:tcW w:w="883" w:type="dxa"/>
          </w:tcPr>
          <w:p w14:paraId="6613E0AD" w14:textId="77777777" w:rsidR="00D30E4D" w:rsidRPr="00D30E4D" w:rsidRDefault="00D30E4D" w:rsidP="00D30E4D">
            <w:pPr>
              <w:spacing w:line="360" w:lineRule="auto"/>
              <w:jc w:val="center"/>
              <w:rPr>
                <w:sz w:val="24"/>
                <w:szCs w:val="24"/>
              </w:rPr>
            </w:pPr>
            <w:r w:rsidRPr="00D30E4D">
              <w:rPr>
                <w:sz w:val="24"/>
                <w:szCs w:val="24"/>
              </w:rPr>
              <w:t>&lt;7</w:t>
            </w:r>
          </w:p>
        </w:tc>
        <w:tc>
          <w:tcPr>
            <w:tcW w:w="900" w:type="dxa"/>
          </w:tcPr>
          <w:p w14:paraId="239F3B72" w14:textId="77777777" w:rsidR="00D30E4D" w:rsidRPr="00D30E4D" w:rsidRDefault="00D30E4D" w:rsidP="00D30E4D">
            <w:pPr>
              <w:spacing w:line="360" w:lineRule="auto"/>
              <w:jc w:val="center"/>
              <w:rPr>
                <w:sz w:val="24"/>
                <w:szCs w:val="24"/>
              </w:rPr>
            </w:pPr>
            <w:r w:rsidRPr="00D30E4D">
              <w:rPr>
                <w:sz w:val="24"/>
                <w:szCs w:val="24"/>
              </w:rPr>
              <w:t>29</w:t>
            </w:r>
          </w:p>
        </w:tc>
        <w:tc>
          <w:tcPr>
            <w:tcW w:w="1189" w:type="dxa"/>
          </w:tcPr>
          <w:p w14:paraId="2EB83BCA" w14:textId="77777777" w:rsidR="00D30E4D" w:rsidRPr="00D30E4D" w:rsidRDefault="00D30E4D" w:rsidP="00D30E4D">
            <w:pPr>
              <w:spacing w:line="360" w:lineRule="auto"/>
              <w:jc w:val="center"/>
              <w:rPr>
                <w:sz w:val="24"/>
                <w:szCs w:val="24"/>
              </w:rPr>
            </w:pPr>
            <w:r w:rsidRPr="00D30E4D">
              <w:rPr>
                <w:sz w:val="24"/>
                <w:szCs w:val="24"/>
              </w:rPr>
              <w:t>32%</w:t>
            </w:r>
          </w:p>
        </w:tc>
        <w:tc>
          <w:tcPr>
            <w:tcW w:w="1246" w:type="dxa"/>
          </w:tcPr>
          <w:p w14:paraId="6CDA70C6" w14:textId="17280543" w:rsidR="00D30E4D" w:rsidRPr="00D30E4D" w:rsidRDefault="00D30E4D" w:rsidP="00D30E4D">
            <w:pPr>
              <w:spacing w:line="360" w:lineRule="auto"/>
              <w:jc w:val="center"/>
              <w:rPr>
                <w:sz w:val="24"/>
                <w:szCs w:val="24"/>
              </w:rPr>
            </w:pPr>
            <w:r w:rsidRPr="00D30E4D">
              <w:rPr>
                <w:sz w:val="24"/>
                <w:szCs w:val="24"/>
              </w:rPr>
              <w:t xml:space="preserve">Normal </w:t>
            </w:r>
            <w:r w:rsidR="00734947">
              <w:rPr>
                <w:sz w:val="24"/>
                <w:szCs w:val="24"/>
              </w:rPr>
              <w:t>Women</w:t>
            </w:r>
          </w:p>
        </w:tc>
        <w:tc>
          <w:tcPr>
            <w:tcW w:w="917" w:type="dxa"/>
          </w:tcPr>
          <w:p w14:paraId="13254535" w14:textId="77777777" w:rsidR="00D30E4D" w:rsidRPr="00D30E4D" w:rsidRDefault="00D30E4D" w:rsidP="00D30E4D">
            <w:pPr>
              <w:spacing w:line="360" w:lineRule="auto"/>
              <w:jc w:val="center"/>
              <w:rPr>
                <w:sz w:val="24"/>
                <w:szCs w:val="24"/>
              </w:rPr>
            </w:pPr>
            <w:r w:rsidRPr="00D30E4D">
              <w:rPr>
                <w:sz w:val="24"/>
                <w:szCs w:val="24"/>
              </w:rPr>
              <w:t>Normal</w:t>
            </w:r>
          </w:p>
        </w:tc>
        <w:tc>
          <w:tcPr>
            <w:tcW w:w="904" w:type="dxa"/>
          </w:tcPr>
          <w:p w14:paraId="17DCBDAD" w14:textId="77777777" w:rsidR="00D30E4D" w:rsidRPr="00D30E4D" w:rsidRDefault="00D30E4D" w:rsidP="00D30E4D">
            <w:pPr>
              <w:spacing w:line="360" w:lineRule="auto"/>
              <w:jc w:val="center"/>
              <w:rPr>
                <w:sz w:val="24"/>
                <w:szCs w:val="24"/>
              </w:rPr>
            </w:pPr>
            <w:r w:rsidRPr="00D30E4D">
              <w:rPr>
                <w:sz w:val="24"/>
                <w:szCs w:val="24"/>
              </w:rPr>
              <w:t>112</w:t>
            </w:r>
          </w:p>
        </w:tc>
        <w:tc>
          <w:tcPr>
            <w:tcW w:w="1189" w:type="dxa"/>
          </w:tcPr>
          <w:p w14:paraId="0A654AE7" w14:textId="77777777" w:rsidR="00D30E4D" w:rsidRPr="00D30E4D" w:rsidRDefault="00D30E4D" w:rsidP="00D30E4D">
            <w:pPr>
              <w:spacing w:line="360" w:lineRule="auto"/>
              <w:jc w:val="center"/>
              <w:rPr>
                <w:sz w:val="24"/>
                <w:szCs w:val="24"/>
              </w:rPr>
            </w:pPr>
            <w:r w:rsidRPr="00D30E4D">
              <w:rPr>
                <w:sz w:val="24"/>
                <w:szCs w:val="24"/>
              </w:rPr>
              <w:t>49%</w:t>
            </w:r>
          </w:p>
        </w:tc>
      </w:tr>
      <w:tr w:rsidR="00D30E4D" w:rsidRPr="00D30E4D" w14:paraId="08E24932" w14:textId="77777777" w:rsidTr="00D4133D">
        <w:tc>
          <w:tcPr>
            <w:tcW w:w="2631" w:type="dxa"/>
            <w:gridSpan w:val="3"/>
            <w:tcBorders>
              <w:bottom w:val="single" w:sz="4" w:space="0" w:color="auto"/>
            </w:tcBorders>
          </w:tcPr>
          <w:p w14:paraId="263115BF" w14:textId="77777777" w:rsidR="00D30E4D" w:rsidRPr="00D30E4D" w:rsidRDefault="00D30E4D" w:rsidP="00D30E4D">
            <w:pPr>
              <w:spacing w:line="360" w:lineRule="auto"/>
              <w:jc w:val="center"/>
              <w:rPr>
                <w:sz w:val="24"/>
                <w:szCs w:val="24"/>
              </w:rPr>
            </w:pPr>
            <w:r w:rsidRPr="00D30E4D">
              <w:rPr>
                <w:sz w:val="24"/>
                <w:szCs w:val="24"/>
              </w:rPr>
              <w:t>Total</w:t>
            </w:r>
          </w:p>
        </w:tc>
        <w:tc>
          <w:tcPr>
            <w:tcW w:w="900" w:type="dxa"/>
            <w:tcBorders>
              <w:bottom w:val="single" w:sz="4" w:space="0" w:color="auto"/>
            </w:tcBorders>
          </w:tcPr>
          <w:p w14:paraId="441C16A1" w14:textId="77777777" w:rsidR="00D30E4D" w:rsidRPr="00D30E4D" w:rsidRDefault="00D30E4D" w:rsidP="00D30E4D">
            <w:pPr>
              <w:spacing w:line="360" w:lineRule="auto"/>
              <w:jc w:val="center"/>
              <w:rPr>
                <w:sz w:val="24"/>
                <w:szCs w:val="24"/>
              </w:rPr>
            </w:pPr>
            <w:r w:rsidRPr="00D30E4D">
              <w:rPr>
                <w:sz w:val="24"/>
                <w:szCs w:val="24"/>
              </w:rPr>
              <w:t>90</w:t>
            </w:r>
          </w:p>
        </w:tc>
        <w:tc>
          <w:tcPr>
            <w:tcW w:w="1189" w:type="dxa"/>
            <w:tcBorders>
              <w:bottom w:val="single" w:sz="4" w:space="0" w:color="auto"/>
            </w:tcBorders>
          </w:tcPr>
          <w:p w14:paraId="049CFAF4" w14:textId="77777777" w:rsidR="00D30E4D" w:rsidRPr="00D30E4D" w:rsidRDefault="00D30E4D" w:rsidP="00D30E4D">
            <w:pPr>
              <w:spacing w:line="360" w:lineRule="auto"/>
              <w:jc w:val="center"/>
              <w:rPr>
                <w:sz w:val="24"/>
                <w:szCs w:val="24"/>
              </w:rPr>
            </w:pPr>
            <w:r w:rsidRPr="00D30E4D">
              <w:rPr>
                <w:sz w:val="24"/>
                <w:szCs w:val="24"/>
              </w:rPr>
              <w:t>100%</w:t>
            </w:r>
          </w:p>
        </w:tc>
        <w:tc>
          <w:tcPr>
            <w:tcW w:w="2163" w:type="dxa"/>
            <w:gridSpan w:val="2"/>
            <w:tcBorders>
              <w:bottom w:val="single" w:sz="4" w:space="0" w:color="auto"/>
            </w:tcBorders>
          </w:tcPr>
          <w:p w14:paraId="15541BAA" w14:textId="77777777" w:rsidR="00D30E4D" w:rsidRPr="00D30E4D" w:rsidRDefault="00D30E4D" w:rsidP="00D30E4D">
            <w:pPr>
              <w:spacing w:line="360" w:lineRule="auto"/>
              <w:jc w:val="center"/>
              <w:rPr>
                <w:sz w:val="24"/>
                <w:szCs w:val="24"/>
              </w:rPr>
            </w:pPr>
            <w:r w:rsidRPr="00D30E4D">
              <w:rPr>
                <w:sz w:val="24"/>
                <w:szCs w:val="24"/>
              </w:rPr>
              <w:t>Total</w:t>
            </w:r>
          </w:p>
        </w:tc>
        <w:tc>
          <w:tcPr>
            <w:tcW w:w="904" w:type="dxa"/>
            <w:tcBorders>
              <w:bottom w:val="single" w:sz="4" w:space="0" w:color="auto"/>
            </w:tcBorders>
          </w:tcPr>
          <w:p w14:paraId="56B60500" w14:textId="77777777" w:rsidR="00D30E4D" w:rsidRPr="00D30E4D" w:rsidRDefault="00D30E4D" w:rsidP="00D30E4D">
            <w:pPr>
              <w:spacing w:line="360" w:lineRule="auto"/>
              <w:jc w:val="center"/>
              <w:rPr>
                <w:sz w:val="24"/>
                <w:szCs w:val="24"/>
              </w:rPr>
            </w:pPr>
            <w:r w:rsidRPr="00D30E4D">
              <w:rPr>
                <w:sz w:val="24"/>
                <w:szCs w:val="24"/>
              </w:rPr>
              <w:t>230</w:t>
            </w:r>
          </w:p>
        </w:tc>
        <w:tc>
          <w:tcPr>
            <w:tcW w:w="1189" w:type="dxa"/>
            <w:tcBorders>
              <w:bottom w:val="single" w:sz="4" w:space="0" w:color="auto"/>
            </w:tcBorders>
          </w:tcPr>
          <w:p w14:paraId="1FEAAC57" w14:textId="77777777" w:rsidR="00D30E4D" w:rsidRPr="00D30E4D" w:rsidRDefault="00D30E4D" w:rsidP="00D30E4D">
            <w:pPr>
              <w:spacing w:line="360" w:lineRule="auto"/>
              <w:jc w:val="center"/>
              <w:rPr>
                <w:sz w:val="24"/>
                <w:szCs w:val="24"/>
              </w:rPr>
            </w:pPr>
            <w:r w:rsidRPr="00D30E4D">
              <w:rPr>
                <w:sz w:val="24"/>
                <w:szCs w:val="24"/>
              </w:rPr>
              <w:t>100</w:t>
            </w:r>
          </w:p>
        </w:tc>
      </w:tr>
    </w:tbl>
    <w:p w14:paraId="6C1EB07E" w14:textId="77777777" w:rsidR="00D30E4D" w:rsidRPr="00D30E4D" w:rsidRDefault="00D30E4D" w:rsidP="00D30E4D">
      <w:pPr>
        <w:spacing w:line="360" w:lineRule="auto"/>
        <w:rPr>
          <w:sz w:val="24"/>
          <w:szCs w:val="24"/>
        </w:rPr>
      </w:pPr>
    </w:p>
    <w:p w14:paraId="7065CDDA" w14:textId="369DDDE1" w:rsidR="00D30E4D" w:rsidRPr="00D30E4D" w:rsidRDefault="00734947" w:rsidP="0086148C">
      <w:pPr>
        <w:spacing w:line="360" w:lineRule="auto"/>
        <w:ind w:firstLine="720"/>
        <w:jc w:val="both"/>
        <w:rPr>
          <w:sz w:val="24"/>
          <w:szCs w:val="24"/>
          <w:lang w:val="sv-SE"/>
        </w:rPr>
      </w:pPr>
      <w:r w:rsidRPr="00734947">
        <w:rPr>
          <w:sz w:val="24"/>
          <w:szCs w:val="24"/>
        </w:rPr>
        <w:t xml:space="preserve">This study has almost the same results as previous studies that uric acid levels above normal with a total of 36 respondents (60%) and those who have normal uric acid levels are 24 respondents (40%)16, also the </w:t>
      </w:r>
      <w:proofErr w:type="spellStart"/>
      <w:r w:rsidRPr="00734947">
        <w:rPr>
          <w:sz w:val="24"/>
          <w:szCs w:val="24"/>
        </w:rPr>
        <w:t>Darmawan</w:t>
      </w:r>
      <w:proofErr w:type="spellEnd"/>
      <w:r w:rsidRPr="00734947">
        <w:rPr>
          <w:sz w:val="24"/>
          <w:szCs w:val="24"/>
        </w:rPr>
        <w:t xml:space="preserve"> et al., 2016 research panel </w:t>
      </w:r>
      <w:proofErr w:type="gramStart"/>
      <w:r w:rsidRPr="00734947">
        <w:rPr>
          <w:sz w:val="24"/>
          <w:szCs w:val="24"/>
        </w:rPr>
        <w:t>The</w:t>
      </w:r>
      <w:proofErr w:type="gramEnd"/>
      <w:r w:rsidRPr="00734947">
        <w:rPr>
          <w:sz w:val="24"/>
          <w:szCs w:val="24"/>
        </w:rPr>
        <w:t xml:space="preserve"> results of the study obtained 52 office workers as respondents. There were 38 people (79.1%) who had uric acid levels within normal limits and 14 people (26.9%) who had high uric acid levels. The average value of blood uric acid levels was </w:t>
      </w:r>
      <w:r w:rsidRPr="00734947">
        <w:rPr>
          <w:sz w:val="24"/>
          <w:szCs w:val="24"/>
        </w:rPr>
        <w:lastRenderedPageBreak/>
        <w:t>6.09 mg/dL, the median value was 6.15 mg/dL, the minimum and maximum values ​​were 3 mg/dL and 9 mg/dL and the standard deviation was 1.615 mg/dL. Of the 14 respondents, there was one woman (7.1%) while the rest were men (92.9%)</w:t>
      </w:r>
      <w:r w:rsidR="00D30E4D" w:rsidRPr="00D30E4D">
        <w:rPr>
          <w:sz w:val="24"/>
          <w:szCs w:val="24"/>
          <w:lang w:val="sv-SE"/>
        </w:rPr>
        <w:t xml:space="preserve"> </w:t>
      </w:r>
      <w:r w:rsidR="00D30E4D" w:rsidRPr="00D30E4D">
        <w:rPr>
          <w:sz w:val="24"/>
          <w:szCs w:val="24"/>
          <w:vertAlign w:val="superscript"/>
          <w:lang w:val="sv-SE"/>
        </w:rPr>
        <w:t>17</w:t>
      </w:r>
      <w:r w:rsidR="00D30E4D" w:rsidRPr="00D30E4D">
        <w:rPr>
          <w:sz w:val="24"/>
          <w:szCs w:val="24"/>
          <w:lang w:val="sv-SE"/>
        </w:rPr>
        <w:t>.</w:t>
      </w:r>
    </w:p>
    <w:p w14:paraId="0C971C9C" w14:textId="31C7E007" w:rsidR="00D30E4D" w:rsidRPr="00D30E4D" w:rsidRDefault="00734947" w:rsidP="00D30E4D">
      <w:pPr>
        <w:spacing w:line="360" w:lineRule="auto"/>
        <w:jc w:val="both"/>
        <w:rPr>
          <w:sz w:val="24"/>
          <w:szCs w:val="24"/>
          <w:lang w:val="sv-SE"/>
        </w:rPr>
      </w:pPr>
      <w:r w:rsidRPr="00734947">
        <w:rPr>
          <w:sz w:val="24"/>
          <w:szCs w:val="24"/>
          <w:lang w:val="sv-SE"/>
        </w:rPr>
        <w:t>The subjects' uric acid levels ranged between 2.48-6.45 mg/dl with a mean of 4.36 ± 0.99 SD indicating that of the 40 subjects, 92.5% (n=37) of subjects had normal uric acid levels with uric acid levels between 2.6-6 mg/dl and 5% (n=2) had high uric acid levels above 6 mg/dl. The remaining 2.5% (n=1) had uric acid levels below normal</w:t>
      </w:r>
      <w:r w:rsidR="00D30E4D" w:rsidRPr="00D30E4D">
        <w:rPr>
          <w:sz w:val="24"/>
          <w:szCs w:val="24"/>
          <w:lang w:val="sv-SE"/>
        </w:rPr>
        <w:t xml:space="preserve"> </w:t>
      </w:r>
      <w:r w:rsidR="00D30E4D" w:rsidRPr="00D30E4D">
        <w:rPr>
          <w:sz w:val="24"/>
          <w:szCs w:val="24"/>
          <w:vertAlign w:val="superscript"/>
          <w:lang w:val="sv-SE"/>
        </w:rPr>
        <w:t>18</w:t>
      </w:r>
      <w:r w:rsidR="00D30E4D" w:rsidRPr="00D30E4D">
        <w:rPr>
          <w:sz w:val="24"/>
          <w:szCs w:val="24"/>
          <w:lang w:val="sv-SE"/>
        </w:rPr>
        <w:t>.</w:t>
      </w:r>
    </w:p>
    <w:p w14:paraId="1C313C41" w14:textId="5156EF65" w:rsidR="00D30E4D" w:rsidRPr="00D30E4D" w:rsidRDefault="00734947" w:rsidP="00D30E4D">
      <w:pPr>
        <w:spacing w:line="360" w:lineRule="auto"/>
        <w:jc w:val="center"/>
        <w:rPr>
          <w:b/>
          <w:bCs/>
          <w:sz w:val="24"/>
          <w:szCs w:val="24"/>
          <w:lang w:val="sv-SE"/>
        </w:rPr>
      </w:pPr>
      <w:r w:rsidRPr="00734947">
        <w:rPr>
          <w:b/>
          <w:bCs/>
          <w:sz w:val="24"/>
          <w:szCs w:val="24"/>
          <w:lang w:val="sv-SE"/>
        </w:rPr>
        <w:t>Table 6 Normality Test 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804"/>
        <w:gridCol w:w="2254"/>
        <w:gridCol w:w="2254"/>
      </w:tblGrid>
      <w:tr w:rsidR="00D30E4D" w:rsidRPr="00D30E4D" w14:paraId="2D1EA90D" w14:textId="77777777" w:rsidTr="00FC289A">
        <w:tc>
          <w:tcPr>
            <w:tcW w:w="704" w:type="dxa"/>
            <w:tcBorders>
              <w:top w:val="single" w:sz="4" w:space="0" w:color="auto"/>
              <w:bottom w:val="single" w:sz="4" w:space="0" w:color="auto"/>
            </w:tcBorders>
          </w:tcPr>
          <w:p w14:paraId="27E14A34" w14:textId="77777777" w:rsidR="00D30E4D" w:rsidRPr="00D30E4D" w:rsidRDefault="00FC289A" w:rsidP="00D30E4D">
            <w:pPr>
              <w:spacing w:line="360" w:lineRule="auto"/>
              <w:jc w:val="center"/>
              <w:rPr>
                <w:b/>
                <w:bCs/>
                <w:sz w:val="24"/>
                <w:szCs w:val="24"/>
              </w:rPr>
            </w:pPr>
            <w:r>
              <w:rPr>
                <w:b/>
                <w:bCs/>
                <w:sz w:val="24"/>
                <w:szCs w:val="24"/>
              </w:rPr>
              <w:t xml:space="preserve"> </w:t>
            </w:r>
          </w:p>
        </w:tc>
        <w:tc>
          <w:tcPr>
            <w:tcW w:w="3804" w:type="dxa"/>
            <w:tcBorders>
              <w:top w:val="single" w:sz="4" w:space="0" w:color="auto"/>
              <w:bottom w:val="single" w:sz="4" w:space="0" w:color="auto"/>
            </w:tcBorders>
          </w:tcPr>
          <w:p w14:paraId="08E87666" w14:textId="12FBEBB6" w:rsidR="00D30E4D" w:rsidRPr="00D30E4D" w:rsidRDefault="00D30E4D" w:rsidP="00D30E4D">
            <w:pPr>
              <w:spacing w:line="360" w:lineRule="auto"/>
              <w:jc w:val="center"/>
              <w:rPr>
                <w:b/>
                <w:bCs/>
                <w:sz w:val="24"/>
                <w:szCs w:val="24"/>
              </w:rPr>
            </w:pPr>
            <w:r w:rsidRPr="00D30E4D">
              <w:rPr>
                <w:b/>
                <w:bCs/>
                <w:sz w:val="24"/>
                <w:szCs w:val="24"/>
              </w:rPr>
              <w:t>Variabl</w:t>
            </w:r>
            <w:r w:rsidR="00734947">
              <w:rPr>
                <w:b/>
                <w:bCs/>
                <w:sz w:val="24"/>
                <w:szCs w:val="24"/>
              </w:rPr>
              <w:t xml:space="preserve">e </w:t>
            </w:r>
          </w:p>
        </w:tc>
        <w:tc>
          <w:tcPr>
            <w:tcW w:w="2254" w:type="dxa"/>
            <w:tcBorders>
              <w:top w:val="single" w:sz="4" w:space="0" w:color="auto"/>
              <w:bottom w:val="single" w:sz="4" w:space="0" w:color="auto"/>
            </w:tcBorders>
          </w:tcPr>
          <w:p w14:paraId="5912E1CC" w14:textId="52B7F2F3" w:rsidR="00D30E4D" w:rsidRPr="00D30E4D" w:rsidRDefault="00734947" w:rsidP="00D30E4D">
            <w:pPr>
              <w:spacing w:line="360" w:lineRule="auto"/>
              <w:jc w:val="center"/>
              <w:rPr>
                <w:b/>
                <w:bCs/>
                <w:sz w:val="24"/>
                <w:szCs w:val="24"/>
              </w:rPr>
            </w:pPr>
            <w:r>
              <w:rPr>
                <w:b/>
                <w:bCs/>
                <w:sz w:val="24"/>
                <w:szCs w:val="24"/>
              </w:rPr>
              <w:t>Value</w:t>
            </w:r>
            <w:r w:rsidR="00D30E4D" w:rsidRPr="00D30E4D">
              <w:rPr>
                <w:b/>
                <w:bCs/>
                <w:sz w:val="24"/>
                <w:szCs w:val="24"/>
              </w:rPr>
              <w:t xml:space="preserve"> p (Sig)</w:t>
            </w:r>
          </w:p>
        </w:tc>
        <w:tc>
          <w:tcPr>
            <w:tcW w:w="2254" w:type="dxa"/>
            <w:tcBorders>
              <w:top w:val="single" w:sz="4" w:space="0" w:color="auto"/>
              <w:bottom w:val="single" w:sz="4" w:space="0" w:color="auto"/>
            </w:tcBorders>
          </w:tcPr>
          <w:p w14:paraId="446D3889" w14:textId="7985A521" w:rsidR="00D30E4D" w:rsidRPr="00D30E4D" w:rsidRDefault="00734947" w:rsidP="00D30E4D">
            <w:pPr>
              <w:spacing w:line="360" w:lineRule="auto"/>
              <w:jc w:val="center"/>
              <w:rPr>
                <w:b/>
                <w:bCs/>
                <w:sz w:val="24"/>
                <w:szCs w:val="24"/>
              </w:rPr>
            </w:pPr>
            <w:r>
              <w:rPr>
                <w:b/>
                <w:bCs/>
                <w:sz w:val="24"/>
                <w:szCs w:val="24"/>
              </w:rPr>
              <w:t>Notes</w:t>
            </w:r>
          </w:p>
        </w:tc>
      </w:tr>
      <w:tr w:rsidR="00D30E4D" w:rsidRPr="00D30E4D" w14:paraId="76DC981A" w14:textId="77777777" w:rsidTr="00FC289A">
        <w:tc>
          <w:tcPr>
            <w:tcW w:w="704" w:type="dxa"/>
            <w:tcBorders>
              <w:top w:val="single" w:sz="4" w:space="0" w:color="auto"/>
            </w:tcBorders>
          </w:tcPr>
          <w:p w14:paraId="0C4823EE" w14:textId="77777777" w:rsidR="00D30E4D" w:rsidRPr="00D30E4D" w:rsidRDefault="00D30E4D" w:rsidP="00D30E4D">
            <w:pPr>
              <w:spacing w:line="360" w:lineRule="auto"/>
              <w:jc w:val="center"/>
              <w:rPr>
                <w:sz w:val="24"/>
                <w:szCs w:val="24"/>
              </w:rPr>
            </w:pPr>
            <w:r w:rsidRPr="00D30E4D">
              <w:rPr>
                <w:sz w:val="24"/>
                <w:szCs w:val="24"/>
              </w:rPr>
              <w:t>1</w:t>
            </w:r>
          </w:p>
        </w:tc>
        <w:tc>
          <w:tcPr>
            <w:tcW w:w="3804" w:type="dxa"/>
            <w:tcBorders>
              <w:top w:val="single" w:sz="4" w:space="0" w:color="auto"/>
            </w:tcBorders>
          </w:tcPr>
          <w:p w14:paraId="46970A86" w14:textId="0C9F275C" w:rsidR="00D30E4D" w:rsidRPr="00D30E4D" w:rsidRDefault="00734947" w:rsidP="00D30E4D">
            <w:pPr>
              <w:spacing w:line="360" w:lineRule="auto"/>
              <w:rPr>
                <w:sz w:val="24"/>
                <w:szCs w:val="24"/>
              </w:rPr>
            </w:pPr>
            <w:r>
              <w:rPr>
                <w:sz w:val="24"/>
                <w:szCs w:val="24"/>
              </w:rPr>
              <w:t>Age</w:t>
            </w:r>
          </w:p>
        </w:tc>
        <w:tc>
          <w:tcPr>
            <w:tcW w:w="2254" w:type="dxa"/>
            <w:tcBorders>
              <w:top w:val="single" w:sz="4" w:space="0" w:color="auto"/>
            </w:tcBorders>
          </w:tcPr>
          <w:p w14:paraId="2B7B7ED6" w14:textId="77777777" w:rsidR="00D30E4D" w:rsidRPr="00D30E4D" w:rsidRDefault="00D30E4D" w:rsidP="00D30E4D">
            <w:pPr>
              <w:spacing w:line="360" w:lineRule="auto"/>
              <w:jc w:val="center"/>
              <w:rPr>
                <w:sz w:val="24"/>
                <w:szCs w:val="24"/>
              </w:rPr>
            </w:pPr>
            <w:r w:rsidRPr="00D30E4D">
              <w:rPr>
                <w:sz w:val="24"/>
                <w:szCs w:val="24"/>
              </w:rPr>
              <w:t>0,052</w:t>
            </w:r>
          </w:p>
        </w:tc>
        <w:tc>
          <w:tcPr>
            <w:tcW w:w="2254" w:type="dxa"/>
            <w:tcBorders>
              <w:top w:val="single" w:sz="4" w:space="0" w:color="auto"/>
            </w:tcBorders>
          </w:tcPr>
          <w:p w14:paraId="3BBDAE82" w14:textId="77777777" w:rsidR="00D30E4D" w:rsidRPr="00D30E4D" w:rsidRDefault="00D30E4D" w:rsidP="00D30E4D">
            <w:pPr>
              <w:spacing w:line="360" w:lineRule="auto"/>
              <w:jc w:val="center"/>
              <w:rPr>
                <w:sz w:val="24"/>
                <w:szCs w:val="24"/>
              </w:rPr>
            </w:pPr>
            <w:r w:rsidRPr="00D30E4D">
              <w:rPr>
                <w:sz w:val="24"/>
                <w:szCs w:val="24"/>
              </w:rPr>
              <w:t>Normal</w:t>
            </w:r>
          </w:p>
        </w:tc>
      </w:tr>
      <w:tr w:rsidR="00D30E4D" w:rsidRPr="00D30E4D" w14:paraId="69B8A976" w14:textId="77777777" w:rsidTr="00FC289A">
        <w:tc>
          <w:tcPr>
            <w:tcW w:w="704" w:type="dxa"/>
          </w:tcPr>
          <w:p w14:paraId="07C40659" w14:textId="77777777" w:rsidR="00D30E4D" w:rsidRPr="00D30E4D" w:rsidRDefault="00D30E4D" w:rsidP="00D30E4D">
            <w:pPr>
              <w:spacing w:line="360" w:lineRule="auto"/>
              <w:jc w:val="center"/>
              <w:rPr>
                <w:sz w:val="24"/>
                <w:szCs w:val="24"/>
              </w:rPr>
            </w:pPr>
            <w:r w:rsidRPr="00D30E4D">
              <w:rPr>
                <w:sz w:val="24"/>
                <w:szCs w:val="24"/>
              </w:rPr>
              <w:t>2</w:t>
            </w:r>
          </w:p>
        </w:tc>
        <w:tc>
          <w:tcPr>
            <w:tcW w:w="3804" w:type="dxa"/>
          </w:tcPr>
          <w:p w14:paraId="06344333" w14:textId="5368FDFC" w:rsidR="00D30E4D" w:rsidRPr="00D30E4D" w:rsidRDefault="00734947" w:rsidP="00D30E4D">
            <w:pPr>
              <w:spacing w:line="360" w:lineRule="auto"/>
              <w:rPr>
                <w:sz w:val="24"/>
                <w:szCs w:val="24"/>
              </w:rPr>
            </w:pPr>
            <w:r w:rsidRPr="00734947">
              <w:rPr>
                <w:sz w:val="24"/>
                <w:szCs w:val="24"/>
              </w:rPr>
              <w:t>Total Cholesterol</w:t>
            </w:r>
          </w:p>
        </w:tc>
        <w:tc>
          <w:tcPr>
            <w:tcW w:w="2254" w:type="dxa"/>
          </w:tcPr>
          <w:p w14:paraId="1E02BE37" w14:textId="77777777" w:rsidR="00D30E4D" w:rsidRPr="00D30E4D" w:rsidRDefault="00D30E4D" w:rsidP="00D30E4D">
            <w:pPr>
              <w:spacing w:line="360" w:lineRule="auto"/>
              <w:jc w:val="center"/>
              <w:rPr>
                <w:sz w:val="24"/>
                <w:szCs w:val="24"/>
              </w:rPr>
            </w:pPr>
            <w:r w:rsidRPr="00D30E4D">
              <w:rPr>
                <w:sz w:val="24"/>
                <w:szCs w:val="24"/>
              </w:rPr>
              <w:t>0,200</w:t>
            </w:r>
          </w:p>
        </w:tc>
        <w:tc>
          <w:tcPr>
            <w:tcW w:w="2254" w:type="dxa"/>
          </w:tcPr>
          <w:p w14:paraId="6A4810C8" w14:textId="77777777" w:rsidR="00D30E4D" w:rsidRPr="00D30E4D" w:rsidRDefault="00D30E4D" w:rsidP="00D30E4D">
            <w:pPr>
              <w:spacing w:line="360" w:lineRule="auto"/>
              <w:jc w:val="center"/>
              <w:rPr>
                <w:sz w:val="24"/>
                <w:szCs w:val="24"/>
              </w:rPr>
            </w:pPr>
            <w:r w:rsidRPr="00D30E4D">
              <w:rPr>
                <w:sz w:val="24"/>
                <w:szCs w:val="24"/>
              </w:rPr>
              <w:t>Normal</w:t>
            </w:r>
          </w:p>
        </w:tc>
      </w:tr>
      <w:tr w:rsidR="00D30E4D" w:rsidRPr="00D30E4D" w14:paraId="2FA7AA88" w14:textId="77777777" w:rsidTr="00FC289A">
        <w:tc>
          <w:tcPr>
            <w:tcW w:w="704" w:type="dxa"/>
          </w:tcPr>
          <w:p w14:paraId="6C4A07C7" w14:textId="77777777" w:rsidR="00D30E4D" w:rsidRPr="00D30E4D" w:rsidRDefault="00D30E4D" w:rsidP="00D30E4D">
            <w:pPr>
              <w:spacing w:line="360" w:lineRule="auto"/>
              <w:jc w:val="center"/>
              <w:rPr>
                <w:sz w:val="24"/>
                <w:szCs w:val="24"/>
              </w:rPr>
            </w:pPr>
            <w:r w:rsidRPr="00D30E4D">
              <w:rPr>
                <w:sz w:val="24"/>
                <w:szCs w:val="24"/>
              </w:rPr>
              <w:t>3</w:t>
            </w:r>
          </w:p>
        </w:tc>
        <w:tc>
          <w:tcPr>
            <w:tcW w:w="3804" w:type="dxa"/>
          </w:tcPr>
          <w:p w14:paraId="6F195D6B" w14:textId="77777777" w:rsidR="00D30E4D" w:rsidRPr="00D30E4D" w:rsidRDefault="00D30E4D" w:rsidP="00D30E4D">
            <w:pPr>
              <w:spacing w:line="360" w:lineRule="auto"/>
              <w:rPr>
                <w:sz w:val="24"/>
                <w:szCs w:val="24"/>
              </w:rPr>
            </w:pPr>
            <w:r w:rsidRPr="00D30E4D">
              <w:rPr>
                <w:sz w:val="24"/>
                <w:szCs w:val="24"/>
              </w:rPr>
              <w:t>HDL</w:t>
            </w:r>
          </w:p>
        </w:tc>
        <w:tc>
          <w:tcPr>
            <w:tcW w:w="2254" w:type="dxa"/>
          </w:tcPr>
          <w:p w14:paraId="3B21C317" w14:textId="77777777" w:rsidR="00D30E4D" w:rsidRPr="00D30E4D" w:rsidRDefault="00D30E4D" w:rsidP="00D30E4D">
            <w:pPr>
              <w:spacing w:line="360" w:lineRule="auto"/>
              <w:jc w:val="center"/>
              <w:rPr>
                <w:sz w:val="24"/>
                <w:szCs w:val="24"/>
              </w:rPr>
            </w:pPr>
            <w:r w:rsidRPr="00D30E4D">
              <w:rPr>
                <w:sz w:val="24"/>
                <w:szCs w:val="24"/>
              </w:rPr>
              <w:t>0,000</w:t>
            </w:r>
          </w:p>
        </w:tc>
        <w:tc>
          <w:tcPr>
            <w:tcW w:w="2254" w:type="dxa"/>
          </w:tcPr>
          <w:p w14:paraId="19460E84" w14:textId="37858749" w:rsidR="00D30E4D" w:rsidRPr="00D30E4D" w:rsidRDefault="00734947" w:rsidP="00D30E4D">
            <w:pPr>
              <w:spacing w:line="360" w:lineRule="auto"/>
              <w:jc w:val="center"/>
              <w:rPr>
                <w:sz w:val="24"/>
                <w:szCs w:val="24"/>
              </w:rPr>
            </w:pPr>
            <w:r>
              <w:rPr>
                <w:sz w:val="24"/>
                <w:szCs w:val="24"/>
              </w:rPr>
              <w:t>Not</w:t>
            </w:r>
            <w:r w:rsidR="00D30E4D" w:rsidRPr="00D30E4D">
              <w:rPr>
                <w:sz w:val="24"/>
                <w:szCs w:val="24"/>
              </w:rPr>
              <w:t xml:space="preserve"> Normal</w:t>
            </w:r>
          </w:p>
        </w:tc>
      </w:tr>
      <w:tr w:rsidR="00D30E4D" w:rsidRPr="00D30E4D" w14:paraId="0EE2CD5F" w14:textId="77777777" w:rsidTr="00FC289A">
        <w:tc>
          <w:tcPr>
            <w:tcW w:w="704" w:type="dxa"/>
          </w:tcPr>
          <w:p w14:paraId="4E45EF4F" w14:textId="77777777" w:rsidR="00D30E4D" w:rsidRPr="00D30E4D" w:rsidRDefault="00D30E4D" w:rsidP="00D30E4D">
            <w:pPr>
              <w:spacing w:line="360" w:lineRule="auto"/>
              <w:jc w:val="center"/>
              <w:rPr>
                <w:sz w:val="24"/>
                <w:szCs w:val="24"/>
              </w:rPr>
            </w:pPr>
            <w:r w:rsidRPr="00D30E4D">
              <w:rPr>
                <w:sz w:val="24"/>
                <w:szCs w:val="24"/>
              </w:rPr>
              <w:t>4</w:t>
            </w:r>
          </w:p>
        </w:tc>
        <w:tc>
          <w:tcPr>
            <w:tcW w:w="3804" w:type="dxa"/>
          </w:tcPr>
          <w:p w14:paraId="6BFA839C" w14:textId="77777777" w:rsidR="00D30E4D" w:rsidRPr="00D30E4D" w:rsidRDefault="00D30E4D" w:rsidP="00D30E4D">
            <w:pPr>
              <w:spacing w:line="360" w:lineRule="auto"/>
              <w:rPr>
                <w:sz w:val="24"/>
                <w:szCs w:val="24"/>
              </w:rPr>
            </w:pPr>
            <w:r w:rsidRPr="00D30E4D">
              <w:rPr>
                <w:sz w:val="24"/>
                <w:szCs w:val="24"/>
              </w:rPr>
              <w:t>LDL</w:t>
            </w:r>
          </w:p>
        </w:tc>
        <w:tc>
          <w:tcPr>
            <w:tcW w:w="2254" w:type="dxa"/>
          </w:tcPr>
          <w:p w14:paraId="0497F6AE" w14:textId="77777777" w:rsidR="00D30E4D" w:rsidRPr="00D30E4D" w:rsidRDefault="00D30E4D" w:rsidP="00D30E4D">
            <w:pPr>
              <w:spacing w:line="360" w:lineRule="auto"/>
              <w:jc w:val="center"/>
              <w:rPr>
                <w:sz w:val="24"/>
                <w:szCs w:val="24"/>
              </w:rPr>
            </w:pPr>
            <w:r w:rsidRPr="00D30E4D">
              <w:rPr>
                <w:sz w:val="24"/>
                <w:szCs w:val="24"/>
              </w:rPr>
              <w:t>0,000</w:t>
            </w:r>
          </w:p>
        </w:tc>
        <w:tc>
          <w:tcPr>
            <w:tcW w:w="2254" w:type="dxa"/>
          </w:tcPr>
          <w:p w14:paraId="54DF2031" w14:textId="139158F6" w:rsidR="00D30E4D" w:rsidRPr="00D30E4D" w:rsidRDefault="00734947" w:rsidP="00D30E4D">
            <w:pPr>
              <w:spacing w:line="360" w:lineRule="auto"/>
              <w:jc w:val="center"/>
              <w:rPr>
                <w:sz w:val="24"/>
                <w:szCs w:val="24"/>
              </w:rPr>
            </w:pPr>
            <w:r>
              <w:rPr>
                <w:sz w:val="24"/>
                <w:szCs w:val="24"/>
              </w:rPr>
              <w:t>Not</w:t>
            </w:r>
            <w:r w:rsidR="00D30E4D" w:rsidRPr="00D30E4D">
              <w:rPr>
                <w:sz w:val="24"/>
                <w:szCs w:val="24"/>
              </w:rPr>
              <w:t xml:space="preserve"> Normal</w:t>
            </w:r>
          </w:p>
        </w:tc>
      </w:tr>
      <w:tr w:rsidR="00D30E4D" w:rsidRPr="00D30E4D" w14:paraId="39FF942B" w14:textId="77777777" w:rsidTr="00FC289A">
        <w:tc>
          <w:tcPr>
            <w:tcW w:w="704" w:type="dxa"/>
          </w:tcPr>
          <w:p w14:paraId="2DED799F" w14:textId="77777777" w:rsidR="00D30E4D" w:rsidRPr="00D30E4D" w:rsidRDefault="00D30E4D" w:rsidP="00D30E4D">
            <w:pPr>
              <w:spacing w:line="360" w:lineRule="auto"/>
              <w:jc w:val="center"/>
              <w:rPr>
                <w:sz w:val="24"/>
                <w:szCs w:val="24"/>
              </w:rPr>
            </w:pPr>
            <w:r w:rsidRPr="00D30E4D">
              <w:rPr>
                <w:sz w:val="24"/>
                <w:szCs w:val="24"/>
              </w:rPr>
              <w:t>5</w:t>
            </w:r>
          </w:p>
        </w:tc>
        <w:tc>
          <w:tcPr>
            <w:tcW w:w="3804" w:type="dxa"/>
          </w:tcPr>
          <w:p w14:paraId="0A5FA6E0" w14:textId="10B7C99C" w:rsidR="00D30E4D" w:rsidRPr="00D30E4D" w:rsidRDefault="00734947" w:rsidP="00D30E4D">
            <w:pPr>
              <w:spacing w:line="360" w:lineRule="auto"/>
              <w:rPr>
                <w:sz w:val="24"/>
                <w:szCs w:val="24"/>
              </w:rPr>
            </w:pPr>
            <w:r w:rsidRPr="00734947">
              <w:rPr>
                <w:sz w:val="24"/>
                <w:szCs w:val="24"/>
              </w:rPr>
              <w:t>Triglycerides</w:t>
            </w:r>
          </w:p>
        </w:tc>
        <w:tc>
          <w:tcPr>
            <w:tcW w:w="2254" w:type="dxa"/>
          </w:tcPr>
          <w:p w14:paraId="12919840" w14:textId="77777777" w:rsidR="00D30E4D" w:rsidRPr="00D30E4D" w:rsidRDefault="00D30E4D" w:rsidP="00D30E4D">
            <w:pPr>
              <w:spacing w:line="360" w:lineRule="auto"/>
              <w:jc w:val="center"/>
              <w:rPr>
                <w:sz w:val="24"/>
                <w:szCs w:val="24"/>
              </w:rPr>
            </w:pPr>
            <w:r w:rsidRPr="00D30E4D">
              <w:rPr>
                <w:sz w:val="24"/>
                <w:szCs w:val="24"/>
              </w:rPr>
              <w:t>0,000</w:t>
            </w:r>
          </w:p>
        </w:tc>
        <w:tc>
          <w:tcPr>
            <w:tcW w:w="2254" w:type="dxa"/>
          </w:tcPr>
          <w:p w14:paraId="768A7D8D" w14:textId="00AA6642" w:rsidR="00D30E4D" w:rsidRPr="00D30E4D" w:rsidRDefault="00734947" w:rsidP="00D30E4D">
            <w:pPr>
              <w:spacing w:line="360" w:lineRule="auto"/>
              <w:jc w:val="center"/>
              <w:rPr>
                <w:sz w:val="24"/>
                <w:szCs w:val="24"/>
              </w:rPr>
            </w:pPr>
            <w:r>
              <w:rPr>
                <w:sz w:val="24"/>
                <w:szCs w:val="24"/>
              </w:rPr>
              <w:t>Not</w:t>
            </w:r>
            <w:r w:rsidR="00D30E4D" w:rsidRPr="00D30E4D">
              <w:rPr>
                <w:sz w:val="24"/>
                <w:szCs w:val="24"/>
              </w:rPr>
              <w:t xml:space="preserve"> Normal</w:t>
            </w:r>
          </w:p>
        </w:tc>
      </w:tr>
      <w:tr w:rsidR="00D30E4D" w:rsidRPr="00D30E4D" w14:paraId="463ED911" w14:textId="77777777" w:rsidTr="00FC289A">
        <w:tc>
          <w:tcPr>
            <w:tcW w:w="704" w:type="dxa"/>
          </w:tcPr>
          <w:p w14:paraId="1CE3F889" w14:textId="77777777" w:rsidR="00D30E4D" w:rsidRPr="00D30E4D" w:rsidRDefault="00D30E4D" w:rsidP="00D30E4D">
            <w:pPr>
              <w:spacing w:line="360" w:lineRule="auto"/>
              <w:jc w:val="center"/>
              <w:rPr>
                <w:sz w:val="24"/>
                <w:szCs w:val="24"/>
              </w:rPr>
            </w:pPr>
            <w:r w:rsidRPr="00D30E4D">
              <w:rPr>
                <w:sz w:val="24"/>
                <w:szCs w:val="24"/>
              </w:rPr>
              <w:t>6</w:t>
            </w:r>
          </w:p>
        </w:tc>
        <w:tc>
          <w:tcPr>
            <w:tcW w:w="3804" w:type="dxa"/>
          </w:tcPr>
          <w:p w14:paraId="70C25B1C" w14:textId="14444972" w:rsidR="00D30E4D" w:rsidRPr="00D30E4D" w:rsidRDefault="00734947" w:rsidP="00D30E4D">
            <w:pPr>
              <w:spacing w:line="360" w:lineRule="auto"/>
              <w:rPr>
                <w:sz w:val="24"/>
                <w:szCs w:val="24"/>
              </w:rPr>
            </w:pPr>
            <w:r w:rsidRPr="00734947">
              <w:rPr>
                <w:sz w:val="24"/>
                <w:szCs w:val="24"/>
              </w:rPr>
              <w:t>Blood sugar</w:t>
            </w:r>
          </w:p>
        </w:tc>
        <w:tc>
          <w:tcPr>
            <w:tcW w:w="2254" w:type="dxa"/>
          </w:tcPr>
          <w:p w14:paraId="6B2E3BFA" w14:textId="77777777" w:rsidR="00D30E4D" w:rsidRPr="00D30E4D" w:rsidRDefault="00D30E4D" w:rsidP="00D30E4D">
            <w:pPr>
              <w:spacing w:line="360" w:lineRule="auto"/>
              <w:jc w:val="center"/>
              <w:rPr>
                <w:sz w:val="24"/>
                <w:szCs w:val="24"/>
              </w:rPr>
            </w:pPr>
            <w:r w:rsidRPr="00D30E4D">
              <w:rPr>
                <w:sz w:val="24"/>
                <w:szCs w:val="24"/>
              </w:rPr>
              <w:t>0,000</w:t>
            </w:r>
          </w:p>
        </w:tc>
        <w:tc>
          <w:tcPr>
            <w:tcW w:w="2254" w:type="dxa"/>
          </w:tcPr>
          <w:p w14:paraId="67BFDAEE" w14:textId="141AFAA1" w:rsidR="00D30E4D" w:rsidRPr="00D30E4D" w:rsidRDefault="00734947" w:rsidP="00D30E4D">
            <w:pPr>
              <w:spacing w:line="360" w:lineRule="auto"/>
              <w:jc w:val="center"/>
              <w:rPr>
                <w:sz w:val="24"/>
                <w:szCs w:val="24"/>
              </w:rPr>
            </w:pPr>
            <w:r>
              <w:rPr>
                <w:sz w:val="24"/>
                <w:szCs w:val="24"/>
              </w:rPr>
              <w:t>Not</w:t>
            </w:r>
            <w:r w:rsidR="00D30E4D" w:rsidRPr="00D30E4D">
              <w:rPr>
                <w:sz w:val="24"/>
                <w:szCs w:val="24"/>
              </w:rPr>
              <w:t xml:space="preserve"> Normal</w:t>
            </w:r>
          </w:p>
        </w:tc>
      </w:tr>
      <w:tr w:rsidR="00D30E4D" w:rsidRPr="00D30E4D" w14:paraId="1040F4C6" w14:textId="77777777" w:rsidTr="00FC289A">
        <w:tc>
          <w:tcPr>
            <w:tcW w:w="704" w:type="dxa"/>
            <w:tcBorders>
              <w:bottom w:val="single" w:sz="4" w:space="0" w:color="auto"/>
            </w:tcBorders>
          </w:tcPr>
          <w:p w14:paraId="741A3DA2" w14:textId="77777777" w:rsidR="00D30E4D" w:rsidRPr="00D30E4D" w:rsidRDefault="00D30E4D" w:rsidP="00D30E4D">
            <w:pPr>
              <w:spacing w:line="360" w:lineRule="auto"/>
              <w:jc w:val="center"/>
              <w:rPr>
                <w:sz w:val="24"/>
                <w:szCs w:val="24"/>
              </w:rPr>
            </w:pPr>
            <w:r w:rsidRPr="00D30E4D">
              <w:rPr>
                <w:sz w:val="24"/>
                <w:szCs w:val="24"/>
              </w:rPr>
              <w:t>7</w:t>
            </w:r>
          </w:p>
        </w:tc>
        <w:tc>
          <w:tcPr>
            <w:tcW w:w="3804" w:type="dxa"/>
            <w:tcBorders>
              <w:bottom w:val="single" w:sz="4" w:space="0" w:color="auto"/>
            </w:tcBorders>
          </w:tcPr>
          <w:p w14:paraId="2DBB759A" w14:textId="6E7B1FC0" w:rsidR="00D30E4D" w:rsidRPr="00D30E4D" w:rsidRDefault="00734947" w:rsidP="00D30E4D">
            <w:pPr>
              <w:spacing w:line="360" w:lineRule="auto"/>
              <w:rPr>
                <w:sz w:val="24"/>
                <w:szCs w:val="24"/>
              </w:rPr>
            </w:pPr>
            <w:r>
              <w:rPr>
                <w:sz w:val="24"/>
                <w:szCs w:val="24"/>
              </w:rPr>
              <w:t>Uric Acid</w:t>
            </w:r>
          </w:p>
        </w:tc>
        <w:tc>
          <w:tcPr>
            <w:tcW w:w="2254" w:type="dxa"/>
            <w:tcBorders>
              <w:bottom w:val="single" w:sz="4" w:space="0" w:color="auto"/>
            </w:tcBorders>
          </w:tcPr>
          <w:p w14:paraId="0B9B5144" w14:textId="77777777" w:rsidR="00D30E4D" w:rsidRPr="00D30E4D" w:rsidRDefault="00D30E4D" w:rsidP="00D30E4D">
            <w:pPr>
              <w:spacing w:line="360" w:lineRule="auto"/>
              <w:jc w:val="center"/>
              <w:rPr>
                <w:sz w:val="24"/>
                <w:szCs w:val="24"/>
              </w:rPr>
            </w:pPr>
            <w:r w:rsidRPr="00D30E4D">
              <w:rPr>
                <w:sz w:val="24"/>
                <w:szCs w:val="24"/>
              </w:rPr>
              <w:t>0,009</w:t>
            </w:r>
          </w:p>
        </w:tc>
        <w:tc>
          <w:tcPr>
            <w:tcW w:w="2254" w:type="dxa"/>
            <w:tcBorders>
              <w:bottom w:val="single" w:sz="4" w:space="0" w:color="auto"/>
            </w:tcBorders>
          </w:tcPr>
          <w:p w14:paraId="608959A5" w14:textId="0D92D2AE" w:rsidR="00D30E4D" w:rsidRPr="00D30E4D" w:rsidRDefault="00734947" w:rsidP="00D30E4D">
            <w:pPr>
              <w:spacing w:line="360" w:lineRule="auto"/>
              <w:jc w:val="center"/>
              <w:rPr>
                <w:sz w:val="24"/>
                <w:szCs w:val="24"/>
              </w:rPr>
            </w:pPr>
            <w:r>
              <w:rPr>
                <w:sz w:val="24"/>
                <w:szCs w:val="24"/>
              </w:rPr>
              <w:t>Not</w:t>
            </w:r>
            <w:r w:rsidR="00D30E4D" w:rsidRPr="00D30E4D">
              <w:rPr>
                <w:sz w:val="24"/>
                <w:szCs w:val="24"/>
              </w:rPr>
              <w:t xml:space="preserve"> Normal</w:t>
            </w:r>
          </w:p>
        </w:tc>
      </w:tr>
    </w:tbl>
    <w:p w14:paraId="26FAFDA3" w14:textId="77777777" w:rsidR="00D30E4D" w:rsidRPr="00D30E4D" w:rsidRDefault="00D30E4D" w:rsidP="00D30E4D">
      <w:pPr>
        <w:spacing w:line="360" w:lineRule="auto"/>
        <w:rPr>
          <w:sz w:val="24"/>
          <w:szCs w:val="24"/>
          <w:lang w:val="sv-SE"/>
        </w:rPr>
      </w:pPr>
    </w:p>
    <w:p w14:paraId="05E1286A" w14:textId="3CAC0F07" w:rsidR="00D30E4D" w:rsidRDefault="00BE6C91" w:rsidP="00FC289A">
      <w:pPr>
        <w:spacing w:line="360" w:lineRule="auto"/>
        <w:ind w:firstLine="720"/>
        <w:jc w:val="both"/>
        <w:rPr>
          <w:sz w:val="24"/>
          <w:szCs w:val="24"/>
          <w:lang w:val="sv-SE"/>
        </w:rPr>
      </w:pPr>
      <w:r w:rsidRPr="00BE6C91">
        <w:rPr>
          <w:sz w:val="24"/>
          <w:szCs w:val="24"/>
          <w:lang w:val="sv-SE"/>
        </w:rPr>
        <w:t>Normality test was conducted using Kolmogorov Smirnov Test because data (n) &gt; 50. Of the seven variable items that were tested for normality, only 2 types of data were normally distributed, namely age and total cholesterol or 28.57%, while HDL, LDL triglycerides and uric acid data were not normally distributed. Furthermore, the data was tested for sperm rank correlation.</w:t>
      </w:r>
      <w:r w:rsidR="00D30E4D" w:rsidRPr="00D30E4D">
        <w:rPr>
          <w:sz w:val="24"/>
          <w:szCs w:val="24"/>
          <w:lang w:val="sv-SE"/>
        </w:rPr>
        <w:t xml:space="preserve">  </w:t>
      </w:r>
    </w:p>
    <w:p w14:paraId="29D827F3" w14:textId="77777777" w:rsidR="00FC289A" w:rsidRPr="00D30E4D" w:rsidRDefault="00FC289A" w:rsidP="00FC289A">
      <w:pPr>
        <w:spacing w:line="360" w:lineRule="auto"/>
        <w:jc w:val="both"/>
        <w:rPr>
          <w:sz w:val="24"/>
          <w:szCs w:val="24"/>
          <w:lang w:val="sv-SE"/>
        </w:rPr>
      </w:pPr>
    </w:p>
    <w:p w14:paraId="64816D04" w14:textId="6CEA7A02" w:rsidR="00D30E4D" w:rsidRPr="00D30E4D" w:rsidRDefault="003C39AE" w:rsidP="00FC289A">
      <w:pPr>
        <w:spacing w:line="360" w:lineRule="auto"/>
        <w:jc w:val="center"/>
        <w:rPr>
          <w:b/>
          <w:sz w:val="24"/>
          <w:szCs w:val="24"/>
          <w:lang w:val="sv-SE"/>
        </w:rPr>
      </w:pPr>
      <w:r w:rsidRPr="003C39AE">
        <w:rPr>
          <w:b/>
          <w:sz w:val="24"/>
          <w:szCs w:val="24"/>
          <w:lang w:val="sv-SE"/>
        </w:rPr>
        <w:t>Table 7 Spearman Rank Correlation Test is used if the Data is Not Normally Distributed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1882"/>
        <w:gridCol w:w="1200"/>
        <w:gridCol w:w="1276"/>
        <w:gridCol w:w="2234"/>
      </w:tblGrid>
      <w:tr w:rsidR="00D30E4D" w:rsidRPr="00FC289A" w14:paraId="2FFE8A66" w14:textId="77777777" w:rsidTr="00FC289A">
        <w:trPr>
          <w:jc w:val="center"/>
        </w:trPr>
        <w:tc>
          <w:tcPr>
            <w:tcW w:w="3613" w:type="dxa"/>
            <w:gridSpan w:val="2"/>
            <w:tcBorders>
              <w:top w:val="single" w:sz="4" w:space="0" w:color="auto"/>
              <w:bottom w:val="single" w:sz="4" w:space="0" w:color="auto"/>
            </w:tcBorders>
          </w:tcPr>
          <w:p w14:paraId="54402731" w14:textId="7A6E2171" w:rsidR="00D30E4D" w:rsidRPr="00FC289A" w:rsidRDefault="003C39AE" w:rsidP="00D30E4D">
            <w:pPr>
              <w:spacing w:before="120" w:after="120" w:line="360" w:lineRule="auto"/>
              <w:jc w:val="center"/>
              <w:rPr>
                <w:b/>
                <w:sz w:val="24"/>
                <w:szCs w:val="24"/>
              </w:rPr>
            </w:pPr>
            <w:r>
              <w:rPr>
                <w:b/>
                <w:sz w:val="24"/>
                <w:szCs w:val="24"/>
              </w:rPr>
              <w:t>Relationship</w:t>
            </w:r>
          </w:p>
        </w:tc>
        <w:tc>
          <w:tcPr>
            <w:tcW w:w="1200" w:type="dxa"/>
            <w:tcBorders>
              <w:top w:val="single" w:sz="4" w:space="0" w:color="auto"/>
              <w:bottom w:val="single" w:sz="4" w:space="0" w:color="auto"/>
            </w:tcBorders>
          </w:tcPr>
          <w:p w14:paraId="3C2C5C7E" w14:textId="2D69982D" w:rsidR="00D30E4D" w:rsidRPr="00FC289A" w:rsidRDefault="003C39AE" w:rsidP="00D30E4D">
            <w:pPr>
              <w:spacing w:before="120" w:after="120" w:line="360" w:lineRule="auto"/>
              <w:jc w:val="center"/>
              <w:rPr>
                <w:b/>
                <w:sz w:val="24"/>
                <w:szCs w:val="24"/>
              </w:rPr>
            </w:pPr>
            <w:r>
              <w:rPr>
                <w:b/>
                <w:sz w:val="24"/>
                <w:szCs w:val="24"/>
              </w:rPr>
              <w:t>Value</w:t>
            </w:r>
            <w:r w:rsidR="00D30E4D" w:rsidRPr="00FC289A">
              <w:rPr>
                <w:b/>
                <w:sz w:val="24"/>
                <w:szCs w:val="24"/>
              </w:rPr>
              <w:t xml:space="preserve"> r</w:t>
            </w:r>
          </w:p>
        </w:tc>
        <w:tc>
          <w:tcPr>
            <w:tcW w:w="1276" w:type="dxa"/>
            <w:tcBorders>
              <w:top w:val="single" w:sz="4" w:space="0" w:color="auto"/>
              <w:bottom w:val="single" w:sz="4" w:space="0" w:color="auto"/>
            </w:tcBorders>
          </w:tcPr>
          <w:p w14:paraId="0CE51183" w14:textId="4F0C8C5C" w:rsidR="00D30E4D" w:rsidRPr="00FC289A" w:rsidRDefault="003C39AE" w:rsidP="00D30E4D">
            <w:pPr>
              <w:spacing w:before="120" w:after="120" w:line="360" w:lineRule="auto"/>
              <w:jc w:val="center"/>
              <w:rPr>
                <w:b/>
                <w:sz w:val="24"/>
                <w:szCs w:val="24"/>
              </w:rPr>
            </w:pPr>
            <w:r>
              <w:rPr>
                <w:b/>
                <w:sz w:val="24"/>
                <w:szCs w:val="24"/>
              </w:rPr>
              <w:t>Value</w:t>
            </w:r>
            <w:r w:rsidR="00D30E4D" w:rsidRPr="00FC289A">
              <w:rPr>
                <w:b/>
                <w:sz w:val="24"/>
                <w:szCs w:val="24"/>
              </w:rPr>
              <w:t xml:space="preserve"> p</w:t>
            </w:r>
          </w:p>
        </w:tc>
        <w:tc>
          <w:tcPr>
            <w:tcW w:w="2234" w:type="dxa"/>
            <w:tcBorders>
              <w:top w:val="single" w:sz="4" w:space="0" w:color="auto"/>
              <w:bottom w:val="single" w:sz="4" w:space="0" w:color="auto"/>
            </w:tcBorders>
          </w:tcPr>
          <w:p w14:paraId="4ADD89DC" w14:textId="6FEC804F" w:rsidR="00D30E4D" w:rsidRPr="00FC289A" w:rsidRDefault="003C39AE" w:rsidP="00D30E4D">
            <w:pPr>
              <w:spacing w:before="120" w:after="120" w:line="360" w:lineRule="auto"/>
              <w:jc w:val="center"/>
              <w:rPr>
                <w:b/>
                <w:sz w:val="24"/>
                <w:szCs w:val="24"/>
              </w:rPr>
            </w:pPr>
            <w:r>
              <w:rPr>
                <w:b/>
                <w:sz w:val="24"/>
                <w:szCs w:val="24"/>
              </w:rPr>
              <w:t>Notes</w:t>
            </w:r>
          </w:p>
        </w:tc>
      </w:tr>
      <w:tr w:rsidR="00D30E4D" w:rsidRPr="00FC289A" w14:paraId="1923179F" w14:textId="77777777" w:rsidTr="00FC289A">
        <w:trPr>
          <w:jc w:val="center"/>
        </w:trPr>
        <w:tc>
          <w:tcPr>
            <w:tcW w:w="1731" w:type="dxa"/>
            <w:vMerge w:val="restart"/>
            <w:tcBorders>
              <w:top w:val="single" w:sz="4" w:space="0" w:color="auto"/>
            </w:tcBorders>
            <w:vAlign w:val="center"/>
          </w:tcPr>
          <w:p w14:paraId="53103DDA" w14:textId="2156C1DF" w:rsidR="00D30E4D" w:rsidRPr="00FC289A" w:rsidRDefault="003C39AE" w:rsidP="00D30E4D">
            <w:pPr>
              <w:spacing w:line="360" w:lineRule="auto"/>
              <w:rPr>
                <w:sz w:val="24"/>
                <w:szCs w:val="24"/>
              </w:rPr>
            </w:pPr>
            <w:r>
              <w:rPr>
                <w:sz w:val="24"/>
                <w:szCs w:val="24"/>
              </w:rPr>
              <w:t>Age</w:t>
            </w:r>
          </w:p>
        </w:tc>
        <w:tc>
          <w:tcPr>
            <w:tcW w:w="1882" w:type="dxa"/>
            <w:tcBorders>
              <w:top w:val="single" w:sz="4" w:space="0" w:color="auto"/>
            </w:tcBorders>
          </w:tcPr>
          <w:p w14:paraId="3121A305" w14:textId="2D490EEA" w:rsidR="00D30E4D" w:rsidRPr="00FC289A" w:rsidRDefault="00D30E4D" w:rsidP="00D30E4D">
            <w:pPr>
              <w:spacing w:line="360" w:lineRule="auto"/>
              <w:rPr>
                <w:sz w:val="24"/>
                <w:szCs w:val="24"/>
              </w:rPr>
            </w:pPr>
            <w:r w:rsidRPr="00FC289A">
              <w:rPr>
                <w:sz w:val="24"/>
                <w:szCs w:val="24"/>
              </w:rPr>
              <w:t>Total</w:t>
            </w:r>
            <w:r w:rsidR="003C39AE">
              <w:rPr>
                <w:sz w:val="24"/>
                <w:szCs w:val="24"/>
              </w:rPr>
              <w:t xml:space="preserve"> C</w:t>
            </w:r>
            <w:r w:rsidR="003C39AE" w:rsidRPr="003C39AE">
              <w:rPr>
                <w:sz w:val="24"/>
                <w:szCs w:val="24"/>
              </w:rPr>
              <w:t>holesterol</w:t>
            </w:r>
          </w:p>
        </w:tc>
        <w:tc>
          <w:tcPr>
            <w:tcW w:w="1200" w:type="dxa"/>
            <w:tcBorders>
              <w:top w:val="single" w:sz="4" w:space="0" w:color="auto"/>
            </w:tcBorders>
            <w:vAlign w:val="center"/>
          </w:tcPr>
          <w:p w14:paraId="7277D3F3" w14:textId="77777777" w:rsidR="00D30E4D" w:rsidRPr="00FC289A" w:rsidRDefault="00D30E4D" w:rsidP="00D30E4D">
            <w:pPr>
              <w:spacing w:line="360" w:lineRule="auto"/>
              <w:jc w:val="center"/>
              <w:rPr>
                <w:sz w:val="24"/>
                <w:szCs w:val="24"/>
              </w:rPr>
            </w:pPr>
            <w:r w:rsidRPr="00FC289A">
              <w:rPr>
                <w:sz w:val="24"/>
                <w:szCs w:val="24"/>
              </w:rPr>
              <w:t>0,169</w:t>
            </w:r>
          </w:p>
        </w:tc>
        <w:tc>
          <w:tcPr>
            <w:tcW w:w="1276" w:type="dxa"/>
            <w:tcBorders>
              <w:top w:val="single" w:sz="4" w:space="0" w:color="auto"/>
            </w:tcBorders>
            <w:vAlign w:val="center"/>
          </w:tcPr>
          <w:p w14:paraId="7A0B0902" w14:textId="77777777" w:rsidR="00D30E4D" w:rsidRPr="00FC289A" w:rsidRDefault="00D30E4D" w:rsidP="00D30E4D">
            <w:pPr>
              <w:spacing w:line="360" w:lineRule="auto"/>
              <w:jc w:val="center"/>
              <w:rPr>
                <w:sz w:val="24"/>
                <w:szCs w:val="24"/>
              </w:rPr>
            </w:pPr>
            <w:r w:rsidRPr="00FC289A">
              <w:rPr>
                <w:sz w:val="24"/>
                <w:szCs w:val="24"/>
              </w:rPr>
              <w:t>0,016*</w:t>
            </w:r>
          </w:p>
        </w:tc>
        <w:tc>
          <w:tcPr>
            <w:tcW w:w="2234" w:type="dxa"/>
            <w:tcBorders>
              <w:top w:val="single" w:sz="4" w:space="0" w:color="auto"/>
            </w:tcBorders>
          </w:tcPr>
          <w:p w14:paraId="14659C1F" w14:textId="42461754"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520285E7" w14:textId="77777777" w:rsidTr="00FC289A">
        <w:trPr>
          <w:jc w:val="center"/>
        </w:trPr>
        <w:tc>
          <w:tcPr>
            <w:tcW w:w="1731" w:type="dxa"/>
            <w:vMerge/>
            <w:vAlign w:val="center"/>
          </w:tcPr>
          <w:p w14:paraId="724DF7BD" w14:textId="77777777" w:rsidR="00D30E4D" w:rsidRPr="00FC289A" w:rsidRDefault="00D30E4D" w:rsidP="00D30E4D">
            <w:pPr>
              <w:spacing w:line="360" w:lineRule="auto"/>
              <w:rPr>
                <w:sz w:val="24"/>
                <w:szCs w:val="24"/>
              </w:rPr>
            </w:pPr>
          </w:p>
        </w:tc>
        <w:tc>
          <w:tcPr>
            <w:tcW w:w="1882" w:type="dxa"/>
          </w:tcPr>
          <w:p w14:paraId="34260AB7" w14:textId="77777777" w:rsidR="00D30E4D" w:rsidRPr="00FC289A" w:rsidRDefault="00D30E4D" w:rsidP="00D30E4D">
            <w:pPr>
              <w:spacing w:line="360" w:lineRule="auto"/>
              <w:rPr>
                <w:sz w:val="24"/>
                <w:szCs w:val="24"/>
              </w:rPr>
            </w:pPr>
            <w:r w:rsidRPr="00FC289A">
              <w:rPr>
                <w:sz w:val="24"/>
                <w:szCs w:val="24"/>
              </w:rPr>
              <w:t>HDL</w:t>
            </w:r>
          </w:p>
        </w:tc>
        <w:tc>
          <w:tcPr>
            <w:tcW w:w="1200" w:type="dxa"/>
            <w:vAlign w:val="center"/>
          </w:tcPr>
          <w:p w14:paraId="3275EE77" w14:textId="77777777" w:rsidR="00D30E4D" w:rsidRPr="00FC289A" w:rsidRDefault="00D30E4D" w:rsidP="00D30E4D">
            <w:pPr>
              <w:spacing w:line="360" w:lineRule="auto"/>
              <w:jc w:val="center"/>
              <w:rPr>
                <w:sz w:val="24"/>
                <w:szCs w:val="24"/>
              </w:rPr>
            </w:pPr>
            <w:r w:rsidRPr="00FC289A">
              <w:rPr>
                <w:sz w:val="24"/>
                <w:szCs w:val="24"/>
              </w:rPr>
              <w:t>0,151</w:t>
            </w:r>
          </w:p>
        </w:tc>
        <w:tc>
          <w:tcPr>
            <w:tcW w:w="1276" w:type="dxa"/>
            <w:vAlign w:val="center"/>
          </w:tcPr>
          <w:p w14:paraId="714A18DA" w14:textId="77777777" w:rsidR="00D30E4D" w:rsidRPr="00FC289A" w:rsidRDefault="00D30E4D" w:rsidP="00D30E4D">
            <w:pPr>
              <w:spacing w:line="360" w:lineRule="auto"/>
              <w:jc w:val="center"/>
              <w:rPr>
                <w:sz w:val="24"/>
                <w:szCs w:val="24"/>
              </w:rPr>
            </w:pPr>
            <w:r w:rsidRPr="00FC289A">
              <w:rPr>
                <w:sz w:val="24"/>
                <w:szCs w:val="24"/>
              </w:rPr>
              <w:t>0,030*</w:t>
            </w:r>
          </w:p>
        </w:tc>
        <w:tc>
          <w:tcPr>
            <w:tcW w:w="2234" w:type="dxa"/>
          </w:tcPr>
          <w:p w14:paraId="42A86A4B" w14:textId="060868AB"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4623B3DA" w14:textId="77777777" w:rsidTr="00FC289A">
        <w:trPr>
          <w:jc w:val="center"/>
        </w:trPr>
        <w:tc>
          <w:tcPr>
            <w:tcW w:w="1731" w:type="dxa"/>
            <w:vMerge/>
            <w:vAlign w:val="center"/>
          </w:tcPr>
          <w:p w14:paraId="45D7D3C5" w14:textId="77777777" w:rsidR="00D30E4D" w:rsidRPr="00FC289A" w:rsidRDefault="00D30E4D" w:rsidP="00D30E4D">
            <w:pPr>
              <w:spacing w:line="360" w:lineRule="auto"/>
              <w:rPr>
                <w:sz w:val="24"/>
                <w:szCs w:val="24"/>
              </w:rPr>
            </w:pPr>
          </w:p>
        </w:tc>
        <w:tc>
          <w:tcPr>
            <w:tcW w:w="1882" w:type="dxa"/>
          </w:tcPr>
          <w:p w14:paraId="03E41924" w14:textId="77777777" w:rsidR="00D30E4D" w:rsidRPr="00FC289A" w:rsidRDefault="00D30E4D" w:rsidP="00D30E4D">
            <w:pPr>
              <w:spacing w:line="360" w:lineRule="auto"/>
              <w:rPr>
                <w:sz w:val="24"/>
                <w:szCs w:val="24"/>
              </w:rPr>
            </w:pPr>
            <w:r w:rsidRPr="00FC289A">
              <w:rPr>
                <w:sz w:val="24"/>
                <w:szCs w:val="24"/>
              </w:rPr>
              <w:t>LDL</w:t>
            </w:r>
          </w:p>
        </w:tc>
        <w:tc>
          <w:tcPr>
            <w:tcW w:w="1200" w:type="dxa"/>
            <w:vAlign w:val="center"/>
          </w:tcPr>
          <w:p w14:paraId="60A5351F" w14:textId="77777777" w:rsidR="00D30E4D" w:rsidRPr="00FC289A" w:rsidRDefault="00D30E4D" w:rsidP="00D30E4D">
            <w:pPr>
              <w:spacing w:line="360" w:lineRule="auto"/>
              <w:jc w:val="center"/>
              <w:rPr>
                <w:sz w:val="24"/>
                <w:szCs w:val="24"/>
              </w:rPr>
            </w:pPr>
            <w:r w:rsidRPr="00FC289A">
              <w:rPr>
                <w:sz w:val="24"/>
                <w:szCs w:val="24"/>
              </w:rPr>
              <w:t>0,304</w:t>
            </w:r>
          </w:p>
        </w:tc>
        <w:tc>
          <w:tcPr>
            <w:tcW w:w="1276" w:type="dxa"/>
            <w:vAlign w:val="center"/>
          </w:tcPr>
          <w:p w14:paraId="3CF3C532" w14:textId="77777777" w:rsidR="00D30E4D" w:rsidRPr="00FC289A" w:rsidRDefault="00D30E4D" w:rsidP="00D30E4D">
            <w:pPr>
              <w:spacing w:line="360" w:lineRule="auto"/>
              <w:jc w:val="center"/>
              <w:rPr>
                <w:sz w:val="24"/>
                <w:szCs w:val="24"/>
              </w:rPr>
            </w:pPr>
            <w:r w:rsidRPr="00FC289A">
              <w:rPr>
                <w:sz w:val="24"/>
                <w:szCs w:val="24"/>
              </w:rPr>
              <w:t>0,000*</w:t>
            </w:r>
          </w:p>
        </w:tc>
        <w:tc>
          <w:tcPr>
            <w:tcW w:w="2234" w:type="dxa"/>
          </w:tcPr>
          <w:p w14:paraId="6EE0EE52" w14:textId="12A2E3AE"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1D89D1F0" w14:textId="77777777" w:rsidTr="00FC289A">
        <w:trPr>
          <w:jc w:val="center"/>
        </w:trPr>
        <w:tc>
          <w:tcPr>
            <w:tcW w:w="1731" w:type="dxa"/>
            <w:vMerge/>
            <w:vAlign w:val="center"/>
          </w:tcPr>
          <w:p w14:paraId="62B799F8" w14:textId="77777777" w:rsidR="00D30E4D" w:rsidRPr="00FC289A" w:rsidRDefault="00D30E4D" w:rsidP="00D30E4D">
            <w:pPr>
              <w:spacing w:line="360" w:lineRule="auto"/>
              <w:rPr>
                <w:sz w:val="24"/>
                <w:szCs w:val="24"/>
              </w:rPr>
            </w:pPr>
          </w:p>
        </w:tc>
        <w:tc>
          <w:tcPr>
            <w:tcW w:w="1882" w:type="dxa"/>
          </w:tcPr>
          <w:p w14:paraId="389AAEE3" w14:textId="78DEBFAC" w:rsidR="00D30E4D" w:rsidRPr="00FC289A" w:rsidRDefault="003C39AE" w:rsidP="00D30E4D">
            <w:pPr>
              <w:spacing w:line="360" w:lineRule="auto"/>
              <w:rPr>
                <w:sz w:val="24"/>
                <w:szCs w:val="24"/>
              </w:rPr>
            </w:pPr>
            <w:r w:rsidRPr="003C39AE">
              <w:rPr>
                <w:sz w:val="24"/>
                <w:szCs w:val="24"/>
              </w:rPr>
              <w:t>Triglycerides</w:t>
            </w:r>
          </w:p>
        </w:tc>
        <w:tc>
          <w:tcPr>
            <w:tcW w:w="1200" w:type="dxa"/>
            <w:vAlign w:val="center"/>
          </w:tcPr>
          <w:p w14:paraId="2134149B" w14:textId="77777777" w:rsidR="00D30E4D" w:rsidRPr="00FC289A" w:rsidRDefault="00D30E4D" w:rsidP="00D30E4D">
            <w:pPr>
              <w:spacing w:line="360" w:lineRule="auto"/>
              <w:jc w:val="center"/>
              <w:rPr>
                <w:sz w:val="24"/>
                <w:szCs w:val="24"/>
              </w:rPr>
            </w:pPr>
            <w:r w:rsidRPr="00FC289A">
              <w:rPr>
                <w:sz w:val="24"/>
                <w:szCs w:val="24"/>
              </w:rPr>
              <w:t>0,172</w:t>
            </w:r>
          </w:p>
        </w:tc>
        <w:tc>
          <w:tcPr>
            <w:tcW w:w="1276" w:type="dxa"/>
            <w:vAlign w:val="center"/>
          </w:tcPr>
          <w:p w14:paraId="6607457D" w14:textId="77777777" w:rsidR="00D30E4D" w:rsidRPr="00FC289A" w:rsidRDefault="00D30E4D" w:rsidP="00D30E4D">
            <w:pPr>
              <w:spacing w:line="360" w:lineRule="auto"/>
              <w:jc w:val="center"/>
              <w:rPr>
                <w:sz w:val="24"/>
                <w:szCs w:val="24"/>
              </w:rPr>
            </w:pPr>
            <w:r w:rsidRPr="00FC289A">
              <w:rPr>
                <w:sz w:val="24"/>
                <w:szCs w:val="24"/>
              </w:rPr>
              <w:t>0,014*</w:t>
            </w:r>
          </w:p>
        </w:tc>
        <w:tc>
          <w:tcPr>
            <w:tcW w:w="2234" w:type="dxa"/>
          </w:tcPr>
          <w:p w14:paraId="4001BBAE" w14:textId="364F6062"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57E3C0BD" w14:textId="77777777" w:rsidTr="00FC289A">
        <w:trPr>
          <w:jc w:val="center"/>
        </w:trPr>
        <w:tc>
          <w:tcPr>
            <w:tcW w:w="1731" w:type="dxa"/>
            <w:vMerge/>
            <w:vAlign w:val="center"/>
          </w:tcPr>
          <w:p w14:paraId="4B47A1DA" w14:textId="77777777" w:rsidR="00D30E4D" w:rsidRPr="00FC289A" w:rsidRDefault="00D30E4D" w:rsidP="00D30E4D">
            <w:pPr>
              <w:spacing w:line="360" w:lineRule="auto"/>
              <w:rPr>
                <w:sz w:val="24"/>
                <w:szCs w:val="24"/>
              </w:rPr>
            </w:pPr>
          </w:p>
        </w:tc>
        <w:tc>
          <w:tcPr>
            <w:tcW w:w="1882" w:type="dxa"/>
          </w:tcPr>
          <w:p w14:paraId="161914D8" w14:textId="474EAC99" w:rsidR="00D30E4D" w:rsidRPr="00FC289A" w:rsidRDefault="003C39AE" w:rsidP="00D30E4D">
            <w:pPr>
              <w:spacing w:line="360" w:lineRule="auto"/>
              <w:rPr>
                <w:sz w:val="24"/>
                <w:szCs w:val="24"/>
              </w:rPr>
            </w:pPr>
            <w:r w:rsidRPr="003C39AE">
              <w:rPr>
                <w:sz w:val="24"/>
                <w:szCs w:val="24"/>
              </w:rPr>
              <w:t>Blood sugar</w:t>
            </w:r>
          </w:p>
        </w:tc>
        <w:tc>
          <w:tcPr>
            <w:tcW w:w="1200" w:type="dxa"/>
            <w:vAlign w:val="center"/>
          </w:tcPr>
          <w:p w14:paraId="5B41647B" w14:textId="77777777" w:rsidR="00D30E4D" w:rsidRPr="00FC289A" w:rsidRDefault="00D30E4D" w:rsidP="00D30E4D">
            <w:pPr>
              <w:spacing w:line="360" w:lineRule="auto"/>
              <w:jc w:val="center"/>
              <w:rPr>
                <w:sz w:val="24"/>
                <w:szCs w:val="24"/>
              </w:rPr>
            </w:pPr>
            <w:r w:rsidRPr="00FC289A">
              <w:rPr>
                <w:sz w:val="24"/>
                <w:szCs w:val="24"/>
              </w:rPr>
              <w:t>0,233</w:t>
            </w:r>
          </w:p>
        </w:tc>
        <w:tc>
          <w:tcPr>
            <w:tcW w:w="1276" w:type="dxa"/>
            <w:vAlign w:val="center"/>
          </w:tcPr>
          <w:p w14:paraId="76B89D7E" w14:textId="77777777" w:rsidR="00D30E4D" w:rsidRPr="00FC289A" w:rsidRDefault="00D30E4D" w:rsidP="00D30E4D">
            <w:pPr>
              <w:spacing w:line="360" w:lineRule="auto"/>
              <w:jc w:val="center"/>
              <w:rPr>
                <w:sz w:val="24"/>
                <w:szCs w:val="24"/>
              </w:rPr>
            </w:pPr>
            <w:r w:rsidRPr="00FC289A">
              <w:rPr>
                <w:sz w:val="24"/>
                <w:szCs w:val="24"/>
              </w:rPr>
              <w:t>0,001*</w:t>
            </w:r>
          </w:p>
        </w:tc>
        <w:tc>
          <w:tcPr>
            <w:tcW w:w="2234" w:type="dxa"/>
          </w:tcPr>
          <w:p w14:paraId="237EF0AC" w14:textId="2550C5FE"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389B9018" w14:textId="77777777" w:rsidTr="00FC289A">
        <w:trPr>
          <w:jc w:val="center"/>
        </w:trPr>
        <w:tc>
          <w:tcPr>
            <w:tcW w:w="1731" w:type="dxa"/>
            <w:vMerge/>
            <w:vAlign w:val="center"/>
          </w:tcPr>
          <w:p w14:paraId="5765ECB9" w14:textId="77777777" w:rsidR="00D30E4D" w:rsidRPr="00FC289A" w:rsidRDefault="00D30E4D" w:rsidP="00D30E4D">
            <w:pPr>
              <w:spacing w:line="360" w:lineRule="auto"/>
              <w:rPr>
                <w:sz w:val="24"/>
                <w:szCs w:val="24"/>
              </w:rPr>
            </w:pPr>
          </w:p>
        </w:tc>
        <w:tc>
          <w:tcPr>
            <w:tcW w:w="1882" w:type="dxa"/>
          </w:tcPr>
          <w:p w14:paraId="7C375BC8" w14:textId="76E7E32B" w:rsidR="00D30E4D" w:rsidRPr="00FC289A" w:rsidRDefault="003C39AE" w:rsidP="00D30E4D">
            <w:pPr>
              <w:spacing w:line="360" w:lineRule="auto"/>
              <w:rPr>
                <w:sz w:val="24"/>
                <w:szCs w:val="24"/>
              </w:rPr>
            </w:pPr>
            <w:r>
              <w:rPr>
                <w:sz w:val="24"/>
                <w:szCs w:val="24"/>
              </w:rPr>
              <w:t>Uric Acid</w:t>
            </w:r>
          </w:p>
        </w:tc>
        <w:tc>
          <w:tcPr>
            <w:tcW w:w="1200" w:type="dxa"/>
            <w:vAlign w:val="center"/>
          </w:tcPr>
          <w:p w14:paraId="72C8FB0B" w14:textId="77777777" w:rsidR="00D30E4D" w:rsidRPr="00FC289A" w:rsidRDefault="00D30E4D" w:rsidP="00D30E4D">
            <w:pPr>
              <w:spacing w:line="360" w:lineRule="auto"/>
              <w:jc w:val="center"/>
              <w:rPr>
                <w:sz w:val="24"/>
                <w:szCs w:val="24"/>
              </w:rPr>
            </w:pPr>
            <w:r w:rsidRPr="00FC289A">
              <w:rPr>
                <w:sz w:val="24"/>
                <w:szCs w:val="24"/>
              </w:rPr>
              <w:t>0,202</w:t>
            </w:r>
          </w:p>
        </w:tc>
        <w:tc>
          <w:tcPr>
            <w:tcW w:w="1276" w:type="dxa"/>
            <w:vAlign w:val="center"/>
          </w:tcPr>
          <w:p w14:paraId="2353CAB6" w14:textId="77777777" w:rsidR="00D30E4D" w:rsidRPr="00FC289A" w:rsidRDefault="00D30E4D" w:rsidP="00D30E4D">
            <w:pPr>
              <w:spacing w:line="360" w:lineRule="auto"/>
              <w:jc w:val="center"/>
              <w:rPr>
                <w:sz w:val="24"/>
                <w:szCs w:val="24"/>
              </w:rPr>
            </w:pPr>
            <w:r w:rsidRPr="00FC289A">
              <w:rPr>
                <w:sz w:val="24"/>
                <w:szCs w:val="24"/>
              </w:rPr>
              <w:t>0,004*</w:t>
            </w:r>
          </w:p>
        </w:tc>
        <w:tc>
          <w:tcPr>
            <w:tcW w:w="2234" w:type="dxa"/>
          </w:tcPr>
          <w:p w14:paraId="60946961" w14:textId="6201EA0D"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25A9A278" w14:textId="77777777" w:rsidTr="00FC289A">
        <w:trPr>
          <w:jc w:val="center"/>
        </w:trPr>
        <w:tc>
          <w:tcPr>
            <w:tcW w:w="1731" w:type="dxa"/>
            <w:vMerge w:val="restart"/>
            <w:vAlign w:val="center"/>
          </w:tcPr>
          <w:p w14:paraId="42F3CB1A" w14:textId="4022BE65" w:rsidR="00D30E4D" w:rsidRPr="00FC289A" w:rsidRDefault="003C39AE" w:rsidP="00D30E4D">
            <w:pPr>
              <w:spacing w:line="360" w:lineRule="auto"/>
              <w:rPr>
                <w:sz w:val="24"/>
                <w:szCs w:val="24"/>
              </w:rPr>
            </w:pPr>
            <w:r>
              <w:rPr>
                <w:sz w:val="24"/>
                <w:szCs w:val="24"/>
              </w:rPr>
              <w:t>C</w:t>
            </w:r>
            <w:r w:rsidRPr="003C39AE">
              <w:rPr>
                <w:sz w:val="24"/>
                <w:szCs w:val="24"/>
              </w:rPr>
              <w:t>holesterol</w:t>
            </w:r>
            <w:r w:rsidR="00D30E4D" w:rsidRPr="00FC289A">
              <w:rPr>
                <w:sz w:val="24"/>
                <w:szCs w:val="24"/>
              </w:rPr>
              <w:t xml:space="preserve"> Total</w:t>
            </w:r>
          </w:p>
        </w:tc>
        <w:tc>
          <w:tcPr>
            <w:tcW w:w="1882" w:type="dxa"/>
          </w:tcPr>
          <w:p w14:paraId="1DC36AE1" w14:textId="77777777" w:rsidR="00D30E4D" w:rsidRPr="00FC289A" w:rsidRDefault="00D30E4D" w:rsidP="00D30E4D">
            <w:pPr>
              <w:spacing w:line="360" w:lineRule="auto"/>
              <w:rPr>
                <w:sz w:val="24"/>
                <w:szCs w:val="24"/>
              </w:rPr>
            </w:pPr>
            <w:r w:rsidRPr="00FC289A">
              <w:rPr>
                <w:sz w:val="24"/>
                <w:szCs w:val="24"/>
              </w:rPr>
              <w:t>HDL</w:t>
            </w:r>
          </w:p>
        </w:tc>
        <w:tc>
          <w:tcPr>
            <w:tcW w:w="1200" w:type="dxa"/>
            <w:vAlign w:val="center"/>
          </w:tcPr>
          <w:p w14:paraId="6CE809AF" w14:textId="77777777" w:rsidR="00D30E4D" w:rsidRPr="00FC289A" w:rsidRDefault="00D30E4D" w:rsidP="00D30E4D">
            <w:pPr>
              <w:spacing w:line="360" w:lineRule="auto"/>
              <w:jc w:val="center"/>
              <w:rPr>
                <w:sz w:val="24"/>
                <w:szCs w:val="24"/>
              </w:rPr>
            </w:pPr>
            <w:r w:rsidRPr="00FC289A">
              <w:rPr>
                <w:sz w:val="24"/>
                <w:szCs w:val="24"/>
              </w:rPr>
              <w:t>0,375</w:t>
            </w:r>
          </w:p>
        </w:tc>
        <w:tc>
          <w:tcPr>
            <w:tcW w:w="1276" w:type="dxa"/>
            <w:vAlign w:val="center"/>
          </w:tcPr>
          <w:p w14:paraId="1CC87783" w14:textId="77777777" w:rsidR="00D30E4D" w:rsidRPr="00FC289A" w:rsidRDefault="00D30E4D" w:rsidP="00D30E4D">
            <w:pPr>
              <w:spacing w:line="360" w:lineRule="auto"/>
              <w:jc w:val="center"/>
              <w:rPr>
                <w:sz w:val="24"/>
                <w:szCs w:val="24"/>
              </w:rPr>
            </w:pPr>
            <w:r w:rsidRPr="00FC289A">
              <w:rPr>
                <w:sz w:val="24"/>
                <w:szCs w:val="24"/>
              </w:rPr>
              <w:t>0,000*</w:t>
            </w:r>
          </w:p>
        </w:tc>
        <w:tc>
          <w:tcPr>
            <w:tcW w:w="2234" w:type="dxa"/>
          </w:tcPr>
          <w:p w14:paraId="519D96A9" w14:textId="52DFF968"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3A35AF09" w14:textId="77777777" w:rsidTr="00FC289A">
        <w:trPr>
          <w:jc w:val="center"/>
        </w:trPr>
        <w:tc>
          <w:tcPr>
            <w:tcW w:w="1731" w:type="dxa"/>
            <w:vMerge/>
            <w:vAlign w:val="center"/>
          </w:tcPr>
          <w:p w14:paraId="77CA9D99" w14:textId="77777777" w:rsidR="00D30E4D" w:rsidRPr="00FC289A" w:rsidRDefault="00D30E4D" w:rsidP="00D30E4D">
            <w:pPr>
              <w:spacing w:line="360" w:lineRule="auto"/>
              <w:rPr>
                <w:sz w:val="24"/>
                <w:szCs w:val="24"/>
              </w:rPr>
            </w:pPr>
          </w:p>
        </w:tc>
        <w:tc>
          <w:tcPr>
            <w:tcW w:w="1882" w:type="dxa"/>
          </w:tcPr>
          <w:p w14:paraId="330CE5C7" w14:textId="77777777" w:rsidR="00D30E4D" w:rsidRPr="00FC289A" w:rsidRDefault="00D30E4D" w:rsidP="00D30E4D">
            <w:pPr>
              <w:spacing w:line="360" w:lineRule="auto"/>
              <w:rPr>
                <w:sz w:val="24"/>
                <w:szCs w:val="24"/>
              </w:rPr>
            </w:pPr>
            <w:r w:rsidRPr="00FC289A">
              <w:rPr>
                <w:sz w:val="24"/>
                <w:szCs w:val="24"/>
              </w:rPr>
              <w:t>LDL</w:t>
            </w:r>
          </w:p>
        </w:tc>
        <w:tc>
          <w:tcPr>
            <w:tcW w:w="1200" w:type="dxa"/>
            <w:vAlign w:val="center"/>
          </w:tcPr>
          <w:p w14:paraId="10D7CC0D" w14:textId="77777777" w:rsidR="00D30E4D" w:rsidRPr="00FC289A" w:rsidRDefault="00D30E4D" w:rsidP="00D30E4D">
            <w:pPr>
              <w:spacing w:line="360" w:lineRule="auto"/>
              <w:jc w:val="center"/>
              <w:rPr>
                <w:sz w:val="24"/>
                <w:szCs w:val="24"/>
              </w:rPr>
            </w:pPr>
            <w:r w:rsidRPr="00FC289A">
              <w:rPr>
                <w:sz w:val="24"/>
                <w:szCs w:val="24"/>
              </w:rPr>
              <w:t>0,223</w:t>
            </w:r>
          </w:p>
        </w:tc>
        <w:tc>
          <w:tcPr>
            <w:tcW w:w="1276" w:type="dxa"/>
            <w:vAlign w:val="center"/>
          </w:tcPr>
          <w:p w14:paraId="41BBD083" w14:textId="77777777" w:rsidR="00D30E4D" w:rsidRPr="00FC289A" w:rsidRDefault="00D30E4D" w:rsidP="00D30E4D">
            <w:pPr>
              <w:spacing w:line="360" w:lineRule="auto"/>
              <w:jc w:val="center"/>
              <w:rPr>
                <w:sz w:val="24"/>
                <w:szCs w:val="24"/>
              </w:rPr>
            </w:pPr>
            <w:r w:rsidRPr="00FC289A">
              <w:rPr>
                <w:sz w:val="24"/>
                <w:szCs w:val="24"/>
              </w:rPr>
              <w:t>0,001*</w:t>
            </w:r>
          </w:p>
        </w:tc>
        <w:tc>
          <w:tcPr>
            <w:tcW w:w="2234" w:type="dxa"/>
          </w:tcPr>
          <w:p w14:paraId="5D3AF77F" w14:textId="1C8955F9"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7D4BCBC6" w14:textId="77777777" w:rsidTr="00FC289A">
        <w:trPr>
          <w:jc w:val="center"/>
        </w:trPr>
        <w:tc>
          <w:tcPr>
            <w:tcW w:w="1731" w:type="dxa"/>
            <w:vMerge/>
            <w:vAlign w:val="center"/>
          </w:tcPr>
          <w:p w14:paraId="3888B553" w14:textId="77777777" w:rsidR="00D30E4D" w:rsidRPr="00FC289A" w:rsidRDefault="00D30E4D" w:rsidP="00D30E4D">
            <w:pPr>
              <w:spacing w:line="360" w:lineRule="auto"/>
              <w:rPr>
                <w:sz w:val="24"/>
                <w:szCs w:val="24"/>
              </w:rPr>
            </w:pPr>
          </w:p>
        </w:tc>
        <w:tc>
          <w:tcPr>
            <w:tcW w:w="1882" w:type="dxa"/>
          </w:tcPr>
          <w:p w14:paraId="6FA10ECF" w14:textId="3E950AC9" w:rsidR="00D30E4D" w:rsidRPr="00FC289A" w:rsidRDefault="003C39AE" w:rsidP="00D30E4D">
            <w:pPr>
              <w:spacing w:line="360" w:lineRule="auto"/>
              <w:rPr>
                <w:sz w:val="24"/>
                <w:szCs w:val="24"/>
              </w:rPr>
            </w:pPr>
            <w:r w:rsidRPr="003C39AE">
              <w:rPr>
                <w:sz w:val="24"/>
                <w:szCs w:val="24"/>
              </w:rPr>
              <w:t>Triglycerides</w:t>
            </w:r>
          </w:p>
        </w:tc>
        <w:tc>
          <w:tcPr>
            <w:tcW w:w="1200" w:type="dxa"/>
            <w:vAlign w:val="center"/>
          </w:tcPr>
          <w:p w14:paraId="10C21D5A" w14:textId="77777777" w:rsidR="00D30E4D" w:rsidRPr="00FC289A" w:rsidRDefault="00D30E4D" w:rsidP="00D30E4D">
            <w:pPr>
              <w:spacing w:line="360" w:lineRule="auto"/>
              <w:jc w:val="center"/>
              <w:rPr>
                <w:sz w:val="24"/>
                <w:szCs w:val="24"/>
              </w:rPr>
            </w:pPr>
            <w:r w:rsidRPr="00FC289A">
              <w:rPr>
                <w:sz w:val="24"/>
                <w:szCs w:val="24"/>
              </w:rPr>
              <w:t>0,121</w:t>
            </w:r>
          </w:p>
        </w:tc>
        <w:tc>
          <w:tcPr>
            <w:tcW w:w="1276" w:type="dxa"/>
            <w:vAlign w:val="center"/>
          </w:tcPr>
          <w:p w14:paraId="01ECCCCE" w14:textId="77777777" w:rsidR="00D30E4D" w:rsidRPr="00FC289A" w:rsidRDefault="00D30E4D" w:rsidP="00D30E4D">
            <w:pPr>
              <w:spacing w:line="360" w:lineRule="auto"/>
              <w:jc w:val="center"/>
              <w:rPr>
                <w:sz w:val="24"/>
                <w:szCs w:val="24"/>
              </w:rPr>
            </w:pPr>
            <w:r w:rsidRPr="00FC289A">
              <w:rPr>
                <w:sz w:val="24"/>
                <w:szCs w:val="24"/>
              </w:rPr>
              <w:t>0,083</w:t>
            </w:r>
          </w:p>
        </w:tc>
        <w:tc>
          <w:tcPr>
            <w:tcW w:w="2234" w:type="dxa"/>
            <w:vAlign w:val="center"/>
          </w:tcPr>
          <w:p w14:paraId="7479BCC5" w14:textId="3D8A5B27" w:rsidR="00D30E4D" w:rsidRPr="00FC289A" w:rsidRDefault="003C39AE" w:rsidP="00D30E4D">
            <w:pPr>
              <w:spacing w:line="360" w:lineRule="auto"/>
              <w:jc w:val="center"/>
              <w:rPr>
                <w:sz w:val="24"/>
                <w:szCs w:val="24"/>
              </w:rPr>
            </w:pPr>
            <w:r>
              <w:rPr>
                <w:sz w:val="24"/>
                <w:szCs w:val="24"/>
              </w:rPr>
              <w:t>Not</w:t>
            </w:r>
            <w:r w:rsidR="00D30E4D" w:rsidRPr="00FC289A">
              <w:rPr>
                <w:sz w:val="24"/>
                <w:szCs w:val="24"/>
              </w:rPr>
              <w:t xml:space="preserve"> Signifi</w:t>
            </w:r>
            <w:r>
              <w:rPr>
                <w:sz w:val="24"/>
                <w:szCs w:val="24"/>
              </w:rPr>
              <w:t>c</w:t>
            </w:r>
            <w:r w:rsidR="00D30E4D" w:rsidRPr="00FC289A">
              <w:rPr>
                <w:sz w:val="24"/>
                <w:szCs w:val="24"/>
              </w:rPr>
              <w:t>an</w:t>
            </w:r>
            <w:r>
              <w:rPr>
                <w:sz w:val="24"/>
                <w:szCs w:val="24"/>
              </w:rPr>
              <w:t>t</w:t>
            </w:r>
          </w:p>
        </w:tc>
      </w:tr>
      <w:tr w:rsidR="00D30E4D" w:rsidRPr="00FC289A" w14:paraId="5CCA9BC6" w14:textId="77777777" w:rsidTr="00FC289A">
        <w:trPr>
          <w:jc w:val="center"/>
        </w:trPr>
        <w:tc>
          <w:tcPr>
            <w:tcW w:w="1731" w:type="dxa"/>
            <w:vMerge/>
            <w:vAlign w:val="center"/>
          </w:tcPr>
          <w:p w14:paraId="5FD56596" w14:textId="77777777" w:rsidR="00D30E4D" w:rsidRPr="00FC289A" w:rsidRDefault="00D30E4D" w:rsidP="00D30E4D">
            <w:pPr>
              <w:spacing w:line="360" w:lineRule="auto"/>
              <w:rPr>
                <w:sz w:val="24"/>
                <w:szCs w:val="24"/>
              </w:rPr>
            </w:pPr>
          </w:p>
        </w:tc>
        <w:tc>
          <w:tcPr>
            <w:tcW w:w="1882" w:type="dxa"/>
          </w:tcPr>
          <w:p w14:paraId="18A712AC" w14:textId="74AA828D" w:rsidR="00D30E4D" w:rsidRPr="00FC289A" w:rsidRDefault="003C39AE" w:rsidP="00D30E4D">
            <w:pPr>
              <w:spacing w:line="360" w:lineRule="auto"/>
              <w:rPr>
                <w:sz w:val="24"/>
                <w:szCs w:val="24"/>
              </w:rPr>
            </w:pPr>
            <w:r w:rsidRPr="003C39AE">
              <w:rPr>
                <w:sz w:val="24"/>
                <w:szCs w:val="24"/>
              </w:rPr>
              <w:t>Blood sugar</w:t>
            </w:r>
          </w:p>
        </w:tc>
        <w:tc>
          <w:tcPr>
            <w:tcW w:w="1200" w:type="dxa"/>
            <w:vAlign w:val="center"/>
          </w:tcPr>
          <w:p w14:paraId="5C840888" w14:textId="77777777" w:rsidR="00D30E4D" w:rsidRPr="00FC289A" w:rsidRDefault="00D30E4D" w:rsidP="00D30E4D">
            <w:pPr>
              <w:spacing w:line="360" w:lineRule="auto"/>
              <w:jc w:val="center"/>
              <w:rPr>
                <w:sz w:val="24"/>
                <w:szCs w:val="24"/>
              </w:rPr>
            </w:pPr>
            <w:r w:rsidRPr="00FC289A">
              <w:rPr>
                <w:sz w:val="24"/>
                <w:szCs w:val="24"/>
              </w:rPr>
              <w:t>0,164</w:t>
            </w:r>
          </w:p>
        </w:tc>
        <w:tc>
          <w:tcPr>
            <w:tcW w:w="1276" w:type="dxa"/>
            <w:vAlign w:val="center"/>
          </w:tcPr>
          <w:p w14:paraId="50481E26" w14:textId="77777777" w:rsidR="00D30E4D" w:rsidRPr="00FC289A" w:rsidRDefault="00D30E4D" w:rsidP="00D30E4D">
            <w:pPr>
              <w:spacing w:line="360" w:lineRule="auto"/>
              <w:jc w:val="center"/>
              <w:rPr>
                <w:sz w:val="24"/>
                <w:szCs w:val="24"/>
              </w:rPr>
            </w:pPr>
            <w:r w:rsidRPr="00FC289A">
              <w:rPr>
                <w:sz w:val="24"/>
                <w:szCs w:val="24"/>
              </w:rPr>
              <w:t>0,019*</w:t>
            </w:r>
          </w:p>
        </w:tc>
        <w:tc>
          <w:tcPr>
            <w:tcW w:w="2234" w:type="dxa"/>
            <w:vAlign w:val="center"/>
          </w:tcPr>
          <w:p w14:paraId="79B98259" w14:textId="627A28AB"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7AC64FC5" w14:textId="77777777" w:rsidTr="00FC289A">
        <w:trPr>
          <w:jc w:val="center"/>
        </w:trPr>
        <w:tc>
          <w:tcPr>
            <w:tcW w:w="1731" w:type="dxa"/>
            <w:vMerge/>
            <w:vAlign w:val="center"/>
          </w:tcPr>
          <w:p w14:paraId="63C6D61E" w14:textId="77777777" w:rsidR="00D30E4D" w:rsidRPr="00FC289A" w:rsidRDefault="00D30E4D" w:rsidP="00D30E4D">
            <w:pPr>
              <w:spacing w:line="360" w:lineRule="auto"/>
              <w:rPr>
                <w:sz w:val="24"/>
                <w:szCs w:val="24"/>
              </w:rPr>
            </w:pPr>
          </w:p>
        </w:tc>
        <w:tc>
          <w:tcPr>
            <w:tcW w:w="1882" w:type="dxa"/>
          </w:tcPr>
          <w:p w14:paraId="5E1118E9" w14:textId="2D4E04C7" w:rsidR="00D30E4D" w:rsidRPr="00FC289A" w:rsidRDefault="003C39AE" w:rsidP="00D30E4D">
            <w:pPr>
              <w:spacing w:line="360" w:lineRule="auto"/>
              <w:rPr>
                <w:sz w:val="24"/>
                <w:szCs w:val="24"/>
              </w:rPr>
            </w:pPr>
            <w:r>
              <w:rPr>
                <w:sz w:val="24"/>
                <w:szCs w:val="24"/>
              </w:rPr>
              <w:t>Uric Acid</w:t>
            </w:r>
          </w:p>
        </w:tc>
        <w:tc>
          <w:tcPr>
            <w:tcW w:w="1200" w:type="dxa"/>
            <w:vAlign w:val="center"/>
          </w:tcPr>
          <w:p w14:paraId="50F57E95" w14:textId="77777777" w:rsidR="00D30E4D" w:rsidRPr="00FC289A" w:rsidRDefault="00D30E4D" w:rsidP="00D30E4D">
            <w:pPr>
              <w:spacing w:line="360" w:lineRule="auto"/>
              <w:jc w:val="center"/>
              <w:rPr>
                <w:sz w:val="24"/>
                <w:szCs w:val="24"/>
              </w:rPr>
            </w:pPr>
            <w:r w:rsidRPr="00FC289A">
              <w:rPr>
                <w:sz w:val="24"/>
                <w:szCs w:val="24"/>
              </w:rPr>
              <w:t>0,044</w:t>
            </w:r>
          </w:p>
        </w:tc>
        <w:tc>
          <w:tcPr>
            <w:tcW w:w="1276" w:type="dxa"/>
            <w:vAlign w:val="center"/>
          </w:tcPr>
          <w:p w14:paraId="7505EF18" w14:textId="77777777" w:rsidR="00D30E4D" w:rsidRPr="00FC289A" w:rsidRDefault="00D30E4D" w:rsidP="00D30E4D">
            <w:pPr>
              <w:spacing w:line="360" w:lineRule="auto"/>
              <w:jc w:val="center"/>
              <w:rPr>
                <w:sz w:val="24"/>
                <w:szCs w:val="24"/>
              </w:rPr>
            </w:pPr>
            <w:r w:rsidRPr="00FC289A">
              <w:rPr>
                <w:sz w:val="24"/>
                <w:szCs w:val="24"/>
              </w:rPr>
              <w:t>0,527</w:t>
            </w:r>
          </w:p>
        </w:tc>
        <w:tc>
          <w:tcPr>
            <w:tcW w:w="2234" w:type="dxa"/>
            <w:vAlign w:val="center"/>
          </w:tcPr>
          <w:p w14:paraId="7FB26B2B" w14:textId="50C8850E" w:rsidR="00D30E4D" w:rsidRPr="00FC289A" w:rsidRDefault="003C39AE" w:rsidP="00D30E4D">
            <w:pPr>
              <w:spacing w:line="360" w:lineRule="auto"/>
              <w:jc w:val="center"/>
              <w:rPr>
                <w:sz w:val="24"/>
                <w:szCs w:val="24"/>
              </w:rPr>
            </w:pPr>
            <w:r>
              <w:rPr>
                <w:sz w:val="24"/>
                <w:szCs w:val="24"/>
              </w:rPr>
              <w:t>Not</w:t>
            </w:r>
            <w:r w:rsidR="00D30E4D" w:rsidRPr="00FC289A">
              <w:rPr>
                <w:sz w:val="24"/>
                <w:szCs w:val="24"/>
              </w:rPr>
              <w:t xml:space="preserve"> Signifi</w:t>
            </w:r>
            <w:r>
              <w:rPr>
                <w:sz w:val="24"/>
                <w:szCs w:val="24"/>
              </w:rPr>
              <w:t>c</w:t>
            </w:r>
            <w:r w:rsidR="00D30E4D" w:rsidRPr="00FC289A">
              <w:rPr>
                <w:sz w:val="24"/>
                <w:szCs w:val="24"/>
              </w:rPr>
              <w:t>an</w:t>
            </w:r>
            <w:r>
              <w:rPr>
                <w:sz w:val="24"/>
                <w:szCs w:val="24"/>
              </w:rPr>
              <w:t>t</w:t>
            </w:r>
          </w:p>
        </w:tc>
      </w:tr>
      <w:tr w:rsidR="00D30E4D" w:rsidRPr="00FC289A" w14:paraId="0062D4D7" w14:textId="77777777" w:rsidTr="00FC289A">
        <w:trPr>
          <w:jc w:val="center"/>
        </w:trPr>
        <w:tc>
          <w:tcPr>
            <w:tcW w:w="1731" w:type="dxa"/>
            <w:vMerge w:val="restart"/>
            <w:vAlign w:val="center"/>
          </w:tcPr>
          <w:p w14:paraId="24EF4236" w14:textId="77777777" w:rsidR="00D30E4D" w:rsidRPr="00FC289A" w:rsidRDefault="00D30E4D" w:rsidP="00D30E4D">
            <w:pPr>
              <w:spacing w:line="360" w:lineRule="auto"/>
              <w:rPr>
                <w:sz w:val="24"/>
                <w:szCs w:val="24"/>
              </w:rPr>
            </w:pPr>
            <w:r w:rsidRPr="00FC289A">
              <w:rPr>
                <w:sz w:val="24"/>
                <w:szCs w:val="24"/>
              </w:rPr>
              <w:t>HDL</w:t>
            </w:r>
          </w:p>
        </w:tc>
        <w:tc>
          <w:tcPr>
            <w:tcW w:w="1882" w:type="dxa"/>
          </w:tcPr>
          <w:p w14:paraId="09CBDF06" w14:textId="77777777" w:rsidR="00D30E4D" w:rsidRPr="00FC289A" w:rsidRDefault="00D30E4D" w:rsidP="00D30E4D">
            <w:pPr>
              <w:spacing w:line="360" w:lineRule="auto"/>
              <w:rPr>
                <w:sz w:val="24"/>
                <w:szCs w:val="24"/>
              </w:rPr>
            </w:pPr>
            <w:r w:rsidRPr="00FC289A">
              <w:rPr>
                <w:sz w:val="24"/>
                <w:szCs w:val="24"/>
              </w:rPr>
              <w:t>LDL</w:t>
            </w:r>
          </w:p>
        </w:tc>
        <w:tc>
          <w:tcPr>
            <w:tcW w:w="1200" w:type="dxa"/>
            <w:vAlign w:val="center"/>
          </w:tcPr>
          <w:p w14:paraId="6D378EA4" w14:textId="77777777" w:rsidR="00D30E4D" w:rsidRPr="00FC289A" w:rsidRDefault="00D30E4D" w:rsidP="00D30E4D">
            <w:pPr>
              <w:spacing w:line="360" w:lineRule="auto"/>
              <w:jc w:val="center"/>
              <w:rPr>
                <w:sz w:val="24"/>
                <w:szCs w:val="24"/>
              </w:rPr>
            </w:pPr>
            <w:r w:rsidRPr="00FC289A">
              <w:rPr>
                <w:sz w:val="24"/>
                <w:szCs w:val="24"/>
              </w:rPr>
              <w:t>0,428</w:t>
            </w:r>
          </w:p>
        </w:tc>
        <w:tc>
          <w:tcPr>
            <w:tcW w:w="1276" w:type="dxa"/>
            <w:vAlign w:val="center"/>
          </w:tcPr>
          <w:p w14:paraId="076822E4" w14:textId="77777777" w:rsidR="00D30E4D" w:rsidRPr="00FC289A" w:rsidRDefault="00D30E4D" w:rsidP="00D30E4D">
            <w:pPr>
              <w:spacing w:line="360" w:lineRule="auto"/>
              <w:jc w:val="center"/>
              <w:rPr>
                <w:sz w:val="24"/>
                <w:szCs w:val="24"/>
              </w:rPr>
            </w:pPr>
            <w:r w:rsidRPr="00FC289A">
              <w:rPr>
                <w:sz w:val="24"/>
                <w:szCs w:val="24"/>
              </w:rPr>
              <w:t>0,000*</w:t>
            </w:r>
          </w:p>
        </w:tc>
        <w:tc>
          <w:tcPr>
            <w:tcW w:w="2234" w:type="dxa"/>
            <w:vAlign w:val="center"/>
          </w:tcPr>
          <w:p w14:paraId="410F3B4D" w14:textId="03BDB48A"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3B3F09A9" w14:textId="77777777" w:rsidTr="00FC289A">
        <w:trPr>
          <w:jc w:val="center"/>
        </w:trPr>
        <w:tc>
          <w:tcPr>
            <w:tcW w:w="1731" w:type="dxa"/>
            <w:vMerge/>
            <w:vAlign w:val="center"/>
          </w:tcPr>
          <w:p w14:paraId="6A8BE3BE" w14:textId="77777777" w:rsidR="00D30E4D" w:rsidRPr="00FC289A" w:rsidRDefault="00D30E4D" w:rsidP="00D30E4D">
            <w:pPr>
              <w:spacing w:line="360" w:lineRule="auto"/>
              <w:rPr>
                <w:sz w:val="24"/>
                <w:szCs w:val="24"/>
              </w:rPr>
            </w:pPr>
          </w:p>
        </w:tc>
        <w:tc>
          <w:tcPr>
            <w:tcW w:w="1882" w:type="dxa"/>
          </w:tcPr>
          <w:p w14:paraId="13ACCD3D" w14:textId="0F7FC9DC" w:rsidR="00D30E4D" w:rsidRPr="00FC289A" w:rsidRDefault="003C39AE" w:rsidP="00D30E4D">
            <w:pPr>
              <w:spacing w:line="360" w:lineRule="auto"/>
              <w:rPr>
                <w:sz w:val="24"/>
                <w:szCs w:val="24"/>
              </w:rPr>
            </w:pPr>
            <w:r w:rsidRPr="003C39AE">
              <w:rPr>
                <w:sz w:val="24"/>
                <w:szCs w:val="24"/>
              </w:rPr>
              <w:t>Triglycerides</w:t>
            </w:r>
          </w:p>
        </w:tc>
        <w:tc>
          <w:tcPr>
            <w:tcW w:w="1200" w:type="dxa"/>
            <w:vAlign w:val="center"/>
          </w:tcPr>
          <w:p w14:paraId="674A5D86" w14:textId="77777777" w:rsidR="00D30E4D" w:rsidRPr="00FC289A" w:rsidRDefault="00D30E4D" w:rsidP="00D30E4D">
            <w:pPr>
              <w:spacing w:line="360" w:lineRule="auto"/>
              <w:jc w:val="center"/>
              <w:rPr>
                <w:sz w:val="24"/>
                <w:szCs w:val="24"/>
              </w:rPr>
            </w:pPr>
            <w:r w:rsidRPr="00FC289A">
              <w:rPr>
                <w:sz w:val="24"/>
                <w:szCs w:val="24"/>
              </w:rPr>
              <w:t>0,220</w:t>
            </w:r>
          </w:p>
        </w:tc>
        <w:tc>
          <w:tcPr>
            <w:tcW w:w="1276" w:type="dxa"/>
            <w:vAlign w:val="center"/>
          </w:tcPr>
          <w:p w14:paraId="2AF2B8A5" w14:textId="77777777" w:rsidR="00D30E4D" w:rsidRPr="00FC289A" w:rsidRDefault="00D30E4D" w:rsidP="00D30E4D">
            <w:pPr>
              <w:spacing w:line="360" w:lineRule="auto"/>
              <w:jc w:val="center"/>
              <w:rPr>
                <w:sz w:val="24"/>
                <w:szCs w:val="24"/>
              </w:rPr>
            </w:pPr>
            <w:r w:rsidRPr="00FC289A">
              <w:rPr>
                <w:sz w:val="24"/>
                <w:szCs w:val="24"/>
              </w:rPr>
              <w:t>0,002*</w:t>
            </w:r>
          </w:p>
        </w:tc>
        <w:tc>
          <w:tcPr>
            <w:tcW w:w="2234" w:type="dxa"/>
            <w:vAlign w:val="center"/>
          </w:tcPr>
          <w:p w14:paraId="3CA2590D" w14:textId="5E160336"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17CF7E72" w14:textId="77777777" w:rsidTr="00FC289A">
        <w:trPr>
          <w:jc w:val="center"/>
        </w:trPr>
        <w:tc>
          <w:tcPr>
            <w:tcW w:w="1731" w:type="dxa"/>
            <w:vMerge/>
            <w:vAlign w:val="center"/>
          </w:tcPr>
          <w:p w14:paraId="7C626C3C" w14:textId="77777777" w:rsidR="00D30E4D" w:rsidRPr="00FC289A" w:rsidRDefault="00D30E4D" w:rsidP="00D30E4D">
            <w:pPr>
              <w:spacing w:line="360" w:lineRule="auto"/>
              <w:rPr>
                <w:sz w:val="24"/>
                <w:szCs w:val="24"/>
              </w:rPr>
            </w:pPr>
          </w:p>
        </w:tc>
        <w:tc>
          <w:tcPr>
            <w:tcW w:w="1882" w:type="dxa"/>
          </w:tcPr>
          <w:p w14:paraId="66DF43D0" w14:textId="7FD54C81" w:rsidR="00D30E4D" w:rsidRPr="00FC289A" w:rsidRDefault="003C39AE" w:rsidP="00D30E4D">
            <w:pPr>
              <w:spacing w:line="360" w:lineRule="auto"/>
              <w:rPr>
                <w:sz w:val="24"/>
                <w:szCs w:val="24"/>
              </w:rPr>
            </w:pPr>
            <w:r w:rsidRPr="003C39AE">
              <w:rPr>
                <w:sz w:val="24"/>
                <w:szCs w:val="24"/>
              </w:rPr>
              <w:t>Blood sugar</w:t>
            </w:r>
          </w:p>
        </w:tc>
        <w:tc>
          <w:tcPr>
            <w:tcW w:w="1200" w:type="dxa"/>
            <w:vAlign w:val="center"/>
          </w:tcPr>
          <w:p w14:paraId="1E3972E2" w14:textId="77777777" w:rsidR="00D30E4D" w:rsidRPr="00FC289A" w:rsidRDefault="00D30E4D" w:rsidP="00D30E4D">
            <w:pPr>
              <w:spacing w:line="360" w:lineRule="auto"/>
              <w:jc w:val="center"/>
              <w:rPr>
                <w:sz w:val="24"/>
                <w:szCs w:val="24"/>
              </w:rPr>
            </w:pPr>
            <w:r w:rsidRPr="00FC289A">
              <w:rPr>
                <w:sz w:val="24"/>
                <w:szCs w:val="24"/>
              </w:rPr>
              <w:t>0,244</w:t>
            </w:r>
          </w:p>
        </w:tc>
        <w:tc>
          <w:tcPr>
            <w:tcW w:w="1276" w:type="dxa"/>
            <w:vAlign w:val="center"/>
          </w:tcPr>
          <w:p w14:paraId="1CF9064B" w14:textId="77777777" w:rsidR="00D30E4D" w:rsidRPr="00FC289A" w:rsidRDefault="00D30E4D" w:rsidP="00D30E4D">
            <w:pPr>
              <w:spacing w:line="360" w:lineRule="auto"/>
              <w:jc w:val="center"/>
              <w:rPr>
                <w:sz w:val="24"/>
                <w:szCs w:val="24"/>
              </w:rPr>
            </w:pPr>
            <w:r w:rsidRPr="00FC289A">
              <w:rPr>
                <w:sz w:val="24"/>
                <w:szCs w:val="24"/>
              </w:rPr>
              <w:t>0,000*</w:t>
            </w:r>
          </w:p>
        </w:tc>
        <w:tc>
          <w:tcPr>
            <w:tcW w:w="2234" w:type="dxa"/>
            <w:vAlign w:val="center"/>
          </w:tcPr>
          <w:p w14:paraId="18733BF2" w14:textId="02A092E9"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393E3998" w14:textId="77777777" w:rsidTr="00FC289A">
        <w:trPr>
          <w:jc w:val="center"/>
        </w:trPr>
        <w:tc>
          <w:tcPr>
            <w:tcW w:w="1731" w:type="dxa"/>
            <w:vMerge/>
            <w:vAlign w:val="center"/>
          </w:tcPr>
          <w:p w14:paraId="0E32927D" w14:textId="77777777" w:rsidR="00D30E4D" w:rsidRPr="00FC289A" w:rsidRDefault="00D30E4D" w:rsidP="00D30E4D">
            <w:pPr>
              <w:spacing w:line="360" w:lineRule="auto"/>
              <w:rPr>
                <w:sz w:val="24"/>
                <w:szCs w:val="24"/>
              </w:rPr>
            </w:pPr>
          </w:p>
        </w:tc>
        <w:tc>
          <w:tcPr>
            <w:tcW w:w="1882" w:type="dxa"/>
          </w:tcPr>
          <w:p w14:paraId="452A8C4B" w14:textId="624B903F" w:rsidR="00D30E4D" w:rsidRPr="00FC289A" w:rsidRDefault="003C39AE" w:rsidP="00D30E4D">
            <w:pPr>
              <w:spacing w:line="360" w:lineRule="auto"/>
              <w:rPr>
                <w:sz w:val="24"/>
                <w:szCs w:val="24"/>
              </w:rPr>
            </w:pPr>
            <w:r>
              <w:rPr>
                <w:sz w:val="24"/>
                <w:szCs w:val="24"/>
              </w:rPr>
              <w:t>Uric Acid</w:t>
            </w:r>
          </w:p>
        </w:tc>
        <w:tc>
          <w:tcPr>
            <w:tcW w:w="1200" w:type="dxa"/>
            <w:vAlign w:val="center"/>
          </w:tcPr>
          <w:p w14:paraId="0C54ECA5" w14:textId="77777777" w:rsidR="00D30E4D" w:rsidRPr="00FC289A" w:rsidRDefault="00D30E4D" w:rsidP="00D30E4D">
            <w:pPr>
              <w:spacing w:line="360" w:lineRule="auto"/>
              <w:jc w:val="center"/>
              <w:rPr>
                <w:sz w:val="24"/>
                <w:szCs w:val="24"/>
              </w:rPr>
            </w:pPr>
            <w:r w:rsidRPr="00FC289A">
              <w:rPr>
                <w:sz w:val="24"/>
                <w:szCs w:val="24"/>
              </w:rPr>
              <w:t>0,179</w:t>
            </w:r>
          </w:p>
        </w:tc>
        <w:tc>
          <w:tcPr>
            <w:tcW w:w="1276" w:type="dxa"/>
            <w:vAlign w:val="center"/>
          </w:tcPr>
          <w:p w14:paraId="31072FCA" w14:textId="77777777" w:rsidR="00D30E4D" w:rsidRPr="00FC289A" w:rsidRDefault="00D30E4D" w:rsidP="00D30E4D">
            <w:pPr>
              <w:spacing w:line="360" w:lineRule="auto"/>
              <w:jc w:val="center"/>
              <w:rPr>
                <w:sz w:val="24"/>
                <w:szCs w:val="24"/>
              </w:rPr>
            </w:pPr>
            <w:r w:rsidRPr="00FC289A">
              <w:rPr>
                <w:sz w:val="24"/>
                <w:szCs w:val="24"/>
              </w:rPr>
              <w:t>0,010*</w:t>
            </w:r>
          </w:p>
        </w:tc>
        <w:tc>
          <w:tcPr>
            <w:tcW w:w="2234" w:type="dxa"/>
            <w:vAlign w:val="center"/>
          </w:tcPr>
          <w:p w14:paraId="7BC1148C" w14:textId="1198380A"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5155EB6B" w14:textId="77777777" w:rsidTr="00FC289A">
        <w:trPr>
          <w:jc w:val="center"/>
        </w:trPr>
        <w:tc>
          <w:tcPr>
            <w:tcW w:w="1731" w:type="dxa"/>
            <w:vMerge w:val="restart"/>
            <w:vAlign w:val="center"/>
          </w:tcPr>
          <w:p w14:paraId="23344414" w14:textId="77777777" w:rsidR="00D30E4D" w:rsidRPr="00FC289A" w:rsidRDefault="00D30E4D" w:rsidP="00D30E4D">
            <w:pPr>
              <w:spacing w:line="360" w:lineRule="auto"/>
              <w:rPr>
                <w:sz w:val="24"/>
                <w:szCs w:val="24"/>
              </w:rPr>
            </w:pPr>
            <w:r w:rsidRPr="00FC289A">
              <w:rPr>
                <w:sz w:val="24"/>
                <w:szCs w:val="24"/>
              </w:rPr>
              <w:t>LDL</w:t>
            </w:r>
          </w:p>
        </w:tc>
        <w:tc>
          <w:tcPr>
            <w:tcW w:w="1882" w:type="dxa"/>
          </w:tcPr>
          <w:p w14:paraId="27246E29" w14:textId="38F95A4E" w:rsidR="00D30E4D" w:rsidRPr="00FC289A" w:rsidRDefault="003C39AE" w:rsidP="00D30E4D">
            <w:pPr>
              <w:spacing w:line="360" w:lineRule="auto"/>
              <w:rPr>
                <w:sz w:val="24"/>
                <w:szCs w:val="24"/>
              </w:rPr>
            </w:pPr>
            <w:r w:rsidRPr="003C39AE">
              <w:rPr>
                <w:sz w:val="24"/>
                <w:szCs w:val="24"/>
              </w:rPr>
              <w:t>Triglycerides</w:t>
            </w:r>
          </w:p>
        </w:tc>
        <w:tc>
          <w:tcPr>
            <w:tcW w:w="1200" w:type="dxa"/>
            <w:vAlign w:val="center"/>
          </w:tcPr>
          <w:p w14:paraId="3BA2EBE5" w14:textId="77777777" w:rsidR="00D30E4D" w:rsidRPr="00FC289A" w:rsidRDefault="00D30E4D" w:rsidP="00D30E4D">
            <w:pPr>
              <w:spacing w:line="360" w:lineRule="auto"/>
              <w:jc w:val="center"/>
              <w:rPr>
                <w:sz w:val="24"/>
                <w:szCs w:val="24"/>
              </w:rPr>
            </w:pPr>
            <w:r w:rsidRPr="00FC289A">
              <w:rPr>
                <w:sz w:val="24"/>
                <w:szCs w:val="24"/>
              </w:rPr>
              <w:t>0,499</w:t>
            </w:r>
          </w:p>
        </w:tc>
        <w:tc>
          <w:tcPr>
            <w:tcW w:w="1276" w:type="dxa"/>
            <w:vAlign w:val="center"/>
          </w:tcPr>
          <w:p w14:paraId="7440713A" w14:textId="77777777" w:rsidR="00D30E4D" w:rsidRPr="00FC289A" w:rsidRDefault="00D30E4D" w:rsidP="00D30E4D">
            <w:pPr>
              <w:spacing w:line="360" w:lineRule="auto"/>
              <w:jc w:val="center"/>
              <w:rPr>
                <w:sz w:val="24"/>
                <w:szCs w:val="24"/>
              </w:rPr>
            </w:pPr>
            <w:r w:rsidRPr="00FC289A">
              <w:rPr>
                <w:sz w:val="24"/>
                <w:szCs w:val="24"/>
              </w:rPr>
              <w:t>0,000*</w:t>
            </w:r>
          </w:p>
        </w:tc>
        <w:tc>
          <w:tcPr>
            <w:tcW w:w="2234" w:type="dxa"/>
            <w:vAlign w:val="center"/>
          </w:tcPr>
          <w:p w14:paraId="6744B162" w14:textId="5423F41E"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6ED7F4AD" w14:textId="77777777" w:rsidTr="00FC289A">
        <w:trPr>
          <w:jc w:val="center"/>
        </w:trPr>
        <w:tc>
          <w:tcPr>
            <w:tcW w:w="1731" w:type="dxa"/>
            <w:vMerge/>
            <w:vAlign w:val="center"/>
          </w:tcPr>
          <w:p w14:paraId="68355A82" w14:textId="77777777" w:rsidR="00D30E4D" w:rsidRPr="00FC289A" w:rsidRDefault="00D30E4D" w:rsidP="00D30E4D">
            <w:pPr>
              <w:spacing w:line="360" w:lineRule="auto"/>
              <w:rPr>
                <w:sz w:val="24"/>
                <w:szCs w:val="24"/>
              </w:rPr>
            </w:pPr>
          </w:p>
        </w:tc>
        <w:tc>
          <w:tcPr>
            <w:tcW w:w="1882" w:type="dxa"/>
          </w:tcPr>
          <w:p w14:paraId="61DE29FB" w14:textId="48849F63" w:rsidR="00D30E4D" w:rsidRPr="00FC289A" w:rsidRDefault="003C39AE" w:rsidP="00D30E4D">
            <w:pPr>
              <w:spacing w:line="360" w:lineRule="auto"/>
              <w:rPr>
                <w:sz w:val="24"/>
                <w:szCs w:val="24"/>
              </w:rPr>
            </w:pPr>
            <w:r w:rsidRPr="003C39AE">
              <w:rPr>
                <w:sz w:val="24"/>
                <w:szCs w:val="24"/>
              </w:rPr>
              <w:t>Blood sugar</w:t>
            </w:r>
          </w:p>
        </w:tc>
        <w:tc>
          <w:tcPr>
            <w:tcW w:w="1200" w:type="dxa"/>
            <w:vAlign w:val="center"/>
          </w:tcPr>
          <w:p w14:paraId="22FD6C95" w14:textId="77777777" w:rsidR="00D30E4D" w:rsidRPr="00FC289A" w:rsidRDefault="00D30E4D" w:rsidP="00D30E4D">
            <w:pPr>
              <w:spacing w:line="360" w:lineRule="auto"/>
              <w:jc w:val="center"/>
              <w:rPr>
                <w:sz w:val="24"/>
                <w:szCs w:val="24"/>
              </w:rPr>
            </w:pPr>
            <w:r w:rsidRPr="00FC289A">
              <w:rPr>
                <w:sz w:val="24"/>
                <w:szCs w:val="24"/>
              </w:rPr>
              <w:t>0,163</w:t>
            </w:r>
          </w:p>
        </w:tc>
        <w:tc>
          <w:tcPr>
            <w:tcW w:w="1276" w:type="dxa"/>
            <w:vAlign w:val="center"/>
          </w:tcPr>
          <w:p w14:paraId="6F3B6745" w14:textId="77777777" w:rsidR="00D30E4D" w:rsidRPr="00FC289A" w:rsidRDefault="00D30E4D" w:rsidP="00D30E4D">
            <w:pPr>
              <w:spacing w:line="360" w:lineRule="auto"/>
              <w:jc w:val="center"/>
              <w:rPr>
                <w:sz w:val="24"/>
                <w:szCs w:val="24"/>
              </w:rPr>
            </w:pPr>
            <w:r w:rsidRPr="00FC289A">
              <w:rPr>
                <w:sz w:val="24"/>
                <w:szCs w:val="24"/>
              </w:rPr>
              <w:t>0,020*</w:t>
            </w:r>
          </w:p>
        </w:tc>
        <w:tc>
          <w:tcPr>
            <w:tcW w:w="2234" w:type="dxa"/>
            <w:vAlign w:val="center"/>
          </w:tcPr>
          <w:p w14:paraId="54F5A56C" w14:textId="1A16647C"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7CB0D7EB" w14:textId="77777777" w:rsidTr="00FC289A">
        <w:trPr>
          <w:jc w:val="center"/>
        </w:trPr>
        <w:tc>
          <w:tcPr>
            <w:tcW w:w="1731" w:type="dxa"/>
            <w:vMerge/>
            <w:vAlign w:val="center"/>
          </w:tcPr>
          <w:p w14:paraId="6DD285E2" w14:textId="77777777" w:rsidR="00D30E4D" w:rsidRPr="00FC289A" w:rsidRDefault="00D30E4D" w:rsidP="00D30E4D">
            <w:pPr>
              <w:spacing w:line="360" w:lineRule="auto"/>
              <w:rPr>
                <w:sz w:val="24"/>
                <w:szCs w:val="24"/>
              </w:rPr>
            </w:pPr>
          </w:p>
        </w:tc>
        <w:tc>
          <w:tcPr>
            <w:tcW w:w="1882" w:type="dxa"/>
          </w:tcPr>
          <w:p w14:paraId="406724D0" w14:textId="70F2C7A2" w:rsidR="00D30E4D" w:rsidRPr="00FC289A" w:rsidRDefault="003C39AE" w:rsidP="00D30E4D">
            <w:pPr>
              <w:spacing w:line="360" w:lineRule="auto"/>
              <w:rPr>
                <w:sz w:val="24"/>
                <w:szCs w:val="24"/>
              </w:rPr>
            </w:pPr>
            <w:r>
              <w:rPr>
                <w:sz w:val="24"/>
                <w:szCs w:val="24"/>
              </w:rPr>
              <w:t>Uric Acid</w:t>
            </w:r>
          </w:p>
        </w:tc>
        <w:tc>
          <w:tcPr>
            <w:tcW w:w="1200" w:type="dxa"/>
            <w:vAlign w:val="center"/>
          </w:tcPr>
          <w:p w14:paraId="4FFC2730" w14:textId="77777777" w:rsidR="00D30E4D" w:rsidRPr="00FC289A" w:rsidRDefault="00D30E4D" w:rsidP="00D30E4D">
            <w:pPr>
              <w:spacing w:line="360" w:lineRule="auto"/>
              <w:jc w:val="center"/>
              <w:rPr>
                <w:sz w:val="24"/>
                <w:szCs w:val="24"/>
              </w:rPr>
            </w:pPr>
            <w:r w:rsidRPr="00FC289A">
              <w:rPr>
                <w:sz w:val="24"/>
                <w:szCs w:val="24"/>
              </w:rPr>
              <w:t>0,294</w:t>
            </w:r>
          </w:p>
        </w:tc>
        <w:tc>
          <w:tcPr>
            <w:tcW w:w="1276" w:type="dxa"/>
            <w:vAlign w:val="center"/>
          </w:tcPr>
          <w:p w14:paraId="17783E4C" w14:textId="77777777" w:rsidR="00D30E4D" w:rsidRPr="00FC289A" w:rsidRDefault="00D30E4D" w:rsidP="00D30E4D">
            <w:pPr>
              <w:spacing w:line="360" w:lineRule="auto"/>
              <w:jc w:val="center"/>
              <w:rPr>
                <w:sz w:val="24"/>
                <w:szCs w:val="24"/>
              </w:rPr>
            </w:pPr>
            <w:r w:rsidRPr="00FC289A">
              <w:rPr>
                <w:sz w:val="24"/>
                <w:szCs w:val="24"/>
              </w:rPr>
              <w:t>0,000*</w:t>
            </w:r>
          </w:p>
        </w:tc>
        <w:tc>
          <w:tcPr>
            <w:tcW w:w="2234" w:type="dxa"/>
            <w:vAlign w:val="center"/>
          </w:tcPr>
          <w:p w14:paraId="7AFAA5A0" w14:textId="178D067B"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4D4DEEEC" w14:textId="77777777" w:rsidTr="00FC289A">
        <w:trPr>
          <w:jc w:val="center"/>
        </w:trPr>
        <w:tc>
          <w:tcPr>
            <w:tcW w:w="1731" w:type="dxa"/>
            <w:vMerge w:val="restart"/>
            <w:vAlign w:val="center"/>
          </w:tcPr>
          <w:p w14:paraId="275848AF" w14:textId="4679C800" w:rsidR="00D30E4D" w:rsidRPr="00FC289A" w:rsidRDefault="003C39AE" w:rsidP="00D30E4D">
            <w:pPr>
              <w:spacing w:line="360" w:lineRule="auto"/>
              <w:rPr>
                <w:sz w:val="24"/>
                <w:szCs w:val="24"/>
              </w:rPr>
            </w:pPr>
            <w:r w:rsidRPr="003C39AE">
              <w:rPr>
                <w:sz w:val="24"/>
                <w:szCs w:val="24"/>
              </w:rPr>
              <w:t>Triglycerides</w:t>
            </w:r>
          </w:p>
        </w:tc>
        <w:tc>
          <w:tcPr>
            <w:tcW w:w="1882" w:type="dxa"/>
          </w:tcPr>
          <w:p w14:paraId="00E93439" w14:textId="323E34F6" w:rsidR="00D30E4D" w:rsidRPr="00FC289A" w:rsidRDefault="003C39AE" w:rsidP="00D30E4D">
            <w:pPr>
              <w:spacing w:line="360" w:lineRule="auto"/>
              <w:rPr>
                <w:sz w:val="24"/>
                <w:szCs w:val="24"/>
              </w:rPr>
            </w:pPr>
            <w:r w:rsidRPr="003C39AE">
              <w:rPr>
                <w:sz w:val="24"/>
                <w:szCs w:val="24"/>
              </w:rPr>
              <w:t>Blood sugar</w:t>
            </w:r>
          </w:p>
        </w:tc>
        <w:tc>
          <w:tcPr>
            <w:tcW w:w="1200" w:type="dxa"/>
            <w:vAlign w:val="center"/>
          </w:tcPr>
          <w:p w14:paraId="0D852F99" w14:textId="77777777" w:rsidR="00D30E4D" w:rsidRPr="00FC289A" w:rsidRDefault="00D30E4D" w:rsidP="00D30E4D">
            <w:pPr>
              <w:spacing w:line="360" w:lineRule="auto"/>
              <w:jc w:val="center"/>
              <w:rPr>
                <w:sz w:val="24"/>
                <w:szCs w:val="24"/>
              </w:rPr>
            </w:pPr>
            <w:r w:rsidRPr="00FC289A">
              <w:rPr>
                <w:sz w:val="24"/>
                <w:szCs w:val="24"/>
              </w:rPr>
              <w:t>0,223</w:t>
            </w:r>
          </w:p>
        </w:tc>
        <w:tc>
          <w:tcPr>
            <w:tcW w:w="1276" w:type="dxa"/>
            <w:vAlign w:val="center"/>
          </w:tcPr>
          <w:p w14:paraId="497FBF99" w14:textId="77777777" w:rsidR="00D30E4D" w:rsidRPr="00FC289A" w:rsidRDefault="00D30E4D" w:rsidP="00D30E4D">
            <w:pPr>
              <w:spacing w:line="360" w:lineRule="auto"/>
              <w:jc w:val="center"/>
              <w:rPr>
                <w:sz w:val="24"/>
                <w:szCs w:val="24"/>
              </w:rPr>
            </w:pPr>
            <w:r w:rsidRPr="00FC289A">
              <w:rPr>
                <w:sz w:val="24"/>
                <w:szCs w:val="24"/>
              </w:rPr>
              <w:t>0,001*</w:t>
            </w:r>
          </w:p>
        </w:tc>
        <w:tc>
          <w:tcPr>
            <w:tcW w:w="2234" w:type="dxa"/>
            <w:vAlign w:val="center"/>
          </w:tcPr>
          <w:p w14:paraId="44E62CB5" w14:textId="4A46E4F9"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6C03203B" w14:textId="77777777" w:rsidTr="00FC289A">
        <w:trPr>
          <w:jc w:val="center"/>
        </w:trPr>
        <w:tc>
          <w:tcPr>
            <w:tcW w:w="1731" w:type="dxa"/>
            <w:vMerge/>
            <w:vAlign w:val="center"/>
          </w:tcPr>
          <w:p w14:paraId="41D3C567" w14:textId="77777777" w:rsidR="00D30E4D" w:rsidRPr="00FC289A" w:rsidRDefault="00D30E4D" w:rsidP="00D30E4D">
            <w:pPr>
              <w:spacing w:line="360" w:lineRule="auto"/>
              <w:rPr>
                <w:sz w:val="24"/>
                <w:szCs w:val="24"/>
              </w:rPr>
            </w:pPr>
          </w:p>
        </w:tc>
        <w:tc>
          <w:tcPr>
            <w:tcW w:w="1882" w:type="dxa"/>
          </w:tcPr>
          <w:p w14:paraId="7448C8F2" w14:textId="1D51EFEB" w:rsidR="00D30E4D" w:rsidRPr="00FC289A" w:rsidRDefault="003C39AE" w:rsidP="00D30E4D">
            <w:pPr>
              <w:spacing w:line="360" w:lineRule="auto"/>
              <w:rPr>
                <w:sz w:val="24"/>
                <w:szCs w:val="24"/>
              </w:rPr>
            </w:pPr>
            <w:r>
              <w:rPr>
                <w:sz w:val="24"/>
                <w:szCs w:val="24"/>
              </w:rPr>
              <w:t>Uric Acid</w:t>
            </w:r>
          </w:p>
        </w:tc>
        <w:tc>
          <w:tcPr>
            <w:tcW w:w="1200" w:type="dxa"/>
            <w:vAlign w:val="center"/>
          </w:tcPr>
          <w:p w14:paraId="2751E586" w14:textId="77777777" w:rsidR="00D30E4D" w:rsidRPr="00FC289A" w:rsidRDefault="00D30E4D" w:rsidP="00D30E4D">
            <w:pPr>
              <w:spacing w:line="360" w:lineRule="auto"/>
              <w:jc w:val="center"/>
              <w:rPr>
                <w:sz w:val="24"/>
                <w:szCs w:val="24"/>
              </w:rPr>
            </w:pPr>
            <w:r w:rsidRPr="00FC289A">
              <w:rPr>
                <w:sz w:val="24"/>
                <w:szCs w:val="24"/>
              </w:rPr>
              <w:t>0,346</w:t>
            </w:r>
          </w:p>
        </w:tc>
        <w:tc>
          <w:tcPr>
            <w:tcW w:w="1276" w:type="dxa"/>
            <w:vAlign w:val="center"/>
          </w:tcPr>
          <w:p w14:paraId="0BDF1808" w14:textId="77777777" w:rsidR="00D30E4D" w:rsidRPr="00FC289A" w:rsidRDefault="00D30E4D" w:rsidP="00D30E4D">
            <w:pPr>
              <w:spacing w:line="360" w:lineRule="auto"/>
              <w:jc w:val="center"/>
              <w:rPr>
                <w:sz w:val="24"/>
                <w:szCs w:val="24"/>
              </w:rPr>
            </w:pPr>
            <w:r w:rsidRPr="00FC289A">
              <w:rPr>
                <w:sz w:val="24"/>
                <w:szCs w:val="24"/>
              </w:rPr>
              <w:t>0,000*</w:t>
            </w:r>
          </w:p>
        </w:tc>
        <w:tc>
          <w:tcPr>
            <w:tcW w:w="2234" w:type="dxa"/>
            <w:vAlign w:val="center"/>
          </w:tcPr>
          <w:p w14:paraId="08A98FED" w14:textId="4AC6E407"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r w:rsidR="00D30E4D" w:rsidRPr="00FC289A" w14:paraId="33E90B49" w14:textId="77777777" w:rsidTr="00FC289A">
        <w:trPr>
          <w:jc w:val="center"/>
        </w:trPr>
        <w:tc>
          <w:tcPr>
            <w:tcW w:w="1731" w:type="dxa"/>
            <w:tcBorders>
              <w:bottom w:val="single" w:sz="4" w:space="0" w:color="auto"/>
            </w:tcBorders>
            <w:vAlign w:val="center"/>
          </w:tcPr>
          <w:p w14:paraId="4EF86CEC" w14:textId="071362BE" w:rsidR="00D30E4D" w:rsidRPr="00FC289A" w:rsidRDefault="003C39AE" w:rsidP="00D30E4D">
            <w:pPr>
              <w:spacing w:line="360" w:lineRule="auto"/>
              <w:rPr>
                <w:sz w:val="24"/>
                <w:szCs w:val="24"/>
              </w:rPr>
            </w:pPr>
            <w:r>
              <w:rPr>
                <w:sz w:val="24"/>
                <w:szCs w:val="24"/>
              </w:rPr>
              <w:t>Blood Sugar</w:t>
            </w:r>
          </w:p>
        </w:tc>
        <w:tc>
          <w:tcPr>
            <w:tcW w:w="1882" w:type="dxa"/>
            <w:tcBorders>
              <w:bottom w:val="single" w:sz="4" w:space="0" w:color="auto"/>
            </w:tcBorders>
          </w:tcPr>
          <w:p w14:paraId="2B776C62" w14:textId="17794861" w:rsidR="00D30E4D" w:rsidRPr="00FC289A" w:rsidRDefault="003C39AE" w:rsidP="00D30E4D">
            <w:pPr>
              <w:spacing w:line="360" w:lineRule="auto"/>
              <w:rPr>
                <w:sz w:val="24"/>
                <w:szCs w:val="24"/>
              </w:rPr>
            </w:pPr>
            <w:r>
              <w:rPr>
                <w:sz w:val="24"/>
                <w:szCs w:val="24"/>
              </w:rPr>
              <w:t>Uric Acid</w:t>
            </w:r>
          </w:p>
        </w:tc>
        <w:tc>
          <w:tcPr>
            <w:tcW w:w="1200" w:type="dxa"/>
            <w:tcBorders>
              <w:bottom w:val="single" w:sz="4" w:space="0" w:color="auto"/>
            </w:tcBorders>
            <w:vAlign w:val="center"/>
          </w:tcPr>
          <w:p w14:paraId="1F85AC7E" w14:textId="77777777" w:rsidR="00D30E4D" w:rsidRPr="00FC289A" w:rsidRDefault="00D30E4D" w:rsidP="00D30E4D">
            <w:pPr>
              <w:spacing w:line="360" w:lineRule="auto"/>
              <w:jc w:val="center"/>
              <w:rPr>
                <w:sz w:val="24"/>
                <w:szCs w:val="24"/>
              </w:rPr>
            </w:pPr>
            <w:r w:rsidRPr="00FC289A">
              <w:rPr>
                <w:sz w:val="24"/>
                <w:szCs w:val="24"/>
              </w:rPr>
              <w:t>0,191</w:t>
            </w:r>
          </w:p>
        </w:tc>
        <w:tc>
          <w:tcPr>
            <w:tcW w:w="1276" w:type="dxa"/>
            <w:tcBorders>
              <w:bottom w:val="single" w:sz="4" w:space="0" w:color="auto"/>
            </w:tcBorders>
            <w:vAlign w:val="center"/>
          </w:tcPr>
          <w:p w14:paraId="66371CC9" w14:textId="77777777" w:rsidR="00D30E4D" w:rsidRPr="00FC289A" w:rsidRDefault="00D30E4D" w:rsidP="00D30E4D">
            <w:pPr>
              <w:spacing w:line="360" w:lineRule="auto"/>
              <w:jc w:val="center"/>
              <w:rPr>
                <w:sz w:val="24"/>
                <w:szCs w:val="24"/>
              </w:rPr>
            </w:pPr>
            <w:r w:rsidRPr="00FC289A">
              <w:rPr>
                <w:sz w:val="24"/>
                <w:szCs w:val="24"/>
              </w:rPr>
              <w:t>0,006*</w:t>
            </w:r>
          </w:p>
        </w:tc>
        <w:tc>
          <w:tcPr>
            <w:tcW w:w="2234" w:type="dxa"/>
            <w:tcBorders>
              <w:bottom w:val="single" w:sz="4" w:space="0" w:color="auto"/>
            </w:tcBorders>
            <w:vAlign w:val="center"/>
          </w:tcPr>
          <w:p w14:paraId="6B584201" w14:textId="09BFC031" w:rsidR="00D30E4D" w:rsidRPr="00FC289A" w:rsidRDefault="00D30E4D" w:rsidP="00D30E4D">
            <w:pPr>
              <w:spacing w:line="360" w:lineRule="auto"/>
              <w:jc w:val="center"/>
              <w:rPr>
                <w:sz w:val="24"/>
                <w:szCs w:val="24"/>
              </w:rPr>
            </w:pPr>
            <w:r w:rsidRPr="00FC289A">
              <w:rPr>
                <w:sz w:val="24"/>
                <w:szCs w:val="24"/>
              </w:rPr>
              <w:t>Signifi</w:t>
            </w:r>
            <w:r w:rsidR="003C39AE">
              <w:rPr>
                <w:sz w:val="24"/>
                <w:szCs w:val="24"/>
              </w:rPr>
              <w:t>c</w:t>
            </w:r>
            <w:r w:rsidRPr="00FC289A">
              <w:rPr>
                <w:sz w:val="24"/>
                <w:szCs w:val="24"/>
              </w:rPr>
              <w:t>an</w:t>
            </w:r>
            <w:r w:rsidR="003C39AE">
              <w:rPr>
                <w:sz w:val="24"/>
                <w:szCs w:val="24"/>
              </w:rPr>
              <w:t>t</w:t>
            </w:r>
          </w:p>
        </w:tc>
      </w:tr>
    </w:tbl>
    <w:p w14:paraId="0E62D128" w14:textId="77777777" w:rsidR="00D30E4D" w:rsidRPr="00D30E4D" w:rsidRDefault="00D30E4D" w:rsidP="00D30E4D">
      <w:pPr>
        <w:spacing w:line="360" w:lineRule="auto"/>
        <w:rPr>
          <w:sz w:val="24"/>
          <w:szCs w:val="24"/>
          <w:lang w:val="sv-SE"/>
        </w:rPr>
      </w:pPr>
    </w:p>
    <w:p w14:paraId="48AB01AD" w14:textId="77777777" w:rsidR="003C39AE" w:rsidRDefault="003C39AE" w:rsidP="00C462D4">
      <w:pPr>
        <w:spacing w:line="360" w:lineRule="auto"/>
        <w:ind w:firstLine="720"/>
        <w:jc w:val="both"/>
        <w:rPr>
          <w:sz w:val="24"/>
          <w:szCs w:val="24"/>
          <w:lang w:val="sv-SE"/>
        </w:rPr>
      </w:pPr>
      <w:r w:rsidRPr="003C39AE">
        <w:rPr>
          <w:sz w:val="24"/>
          <w:szCs w:val="24"/>
          <w:lang w:val="sv-SE"/>
        </w:rPr>
        <w:t>Table 7 results of the Rank correlation test of sperm almost all data correlate with each other except cholesterol levels with triglycerides and cholesterol with uric acid with the following details. Weak correlation, there is a significant relationship with a weak correlation as illustrated as follows, 1) Age with LDL, blood sugar and uric acid, 2) Total cholesterol with HDL and LDL, 3) HDL with LDL, triglycerides and blood sugar, 4) LDL with triglycerides, 5) Triglycerides with blood sugar and uric acid.</w:t>
      </w:r>
    </w:p>
    <w:p w14:paraId="644C96BC" w14:textId="6B376F05" w:rsidR="00D30E4D" w:rsidRPr="00D30E4D" w:rsidRDefault="003C39AE" w:rsidP="00C462D4">
      <w:pPr>
        <w:spacing w:line="360" w:lineRule="auto"/>
        <w:ind w:firstLine="720"/>
        <w:jc w:val="both"/>
        <w:rPr>
          <w:sz w:val="24"/>
          <w:szCs w:val="24"/>
          <w:lang w:val="sv-SE"/>
        </w:rPr>
      </w:pPr>
      <w:r>
        <w:rPr>
          <w:sz w:val="24"/>
          <w:szCs w:val="24"/>
          <w:lang w:val="sv-SE"/>
        </w:rPr>
        <w:t>T</w:t>
      </w:r>
      <w:r w:rsidR="001611B1" w:rsidRPr="001611B1">
        <w:rPr>
          <w:sz w:val="24"/>
          <w:szCs w:val="24"/>
          <w:lang w:val="sv-SE"/>
        </w:rPr>
        <w:t xml:space="preserve">here is a relationship between age and LDL levels, </w:t>
      </w:r>
      <w:r w:rsidRPr="001611B1">
        <w:rPr>
          <w:sz w:val="24"/>
          <w:szCs w:val="24"/>
          <w:lang w:val="sv-SE"/>
        </w:rPr>
        <w:t>blood sugar</w:t>
      </w:r>
      <w:r>
        <w:rPr>
          <w:sz w:val="24"/>
          <w:szCs w:val="24"/>
          <w:lang w:val="sv-SE"/>
        </w:rPr>
        <w:t>,</w:t>
      </w:r>
      <w:r w:rsidRPr="001611B1">
        <w:rPr>
          <w:sz w:val="24"/>
          <w:szCs w:val="24"/>
          <w:lang w:val="sv-SE"/>
        </w:rPr>
        <w:t xml:space="preserve"> and uric acid</w:t>
      </w:r>
      <w:r>
        <w:rPr>
          <w:sz w:val="24"/>
          <w:szCs w:val="24"/>
          <w:lang w:val="sv-SE"/>
        </w:rPr>
        <w:t>,</w:t>
      </w:r>
      <w:r w:rsidRPr="001611B1">
        <w:rPr>
          <w:sz w:val="24"/>
          <w:szCs w:val="24"/>
          <w:lang w:val="sv-SE"/>
        </w:rPr>
        <w:t xml:space="preserve"> </w:t>
      </w:r>
      <w:r w:rsidR="001611B1" w:rsidRPr="001611B1">
        <w:rPr>
          <w:sz w:val="24"/>
          <w:szCs w:val="24"/>
          <w:lang w:val="sv-SE"/>
        </w:rPr>
        <w:t>as in previous research. Age is related to increasing LDL levels with increasing age, especially in pre- to menopausal women</w:t>
      </w:r>
      <w:r>
        <w:rPr>
          <w:sz w:val="24"/>
          <w:szCs w:val="24"/>
          <w:lang w:val="sv-SE"/>
        </w:rPr>
        <w:t>,</w:t>
      </w:r>
      <w:r w:rsidR="001611B1" w:rsidRPr="001611B1">
        <w:rPr>
          <w:sz w:val="24"/>
          <w:szCs w:val="24"/>
          <w:lang w:val="sv-SE"/>
        </w:rPr>
        <w:t xml:space="preserve"> because in pre- to menopausal women, estrogen levels decrease, causing instability in the role of other hormones</w:t>
      </w:r>
      <w:r w:rsidR="00D30E4D" w:rsidRPr="00D30E4D">
        <w:rPr>
          <w:sz w:val="24"/>
          <w:szCs w:val="24"/>
          <w:vertAlign w:val="superscript"/>
          <w:lang w:val="sv-SE"/>
        </w:rPr>
        <w:t>19</w:t>
      </w:r>
      <w:r w:rsidR="00D30E4D" w:rsidRPr="00D30E4D">
        <w:rPr>
          <w:sz w:val="24"/>
          <w:szCs w:val="24"/>
          <w:lang w:val="sv-SE"/>
        </w:rPr>
        <w:t xml:space="preserve">. </w:t>
      </w:r>
      <w:r w:rsidR="001611B1" w:rsidRPr="001611B1">
        <w:rPr>
          <w:sz w:val="24"/>
          <w:szCs w:val="24"/>
          <w:lang w:val="sv-SE"/>
        </w:rPr>
        <w:t>The relationship between total cholesterol</w:t>
      </w:r>
      <w:r>
        <w:rPr>
          <w:sz w:val="24"/>
          <w:szCs w:val="24"/>
          <w:lang w:val="sv-SE"/>
        </w:rPr>
        <w:t>,</w:t>
      </w:r>
      <w:r w:rsidR="001611B1" w:rsidRPr="001611B1">
        <w:rPr>
          <w:sz w:val="24"/>
          <w:szCs w:val="24"/>
          <w:lang w:val="sv-SE"/>
        </w:rPr>
        <w:t xml:space="preserve"> HDL</w:t>
      </w:r>
      <w:r>
        <w:rPr>
          <w:sz w:val="24"/>
          <w:szCs w:val="24"/>
          <w:lang w:val="sv-SE"/>
        </w:rPr>
        <w:t>,</w:t>
      </w:r>
      <w:r w:rsidR="001611B1" w:rsidRPr="001611B1">
        <w:rPr>
          <w:sz w:val="24"/>
          <w:szCs w:val="24"/>
          <w:lang w:val="sv-SE"/>
        </w:rPr>
        <w:t xml:space="preserve"> and LDL</w:t>
      </w:r>
      <w:r>
        <w:rPr>
          <w:sz w:val="24"/>
          <w:szCs w:val="24"/>
          <w:lang w:val="sv-SE"/>
        </w:rPr>
        <w:t>,</w:t>
      </w:r>
      <w:r w:rsidR="001611B1" w:rsidRPr="001611B1">
        <w:rPr>
          <w:sz w:val="24"/>
          <w:szCs w:val="24"/>
          <w:lang w:val="sv-SE"/>
        </w:rPr>
        <w:t xml:space="preserve"> </w:t>
      </w:r>
      <w:r>
        <w:rPr>
          <w:sz w:val="24"/>
          <w:szCs w:val="24"/>
          <w:lang w:val="sv-SE"/>
        </w:rPr>
        <w:t>the</w:t>
      </w:r>
      <w:r w:rsidR="001611B1" w:rsidRPr="001611B1">
        <w:rPr>
          <w:sz w:val="24"/>
          <w:szCs w:val="24"/>
          <w:lang w:val="sv-SE"/>
        </w:rPr>
        <w:t xml:space="preserve"> degenerative process</w:t>
      </w:r>
      <w:r>
        <w:rPr>
          <w:sz w:val="24"/>
          <w:szCs w:val="24"/>
          <w:lang w:val="sv-SE"/>
        </w:rPr>
        <w:t>,</w:t>
      </w:r>
      <w:r w:rsidR="001611B1" w:rsidRPr="001611B1">
        <w:rPr>
          <w:sz w:val="24"/>
          <w:szCs w:val="24"/>
          <w:lang w:val="sv-SE"/>
        </w:rPr>
        <w:t xml:space="preserve"> and increased exposure to harmful agents, namely cholesterol, as well as the process of atherosclerosis</w:t>
      </w:r>
      <w:r>
        <w:rPr>
          <w:sz w:val="24"/>
          <w:szCs w:val="24"/>
          <w:lang w:val="sv-SE"/>
        </w:rPr>
        <w:t>,</w:t>
      </w:r>
      <w:r w:rsidR="001611B1" w:rsidRPr="001611B1">
        <w:rPr>
          <w:sz w:val="24"/>
          <w:szCs w:val="24"/>
          <w:lang w:val="sv-SE"/>
        </w:rPr>
        <w:t xml:space="preserve"> </w:t>
      </w:r>
      <w:r>
        <w:rPr>
          <w:sz w:val="24"/>
          <w:szCs w:val="24"/>
          <w:lang w:val="sv-SE"/>
        </w:rPr>
        <w:t>plays</w:t>
      </w:r>
      <w:r w:rsidR="001611B1" w:rsidRPr="001611B1">
        <w:rPr>
          <w:sz w:val="24"/>
          <w:szCs w:val="24"/>
          <w:lang w:val="sv-SE"/>
        </w:rPr>
        <w:t xml:space="preserve"> an important role with increasing age </w:t>
      </w:r>
      <w:r w:rsidR="001611B1" w:rsidRPr="003C39AE">
        <w:rPr>
          <w:sz w:val="24"/>
          <w:szCs w:val="24"/>
          <w:vertAlign w:val="subscript"/>
          <w:lang w:val="sv-SE"/>
        </w:rPr>
        <w:t>20</w:t>
      </w:r>
      <w:r>
        <w:rPr>
          <w:sz w:val="24"/>
          <w:szCs w:val="24"/>
          <w:vertAlign w:val="subscript"/>
          <w:lang w:val="sv-SE"/>
        </w:rPr>
        <w:t>.</w:t>
      </w:r>
      <w:r w:rsidR="001611B1" w:rsidRPr="001611B1">
        <w:rPr>
          <w:sz w:val="24"/>
          <w:szCs w:val="24"/>
          <w:lang w:val="sv-SE"/>
        </w:rPr>
        <w:t xml:space="preserve"> The relationship between HDL and LDL, triglycerides</w:t>
      </w:r>
      <w:r>
        <w:rPr>
          <w:sz w:val="24"/>
          <w:szCs w:val="24"/>
          <w:lang w:val="sv-SE"/>
        </w:rPr>
        <w:t>,</w:t>
      </w:r>
      <w:r w:rsidR="001611B1" w:rsidRPr="001611B1">
        <w:rPr>
          <w:sz w:val="24"/>
          <w:szCs w:val="24"/>
          <w:lang w:val="sv-SE"/>
        </w:rPr>
        <w:t xml:space="preserve"> and blood sugar, the relationship is weak as in previous studies, this study shows that there is a relationship between total cholesterol, LDL and HDL levels with VD, but GDP and TG levels are not related to the amount or number of VD in CHD patients</w:t>
      </w:r>
      <w:r w:rsidR="00D30E4D" w:rsidRPr="00D30E4D">
        <w:rPr>
          <w:sz w:val="24"/>
          <w:szCs w:val="24"/>
          <w:vertAlign w:val="superscript"/>
          <w:lang w:val="sv-SE"/>
        </w:rPr>
        <w:t>21</w:t>
      </w:r>
      <w:r w:rsidR="00D30E4D" w:rsidRPr="00D30E4D">
        <w:rPr>
          <w:sz w:val="24"/>
          <w:szCs w:val="24"/>
          <w:lang w:val="sv-SE"/>
        </w:rPr>
        <w:t>.</w:t>
      </w:r>
    </w:p>
    <w:p w14:paraId="693F9F8F" w14:textId="203DB4F3" w:rsidR="00D30E4D" w:rsidRPr="00D30E4D" w:rsidRDefault="001611B1" w:rsidP="001E6836">
      <w:pPr>
        <w:spacing w:line="360" w:lineRule="auto"/>
        <w:ind w:firstLine="720"/>
        <w:jc w:val="both"/>
        <w:rPr>
          <w:sz w:val="24"/>
          <w:szCs w:val="24"/>
          <w:lang w:val="sv-SE"/>
        </w:rPr>
      </w:pPr>
      <w:r w:rsidRPr="001611B1">
        <w:rPr>
          <w:sz w:val="24"/>
          <w:szCs w:val="24"/>
          <w:lang w:val="sv-SE"/>
        </w:rPr>
        <w:t xml:space="preserve">The relationship between triglycerides and blood sugar and uric acid, weak correlation, </w:t>
      </w:r>
      <w:r w:rsidR="003C39AE">
        <w:rPr>
          <w:sz w:val="24"/>
          <w:szCs w:val="24"/>
          <w:lang w:val="sv-SE"/>
        </w:rPr>
        <w:t>similar to and different</w:t>
      </w:r>
      <w:r w:rsidRPr="001611B1">
        <w:rPr>
          <w:sz w:val="24"/>
          <w:szCs w:val="24"/>
          <w:lang w:val="sv-SE"/>
        </w:rPr>
        <w:t xml:space="preserve"> </w:t>
      </w:r>
      <w:r w:rsidR="003C39AE">
        <w:rPr>
          <w:sz w:val="24"/>
          <w:szCs w:val="24"/>
          <w:lang w:val="sv-SE"/>
        </w:rPr>
        <w:t xml:space="preserve">from </w:t>
      </w:r>
      <w:r w:rsidRPr="001611B1">
        <w:rPr>
          <w:sz w:val="24"/>
          <w:szCs w:val="24"/>
          <w:lang w:val="sv-SE"/>
        </w:rPr>
        <w:t>previous studies</w:t>
      </w:r>
      <w:r w:rsidR="003C39AE">
        <w:rPr>
          <w:sz w:val="24"/>
          <w:szCs w:val="24"/>
          <w:lang w:val="sv-SE"/>
        </w:rPr>
        <w:t>.</w:t>
      </w:r>
      <w:r w:rsidRPr="001611B1">
        <w:rPr>
          <w:sz w:val="24"/>
          <w:szCs w:val="24"/>
          <w:lang w:val="sv-SE"/>
        </w:rPr>
        <w:t xml:space="preserve"> </w:t>
      </w:r>
      <w:r w:rsidR="003C39AE">
        <w:rPr>
          <w:sz w:val="24"/>
          <w:szCs w:val="24"/>
          <w:lang w:val="sv-SE"/>
        </w:rPr>
        <w:t>There</w:t>
      </w:r>
      <w:r w:rsidRPr="001611B1">
        <w:rPr>
          <w:sz w:val="24"/>
          <w:szCs w:val="24"/>
          <w:lang w:val="sv-SE"/>
        </w:rPr>
        <w:t xml:space="preserve"> is no relationship between GDP levels and total cholesterol and uric acid levels. There is a relationship between fasting blood sugar levels and triglyceride levels.</w:t>
      </w:r>
      <w:r w:rsidR="00D30E4D" w:rsidRPr="00D30E4D">
        <w:rPr>
          <w:sz w:val="24"/>
          <w:szCs w:val="24"/>
          <w:vertAlign w:val="superscript"/>
          <w:lang w:val="sv-SE"/>
        </w:rPr>
        <w:t>22</w:t>
      </w:r>
      <w:r w:rsidR="001E6836">
        <w:rPr>
          <w:sz w:val="24"/>
          <w:szCs w:val="24"/>
          <w:lang w:val="sv-SE"/>
        </w:rPr>
        <w:t xml:space="preserve"> </w:t>
      </w:r>
      <w:r w:rsidR="00D30E4D" w:rsidRPr="00D30E4D">
        <w:rPr>
          <w:sz w:val="24"/>
          <w:szCs w:val="24"/>
          <w:lang w:val="sv-SE"/>
        </w:rPr>
        <w:t xml:space="preserve">(Puspitorini, 2017). </w:t>
      </w:r>
    </w:p>
    <w:p w14:paraId="4799D27F" w14:textId="44FE2BD2" w:rsidR="00D30E4D" w:rsidRPr="00D30E4D" w:rsidRDefault="001611B1" w:rsidP="001611B1">
      <w:pPr>
        <w:spacing w:line="360" w:lineRule="auto"/>
        <w:ind w:firstLine="720"/>
        <w:jc w:val="both"/>
        <w:rPr>
          <w:sz w:val="24"/>
          <w:szCs w:val="24"/>
          <w:lang w:val="sv-SE"/>
        </w:rPr>
      </w:pPr>
      <w:r w:rsidRPr="001611B1">
        <w:rPr>
          <w:sz w:val="24"/>
          <w:szCs w:val="24"/>
          <w:lang w:val="sv-SE"/>
        </w:rPr>
        <w:t>Very weak correlation of 7 items (33.0%) namely 1) age with total cholesterol, 2) age with HDL, 3) age with triglycerides, 4) total cholesterol with blood sugar, 5) HDL with uric acid, 6) LDL with blood sugar and 7) blood sugar with uric acid.</w:t>
      </w:r>
      <w:r w:rsidR="001E6836">
        <w:rPr>
          <w:sz w:val="24"/>
          <w:szCs w:val="24"/>
          <w:lang w:val="sv-SE"/>
        </w:rPr>
        <w:t>.</w:t>
      </w:r>
    </w:p>
    <w:p w14:paraId="732D2D52" w14:textId="58795921" w:rsidR="00D30E4D" w:rsidRPr="00D30E4D" w:rsidRDefault="007A36C5" w:rsidP="001E6836">
      <w:pPr>
        <w:spacing w:line="360" w:lineRule="auto"/>
        <w:ind w:firstLine="720"/>
        <w:jc w:val="both"/>
        <w:rPr>
          <w:sz w:val="24"/>
          <w:szCs w:val="24"/>
          <w:lang w:val="sv-SE"/>
        </w:rPr>
      </w:pPr>
      <w:r w:rsidRPr="007A36C5">
        <w:rPr>
          <w:sz w:val="24"/>
          <w:szCs w:val="24"/>
          <w:lang w:val="sv-SE"/>
        </w:rPr>
        <w:t xml:space="preserve">The relationship between age and cholesterol is significant, cholesterol limits the activity of </w:t>
      </w:r>
      <w:r w:rsidRPr="007A36C5">
        <w:rPr>
          <w:sz w:val="24"/>
          <w:szCs w:val="24"/>
          <w:lang w:val="sv-SE"/>
        </w:rPr>
        <w:lastRenderedPageBreak/>
        <w:t>the protective protein TGF-beta (transforming growth factor beta)</w:t>
      </w:r>
      <w:r w:rsidR="008B6777">
        <w:rPr>
          <w:sz w:val="24"/>
          <w:szCs w:val="24"/>
          <w:lang w:val="sv-SE"/>
        </w:rPr>
        <w:t>,</w:t>
      </w:r>
      <w:r w:rsidRPr="007A36C5">
        <w:rPr>
          <w:sz w:val="24"/>
          <w:szCs w:val="24"/>
          <w:lang w:val="sv-SE"/>
        </w:rPr>
        <w:t xml:space="preserve"> so that it is upregulated in human atherosclerotic plaques. This study aims to determine the relationship between age and consumption of fatty foods with total cholesterol. Dyslipidemia components</w:t>
      </w:r>
      <w:r w:rsidR="008B6777">
        <w:rPr>
          <w:sz w:val="24"/>
          <w:szCs w:val="24"/>
          <w:lang w:val="sv-SE"/>
        </w:rPr>
        <w:t>,</w:t>
      </w:r>
      <w:r w:rsidRPr="007A36C5">
        <w:rPr>
          <w:sz w:val="24"/>
          <w:szCs w:val="24"/>
          <w:lang w:val="sv-SE"/>
        </w:rPr>
        <w:t xml:space="preserve"> including high levels of total cholesterol, triglycerides, LDL</w:t>
      </w:r>
      <w:r w:rsidR="008B6777">
        <w:rPr>
          <w:sz w:val="24"/>
          <w:szCs w:val="24"/>
          <w:lang w:val="sv-SE"/>
        </w:rPr>
        <w:t>,</w:t>
      </w:r>
      <w:r w:rsidRPr="007A36C5">
        <w:rPr>
          <w:sz w:val="24"/>
          <w:szCs w:val="24"/>
          <w:lang w:val="sv-SE"/>
        </w:rPr>
        <w:t xml:space="preserve"> and low levels of HDL</w:t>
      </w:r>
      <w:r w:rsidR="008B6777">
        <w:rPr>
          <w:sz w:val="24"/>
          <w:szCs w:val="24"/>
          <w:lang w:val="sv-SE"/>
        </w:rPr>
        <w:t>,</w:t>
      </w:r>
      <w:r w:rsidRPr="007A36C5">
        <w:rPr>
          <w:sz w:val="24"/>
          <w:szCs w:val="24"/>
          <w:lang w:val="sv-SE"/>
        </w:rPr>
        <w:t xml:space="preserve"> have a major role in increasing atherosclerosis and cardiovascular disease. Total cholesterol is one of the indicators for determining the risk of cardiovascular disease. Hypercholesterolemia or increased total cholesterol levels generally do not cause symptoms, so examinations for prevention and routine examinations of cholesterol levels are needed as a preventive measure for individuals at high risk</w:t>
      </w:r>
      <w:r w:rsidR="00D30E4D" w:rsidRPr="00D30E4D">
        <w:rPr>
          <w:sz w:val="24"/>
          <w:szCs w:val="24"/>
          <w:vertAlign w:val="superscript"/>
          <w:lang w:val="sv-SE"/>
        </w:rPr>
        <w:t xml:space="preserve"> 22</w:t>
      </w:r>
      <w:r w:rsidR="00D30E4D" w:rsidRPr="00D30E4D">
        <w:rPr>
          <w:sz w:val="24"/>
          <w:szCs w:val="24"/>
          <w:lang w:val="sv-SE"/>
        </w:rPr>
        <w:t>.</w:t>
      </w:r>
    </w:p>
    <w:p w14:paraId="2730A52B" w14:textId="0D982FA3" w:rsidR="002233A5" w:rsidRPr="00D30E4D" w:rsidRDefault="007A36C5" w:rsidP="0006366F">
      <w:pPr>
        <w:pStyle w:val="BodyText"/>
        <w:spacing w:line="360" w:lineRule="auto"/>
        <w:ind w:left="0"/>
        <w:rPr>
          <w:vertAlign w:val="superscript"/>
          <w:lang w:val="sv-SE"/>
        </w:rPr>
      </w:pPr>
      <w:r>
        <w:rPr>
          <w:lang w:val="sv-SE"/>
        </w:rPr>
        <w:t>T</w:t>
      </w:r>
      <w:r w:rsidRPr="007A36C5">
        <w:rPr>
          <w:lang w:val="sv-SE"/>
        </w:rPr>
        <w:t>here is no correlation or relationship between the two items (9.5%)</w:t>
      </w:r>
      <w:r w:rsidR="008B6777">
        <w:rPr>
          <w:lang w:val="sv-SE"/>
        </w:rPr>
        <w:t>,</w:t>
      </w:r>
      <w:r w:rsidRPr="007A36C5">
        <w:rPr>
          <w:lang w:val="sv-SE"/>
        </w:rPr>
        <w:t xml:space="preserve"> total cholesterol with triglycerides</w:t>
      </w:r>
      <w:r w:rsidR="008B6777">
        <w:rPr>
          <w:lang w:val="sv-SE"/>
        </w:rPr>
        <w:t>,</w:t>
      </w:r>
      <w:r w:rsidRPr="007A36C5">
        <w:rPr>
          <w:lang w:val="sv-SE"/>
        </w:rPr>
        <w:t xml:space="preserve"> and triglycerides with uric acid. In line with previous research, there is no relationship between GDP levels with total cholesterol and uric acid levels. Although different from other results, there is a relationship between Fasting Blood Sugar levels and Triglyceride levels.</w:t>
      </w:r>
      <w:r w:rsidR="00D30E4D" w:rsidRPr="00D30E4D">
        <w:rPr>
          <w:vertAlign w:val="superscript"/>
          <w:lang w:val="sv-SE"/>
        </w:rPr>
        <w:t>24</w:t>
      </w:r>
    </w:p>
    <w:p w14:paraId="103D1833" w14:textId="77777777" w:rsidR="00D30E4D" w:rsidRDefault="00D30E4D" w:rsidP="00D30E4D">
      <w:pPr>
        <w:pStyle w:val="BodyText"/>
        <w:ind w:left="0" w:firstLine="0"/>
        <w:jc w:val="left"/>
      </w:pPr>
    </w:p>
    <w:p w14:paraId="12D60B23" w14:textId="77777777" w:rsidR="002233A5" w:rsidRDefault="002233A5">
      <w:pPr>
        <w:pStyle w:val="BodyText"/>
        <w:spacing w:before="2"/>
        <w:ind w:left="0" w:firstLine="0"/>
        <w:jc w:val="left"/>
      </w:pPr>
    </w:p>
    <w:p w14:paraId="3875F071" w14:textId="77777777" w:rsidR="002233A5" w:rsidRDefault="00FE6B96">
      <w:pPr>
        <w:pStyle w:val="Heading1"/>
        <w:spacing w:before="0"/>
      </w:pPr>
      <w:r>
        <w:rPr>
          <w:spacing w:val="-2"/>
        </w:rPr>
        <w:t>CONCLUSIONS</w:t>
      </w:r>
    </w:p>
    <w:p w14:paraId="1F95F7C5" w14:textId="4779B929" w:rsidR="002233A5" w:rsidRPr="00836670" w:rsidRDefault="00DE6001" w:rsidP="00D82942">
      <w:pPr>
        <w:pStyle w:val="BodyText"/>
        <w:spacing w:before="138" w:line="360" w:lineRule="auto"/>
        <w:ind w:right="446"/>
      </w:pPr>
      <w:r w:rsidRPr="00DE6001">
        <w:t>This study concluded that there is a significant relationship between age and several blood biochemical indicators such as cholesterol (total, HDL, LDL), triglycerides, blood sugar, and uric acid in office workers. The correlation found was significant</w:t>
      </w:r>
      <w:r w:rsidR="004D22C0">
        <w:t>,</w:t>
      </w:r>
      <w:r w:rsidRPr="00DE6001">
        <w:t xml:space="preserve"> although most of the correlation strength was weak. This finding strengthens that increasing age contributes to the risk of increasing biomarker levels related to degenerative diseases. Therefore, it is important for employees, especially those in productive age to the elderly, to routinely carry out health checks to detect and prevent the risk of metabolic and degenerative diseases early.</w:t>
      </w:r>
    </w:p>
    <w:p w14:paraId="574EF670" w14:textId="77777777" w:rsidR="001D6D65" w:rsidRPr="00836670" w:rsidRDefault="001D6D65" w:rsidP="001D6D65">
      <w:pPr>
        <w:ind w:firstLine="165"/>
        <w:rPr>
          <w:b/>
          <w:bCs/>
          <w:sz w:val="24"/>
          <w:szCs w:val="24"/>
        </w:rPr>
      </w:pPr>
    </w:p>
    <w:p w14:paraId="0B511788" w14:textId="33C68F77" w:rsidR="001D6D65" w:rsidRPr="00836670" w:rsidRDefault="00DE6001" w:rsidP="00C90E35">
      <w:pPr>
        <w:spacing w:line="360" w:lineRule="auto"/>
        <w:ind w:firstLine="165"/>
        <w:rPr>
          <w:b/>
          <w:bCs/>
          <w:sz w:val="24"/>
          <w:szCs w:val="24"/>
        </w:rPr>
      </w:pPr>
      <w:r>
        <w:rPr>
          <w:b/>
          <w:bCs/>
          <w:sz w:val="24"/>
          <w:szCs w:val="24"/>
        </w:rPr>
        <w:t>SUGGESTIONS</w:t>
      </w:r>
    </w:p>
    <w:p w14:paraId="4BFB9E4E" w14:textId="637A98A0" w:rsidR="001D6D65" w:rsidRDefault="00DE6001" w:rsidP="001D6D65">
      <w:pPr>
        <w:pStyle w:val="BodyText"/>
        <w:spacing w:before="138" w:line="360" w:lineRule="auto"/>
        <w:ind w:left="0" w:right="446" w:firstLine="0"/>
        <w:sectPr w:rsidR="001D6D65">
          <w:headerReference w:type="default" r:id="rId18"/>
          <w:footerReference w:type="default" r:id="rId19"/>
          <w:pgSz w:w="11910" w:h="16840"/>
          <w:pgMar w:top="1140" w:right="992" w:bottom="1160" w:left="1275" w:header="718" w:footer="972" w:gutter="0"/>
          <w:cols w:space="720"/>
        </w:sectPr>
      </w:pPr>
      <w:r w:rsidRPr="00DE6001">
        <w:t>The suggestion in the study is to conduct routine checks for all employees to check periodically and detect early levels of cholesterol, sugar</w:t>
      </w:r>
      <w:r>
        <w:t>,</w:t>
      </w:r>
      <w:r w:rsidRPr="00DE6001">
        <w:t xml:space="preserve"> and uric acid that can trigger degenerative diseases. Further research is recommended with a longitudinal or cohort design to see changes in blood biochemical levels over time and the effects of health interventions applied. In addition, lifestyle variables such as food consumption, physical activity, and body mass index are also important to be studied further.</w:t>
      </w:r>
    </w:p>
    <w:p w14:paraId="0EF4E47D" w14:textId="77777777" w:rsidR="002233A5" w:rsidRDefault="002233A5">
      <w:pPr>
        <w:pStyle w:val="BodyText"/>
        <w:spacing w:before="14"/>
        <w:ind w:left="0" w:firstLine="0"/>
        <w:jc w:val="left"/>
      </w:pPr>
    </w:p>
    <w:p w14:paraId="63EE5431" w14:textId="77777777" w:rsidR="002233A5" w:rsidRDefault="00FE6B96">
      <w:pPr>
        <w:pStyle w:val="Heading1"/>
        <w:ind w:left="165"/>
        <w:rPr>
          <w:spacing w:val="-2"/>
        </w:rPr>
      </w:pPr>
      <w:r>
        <w:rPr>
          <w:spacing w:val="-2"/>
        </w:rPr>
        <w:t>REFERENCE</w:t>
      </w:r>
    </w:p>
    <w:p w14:paraId="4920D243" w14:textId="77777777" w:rsidR="009A0DEF" w:rsidRDefault="009A0DEF">
      <w:pPr>
        <w:pStyle w:val="Heading1"/>
        <w:ind w:left="165"/>
        <w:rPr>
          <w:spacing w:val="-2"/>
        </w:rPr>
      </w:pPr>
    </w:p>
    <w:p w14:paraId="0B2F34DA" w14:textId="77777777" w:rsidR="007D2AB0" w:rsidRPr="00363754" w:rsidRDefault="007D2AB0" w:rsidP="009F3D3C">
      <w:pPr>
        <w:spacing w:line="276" w:lineRule="auto"/>
        <w:ind w:left="567" w:hanging="402"/>
        <w:jc w:val="both"/>
        <w:rPr>
          <w:rFonts w:cstheme="minorHAnsi"/>
          <w:sz w:val="24"/>
          <w:szCs w:val="24"/>
        </w:rPr>
      </w:pPr>
      <w:r w:rsidRPr="00363754">
        <w:rPr>
          <w:rFonts w:cstheme="minorHAnsi"/>
          <w:sz w:val="24"/>
          <w:szCs w:val="24"/>
          <w:lang w:val="sv-SE"/>
        </w:rPr>
        <w:t xml:space="preserve">Aballay LR, Eynard AR, del Pilar Díaz M, Navarro A,  Muñoz SE. </w:t>
      </w:r>
      <w:r w:rsidRPr="00363754">
        <w:rPr>
          <w:rFonts w:cstheme="minorHAnsi"/>
          <w:sz w:val="24"/>
          <w:szCs w:val="24"/>
        </w:rPr>
        <w:t xml:space="preserve">Overweight and obesity: a review of their relationship to metabolic syndrome, cardiovascular </w:t>
      </w:r>
      <w:proofErr w:type="gramStart"/>
      <w:r w:rsidRPr="00363754">
        <w:rPr>
          <w:rFonts w:cstheme="minorHAnsi"/>
          <w:sz w:val="24"/>
          <w:szCs w:val="24"/>
        </w:rPr>
        <w:t>disease,  and</w:t>
      </w:r>
      <w:proofErr w:type="gramEnd"/>
      <w:r w:rsidRPr="00363754">
        <w:rPr>
          <w:rFonts w:cstheme="minorHAnsi"/>
          <w:sz w:val="24"/>
          <w:szCs w:val="24"/>
        </w:rPr>
        <w:t xml:space="preserve">  cancer  in  South America.  </w:t>
      </w:r>
      <w:proofErr w:type="spellStart"/>
      <w:proofErr w:type="gramStart"/>
      <w:r w:rsidRPr="00363754">
        <w:rPr>
          <w:rFonts w:cstheme="minorHAnsi"/>
          <w:sz w:val="24"/>
          <w:szCs w:val="24"/>
        </w:rPr>
        <w:t>Nutr</w:t>
      </w:r>
      <w:proofErr w:type="spellEnd"/>
      <w:r w:rsidRPr="00363754">
        <w:rPr>
          <w:rFonts w:cstheme="minorHAnsi"/>
          <w:sz w:val="24"/>
          <w:szCs w:val="24"/>
        </w:rPr>
        <w:t xml:space="preserve">  Rev.</w:t>
      </w:r>
      <w:proofErr w:type="gramEnd"/>
      <w:r w:rsidRPr="00363754">
        <w:rPr>
          <w:rFonts w:cstheme="minorHAnsi"/>
          <w:sz w:val="24"/>
          <w:szCs w:val="24"/>
        </w:rPr>
        <w:t xml:space="preserve"> 2013;71(3):168–79.</w:t>
      </w:r>
    </w:p>
    <w:p w14:paraId="2D0B40E0" w14:textId="77777777" w:rsidR="00363754" w:rsidRPr="00363754" w:rsidRDefault="00363754" w:rsidP="009F3D3C">
      <w:pPr>
        <w:spacing w:line="276" w:lineRule="auto"/>
        <w:ind w:left="567" w:hanging="402"/>
        <w:jc w:val="both"/>
        <w:rPr>
          <w:rFonts w:cstheme="minorHAnsi"/>
          <w:sz w:val="24"/>
          <w:szCs w:val="24"/>
        </w:rPr>
      </w:pPr>
      <w:r w:rsidRPr="00363754">
        <w:rPr>
          <w:rFonts w:cstheme="minorHAnsi"/>
          <w:sz w:val="24"/>
          <w:szCs w:val="24"/>
          <w:lang w:val="sv-SE"/>
        </w:rPr>
        <w:t xml:space="preserve">Barquera S, Rivera JA. </w:t>
      </w:r>
      <w:r w:rsidRPr="00363754">
        <w:rPr>
          <w:rFonts w:cstheme="minorHAnsi"/>
          <w:sz w:val="24"/>
          <w:szCs w:val="24"/>
        </w:rPr>
        <w:t xml:space="preserve">Obesity in Mexico: rapid epidemiological transition and food industry interference in health policies. </w:t>
      </w:r>
      <w:r w:rsidRPr="00363754">
        <w:rPr>
          <w:rFonts w:cstheme="minorHAnsi"/>
          <w:i/>
          <w:iCs/>
          <w:sz w:val="24"/>
          <w:szCs w:val="24"/>
        </w:rPr>
        <w:t>Lancet Diabetes Endocrinol</w:t>
      </w:r>
      <w:r w:rsidRPr="00363754">
        <w:rPr>
          <w:rFonts w:cstheme="minorHAnsi"/>
          <w:sz w:val="24"/>
          <w:szCs w:val="24"/>
        </w:rPr>
        <w:t xml:space="preserve">. 2020;8(9):746-747. doi:10.1016/S2213-8587(20)30269-2 </w:t>
      </w:r>
    </w:p>
    <w:p w14:paraId="23C49543" w14:textId="77777777" w:rsidR="00363754" w:rsidRPr="00363754" w:rsidRDefault="00363754" w:rsidP="009F3D3C">
      <w:pPr>
        <w:spacing w:line="276" w:lineRule="auto"/>
        <w:ind w:left="567" w:hanging="402"/>
        <w:jc w:val="both"/>
        <w:rPr>
          <w:rFonts w:cstheme="minorHAnsi"/>
          <w:sz w:val="24"/>
          <w:szCs w:val="24"/>
        </w:rPr>
      </w:pPr>
      <w:proofErr w:type="spellStart"/>
      <w:r w:rsidRPr="00363754">
        <w:rPr>
          <w:rFonts w:cstheme="minorHAnsi"/>
          <w:sz w:val="24"/>
          <w:szCs w:val="24"/>
        </w:rPr>
        <w:t>Bowry</w:t>
      </w:r>
      <w:proofErr w:type="spellEnd"/>
      <w:r w:rsidRPr="00363754">
        <w:rPr>
          <w:rFonts w:cstheme="minorHAnsi"/>
          <w:sz w:val="24"/>
          <w:szCs w:val="24"/>
        </w:rPr>
        <w:t xml:space="preserve"> ADK, </w:t>
      </w:r>
      <w:proofErr w:type="spellStart"/>
      <w:r w:rsidRPr="00363754">
        <w:rPr>
          <w:rFonts w:cstheme="minorHAnsi"/>
          <w:sz w:val="24"/>
          <w:szCs w:val="24"/>
        </w:rPr>
        <w:t>Lewey</w:t>
      </w:r>
      <w:proofErr w:type="spellEnd"/>
      <w:r w:rsidRPr="00363754">
        <w:rPr>
          <w:rFonts w:cstheme="minorHAnsi"/>
          <w:sz w:val="24"/>
          <w:szCs w:val="24"/>
        </w:rPr>
        <w:t xml:space="preserve"> J, </w:t>
      </w:r>
      <w:proofErr w:type="spellStart"/>
      <w:r w:rsidRPr="00363754">
        <w:rPr>
          <w:rFonts w:cstheme="minorHAnsi"/>
          <w:sz w:val="24"/>
          <w:szCs w:val="24"/>
        </w:rPr>
        <w:t>Dugani</w:t>
      </w:r>
      <w:proofErr w:type="spellEnd"/>
      <w:r w:rsidRPr="00363754">
        <w:rPr>
          <w:rFonts w:cstheme="minorHAnsi"/>
          <w:sz w:val="24"/>
          <w:szCs w:val="24"/>
        </w:rPr>
        <w:t xml:space="preserve"> SB, Choudhry NK. The burden of cardiovascular disease in low- and middle-income countries: epidemiology and management. Can J </w:t>
      </w:r>
      <w:proofErr w:type="spellStart"/>
      <w:r w:rsidRPr="00363754">
        <w:rPr>
          <w:rFonts w:cstheme="minorHAnsi"/>
          <w:sz w:val="24"/>
          <w:szCs w:val="24"/>
        </w:rPr>
        <w:t>Cardiol</w:t>
      </w:r>
      <w:proofErr w:type="spellEnd"/>
      <w:r w:rsidRPr="00363754">
        <w:rPr>
          <w:rFonts w:cstheme="minorHAnsi"/>
          <w:sz w:val="24"/>
          <w:szCs w:val="24"/>
        </w:rPr>
        <w:t xml:space="preserve">. 2015;31(9):1151–9. </w:t>
      </w:r>
    </w:p>
    <w:p w14:paraId="479EF48B" w14:textId="77777777" w:rsidR="00351A68" w:rsidRPr="00363754" w:rsidRDefault="00351A68" w:rsidP="009F3D3C">
      <w:pPr>
        <w:pStyle w:val="ListParagraph"/>
        <w:adjustRightInd w:val="0"/>
        <w:spacing w:line="276" w:lineRule="auto"/>
        <w:ind w:left="709" w:hanging="544"/>
        <w:jc w:val="both"/>
        <w:rPr>
          <w:rFonts w:cstheme="minorHAnsi"/>
          <w:sz w:val="24"/>
          <w:szCs w:val="24"/>
          <w:lang w:val="sv-SE"/>
        </w:rPr>
      </w:pPr>
      <w:r w:rsidRPr="00363754">
        <w:rPr>
          <w:rFonts w:cstheme="minorHAnsi"/>
          <w:sz w:val="24"/>
          <w:szCs w:val="24"/>
          <w:lang w:val="sv-SE"/>
        </w:rPr>
        <w:t xml:space="preserve">Darmawan  P S, Kaligis H.M, Assa  Y.A, 2016,  Gambaran kadar asam urat darahpada pekerja kantor1Pibi S. 2Stefana H.M. 2Youla A. Assa Jurnal e-Biomedik (eBm),4 (2), </w:t>
      </w:r>
      <w:r w:rsidR="00CE435E">
        <w:fldChar w:fldCharType="begin"/>
      </w:r>
      <w:r w:rsidR="00CE435E">
        <w:instrText xml:space="preserve"> HYPERLINK "https://ejournal.unsrat.ac.id/index.php/ebiomedik/article/view/14615" </w:instrText>
      </w:r>
      <w:r w:rsidR="00CE435E">
        <w:fldChar w:fldCharType="separate"/>
      </w:r>
      <w:r w:rsidRPr="00363754">
        <w:rPr>
          <w:rStyle w:val="Hyperlink"/>
          <w:rFonts w:cstheme="minorHAnsi"/>
          <w:sz w:val="24"/>
          <w:szCs w:val="24"/>
          <w:lang w:val="sv-SE"/>
        </w:rPr>
        <w:t>https://ejournal.unsrat.ac.id/index.php/ebiomedik/article/view/14615</w:t>
      </w:r>
      <w:r w:rsidR="00CE435E">
        <w:rPr>
          <w:rStyle w:val="Hyperlink"/>
          <w:rFonts w:cstheme="minorHAnsi"/>
          <w:sz w:val="24"/>
          <w:szCs w:val="24"/>
          <w:lang w:val="sv-SE"/>
        </w:rPr>
        <w:fldChar w:fldCharType="end"/>
      </w:r>
      <w:r w:rsidRPr="00363754">
        <w:rPr>
          <w:rFonts w:cstheme="minorHAnsi"/>
          <w:sz w:val="24"/>
          <w:szCs w:val="24"/>
          <w:lang w:val="sv-SE"/>
        </w:rPr>
        <w:t>.</w:t>
      </w:r>
    </w:p>
    <w:p w14:paraId="38186418" w14:textId="77777777" w:rsidR="00351A68" w:rsidRPr="00363754" w:rsidRDefault="00351A68" w:rsidP="009F3D3C">
      <w:pPr>
        <w:pStyle w:val="ListParagraph"/>
        <w:adjustRightInd w:val="0"/>
        <w:spacing w:line="276" w:lineRule="auto"/>
        <w:ind w:left="709" w:hanging="544"/>
        <w:jc w:val="both"/>
        <w:rPr>
          <w:rFonts w:cstheme="minorHAnsi"/>
          <w:sz w:val="24"/>
          <w:szCs w:val="24"/>
        </w:rPr>
      </w:pPr>
      <w:r w:rsidRPr="00363754">
        <w:rPr>
          <w:rFonts w:cstheme="minorHAnsi"/>
          <w:sz w:val="24"/>
          <w:szCs w:val="24"/>
          <w:lang w:val="sv-SE"/>
        </w:rPr>
        <w:t xml:space="preserve">Diantari  E dan Candra  A  Asupan Purin Dan Cairan Terhadap Kadar  Asam Urat Wanita Usia 50-60 Tahun Di Kecamatan Gajah Mungkur, SEMARANG  Journal of Nutrition College, Volume 2 (1), Tahun 2013, Halaman 44-49, </w:t>
      </w:r>
      <w:r w:rsidR="00CE435E">
        <w:fldChar w:fldCharType="begin"/>
      </w:r>
      <w:r w:rsidR="00CE435E">
        <w:instrText xml:space="preserve"> HYPERLINK "https://ejournal3.undip.ac.id/index.php/jnc/article/view/2095/2115" </w:instrText>
      </w:r>
      <w:r w:rsidR="00CE435E">
        <w:fldChar w:fldCharType="separate"/>
      </w:r>
      <w:r w:rsidRPr="00363754">
        <w:rPr>
          <w:rStyle w:val="Hyperlink"/>
          <w:rFonts w:cstheme="minorHAnsi"/>
          <w:sz w:val="24"/>
          <w:szCs w:val="24"/>
          <w:lang w:val="sv-SE"/>
        </w:rPr>
        <w:t>https://ejournal3.undip.ac.id/index.php/jnc/article/view/2095/2115</w:t>
      </w:r>
      <w:r w:rsidR="00CE435E">
        <w:rPr>
          <w:rStyle w:val="Hyperlink"/>
          <w:rFonts w:cstheme="minorHAnsi"/>
          <w:sz w:val="24"/>
          <w:szCs w:val="24"/>
          <w:lang w:val="sv-SE"/>
        </w:rPr>
        <w:fldChar w:fldCharType="end"/>
      </w:r>
    </w:p>
    <w:p w14:paraId="1AC4C044" w14:textId="77777777" w:rsidR="00351A68" w:rsidRPr="00351A68" w:rsidRDefault="00351A68" w:rsidP="00F6167F">
      <w:pPr>
        <w:spacing w:line="276" w:lineRule="auto"/>
        <w:ind w:left="709" w:hanging="709"/>
        <w:jc w:val="both"/>
        <w:rPr>
          <w:sz w:val="24"/>
          <w:szCs w:val="24"/>
        </w:rPr>
      </w:pPr>
      <w:proofErr w:type="spellStart"/>
      <w:r w:rsidRPr="00351A68">
        <w:rPr>
          <w:sz w:val="24"/>
          <w:szCs w:val="24"/>
        </w:rPr>
        <w:t>Dungga</w:t>
      </w:r>
      <w:proofErr w:type="spellEnd"/>
      <w:r w:rsidRPr="00351A68">
        <w:rPr>
          <w:sz w:val="24"/>
          <w:szCs w:val="24"/>
        </w:rPr>
        <w:t xml:space="preserve">  EF, 2022, Pola </w:t>
      </w:r>
      <w:proofErr w:type="spellStart"/>
      <w:r w:rsidRPr="00351A68">
        <w:rPr>
          <w:sz w:val="24"/>
          <w:szCs w:val="24"/>
        </w:rPr>
        <w:t>Makan</w:t>
      </w:r>
      <w:proofErr w:type="spellEnd"/>
      <w:r w:rsidRPr="00351A68">
        <w:rPr>
          <w:sz w:val="24"/>
          <w:szCs w:val="24"/>
        </w:rPr>
        <w:t xml:space="preserve"> dan </w:t>
      </w:r>
      <w:proofErr w:type="spellStart"/>
      <w:r w:rsidRPr="00351A68">
        <w:rPr>
          <w:sz w:val="24"/>
          <w:szCs w:val="24"/>
        </w:rPr>
        <w:t>Hubungannya</w:t>
      </w:r>
      <w:proofErr w:type="spellEnd"/>
      <w:r w:rsidRPr="00351A68">
        <w:rPr>
          <w:sz w:val="24"/>
          <w:szCs w:val="24"/>
        </w:rPr>
        <w:t xml:space="preserve"> </w:t>
      </w:r>
      <w:proofErr w:type="spellStart"/>
      <w:r w:rsidRPr="00351A68">
        <w:rPr>
          <w:sz w:val="24"/>
          <w:szCs w:val="24"/>
        </w:rPr>
        <w:t>Terhadap</w:t>
      </w:r>
      <w:proofErr w:type="spellEnd"/>
      <w:r w:rsidRPr="00351A68">
        <w:rPr>
          <w:sz w:val="24"/>
          <w:szCs w:val="24"/>
        </w:rPr>
        <w:t xml:space="preserve"> Kadar </w:t>
      </w:r>
      <w:proofErr w:type="spellStart"/>
      <w:r w:rsidRPr="00351A68">
        <w:rPr>
          <w:sz w:val="24"/>
          <w:szCs w:val="24"/>
        </w:rPr>
        <w:t>Asam</w:t>
      </w:r>
      <w:proofErr w:type="spellEnd"/>
      <w:r w:rsidRPr="00351A68">
        <w:rPr>
          <w:sz w:val="24"/>
          <w:szCs w:val="24"/>
        </w:rPr>
        <w:t xml:space="preserve"> </w:t>
      </w:r>
      <w:proofErr w:type="spellStart"/>
      <w:r w:rsidRPr="00351A68">
        <w:rPr>
          <w:sz w:val="24"/>
          <w:szCs w:val="24"/>
        </w:rPr>
        <w:t>Urat</w:t>
      </w:r>
      <w:proofErr w:type="spellEnd"/>
      <w:r w:rsidRPr="00351A68">
        <w:rPr>
          <w:sz w:val="24"/>
          <w:szCs w:val="24"/>
        </w:rPr>
        <w:t xml:space="preserve"> , </w:t>
      </w:r>
      <w:proofErr w:type="spellStart"/>
      <w:r w:rsidRPr="00351A68">
        <w:rPr>
          <w:sz w:val="24"/>
          <w:szCs w:val="24"/>
        </w:rPr>
        <w:t>Jambura</w:t>
      </w:r>
      <w:proofErr w:type="spellEnd"/>
      <w:r w:rsidRPr="00351A68">
        <w:rPr>
          <w:sz w:val="24"/>
          <w:szCs w:val="24"/>
        </w:rPr>
        <w:t xml:space="preserve"> </w:t>
      </w:r>
      <w:proofErr w:type="spellStart"/>
      <w:r w:rsidRPr="00351A68">
        <w:rPr>
          <w:sz w:val="24"/>
          <w:szCs w:val="24"/>
        </w:rPr>
        <w:t>Nurisng</w:t>
      </w:r>
      <w:proofErr w:type="spellEnd"/>
      <w:r w:rsidRPr="00351A68">
        <w:rPr>
          <w:sz w:val="24"/>
          <w:szCs w:val="24"/>
        </w:rPr>
        <w:t xml:space="preserve"> Journal 4 (1), 7-15 </w:t>
      </w:r>
      <w:hyperlink r:id="rId20" w:history="1">
        <w:r w:rsidRPr="00351A68">
          <w:rPr>
            <w:rStyle w:val="Hyperlink"/>
            <w:sz w:val="24"/>
            <w:szCs w:val="24"/>
          </w:rPr>
          <w:t>http://ejurnal.ung.ac.id/index.php/jnj|</w:t>
        </w:r>
      </w:hyperlink>
    </w:p>
    <w:p w14:paraId="0910B87D" w14:textId="77777777" w:rsidR="00F6167F" w:rsidRPr="00363754" w:rsidRDefault="00F6167F" w:rsidP="00F6167F">
      <w:pPr>
        <w:spacing w:line="276" w:lineRule="auto"/>
        <w:ind w:left="567" w:hanging="567"/>
        <w:jc w:val="both"/>
        <w:rPr>
          <w:rFonts w:cstheme="minorHAnsi"/>
          <w:sz w:val="24"/>
          <w:szCs w:val="24"/>
          <w:lang w:val="sv-SE"/>
        </w:rPr>
      </w:pPr>
      <w:r w:rsidRPr="00363754">
        <w:rPr>
          <w:rFonts w:cstheme="minorHAnsi"/>
          <w:sz w:val="24"/>
          <w:szCs w:val="24"/>
          <w:lang w:val="sv-SE"/>
        </w:rPr>
        <w:t xml:space="preserve">Fitriadin N, Widyantara AB, Irfani FN, Gambaran Kadar Asam Urat Dan Kadar Trigliserida Pada Pasien Diabetes Melitus Tipe 2 Di Puskesmas Gamping 2, Jurnal KesehatanAfinitas. 6 (9) 2024, p 39-45 , </w:t>
      </w:r>
      <w:r w:rsidR="00CE435E">
        <w:fldChar w:fldCharType="begin"/>
      </w:r>
      <w:r w:rsidR="00CE435E">
        <w:instrText xml:space="preserve"> HYPERLINK "https://oaj.jurnalhst.com/index.php/jka/article/view/4726" </w:instrText>
      </w:r>
      <w:r w:rsidR="00CE435E">
        <w:fldChar w:fldCharType="separate"/>
      </w:r>
      <w:r w:rsidRPr="00363754">
        <w:rPr>
          <w:rStyle w:val="Hyperlink"/>
          <w:rFonts w:cstheme="minorHAnsi"/>
          <w:sz w:val="24"/>
          <w:szCs w:val="24"/>
          <w:lang w:val="sv-SE"/>
        </w:rPr>
        <w:t>https://oaj.jurnalhst.com/index.php/jka/article/view/4726</w:t>
      </w:r>
      <w:r w:rsidR="00CE435E">
        <w:rPr>
          <w:rStyle w:val="Hyperlink"/>
          <w:rFonts w:cstheme="minorHAnsi"/>
          <w:sz w:val="24"/>
          <w:szCs w:val="24"/>
          <w:lang w:val="sv-SE"/>
        </w:rPr>
        <w:fldChar w:fldCharType="end"/>
      </w:r>
    </w:p>
    <w:p w14:paraId="61824755" w14:textId="77777777" w:rsidR="00A7126C" w:rsidRPr="00363754" w:rsidRDefault="00A7126C" w:rsidP="00A7126C">
      <w:pPr>
        <w:spacing w:line="276" w:lineRule="auto"/>
        <w:ind w:left="567" w:hanging="567"/>
        <w:jc w:val="both"/>
        <w:rPr>
          <w:rFonts w:cstheme="minorHAnsi"/>
          <w:sz w:val="24"/>
          <w:szCs w:val="24"/>
        </w:rPr>
      </w:pPr>
      <w:proofErr w:type="spellStart"/>
      <w:proofErr w:type="gramStart"/>
      <w:r w:rsidRPr="00363754">
        <w:rPr>
          <w:rFonts w:cstheme="minorHAnsi"/>
          <w:sz w:val="24"/>
          <w:szCs w:val="24"/>
        </w:rPr>
        <w:t>Gustomi</w:t>
      </w:r>
      <w:proofErr w:type="spellEnd"/>
      <w:r w:rsidRPr="00363754">
        <w:rPr>
          <w:rFonts w:cstheme="minorHAnsi"/>
          <w:sz w:val="24"/>
          <w:szCs w:val="24"/>
        </w:rPr>
        <w:t xml:space="preserve">  MP</w:t>
      </w:r>
      <w:proofErr w:type="gramEnd"/>
      <w:r w:rsidRPr="00363754">
        <w:rPr>
          <w:rFonts w:cstheme="minorHAnsi"/>
          <w:sz w:val="24"/>
          <w:szCs w:val="24"/>
        </w:rPr>
        <w:t xml:space="preserve">. </w:t>
      </w:r>
      <w:proofErr w:type="spellStart"/>
      <w:r w:rsidRPr="00363754">
        <w:rPr>
          <w:rFonts w:cstheme="minorHAnsi"/>
          <w:sz w:val="24"/>
          <w:szCs w:val="24"/>
        </w:rPr>
        <w:t>Larasati</w:t>
      </w:r>
      <w:proofErr w:type="spellEnd"/>
      <w:r w:rsidRPr="00363754">
        <w:rPr>
          <w:rFonts w:cstheme="minorHAnsi"/>
          <w:sz w:val="24"/>
          <w:szCs w:val="24"/>
        </w:rPr>
        <w:t xml:space="preserve">  R </w:t>
      </w:r>
      <w:proofErr w:type="spellStart"/>
      <w:r w:rsidRPr="00363754">
        <w:rPr>
          <w:rFonts w:cstheme="minorHAnsi"/>
          <w:sz w:val="24"/>
          <w:szCs w:val="24"/>
        </w:rPr>
        <w:t>curmeric</w:t>
      </w:r>
      <w:proofErr w:type="spellEnd"/>
      <w:r w:rsidRPr="00363754">
        <w:rPr>
          <w:rFonts w:cstheme="minorHAnsi"/>
          <w:sz w:val="24"/>
          <w:szCs w:val="24"/>
        </w:rPr>
        <w:t xml:space="preserve"> (</w:t>
      </w:r>
      <w:proofErr w:type="spellStart"/>
      <w:r w:rsidRPr="00363754">
        <w:rPr>
          <w:rFonts w:cstheme="minorHAnsi"/>
          <w:sz w:val="24"/>
          <w:szCs w:val="24"/>
        </w:rPr>
        <w:t>CurcumaLonga</w:t>
      </w:r>
      <w:proofErr w:type="spellEnd"/>
      <w:r w:rsidRPr="00363754">
        <w:rPr>
          <w:rFonts w:cstheme="minorHAnsi"/>
          <w:sz w:val="24"/>
          <w:szCs w:val="24"/>
        </w:rPr>
        <w:t xml:space="preserve"> Linn) Extract Toward </w:t>
      </w:r>
      <w:proofErr w:type="spellStart"/>
      <w:r w:rsidRPr="00363754">
        <w:rPr>
          <w:rFonts w:cstheme="minorHAnsi"/>
          <w:sz w:val="24"/>
          <w:szCs w:val="24"/>
        </w:rPr>
        <w:t>Modificationof</w:t>
      </w:r>
      <w:proofErr w:type="spellEnd"/>
      <w:r w:rsidRPr="00363754">
        <w:rPr>
          <w:rFonts w:cstheme="minorHAnsi"/>
          <w:sz w:val="24"/>
          <w:szCs w:val="24"/>
        </w:rPr>
        <w:t xml:space="preserve"> Blood Lipid </w:t>
      </w:r>
      <w:proofErr w:type="spellStart"/>
      <w:r w:rsidRPr="00363754">
        <w:rPr>
          <w:rFonts w:cstheme="minorHAnsi"/>
          <w:sz w:val="24"/>
          <w:szCs w:val="24"/>
        </w:rPr>
        <w:t>Levelin</w:t>
      </w:r>
      <w:proofErr w:type="spellEnd"/>
      <w:r w:rsidRPr="00363754">
        <w:rPr>
          <w:rFonts w:cstheme="minorHAnsi"/>
          <w:sz w:val="24"/>
          <w:szCs w:val="24"/>
        </w:rPr>
        <w:t xml:space="preserve"> Hyperlipidemia Patients) Journals of </w:t>
      </w:r>
      <w:proofErr w:type="spellStart"/>
      <w:r w:rsidRPr="00363754">
        <w:rPr>
          <w:rFonts w:cstheme="minorHAnsi"/>
          <w:sz w:val="24"/>
          <w:szCs w:val="24"/>
        </w:rPr>
        <w:t>Ners</w:t>
      </w:r>
      <w:proofErr w:type="spellEnd"/>
      <w:r w:rsidRPr="00363754">
        <w:rPr>
          <w:rFonts w:cstheme="minorHAnsi"/>
          <w:sz w:val="24"/>
          <w:szCs w:val="24"/>
        </w:rPr>
        <w:t xml:space="preserve"> Community Volume 6(1) 2015, p 1-7, </w:t>
      </w:r>
      <w:hyperlink r:id="rId21" w:history="1">
        <w:r w:rsidRPr="00363754">
          <w:rPr>
            <w:rStyle w:val="Hyperlink"/>
            <w:rFonts w:cstheme="minorHAnsi"/>
            <w:sz w:val="24"/>
            <w:szCs w:val="24"/>
          </w:rPr>
          <w:t>https://journal.unigres.ac.id/index.php/JNC/article/view/66/64</w:t>
        </w:r>
      </w:hyperlink>
    </w:p>
    <w:p w14:paraId="5DF7835C" w14:textId="77777777" w:rsidR="00363754" w:rsidRPr="00363754" w:rsidRDefault="00363754" w:rsidP="00F6167F">
      <w:pPr>
        <w:spacing w:line="276" w:lineRule="auto"/>
        <w:ind w:left="567" w:hanging="567"/>
        <w:jc w:val="both"/>
        <w:rPr>
          <w:rFonts w:cstheme="minorHAnsi"/>
          <w:sz w:val="24"/>
          <w:szCs w:val="24"/>
        </w:rPr>
      </w:pPr>
      <w:r w:rsidRPr="00363754">
        <w:rPr>
          <w:rFonts w:cstheme="minorHAnsi"/>
          <w:sz w:val="24"/>
          <w:szCs w:val="24"/>
        </w:rPr>
        <w:t>Heart B, Centre F, Approaches P, Prevention CD, Health P. Cardiovascular disease statistics 2014. 2014.</w:t>
      </w:r>
    </w:p>
    <w:p w14:paraId="7B774772" w14:textId="77777777" w:rsidR="00A7126C" w:rsidRPr="00363754" w:rsidRDefault="00A7126C" w:rsidP="00A7126C">
      <w:pPr>
        <w:spacing w:line="276" w:lineRule="auto"/>
        <w:ind w:left="567" w:hanging="567"/>
        <w:jc w:val="both"/>
        <w:rPr>
          <w:rFonts w:cstheme="minorHAnsi"/>
          <w:sz w:val="24"/>
          <w:szCs w:val="24"/>
        </w:rPr>
      </w:pPr>
      <w:r w:rsidRPr="00363754">
        <w:rPr>
          <w:rFonts w:cstheme="minorHAnsi"/>
          <w:sz w:val="24"/>
          <w:szCs w:val="24"/>
          <w:lang w:val="sv-SE"/>
        </w:rPr>
        <w:t>Linda O, Rahayu LS</w:t>
      </w:r>
      <w:r w:rsidR="000D718A">
        <w:rPr>
          <w:rFonts w:cstheme="minorHAnsi"/>
          <w:sz w:val="24"/>
          <w:szCs w:val="24"/>
          <w:lang w:val="sv-SE"/>
        </w:rPr>
        <w:t>.</w:t>
      </w:r>
      <w:r w:rsidRPr="00363754">
        <w:rPr>
          <w:rFonts w:cstheme="minorHAnsi"/>
          <w:sz w:val="24"/>
          <w:szCs w:val="24"/>
          <w:lang w:val="sv-SE"/>
        </w:rPr>
        <w:t xml:space="preserve"> </w:t>
      </w:r>
      <w:proofErr w:type="spellStart"/>
      <w:r w:rsidRPr="00363754">
        <w:rPr>
          <w:rFonts w:cstheme="minorHAnsi"/>
          <w:sz w:val="24"/>
          <w:szCs w:val="24"/>
        </w:rPr>
        <w:t>Usia</w:t>
      </w:r>
      <w:proofErr w:type="spellEnd"/>
      <w:r w:rsidRPr="00363754">
        <w:rPr>
          <w:rFonts w:cstheme="minorHAnsi"/>
          <w:sz w:val="24"/>
          <w:szCs w:val="24"/>
        </w:rPr>
        <w:t xml:space="preserve"> </w:t>
      </w:r>
      <w:proofErr w:type="spellStart"/>
      <w:r w:rsidRPr="00363754">
        <w:rPr>
          <w:rFonts w:cstheme="minorHAnsi"/>
          <w:sz w:val="24"/>
          <w:szCs w:val="24"/>
        </w:rPr>
        <w:t>Dewasa</w:t>
      </w:r>
      <w:proofErr w:type="spellEnd"/>
      <w:r w:rsidRPr="00363754">
        <w:rPr>
          <w:rFonts w:cstheme="minorHAnsi"/>
          <w:sz w:val="24"/>
          <w:szCs w:val="24"/>
        </w:rPr>
        <w:t xml:space="preserve"> Di Masa </w:t>
      </w:r>
      <w:proofErr w:type="spellStart"/>
      <w:r w:rsidRPr="00363754">
        <w:rPr>
          <w:rFonts w:cstheme="minorHAnsi"/>
          <w:sz w:val="24"/>
          <w:szCs w:val="24"/>
        </w:rPr>
        <w:t>Pandemi</w:t>
      </w:r>
      <w:proofErr w:type="spellEnd"/>
      <w:r w:rsidRPr="00363754">
        <w:rPr>
          <w:rFonts w:cstheme="minorHAnsi"/>
          <w:sz w:val="24"/>
          <w:szCs w:val="24"/>
        </w:rPr>
        <w:t xml:space="preserve"> Covid-19 Early and Continued Prevention of Degenerative Diseases for Adults Age in Covid-1</w:t>
      </w:r>
      <w:r>
        <w:rPr>
          <w:rFonts w:cstheme="minorHAnsi"/>
          <w:sz w:val="24"/>
          <w:szCs w:val="24"/>
        </w:rPr>
        <w:t xml:space="preserve">9 </w:t>
      </w:r>
      <w:r w:rsidRPr="00363754">
        <w:rPr>
          <w:rFonts w:cstheme="minorHAnsi"/>
          <w:i/>
          <w:iCs/>
          <w:sz w:val="24"/>
          <w:szCs w:val="24"/>
        </w:rPr>
        <w:t xml:space="preserve">J </w:t>
      </w:r>
      <w:proofErr w:type="spellStart"/>
      <w:r w:rsidRPr="00363754">
        <w:rPr>
          <w:rFonts w:cstheme="minorHAnsi"/>
          <w:i/>
          <w:iCs/>
          <w:sz w:val="24"/>
          <w:szCs w:val="24"/>
        </w:rPr>
        <w:t>Arsip</w:t>
      </w:r>
      <w:proofErr w:type="spellEnd"/>
      <w:r w:rsidRPr="00363754">
        <w:rPr>
          <w:rFonts w:cstheme="minorHAnsi"/>
          <w:i/>
          <w:iCs/>
          <w:sz w:val="24"/>
          <w:szCs w:val="24"/>
        </w:rPr>
        <w:t xml:space="preserve"> </w:t>
      </w:r>
      <w:proofErr w:type="spellStart"/>
      <w:r w:rsidRPr="00363754">
        <w:rPr>
          <w:rFonts w:cstheme="minorHAnsi"/>
          <w:i/>
          <w:iCs/>
          <w:sz w:val="24"/>
          <w:szCs w:val="24"/>
        </w:rPr>
        <w:t>Pengabdi</w:t>
      </w:r>
      <w:proofErr w:type="spellEnd"/>
      <w:r w:rsidRPr="00363754">
        <w:rPr>
          <w:rFonts w:cstheme="minorHAnsi"/>
          <w:i/>
          <w:iCs/>
          <w:sz w:val="24"/>
          <w:szCs w:val="24"/>
        </w:rPr>
        <w:t xml:space="preserve"> </w:t>
      </w:r>
      <w:proofErr w:type="spellStart"/>
      <w:r w:rsidRPr="00363754">
        <w:rPr>
          <w:rFonts w:cstheme="minorHAnsi"/>
          <w:i/>
          <w:iCs/>
          <w:sz w:val="24"/>
          <w:szCs w:val="24"/>
        </w:rPr>
        <w:t>Masy</w:t>
      </w:r>
      <w:proofErr w:type="spellEnd"/>
      <w:r w:rsidRPr="00363754">
        <w:rPr>
          <w:rFonts w:cstheme="minorHAnsi"/>
          <w:sz w:val="24"/>
          <w:szCs w:val="24"/>
        </w:rPr>
        <w:t>. Published online</w:t>
      </w:r>
      <w:r>
        <w:rPr>
          <w:rFonts w:cstheme="minorHAnsi"/>
          <w:sz w:val="24"/>
          <w:szCs w:val="24"/>
        </w:rPr>
        <w:t xml:space="preserve"> </w:t>
      </w:r>
      <w:r w:rsidRPr="00363754">
        <w:rPr>
          <w:rFonts w:cstheme="minorHAnsi"/>
          <w:sz w:val="24"/>
          <w:szCs w:val="24"/>
        </w:rPr>
        <w:t>2021:107-115</w:t>
      </w:r>
      <w:r>
        <w:rPr>
          <w:rFonts w:cstheme="minorHAnsi"/>
          <w:sz w:val="24"/>
          <w:szCs w:val="24"/>
        </w:rPr>
        <w:t xml:space="preserve">. </w:t>
      </w:r>
    </w:p>
    <w:p w14:paraId="29FCD741" w14:textId="77777777" w:rsidR="00E2171C" w:rsidRPr="00363754" w:rsidRDefault="00E2171C" w:rsidP="00E2171C">
      <w:pPr>
        <w:spacing w:line="276" w:lineRule="auto"/>
        <w:ind w:left="567" w:hanging="567"/>
        <w:jc w:val="both"/>
        <w:rPr>
          <w:rFonts w:cstheme="minorHAnsi"/>
          <w:sz w:val="24"/>
          <w:szCs w:val="24"/>
          <w:lang w:val="sv-SE"/>
        </w:rPr>
      </w:pPr>
      <w:r w:rsidRPr="00363754">
        <w:rPr>
          <w:rFonts w:cstheme="minorHAnsi"/>
          <w:sz w:val="24"/>
          <w:szCs w:val="24"/>
          <w:lang w:val="sv-SE"/>
        </w:rPr>
        <w:t xml:space="preserve">Lioso Jilly Priskila. Hubungan antara Umur, Jenis Kelamin, dan Indeks Massa tubh dengan Kadar asam Urat pada Masyarakat yang datang Berkunjung di Puskesmas paniki Bawah Kota Manado. </w:t>
      </w:r>
      <w:r w:rsidRPr="00363754">
        <w:rPr>
          <w:rFonts w:cstheme="minorHAnsi"/>
          <w:i/>
          <w:iCs/>
          <w:sz w:val="24"/>
          <w:szCs w:val="24"/>
          <w:lang w:val="sv-SE"/>
        </w:rPr>
        <w:t>J Kesehat</w:t>
      </w:r>
      <w:r w:rsidRPr="00363754">
        <w:rPr>
          <w:rFonts w:cstheme="minorHAnsi"/>
          <w:sz w:val="24"/>
          <w:szCs w:val="24"/>
          <w:lang w:val="sv-SE"/>
        </w:rPr>
        <w:t xml:space="preserve">. 2015;05(3):2-6. </w:t>
      </w:r>
    </w:p>
    <w:p w14:paraId="63DA8F62" w14:textId="77777777" w:rsidR="00363754" w:rsidRPr="00363754" w:rsidRDefault="00363754" w:rsidP="00F6167F">
      <w:pPr>
        <w:spacing w:line="276" w:lineRule="auto"/>
        <w:ind w:left="567" w:hanging="567"/>
        <w:jc w:val="both"/>
        <w:rPr>
          <w:rFonts w:cstheme="minorHAnsi"/>
          <w:sz w:val="24"/>
          <w:szCs w:val="24"/>
          <w:lang w:val="sv-SE"/>
        </w:rPr>
      </w:pPr>
      <w:r w:rsidRPr="00363754">
        <w:rPr>
          <w:rFonts w:cstheme="minorHAnsi"/>
          <w:sz w:val="24"/>
          <w:szCs w:val="24"/>
        </w:rPr>
        <w:t xml:space="preserve">Lopes A. D &amp; Mathers C.D. Measuring </w:t>
      </w:r>
      <w:proofErr w:type="gramStart"/>
      <w:r w:rsidRPr="00363754">
        <w:rPr>
          <w:rFonts w:cstheme="minorHAnsi"/>
          <w:sz w:val="24"/>
          <w:szCs w:val="24"/>
        </w:rPr>
        <w:t>The</w:t>
      </w:r>
      <w:proofErr w:type="gramEnd"/>
      <w:r w:rsidRPr="00363754">
        <w:rPr>
          <w:rFonts w:cstheme="minorHAnsi"/>
          <w:sz w:val="24"/>
          <w:szCs w:val="24"/>
        </w:rPr>
        <w:t xml:space="preserve"> Global Burden of Disease and Epidemiological Transitions: 2002–2030. </w:t>
      </w:r>
      <w:r w:rsidRPr="00363754">
        <w:rPr>
          <w:rFonts w:cstheme="minorHAnsi"/>
          <w:i/>
          <w:iCs/>
          <w:sz w:val="24"/>
          <w:szCs w:val="24"/>
          <w:lang w:val="sv-SE"/>
        </w:rPr>
        <w:t>Ann Trop Med Parasitol</w:t>
      </w:r>
      <w:r w:rsidRPr="00363754">
        <w:rPr>
          <w:rFonts w:cstheme="minorHAnsi"/>
          <w:sz w:val="24"/>
          <w:szCs w:val="24"/>
          <w:lang w:val="sv-SE"/>
        </w:rPr>
        <w:t xml:space="preserve">. 2013;100(5-6):481-499. doi:https://doi.org/10.1179/136485906X97417 </w:t>
      </w:r>
    </w:p>
    <w:p w14:paraId="52BB9A56" w14:textId="77777777" w:rsidR="00E2171C" w:rsidRPr="00363754" w:rsidRDefault="00E2171C" w:rsidP="00E2171C">
      <w:pPr>
        <w:spacing w:line="276" w:lineRule="auto"/>
        <w:ind w:left="567" w:hanging="567"/>
        <w:jc w:val="both"/>
        <w:rPr>
          <w:rFonts w:cstheme="minorHAnsi"/>
          <w:sz w:val="24"/>
          <w:szCs w:val="24"/>
        </w:rPr>
      </w:pPr>
      <w:r w:rsidRPr="00363754">
        <w:rPr>
          <w:rFonts w:cstheme="minorHAnsi"/>
          <w:sz w:val="24"/>
          <w:szCs w:val="24"/>
          <w:lang w:val="sv-SE"/>
        </w:rPr>
        <w:t xml:space="preserve">Lu’lu  A.Z Khotimah  S Herdiantoc DJ,  2022, Hubungan Gula Darah Puasa Dan Profil Lipid Dengan Vessel Disease Pada Pasien Penyakit Jantung Koroner J. Ked. </w:t>
      </w:r>
      <w:proofErr w:type="spellStart"/>
      <w:r w:rsidRPr="00363754">
        <w:rPr>
          <w:rFonts w:cstheme="minorHAnsi"/>
          <w:sz w:val="24"/>
          <w:szCs w:val="24"/>
        </w:rPr>
        <w:t>Mulawarman</w:t>
      </w:r>
      <w:proofErr w:type="spellEnd"/>
      <w:r w:rsidRPr="00363754">
        <w:rPr>
          <w:rFonts w:cstheme="minorHAnsi"/>
          <w:sz w:val="24"/>
          <w:szCs w:val="24"/>
        </w:rPr>
        <w:t xml:space="preserve"> Vol. 9 (3) , 115-121 </w:t>
      </w:r>
      <w:hyperlink r:id="rId22" w:history="1">
        <w:r w:rsidRPr="00363754">
          <w:rPr>
            <w:rStyle w:val="Hyperlink"/>
            <w:rFonts w:cstheme="minorHAnsi"/>
            <w:sz w:val="24"/>
            <w:szCs w:val="24"/>
          </w:rPr>
          <w:t>https://e-journals.unmul.ac.id/index.php/JKM/article/view/9706/4880</w:t>
        </w:r>
      </w:hyperlink>
    </w:p>
    <w:p w14:paraId="021CB920" w14:textId="77777777" w:rsidR="00363754" w:rsidRPr="00363754" w:rsidRDefault="00363754" w:rsidP="00F6167F">
      <w:pPr>
        <w:spacing w:line="276" w:lineRule="auto"/>
        <w:ind w:left="567" w:hanging="567"/>
        <w:jc w:val="both"/>
        <w:rPr>
          <w:rFonts w:cstheme="minorHAnsi"/>
          <w:sz w:val="24"/>
          <w:szCs w:val="24"/>
        </w:rPr>
      </w:pPr>
      <w:proofErr w:type="spellStart"/>
      <w:r w:rsidRPr="00363754">
        <w:rPr>
          <w:rFonts w:cstheme="minorHAnsi"/>
          <w:sz w:val="24"/>
          <w:szCs w:val="24"/>
        </w:rPr>
        <w:t>Mboi</w:t>
      </w:r>
      <w:proofErr w:type="spellEnd"/>
      <w:r w:rsidRPr="00363754">
        <w:rPr>
          <w:rFonts w:cstheme="minorHAnsi"/>
          <w:sz w:val="24"/>
          <w:szCs w:val="24"/>
        </w:rPr>
        <w:t xml:space="preserve"> N, </w:t>
      </w:r>
      <w:proofErr w:type="spellStart"/>
      <w:r w:rsidRPr="00363754">
        <w:rPr>
          <w:rFonts w:cstheme="minorHAnsi"/>
          <w:sz w:val="24"/>
          <w:szCs w:val="24"/>
        </w:rPr>
        <w:t>Murty</w:t>
      </w:r>
      <w:proofErr w:type="spellEnd"/>
      <w:r w:rsidRPr="00363754">
        <w:rPr>
          <w:rFonts w:cstheme="minorHAnsi"/>
          <w:sz w:val="24"/>
          <w:szCs w:val="24"/>
        </w:rPr>
        <w:t xml:space="preserve"> </w:t>
      </w:r>
      <w:proofErr w:type="spellStart"/>
      <w:r w:rsidRPr="00363754">
        <w:rPr>
          <w:rFonts w:cstheme="minorHAnsi"/>
          <w:sz w:val="24"/>
          <w:szCs w:val="24"/>
        </w:rPr>
        <w:t>Surbakti</w:t>
      </w:r>
      <w:proofErr w:type="spellEnd"/>
      <w:r w:rsidRPr="00363754">
        <w:rPr>
          <w:rFonts w:cstheme="minorHAnsi"/>
          <w:sz w:val="24"/>
          <w:szCs w:val="24"/>
        </w:rPr>
        <w:t xml:space="preserve"> I, </w:t>
      </w:r>
      <w:proofErr w:type="spellStart"/>
      <w:r w:rsidRPr="00363754">
        <w:rPr>
          <w:rFonts w:cstheme="minorHAnsi"/>
          <w:sz w:val="24"/>
          <w:szCs w:val="24"/>
        </w:rPr>
        <w:t>Trihandini</w:t>
      </w:r>
      <w:proofErr w:type="spellEnd"/>
      <w:r w:rsidRPr="00363754">
        <w:rPr>
          <w:rFonts w:cstheme="minorHAnsi"/>
          <w:sz w:val="24"/>
          <w:szCs w:val="24"/>
        </w:rPr>
        <w:t xml:space="preserve"> I, </w:t>
      </w:r>
      <w:proofErr w:type="spellStart"/>
      <w:r w:rsidRPr="00363754">
        <w:rPr>
          <w:rFonts w:cstheme="minorHAnsi"/>
          <w:sz w:val="24"/>
          <w:szCs w:val="24"/>
        </w:rPr>
        <w:t>Elyazar</w:t>
      </w:r>
      <w:proofErr w:type="spellEnd"/>
      <w:r w:rsidRPr="00363754">
        <w:rPr>
          <w:rFonts w:cstheme="minorHAnsi"/>
          <w:sz w:val="24"/>
          <w:szCs w:val="24"/>
        </w:rPr>
        <w:t xml:space="preserve"> I, Houston Smith K, </w:t>
      </w:r>
      <w:proofErr w:type="spellStart"/>
      <w:r w:rsidRPr="00363754">
        <w:rPr>
          <w:rFonts w:cstheme="minorHAnsi"/>
          <w:sz w:val="24"/>
          <w:szCs w:val="24"/>
        </w:rPr>
        <w:t>Bahjuri</w:t>
      </w:r>
      <w:proofErr w:type="spellEnd"/>
      <w:r w:rsidRPr="00363754">
        <w:rPr>
          <w:rFonts w:cstheme="minorHAnsi"/>
          <w:sz w:val="24"/>
          <w:szCs w:val="24"/>
        </w:rPr>
        <w:t xml:space="preserve"> Ali P, et al. On the road to universal health care in Indonesia, 1990–2016: a systematic analysis for the Global Burden of Disease Study 2016. The Lancet. 2018;392(10147):581–91. </w:t>
      </w:r>
    </w:p>
    <w:p w14:paraId="22F6B8F9" w14:textId="77777777" w:rsidR="00E2171C" w:rsidRPr="00363754" w:rsidRDefault="00E2171C" w:rsidP="00E2171C">
      <w:pPr>
        <w:spacing w:line="276" w:lineRule="auto"/>
        <w:ind w:left="567" w:hanging="567"/>
        <w:jc w:val="both"/>
        <w:rPr>
          <w:rFonts w:cstheme="minorHAnsi"/>
          <w:sz w:val="24"/>
          <w:szCs w:val="24"/>
        </w:rPr>
      </w:pPr>
      <w:proofErr w:type="spellStart"/>
      <w:r w:rsidRPr="00363754">
        <w:rPr>
          <w:rFonts w:cstheme="minorHAnsi"/>
          <w:sz w:val="24"/>
          <w:szCs w:val="24"/>
        </w:rPr>
        <w:t>Puspitorini</w:t>
      </w:r>
      <w:proofErr w:type="spellEnd"/>
      <w:r w:rsidRPr="00363754">
        <w:rPr>
          <w:rFonts w:cstheme="minorHAnsi"/>
          <w:sz w:val="24"/>
          <w:szCs w:val="24"/>
        </w:rPr>
        <w:t xml:space="preserve">, S, 2017, </w:t>
      </w:r>
      <w:proofErr w:type="spellStart"/>
      <w:r w:rsidRPr="00363754">
        <w:rPr>
          <w:rFonts w:cstheme="minorHAnsi"/>
          <w:sz w:val="24"/>
          <w:szCs w:val="24"/>
        </w:rPr>
        <w:t>Analisiskorelasidanclusteringgula</w:t>
      </w:r>
      <w:proofErr w:type="spellEnd"/>
      <w:r w:rsidRPr="00363754">
        <w:rPr>
          <w:rFonts w:cstheme="minorHAnsi"/>
          <w:sz w:val="24"/>
          <w:szCs w:val="24"/>
        </w:rPr>
        <w:t xml:space="preserve"> </w:t>
      </w:r>
      <w:proofErr w:type="spellStart"/>
      <w:r w:rsidRPr="00363754">
        <w:rPr>
          <w:rFonts w:cstheme="minorHAnsi"/>
          <w:sz w:val="24"/>
          <w:szCs w:val="24"/>
        </w:rPr>
        <w:t>darah</w:t>
      </w:r>
      <w:proofErr w:type="spellEnd"/>
      <w:r w:rsidRPr="00363754">
        <w:rPr>
          <w:rFonts w:cstheme="minorHAnsi"/>
          <w:sz w:val="24"/>
          <w:szCs w:val="24"/>
        </w:rPr>
        <w:t xml:space="preserve"> </w:t>
      </w:r>
      <w:proofErr w:type="spellStart"/>
      <w:proofErr w:type="gramStart"/>
      <w:r w:rsidRPr="00363754">
        <w:rPr>
          <w:rFonts w:cstheme="minorHAnsi"/>
          <w:sz w:val="24"/>
          <w:szCs w:val="24"/>
        </w:rPr>
        <w:t>puasa,kolesterol</w:t>
      </w:r>
      <w:proofErr w:type="spellEnd"/>
      <w:proofErr w:type="gramEnd"/>
      <w:r w:rsidRPr="00363754">
        <w:rPr>
          <w:rFonts w:cstheme="minorHAnsi"/>
          <w:sz w:val="24"/>
          <w:szCs w:val="24"/>
        </w:rPr>
        <w:t xml:space="preserve"> </w:t>
      </w:r>
      <w:proofErr w:type="spellStart"/>
      <w:r w:rsidRPr="00363754">
        <w:rPr>
          <w:rFonts w:cstheme="minorHAnsi"/>
          <w:sz w:val="24"/>
          <w:szCs w:val="24"/>
        </w:rPr>
        <w:t>total,trigliserida,serta</w:t>
      </w:r>
      <w:proofErr w:type="spellEnd"/>
      <w:r w:rsidRPr="00363754">
        <w:rPr>
          <w:rFonts w:cstheme="minorHAnsi"/>
          <w:sz w:val="24"/>
          <w:szCs w:val="24"/>
        </w:rPr>
        <w:t xml:space="preserve"> </w:t>
      </w:r>
      <w:proofErr w:type="spellStart"/>
      <w:r w:rsidRPr="00363754">
        <w:rPr>
          <w:rFonts w:cstheme="minorHAnsi"/>
          <w:sz w:val="24"/>
          <w:szCs w:val="24"/>
        </w:rPr>
        <w:t>asam</w:t>
      </w:r>
      <w:proofErr w:type="spellEnd"/>
      <w:r w:rsidRPr="00363754">
        <w:rPr>
          <w:rFonts w:cstheme="minorHAnsi"/>
          <w:sz w:val="24"/>
          <w:szCs w:val="24"/>
        </w:rPr>
        <w:t xml:space="preserve"> </w:t>
      </w:r>
      <w:proofErr w:type="spellStart"/>
      <w:r w:rsidRPr="00363754">
        <w:rPr>
          <w:rFonts w:cstheme="minorHAnsi"/>
          <w:sz w:val="24"/>
          <w:szCs w:val="24"/>
        </w:rPr>
        <w:t>urat</w:t>
      </w:r>
      <w:proofErr w:type="spellEnd"/>
      <w:r w:rsidRPr="00363754">
        <w:rPr>
          <w:rFonts w:cstheme="minorHAnsi"/>
          <w:sz w:val="24"/>
          <w:szCs w:val="24"/>
        </w:rPr>
        <w:t xml:space="preserve">. </w:t>
      </w:r>
      <w:hyperlink r:id="rId23" w:history="1">
        <w:r w:rsidRPr="00363754">
          <w:rPr>
            <w:rStyle w:val="Hyperlink"/>
            <w:rFonts w:cstheme="minorHAnsi"/>
            <w:sz w:val="24"/>
            <w:szCs w:val="24"/>
          </w:rPr>
          <w:t xml:space="preserve"> Fortech (Journal Of Information Technology)</w:t>
        </w:r>
      </w:hyperlink>
      <w:r w:rsidRPr="00363754">
        <w:rPr>
          <w:rFonts w:cstheme="minorHAnsi"/>
          <w:sz w:val="24"/>
          <w:szCs w:val="24"/>
        </w:rPr>
        <w:t>  1 (1</w:t>
      </w:r>
      <w:proofErr w:type="gramStart"/>
      <w:r w:rsidRPr="00363754">
        <w:rPr>
          <w:rFonts w:cstheme="minorHAnsi"/>
          <w:sz w:val="24"/>
          <w:szCs w:val="24"/>
        </w:rPr>
        <w:t>) ,</w:t>
      </w:r>
      <w:proofErr w:type="gramEnd"/>
      <w:r w:rsidRPr="00363754">
        <w:rPr>
          <w:rFonts w:cstheme="minorHAnsi"/>
          <w:sz w:val="24"/>
          <w:szCs w:val="24"/>
        </w:rPr>
        <w:t xml:space="preserve"> 49-54, </w:t>
      </w:r>
      <w:r w:rsidRPr="00363754">
        <w:rPr>
          <w:rFonts w:cstheme="minorHAnsi"/>
          <w:sz w:val="24"/>
          <w:szCs w:val="24"/>
        </w:rPr>
        <w:lastRenderedPageBreak/>
        <w:t>https://ojs.unh.ac.id/index.php/fortech/article/view/411</w:t>
      </w:r>
    </w:p>
    <w:p w14:paraId="6E22F2B6" w14:textId="77777777" w:rsidR="00363754" w:rsidRPr="00363754" w:rsidRDefault="00363754" w:rsidP="00F6167F">
      <w:pPr>
        <w:spacing w:line="276" w:lineRule="auto"/>
        <w:ind w:left="567" w:hanging="567"/>
        <w:jc w:val="both"/>
        <w:rPr>
          <w:rFonts w:cstheme="minorHAnsi"/>
          <w:sz w:val="24"/>
          <w:szCs w:val="24"/>
          <w:lang w:val="sv-SE"/>
        </w:rPr>
      </w:pPr>
      <w:proofErr w:type="spellStart"/>
      <w:r w:rsidRPr="00363754">
        <w:rPr>
          <w:rFonts w:cstheme="minorHAnsi"/>
          <w:sz w:val="24"/>
          <w:szCs w:val="24"/>
        </w:rPr>
        <w:t>Rahayu</w:t>
      </w:r>
      <w:proofErr w:type="spellEnd"/>
      <w:r w:rsidRPr="00363754">
        <w:rPr>
          <w:rFonts w:cstheme="minorHAnsi"/>
          <w:sz w:val="24"/>
          <w:szCs w:val="24"/>
        </w:rPr>
        <w:t xml:space="preserve"> P, </w:t>
      </w:r>
      <w:proofErr w:type="spellStart"/>
      <w:r w:rsidRPr="00363754">
        <w:rPr>
          <w:rFonts w:cstheme="minorHAnsi"/>
          <w:sz w:val="24"/>
          <w:szCs w:val="24"/>
        </w:rPr>
        <w:t>Utomo</w:t>
      </w:r>
      <w:proofErr w:type="spellEnd"/>
      <w:r w:rsidRPr="00363754">
        <w:rPr>
          <w:rFonts w:cstheme="minorHAnsi"/>
          <w:sz w:val="24"/>
          <w:szCs w:val="24"/>
        </w:rPr>
        <w:t xml:space="preserve"> M, Setiawan MR. </w:t>
      </w:r>
      <w:r w:rsidRPr="00363754">
        <w:rPr>
          <w:rFonts w:cstheme="minorHAnsi"/>
          <w:sz w:val="24"/>
          <w:szCs w:val="24"/>
          <w:lang w:val="sv-SE"/>
        </w:rPr>
        <w:t xml:space="preserve">Hubungan Antara Faktor Karakteristik, Hipertensi dan Obesitas dengan Kejadian Diabetes Mellitus di Rumah Sakit Umum Daerah Dr. H. Soewondo Kendal. </w:t>
      </w:r>
      <w:r w:rsidRPr="00363754">
        <w:rPr>
          <w:rFonts w:cstheme="minorHAnsi"/>
          <w:i/>
          <w:iCs/>
          <w:sz w:val="24"/>
          <w:szCs w:val="24"/>
          <w:lang w:val="sv-SE"/>
        </w:rPr>
        <w:t>J Kedokt Muhammadiyah</w:t>
      </w:r>
      <w:r w:rsidRPr="00363754">
        <w:rPr>
          <w:rFonts w:cstheme="minorHAnsi"/>
          <w:sz w:val="24"/>
          <w:szCs w:val="24"/>
          <w:lang w:val="sv-SE"/>
        </w:rPr>
        <w:t xml:space="preserve">. 2012;1(2):26-32. </w:t>
      </w:r>
    </w:p>
    <w:p w14:paraId="4DC6212F" w14:textId="77777777" w:rsidR="00E2171C" w:rsidRPr="00363754" w:rsidRDefault="00E2171C" w:rsidP="00E2171C">
      <w:pPr>
        <w:spacing w:line="276" w:lineRule="auto"/>
        <w:ind w:left="567" w:hanging="567"/>
        <w:jc w:val="both"/>
        <w:rPr>
          <w:rFonts w:cstheme="minorHAnsi"/>
          <w:sz w:val="24"/>
          <w:szCs w:val="24"/>
        </w:rPr>
      </w:pPr>
      <w:proofErr w:type="spellStart"/>
      <w:r w:rsidRPr="00363754">
        <w:rPr>
          <w:rFonts w:cstheme="minorHAnsi"/>
          <w:sz w:val="24"/>
          <w:szCs w:val="24"/>
        </w:rPr>
        <w:t>Sanhia</w:t>
      </w:r>
      <w:proofErr w:type="spellEnd"/>
      <w:r w:rsidRPr="00363754">
        <w:rPr>
          <w:rFonts w:cstheme="minorHAnsi"/>
          <w:sz w:val="24"/>
          <w:szCs w:val="24"/>
        </w:rPr>
        <w:t xml:space="preserve"> AM., </w:t>
      </w:r>
      <w:proofErr w:type="spellStart"/>
      <w:r w:rsidRPr="00363754">
        <w:rPr>
          <w:rFonts w:cstheme="minorHAnsi"/>
          <w:sz w:val="24"/>
          <w:szCs w:val="24"/>
        </w:rPr>
        <w:t>Pangemanan</w:t>
      </w:r>
      <w:proofErr w:type="spellEnd"/>
      <w:r w:rsidRPr="00363754">
        <w:rPr>
          <w:rFonts w:cstheme="minorHAnsi"/>
          <w:sz w:val="24"/>
          <w:szCs w:val="24"/>
        </w:rPr>
        <w:t xml:space="preserve"> DH., </w:t>
      </w:r>
      <w:proofErr w:type="spellStart"/>
      <w:r w:rsidRPr="00363754">
        <w:rPr>
          <w:rFonts w:cstheme="minorHAnsi"/>
          <w:sz w:val="24"/>
          <w:szCs w:val="24"/>
        </w:rPr>
        <w:t>Engka</w:t>
      </w:r>
      <w:proofErr w:type="spellEnd"/>
      <w:r w:rsidRPr="00363754">
        <w:rPr>
          <w:rFonts w:cstheme="minorHAnsi"/>
          <w:sz w:val="24"/>
          <w:szCs w:val="24"/>
        </w:rPr>
        <w:t xml:space="preserve"> JNA., 2015, Gambaran Kadar </w:t>
      </w:r>
      <w:proofErr w:type="spellStart"/>
      <w:r w:rsidRPr="00363754">
        <w:rPr>
          <w:rFonts w:cstheme="minorHAnsi"/>
          <w:sz w:val="24"/>
          <w:szCs w:val="24"/>
        </w:rPr>
        <w:t>Kolesterol</w:t>
      </w:r>
      <w:proofErr w:type="spellEnd"/>
      <w:r w:rsidRPr="00363754">
        <w:rPr>
          <w:rFonts w:cstheme="minorHAnsi"/>
          <w:sz w:val="24"/>
          <w:szCs w:val="24"/>
        </w:rPr>
        <w:t xml:space="preserve"> Low Density Lipoprotein (</w:t>
      </w:r>
      <w:proofErr w:type="spellStart"/>
      <w:r w:rsidRPr="00363754">
        <w:rPr>
          <w:rFonts w:cstheme="minorHAnsi"/>
          <w:sz w:val="24"/>
          <w:szCs w:val="24"/>
        </w:rPr>
        <w:t>Ldl</w:t>
      </w:r>
      <w:proofErr w:type="spellEnd"/>
      <w:r w:rsidRPr="00363754">
        <w:rPr>
          <w:rFonts w:cstheme="minorHAnsi"/>
          <w:sz w:val="24"/>
          <w:szCs w:val="24"/>
        </w:rPr>
        <w:t xml:space="preserve">) Pada </w:t>
      </w:r>
      <w:r w:rsidRPr="00363754">
        <w:rPr>
          <w:rFonts w:cstheme="minorHAnsi"/>
          <w:sz w:val="24"/>
          <w:szCs w:val="24"/>
          <w:lang w:val="sv-SE"/>
        </w:rPr>
        <w:t>Masyarakat</w:t>
      </w:r>
      <w:r w:rsidRPr="00363754">
        <w:rPr>
          <w:rFonts w:cstheme="minorHAnsi"/>
          <w:sz w:val="24"/>
          <w:szCs w:val="24"/>
        </w:rPr>
        <w:t xml:space="preserve"> </w:t>
      </w:r>
      <w:proofErr w:type="spellStart"/>
      <w:r w:rsidRPr="00363754">
        <w:rPr>
          <w:rFonts w:cstheme="minorHAnsi"/>
          <w:sz w:val="24"/>
          <w:szCs w:val="24"/>
        </w:rPr>
        <w:t>Perokok</w:t>
      </w:r>
      <w:proofErr w:type="spellEnd"/>
      <w:r w:rsidRPr="00363754">
        <w:rPr>
          <w:rFonts w:cstheme="minorHAnsi"/>
          <w:sz w:val="24"/>
          <w:szCs w:val="24"/>
        </w:rPr>
        <w:t xml:space="preserve"> Di </w:t>
      </w:r>
      <w:proofErr w:type="spellStart"/>
      <w:r w:rsidRPr="00363754">
        <w:rPr>
          <w:rFonts w:cstheme="minorHAnsi"/>
          <w:sz w:val="24"/>
          <w:szCs w:val="24"/>
        </w:rPr>
        <w:t>Pesisir</w:t>
      </w:r>
      <w:proofErr w:type="spellEnd"/>
      <w:r w:rsidRPr="00363754">
        <w:rPr>
          <w:rFonts w:cstheme="minorHAnsi"/>
          <w:sz w:val="24"/>
          <w:szCs w:val="24"/>
        </w:rPr>
        <w:t xml:space="preserve"> Pantai </w:t>
      </w:r>
      <w:proofErr w:type="spellStart"/>
      <w:r w:rsidRPr="00363754">
        <w:rPr>
          <w:rFonts w:cstheme="minorHAnsi"/>
          <w:sz w:val="24"/>
          <w:szCs w:val="24"/>
        </w:rPr>
        <w:t>Jurnal</w:t>
      </w:r>
      <w:proofErr w:type="spellEnd"/>
      <w:r w:rsidRPr="00363754">
        <w:rPr>
          <w:rFonts w:cstheme="minorHAnsi"/>
          <w:sz w:val="24"/>
          <w:szCs w:val="24"/>
        </w:rPr>
        <w:t xml:space="preserve"> e-</w:t>
      </w:r>
      <w:proofErr w:type="spellStart"/>
      <w:r w:rsidRPr="00363754">
        <w:rPr>
          <w:rFonts w:cstheme="minorHAnsi"/>
          <w:sz w:val="24"/>
          <w:szCs w:val="24"/>
        </w:rPr>
        <w:t>Biomedik</w:t>
      </w:r>
      <w:proofErr w:type="spellEnd"/>
      <w:r w:rsidRPr="00363754">
        <w:rPr>
          <w:rFonts w:cstheme="minorHAnsi"/>
          <w:sz w:val="24"/>
          <w:szCs w:val="24"/>
        </w:rPr>
        <w:t xml:space="preserve"> (</w:t>
      </w:r>
      <w:proofErr w:type="spellStart"/>
      <w:r w:rsidRPr="00363754">
        <w:rPr>
          <w:rFonts w:cstheme="minorHAnsi"/>
          <w:sz w:val="24"/>
          <w:szCs w:val="24"/>
        </w:rPr>
        <w:t>eBm</w:t>
      </w:r>
      <w:proofErr w:type="spellEnd"/>
      <w:r w:rsidRPr="00363754">
        <w:rPr>
          <w:rFonts w:cstheme="minorHAnsi"/>
          <w:sz w:val="24"/>
          <w:szCs w:val="24"/>
        </w:rPr>
        <w:t>), Volume 3 (1) p 460-465</w:t>
      </w:r>
      <w:r>
        <w:rPr>
          <w:rFonts w:cstheme="minorHAnsi"/>
          <w:sz w:val="24"/>
          <w:szCs w:val="24"/>
        </w:rPr>
        <w:t>.</w:t>
      </w:r>
    </w:p>
    <w:p w14:paraId="44F3E5A9" w14:textId="77777777" w:rsidR="000D718A" w:rsidRPr="00363754" w:rsidRDefault="000D718A" w:rsidP="000D718A">
      <w:pPr>
        <w:spacing w:line="276" w:lineRule="auto"/>
        <w:ind w:left="567" w:hanging="567"/>
        <w:jc w:val="both"/>
        <w:rPr>
          <w:rFonts w:cstheme="minorHAnsi"/>
          <w:sz w:val="24"/>
          <w:szCs w:val="24"/>
        </w:rPr>
      </w:pPr>
      <w:r w:rsidRPr="00363754">
        <w:rPr>
          <w:rFonts w:cstheme="minorHAnsi"/>
          <w:sz w:val="24"/>
          <w:szCs w:val="24"/>
        </w:rPr>
        <w:t xml:space="preserve">Shah SZA, </w:t>
      </w:r>
      <w:proofErr w:type="spellStart"/>
      <w:r w:rsidRPr="00363754">
        <w:rPr>
          <w:rFonts w:cstheme="minorHAnsi"/>
          <w:sz w:val="24"/>
          <w:szCs w:val="24"/>
        </w:rPr>
        <w:t>Devrajani</w:t>
      </w:r>
      <w:proofErr w:type="spellEnd"/>
      <w:r w:rsidRPr="00363754">
        <w:rPr>
          <w:rFonts w:cstheme="minorHAnsi"/>
          <w:sz w:val="24"/>
          <w:szCs w:val="24"/>
        </w:rPr>
        <w:t xml:space="preserve"> BR, </w:t>
      </w:r>
      <w:proofErr w:type="spellStart"/>
      <w:r w:rsidRPr="00363754">
        <w:rPr>
          <w:rFonts w:cstheme="minorHAnsi"/>
          <w:sz w:val="24"/>
          <w:szCs w:val="24"/>
        </w:rPr>
        <w:t>Devrajani</w:t>
      </w:r>
      <w:proofErr w:type="spellEnd"/>
      <w:r w:rsidRPr="00363754">
        <w:rPr>
          <w:rFonts w:cstheme="minorHAnsi"/>
          <w:sz w:val="24"/>
          <w:szCs w:val="24"/>
        </w:rPr>
        <w:t xml:space="preserve"> T, Bibi I. Frequency of Dyslipidemia in Obese versus Nonobese in relation to </w:t>
      </w:r>
      <w:r w:rsidRPr="00363754">
        <w:rPr>
          <w:rFonts w:cstheme="minorHAnsi"/>
          <w:sz w:val="24"/>
          <w:szCs w:val="24"/>
          <w:lang w:val="sv-SE"/>
        </w:rPr>
        <w:t>Body</w:t>
      </w:r>
      <w:r w:rsidRPr="00363754">
        <w:rPr>
          <w:rFonts w:cstheme="minorHAnsi"/>
          <w:sz w:val="24"/>
          <w:szCs w:val="24"/>
        </w:rPr>
        <w:t xml:space="preserve"> Mass Index (BMI), Waist Hip Ratio (WHR) and Waist Circumference (WC). Pakistan Journal of Science:2008: 62 (1): 27-31.</w:t>
      </w:r>
    </w:p>
    <w:p w14:paraId="5BBE5936" w14:textId="77777777" w:rsidR="00363754" w:rsidRPr="00363754" w:rsidRDefault="00363754" w:rsidP="00F6167F">
      <w:pPr>
        <w:spacing w:line="276" w:lineRule="auto"/>
        <w:ind w:left="567" w:hanging="567"/>
        <w:jc w:val="both"/>
        <w:rPr>
          <w:rFonts w:cstheme="minorHAnsi"/>
          <w:sz w:val="24"/>
          <w:szCs w:val="24"/>
          <w:lang w:val="sv-SE"/>
        </w:rPr>
      </w:pPr>
      <w:r w:rsidRPr="00363754">
        <w:rPr>
          <w:rFonts w:cstheme="minorHAnsi"/>
          <w:sz w:val="24"/>
          <w:szCs w:val="24"/>
          <w:lang w:val="sv-SE"/>
        </w:rPr>
        <w:t xml:space="preserve">Siregar MH, Sartika RAD. Hubungan Umur dan Obesitas Sentral dengan Kadar Kolesterol Total Penduduk Indonesia. 2020;1(2):1-9. </w:t>
      </w:r>
    </w:p>
    <w:p w14:paraId="30715E23" w14:textId="77777777" w:rsidR="00363754" w:rsidRPr="00363754" w:rsidRDefault="00363754" w:rsidP="00F6167F">
      <w:pPr>
        <w:spacing w:line="276" w:lineRule="auto"/>
        <w:ind w:left="567" w:hanging="567"/>
        <w:jc w:val="both"/>
        <w:rPr>
          <w:rFonts w:cstheme="minorHAnsi"/>
          <w:sz w:val="24"/>
          <w:szCs w:val="24"/>
        </w:rPr>
      </w:pPr>
      <w:r w:rsidRPr="00363754">
        <w:rPr>
          <w:rFonts w:cstheme="minorHAnsi"/>
          <w:sz w:val="24"/>
          <w:szCs w:val="24"/>
          <w:lang w:val="sv-SE"/>
        </w:rPr>
        <w:t xml:space="preserve">Solikin dan  Muradi 2020, Hubungan Kadar Kolesterol Dengan Derajat Hipertensi Pada Pasien Hipertensi Di Puskesmas Sungai Jingah Jurnal Keperawatan Suaka Insan | Volume 5 ( I),  p 143-152 </w:t>
      </w:r>
      <w:r w:rsidR="00CE435E">
        <w:fldChar w:fldCharType="begin"/>
      </w:r>
      <w:r w:rsidR="00CE435E">
        <w:instrText xml:space="preserve"> HYPERLINK "https://journal.stikessuakainsan.ac.id/index.php/jksi/article/download/230/131/702" </w:instrText>
      </w:r>
      <w:r w:rsidR="00CE435E">
        <w:fldChar w:fldCharType="separate"/>
      </w:r>
      <w:r w:rsidRPr="00363754">
        <w:rPr>
          <w:rStyle w:val="Hyperlink"/>
          <w:rFonts w:cstheme="minorHAnsi"/>
          <w:sz w:val="24"/>
          <w:szCs w:val="24"/>
          <w:lang w:val="sv-SE"/>
        </w:rPr>
        <w:t>https://journal.stikessuakainsan.ac.id/index.php/jksi/article/download/230/131/702</w:t>
      </w:r>
      <w:r w:rsidR="00CE435E">
        <w:rPr>
          <w:rStyle w:val="Hyperlink"/>
          <w:rFonts w:cstheme="minorHAnsi"/>
          <w:sz w:val="24"/>
          <w:szCs w:val="24"/>
          <w:lang w:val="sv-SE"/>
        </w:rPr>
        <w:fldChar w:fldCharType="end"/>
      </w:r>
    </w:p>
    <w:p w14:paraId="08351F50" w14:textId="77777777" w:rsidR="00363754" w:rsidRPr="00363754" w:rsidRDefault="00363754" w:rsidP="00F6167F">
      <w:pPr>
        <w:spacing w:line="276" w:lineRule="auto"/>
        <w:ind w:left="567" w:hanging="567"/>
        <w:jc w:val="both"/>
        <w:rPr>
          <w:rFonts w:cstheme="minorHAnsi"/>
          <w:sz w:val="24"/>
          <w:szCs w:val="24"/>
          <w:lang w:val="sv-SE"/>
        </w:rPr>
      </w:pPr>
      <w:bookmarkStart w:id="1" w:name="_Hlk192663055"/>
      <w:r w:rsidRPr="00363754">
        <w:rPr>
          <w:rFonts w:cstheme="minorHAnsi"/>
          <w:sz w:val="24"/>
          <w:szCs w:val="24"/>
          <w:lang w:val="sv-SE"/>
        </w:rPr>
        <w:t>Syarfaini, Irviani A. Ibrahim, Yuliana, Hubungan  Pola  Makan  Dan  Aktivitas  Fisik  Terhadap Kadar Kolestrol Pada Aparatur Sipil Negara, Jurnal Kesehatan 2020: 13 (1) 53-60 https://journal3.uin-alauddin.ac.id/index.php/kesehatan/article/view/14156/9427</w:t>
      </w:r>
    </w:p>
    <w:bookmarkEnd w:id="1"/>
    <w:p w14:paraId="78FEF52F" w14:textId="77777777" w:rsidR="00363754" w:rsidRPr="00363754" w:rsidRDefault="00363754" w:rsidP="00F6167F">
      <w:pPr>
        <w:spacing w:line="276" w:lineRule="auto"/>
        <w:ind w:left="567" w:hanging="567"/>
        <w:jc w:val="both"/>
        <w:rPr>
          <w:rFonts w:cstheme="minorHAnsi"/>
          <w:sz w:val="24"/>
          <w:szCs w:val="24"/>
        </w:rPr>
      </w:pPr>
      <w:r w:rsidRPr="00363754">
        <w:rPr>
          <w:rFonts w:cstheme="minorHAnsi"/>
          <w:sz w:val="24"/>
          <w:szCs w:val="24"/>
          <w:lang w:val="sv-SE"/>
        </w:rPr>
        <w:t xml:space="preserve">Torry  SRV,  Panda  AL,  Ongkowijaya  J. Gambaran    faktor    resiko    penderita sindrom  koroner  akut  yang  dirawat  di RSU   Bethesda   Tomohon   periode   1 Januari-31    Desember    2012.    </w:t>
      </w:r>
      <w:proofErr w:type="spellStart"/>
      <w:r w:rsidRPr="00363754">
        <w:rPr>
          <w:rFonts w:cstheme="minorHAnsi"/>
          <w:sz w:val="24"/>
          <w:szCs w:val="24"/>
        </w:rPr>
        <w:t>eBm</w:t>
      </w:r>
      <w:proofErr w:type="spellEnd"/>
      <w:r w:rsidRPr="00363754">
        <w:rPr>
          <w:rFonts w:cstheme="minorHAnsi"/>
          <w:sz w:val="24"/>
          <w:szCs w:val="24"/>
        </w:rPr>
        <w:t xml:space="preserve">. </w:t>
      </w:r>
      <w:proofErr w:type="gramStart"/>
      <w:r w:rsidRPr="00363754">
        <w:rPr>
          <w:rFonts w:cstheme="minorHAnsi"/>
          <w:sz w:val="24"/>
          <w:szCs w:val="24"/>
        </w:rPr>
        <w:t>2014;2:4</w:t>
      </w:r>
      <w:proofErr w:type="gramEnd"/>
    </w:p>
    <w:p w14:paraId="681103F5" w14:textId="77777777" w:rsidR="00363754" w:rsidRPr="00363754" w:rsidRDefault="00363754" w:rsidP="00F6167F">
      <w:pPr>
        <w:spacing w:line="276" w:lineRule="auto"/>
        <w:ind w:left="567" w:hanging="567"/>
        <w:jc w:val="both"/>
        <w:rPr>
          <w:rFonts w:cstheme="minorHAnsi"/>
          <w:sz w:val="24"/>
          <w:szCs w:val="24"/>
        </w:rPr>
      </w:pPr>
      <w:proofErr w:type="spellStart"/>
      <w:r w:rsidRPr="00363754">
        <w:rPr>
          <w:rFonts w:cstheme="minorHAnsi"/>
          <w:sz w:val="24"/>
          <w:szCs w:val="24"/>
        </w:rPr>
        <w:t>Widjaya</w:t>
      </w:r>
      <w:proofErr w:type="spellEnd"/>
      <w:r w:rsidRPr="00363754">
        <w:rPr>
          <w:rFonts w:cstheme="minorHAnsi"/>
          <w:sz w:val="24"/>
          <w:szCs w:val="24"/>
        </w:rPr>
        <w:t xml:space="preserve"> N, Anwar F, Laura Sabrina R, </w:t>
      </w:r>
      <w:proofErr w:type="spellStart"/>
      <w:r w:rsidRPr="00363754">
        <w:rPr>
          <w:rFonts w:cstheme="minorHAnsi"/>
          <w:sz w:val="24"/>
          <w:szCs w:val="24"/>
        </w:rPr>
        <w:t>Rizki</w:t>
      </w:r>
      <w:proofErr w:type="spellEnd"/>
      <w:r w:rsidRPr="00363754">
        <w:rPr>
          <w:rFonts w:cstheme="minorHAnsi"/>
          <w:sz w:val="24"/>
          <w:szCs w:val="24"/>
        </w:rPr>
        <w:t xml:space="preserve"> </w:t>
      </w:r>
      <w:proofErr w:type="spellStart"/>
      <w:r w:rsidRPr="00363754">
        <w:rPr>
          <w:rFonts w:cstheme="minorHAnsi"/>
          <w:sz w:val="24"/>
          <w:szCs w:val="24"/>
        </w:rPr>
        <w:t>Puspadewi</w:t>
      </w:r>
      <w:proofErr w:type="spellEnd"/>
      <w:r w:rsidRPr="00363754">
        <w:rPr>
          <w:rFonts w:cstheme="minorHAnsi"/>
          <w:sz w:val="24"/>
          <w:szCs w:val="24"/>
        </w:rPr>
        <w:t xml:space="preserve"> R, </w:t>
      </w:r>
      <w:proofErr w:type="spellStart"/>
      <w:r w:rsidRPr="00363754">
        <w:rPr>
          <w:rFonts w:cstheme="minorHAnsi"/>
          <w:sz w:val="24"/>
          <w:szCs w:val="24"/>
        </w:rPr>
        <w:t>Wijayanti</w:t>
      </w:r>
      <w:proofErr w:type="spellEnd"/>
      <w:r w:rsidRPr="00363754">
        <w:rPr>
          <w:rFonts w:cstheme="minorHAnsi"/>
          <w:sz w:val="24"/>
          <w:szCs w:val="24"/>
        </w:rPr>
        <w:t xml:space="preserve"> E. </w:t>
      </w:r>
      <w:proofErr w:type="spellStart"/>
      <w:r w:rsidRPr="00363754">
        <w:rPr>
          <w:rFonts w:cstheme="minorHAnsi"/>
          <w:sz w:val="24"/>
          <w:szCs w:val="24"/>
        </w:rPr>
        <w:t>Hubungan</w:t>
      </w:r>
      <w:proofErr w:type="spellEnd"/>
      <w:r w:rsidRPr="00363754">
        <w:rPr>
          <w:rFonts w:cstheme="minorHAnsi"/>
          <w:sz w:val="24"/>
          <w:szCs w:val="24"/>
        </w:rPr>
        <w:t xml:space="preserve"> </w:t>
      </w:r>
      <w:proofErr w:type="spellStart"/>
      <w:r w:rsidRPr="00363754">
        <w:rPr>
          <w:rFonts w:cstheme="minorHAnsi"/>
          <w:sz w:val="24"/>
          <w:szCs w:val="24"/>
        </w:rPr>
        <w:t>Usia</w:t>
      </w:r>
      <w:proofErr w:type="spellEnd"/>
      <w:r w:rsidRPr="00363754">
        <w:rPr>
          <w:rFonts w:cstheme="minorHAnsi"/>
          <w:sz w:val="24"/>
          <w:szCs w:val="24"/>
        </w:rPr>
        <w:t xml:space="preserve"> </w:t>
      </w:r>
      <w:proofErr w:type="spellStart"/>
      <w:r w:rsidRPr="00363754">
        <w:rPr>
          <w:rFonts w:cstheme="minorHAnsi"/>
          <w:sz w:val="24"/>
          <w:szCs w:val="24"/>
        </w:rPr>
        <w:t>Dengan</w:t>
      </w:r>
      <w:proofErr w:type="spellEnd"/>
      <w:r w:rsidRPr="00363754">
        <w:rPr>
          <w:rFonts w:cstheme="minorHAnsi"/>
          <w:sz w:val="24"/>
          <w:szCs w:val="24"/>
        </w:rPr>
        <w:t xml:space="preserve"> </w:t>
      </w:r>
      <w:proofErr w:type="spellStart"/>
      <w:r w:rsidRPr="00363754">
        <w:rPr>
          <w:rFonts w:cstheme="minorHAnsi"/>
          <w:sz w:val="24"/>
          <w:szCs w:val="24"/>
        </w:rPr>
        <w:t>Kejadian</w:t>
      </w:r>
      <w:proofErr w:type="spellEnd"/>
      <w:r w:rsidRPr="00363754">
        <w:rPr>
          <w:rFonts w:cstheme="minorHAnsi"/>
          <w:sz w:val="24"/>
          <w:szCs w:val="24"/>
        </w:rPr>
        <w:t xml:space="preserve"> </w:t>
      </w:r>
      <w:proofErr w:type="spellStart"/>
      <w:r w:rsidRPr="00363754">
        <w:rPr>
          <w:rFonts w:cstheme="minorHAnsi"/>
          <w:sz w:val="24"/>
          <w:szCs w:val="24"/>
        </w:rPr>
        <w:t>Hipertensi</w:t>
      </w:r>
      <w:proofErr w:type="spellEnd"/>
      <w:r w:rsidRPr="00363754">
        <w:rPr>
          <w:rFonts w:cstheme="minorHAnsi"/>
          <w:sz w:val="24"/>
          <w:szCs w:val="24"/>
        </w:rPr>
        <w:t xml:space="preserve"> di </w:t>
      </w:r>
      <w:proofErr w:type="spellStart"/>
      <w:r w:rsidRPr="00363754">
        <w:rPr>
          <w:rFonts w:cstheme="minorHAnsi"/>
          <w:sz w:val="24"/>
          <w:szCs w:val="24"/>
        </w:rPr>
        <w:t>Kecamatan</w:t>
      </w:r>
      <w:proofErr w:type="spellEnd"/>
      <w:r w:rsidRPr="00363754">
        <w:rPr>
          <w:rFonts w:cstheme="minorHAnsi"/>
          <w:sz w:val="24"/>
          <w:szCs w:val="24"/>
        </w:rPr>
        <w:t xml:space="preserve"> </w:t>
      </w:r>
      <w:proofErr w:type="spellStart"/>
      <w:r w:rsidRPr="00363754">
        <w:rPr>
          <w:rFonts w:cstheme="minorHAnsi"/>
          <w:sz w:val="24"/>
          <w:szCs w:val="24"/>
        </w:rPr>
        <w:t>Kresek</w:t>
      </w:r>
      <w:proofErr w:type="spellEnd"/>
      <w:r w:rsidRPr="00363754">
        <w:rPr>
          <w:rFonts w:cstheme="minorHAnsi"/>
          <w:sz w:val="24"/>
          <w:szCs w:val="24"/>
        </w:rPr>
        <w:t xml:space="preserve"> dan </w:t>
      </w:r>
      <w:proofErr w:type="spellStart"/>
      <w:r w:rsidRPr="00363754">
        <w:rPr>
          <w:rFonts w:cstheme="minorHAnsi"/>
          <w:sz w:val="24"/>
          <w:szCs w:val="24"/>
        </w:rPr>
        <w:t>Tegal</w:t>
      </w:r>
      <w:proofErr w:type="spellEnd"/>
      <w:r w:rsidRPr="00363754">
        <w:rPr>
          <w:rFonts w:cstheme="minorHAnsi"/>
          <w:sz w:val="24"/>
          <w:szCs w:val="24"/>
        </w:rPr>
        <w:t xml:space="preserve"> Angus, </w:t>
      </w:r>
      <w:proofErr w:type="spellStart"/>
      <w:r w:rsidRPr="00363754">
        <w:rPr>
          <w:rFonts w:cstheme="minorHAnsi"/>
          <w:sz w:val="24"/>
          <w:szCs w:val="24"/>
        </w:rPr>
        <w:t>Kabupaten</w:t>
      </w:r>
      <w:proofErr w:type="spellEnd"/>
      <w:r w:rsidRPr="00363754">
        <w:rPr>
          <w:rFonts w:cstheme="minorHAnsi"/>
          <w:sz w:val="24"/>
          <w:szCs w:val="24"/>
        </w:rPr>
        <w:t xml:space="preserve"> Tangerang. </w:t>
      </w:r>
      <w:proofErr w:type="spellStart"/>
      <w:r w:rsidRPr="00363754">
        <w:rPr>
          <w:rFonts w:cstheme="minorHAnsi"/>
          <w:i/>
          <w:iCs/>
          <w:sz w:val="24"/>
          <w:szCs w:val="24"/>
        </w:rPr>
        <w:t>Yars</w:t>
      </w:r>
      <w:proofErr w:type="spellEnd"/>
      <w:r w:rsidRPr="00363754">
        <w:rPr>
          <w:rFonts w:cstheme="minorHAnsi"/>
          <w:i/>
          <w:iCs/>
          <w:sz w:val="24"/>
          <w:szCs w:val="24"/>
        </w:rPr>
        <w:t xml:space="preserve"> Med J</w:t>
      </w:r>
      <w:r w:rsidRPr="00363754">
        <w:rPr>
          <w:rFonts w:cstheme="minorHAnsi"/>
          <w:sz w:val="24"/>
          <w:szCs w:val="24"/>
        </w:rPr>
        <w:t>. 2019;26(3):131. doi:10.33476/</w:t>
      </w:r>
      <w:proofErr w:type="gramStart"/>
      <w:r w:rsidRPr="00363754">
        <w:rPr>
          <w:rFonts w:cstheme="minorHAnsi"/>
          <w:sz w:val="24"/>
          <w:szCs w:val="24"/>
        </w:rPr>
        <w:t>jky.v</w:t>
      </w:r>
      <w:proofErr w:type="gramEnd"/>
      <w:r w:rsidRPr="00363754">
        <w:rPr>
          <w:rFonts w:cstheme="minorHAnsi"/>
          <w:sz w:val="24"/>
          <w:szCs w:val="24"/>
        </w:rPr>
        <w:t xml:space="preserve">26i3.756 </w:t>
      </w:r>
    </w:p>
    <w:p w14:paraId="6FD1BFD1" w14:textId="77777777" w:rsidR="009A0DEF" w:rsidRDefault="009A0DEF">
      <w:pPr>
        <w:pStyle w:val="Heading1"/>
        <w:ind w:left="165"/>
      </w:pPr>
    </w:p>
    <w:sectPr w:rsidR="009A0DEF">
      <w:pgSz w:w="11910" w:h="16840"/>
      <w:pgMar w:top="1140" w:right="992" w:bottom="1160" w:left="1275" w:header="718"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5CC4AE" w14:textId="77777777" w:rsidR="00CE435E" w:rsidRDefault="00CE435E">
      <w:r>
        <w:separator/>
      </w:r>
    </w:p>
  </w:endnote>
  <w:endnote w:type="continuationSeparator" w:id="0">
    <w:p w14:paraId="358E177E" w14:textId="77777777" w:rsidR="00CE435E" w:rsidRDefault="00CE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3B08D" w14:textId="77777777" w:rsidR="002233A5" w:rsidRDefault="00FE6B96">
    <w:pPr>
      <w:pStyle w:val="BodyText"/>
      <w:spacing w:line="14" w:lineRule="auto"/>
      <w:ind w:left="0" w:firstLine="0"/>
      <w:jc w:val="left"/>
      <w:rPr>
        <w:sz w:val="20"/>
      </w:rPr>
    </w:pPr>
    <w:r>
      <w:rPr>
        <w:noProof/>
        <w:sz w:val="20"/>
      </w:rPr>
      <mc:AlternateContent>
        <mc:Choice Requires="wps">
          <w:drawing>
            <wp:anchor distT="0" distB="0" distL="0" distR="0" simplePos="0" relativeHeight="251670016" behindDoc="1" locked="0" layoutInCell="1" allowOverlap="1" wp14:anchorId="68D9DBCC" wp14:editId="08D21BB2">
              <wp:simplePos x="0" y="0"/>
              <wp:positionH relativeFrom="page">
                <wp:posOffset>901700</wp:posOffset>
              </wp:positionH>
              <wp:positionV relativeFrom="page">
                <wp:posOffset>9935527</wp:posOffset>
              </wp:positionV>
              <wp:extent cx="312420" cy="1651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 cy="165100"/>
                      </a:xfrm>
                      <a:prstGeom prst="rect">
                        <a:avLst/>
                      </a:prstGeom>
                    </wps:spPr>
                    <wps:txbx>
                      <w:txbxContent>
                        <w:p w14:paraId="57B85B96" w14:textId="77777777" w:rsidR="002233A5" w:rsidRDefault="00FE6B96">
                          <w:pPr>
                            <w:spacing w:line="244" w:lineRule="exact"/>
                            <w:ind w:left="20"/>
                            <w:rPr>
                              <w:rFonts w:ascii="Calibri"/>
                            </w:rPr>
                          </w:pPr>
                          <w:r>
                            <w:rPr>
                              <w:rFonts w:ascii="Calibri"/>
                            </w:rPr>
                            <w:t>Vol</w:t>
                          </w:r>
                          <w:r>
                            <w:rPr>
                              <w:rFonts w:ascii="Calibri"/>
                              <w:spacing w:val="-1"/>
                            </w:rPr>
                            <w:t xml:space="preserve"> </w:t>
                          </w:r>
                          <w:r>
                            <w:rPr>
                              <w:rFonts w:ascii="Calibri"/>
                              <w:spacing w:val="-10"/>
                            </w:rPr>
                            <w:t>6</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68D9DBCC" id="_x0000_t202" coordsize="21600,21600" o:spt="202" path="m,l,21600r21600,l21600,xe">
              <v:stroke joinstyle="miter"/>
              <v:path gradientshapeok="t" o:connecttype="rect"/>
            </v:shapetype>
            <v:shape id="Textbox 13" o:spid="_x0000_s1035" type="#_x0000_t202" style="position:absolute;margin-left:71pt;margin-top:782.3pt;width:24.6pt;height:13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" filled="f" stroked="f">
              <v:textbox inset="0,0,0,0">
                <w:txbxContent>
                  <w:p w14:paraId="57B85B96" w14:textId="77777777" w:rsidR="002233A5" w:rsidRDefault="00FE6B96">
                    <w:pPr>
                      <w:spacing w:line="244" w:lineRule="exact"/>
                      <w:ind w:left="20"/>
                      <w:rPr>
                        <w:rFonts w:ascii="Calibri"/>
                      </w:rPr>
                    </w:pPr>
                    <w:r>
                      <w:rPr>
                        <w:rFonts w:ascii="Calibri"/>
                      </w:rPr>
                      <w:t>Vol</w:t>
                    </w:r>
                    <w:r>
                      <w:rPr>
                        <w:rFonts w:ascii="Calibri"/>
                        <w:spacing w:val="-1"/>
                      </w:rPr>
                      <w:t xml:space="preserve"> </w:t>
                    </w:r>
                    <w:r>
                      <w:rPr>
                        <w:rFonts w:ascii="Calibri"/>
                        <w:spacing w:val="-10"/>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23ECC" w14:textId="77777777" w:rsidR="00CE435E" w:rsidRDefault="00CE435E">
      <w:r>
        <w:separator/>
      </w:r>
    </w:p>
  </w:footnote>
  <w:footnote w:type="continuationSeparator" w:id="0">
    <w:p w14:paraId="3E05F899" w14:textId="77777777" w:rsidR="00CE435E" w:rsidRDefault="00CE4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F6BE8" w14:textId="77777777" w:rsidR="002233A5" w:rsidRDefault="00FE6B96">
    <w:pPr>
      <w:pStyle w:val="BodyText"/>
      <w:spacing w:line="14" w:lineRule="auto"/>
      <w:ind w:left="0" w:firstLine="0"/>
      <w:jc w:val="left"/>
      <w:rPr>
        <w:sz w:val="20"/>
      </w:rPr>
    </w:pPr>
    <w:r>
      <w:rPr>
        <w:noProof/>
        <w:sz w:val="20"/>
      </w:rPr>
      <mc:AlternateContent>
        <mc:Choice Requires="wps">
          <w:drawing>
            <wp:anchor distT="0" distB="0" distL="0" distR="0" simplePos="0" relativeHeight="251651584" behindDoc="1" locked="0" layoutInCell="1" allowOverlap="1" wp14:anchorId="03BAF26C" wp14:editId="35F2D8C6">
              <wp:simplePos x="0" y="0"/>
              <wp:positionH relativeFrom="page">
                <wp:posOffset>6380226</wp:posOffset>
              </wp:positionH>
              <wp:positionV relativeFrom="page">
                <wp:posOffset>443314</wp:posOffset>
              </wp:positionV>
              <wp:extent cx="317500"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5B33E7D2" w14:textId="77777777" w:rsidR="002233A5" w:rsidRDefault="00FE6B96">
                          <w:pPr>
                            <w:pStyle w:val="BodyText"/>
                            <w:spacing w:before="10"/>
                            <w:ind w:left="60" w:firstLine="0"/>
                            <w:jc w:val="left"/>
                          </w:pPr>
                          <w:r>
                            <w:rPr>
                              <w:spacing w:val="-5"/>
                            </w:rPr>
                            <w:fldChar w:fldCharType="begin"/>
                          </w:r>
                          <w:r>
                            <w:rPr>
                              <w:spacing w:val="-5"/>
                            </w:rPr>
                            <w:instrText xml:space="preserve"> PAGE </w:instrText>
                          </w:r>
                          <w:r>
                            <w:rPr>
                              <w:spacing w:val="-5"/>
                            </w:rPr>
                            <w:fldChar w:fldCharType="separate"/>
                          </w:r>
                          <w:r>
                            <w:rPr>
                              <w:spacing w:val="-5"/>
                            </w:rPr>
                            <w:t>777</w:t>
                          </w:r>
                          <w:r>
                            <w:rPr>
                              <w:spacing w:val="-5"/>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03BAF26C" id="_x0000_t202" coordsize="21600,21600" o:spt="202" path="m,l,21600r21600,l21600,xe">
              <v:stroke joinstyle="miter"/>
              <v:path gradientshapeok="t" o:connecttype="rect"/>
            </v:shapetype>
            <v:shape id="Textbox 11" o:spid="_x0000_s1033" type="#_x0000_t202" style="position:absolute;margin-left:502.4pt;margin-top:34.9pt;width:25pt;height:15.3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" filled="f" stroked="f">
              <v:textbox inset="0,0,0,0">
                <w:txbxContent>
                  <w:p w14:paraId="5B33E7D2" w14:textId="77777777" w:rsidR="002233A5" w:rsidRDefault="00FE6B96">
                    <w:pPr>
                      <w:pStyle w:val="BodyText"/>
                      <w:spacing w:before="10"/>
                      <w:ind w:left="60" w:firstLine="0"/>
                      <w:jc w:val="left"/>
                    </w:pPr>
                    <w:r>
                      <w:rPr>
                        <w:spacing w:val="-5"/>
                      </w:rPr>
                      <w:fldChar w:fldCharType="begin"/>
                    </w:r>
                    <w:r>
                      <w:rPr>
                        <w:spacing w:val="-5"/>
                      </w:rPr>
                      <w:instrText xml:space="preserve"> PAGE </w:instrText>
                    </w:r>
                    <w:r>
                      <w:rPr>
                        <w:spacing w:val="-5"/>
                      </w:rPr>
                      <w:fldChar w:fldCharType="separate"/>
                    </w:r>
                    <w:r>
                      <w:rPr>
                        <w:spacing w:val="-5"/>
                      </w:rPr>
                      <w:t>777</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0800" behindDoc="1" locked="0" layoutInCell="1" allowOverlap="1" wp14:anchorId="4072FEF8" wp14:editId="16AC3E2C">
              <wp:simplePos x="0" y="0"/>
              <wp:positionH relativeFrom="page">
                <wp:posOffset>1689354</wp:posOffset>
              </wp:positionH>
              <wp:positionV relativeFrom="page">
                <wp:posOffset>612757</wp:posOffset>
              </wp:positionV>
              <wp:extent cx="4182110" cy="13017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2110" cy="130175"/>
                      </a:xfrm>
                      <a:prstGeom prst="rect">
                        <a:avLst/>
                      </a:prstGeom>
                    </wps:spPr>
                    <wps:txbx>
                      <w:txbxContent>
                        <w:p w14:paraId="541BD2BD" w14:textId="77777777" w:rsidR="002233A5" w:rsidRDefault="002233A5">
                          <w:pPr>
                            <w:spacing w:before="20"/>
                            <w:ind w:left="20"/>
                            <w:rPr>
                              <w:rFonts w:ascii="Cambria"/>
                              <w:sz w:val="14"/>
                            </w:rPr>
                          </w:pP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072FEF8" id="Textbox 12" o:spid="_x0000_s1034" type="#_x0000_t202" style="position:absolute;margin-left:133pt;margin-top:48.25pt;width:329.3pt;height:10.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" filled="f" stroked="f">
              <v:textbox inset="0,0,0,0">
                <w:txbxContent>
                  <w:p w14:paraId="541BD2BD" w14:textId="77777777" w:rsidR="002233A5" w:rsidRDefault="002233A5">
                    <w:pPr>
                      <w:spacing w:before="20"/>
                      <w:ind w:left="20"/>
                      <w:rPr>
                        <w:rFonts w:ascii="Cambria"/>
                        <w:sz w:val="1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F2452B"/>
    <w:multiLevelType w:val="multilevel"/>
    <w:tmpl w:val="85F0D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4C670A"/>
    <w:multiLevelType w:val="hybridMultilevel"/>
    <w:tmpl w:val="8C924D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A561C3"/>
    <w:multiLevelType w:val="hybridMultilevel"/>
    <w:tmpl w:val="16C87CA8"/>
    <w:lvl w:ilvl="0" w:tplc="6DBAD252">
      <w:start w:val="1"/>
      <w:numFmt w:val="decimal"/>
      <w:lvlText w:val="%1."/>
      <w:lvlJc w:val="left"/>
      <w:pPr>
        <w:ind w:left="525" w:hanging="360"/>
      </w:pPr>
      <w:rPr>
        <w:rFonts w:hint="default"/>
      </w:rPr>
    </w:lvl>
    <w:lvl w:ilvl="1" w:tplc="38090019" w:tentative="1">
      <w:start w:val="1"/>
      <w:numFmt w:val="lowerLetter"/>
      <w:lvlText w:val="%2."/>
      <w:lvlJc w:val="left"/>
      <w:pPr>
        <w:ind w:left="1245" w:hanging="360"/>
      </w:pPr>
    </w:lvl>
    <w:lvl w:ilvl="2" w:tplc="3809001B" w:tentative="1">
      <w:start w:val="1"/>
      <w:numFmt w:val="lowerRoman"/>
      <w:lvlText w:val="%3."/>
      <w:lvlJc w:val="right"/>
      <w:pPr>
        <w:ind w:left="1965" w:hanging="180"/>
      </w:pPr>
    </w:lvl>
    <w:lvl w:ilvl="3" w:tplc="3809000F" w:tentative="1">
      <w:start w:val="1"/>
      <w:numFmt w:val="decimal"/>
      <w:lvlText w:val="%4."/>
      <w:lvlJc w:val="left"/>
      <w:pPr>
        <w:ind w:left="2685" w:hanging="360"/>
      </w:pPr>
    </w:lvl>
    <w:lvl w:ilvl="4" w:tplc="38090019" w:tentative="1">
      <w:start w:val="1"/>
      <w:numFmt w:val="lowerLetter"/>
      <w:lvlText w:val="%5."/>
      <w:lvlJc w:val="left"/>
      <w:pPr>
        <w:ind w:left="3405" w:hanging="360"/>
      </w:pPr>
    </w:lvl>
    <w:lvl w:ilvl="5" w:tplc="3809001B" w:tentative="1">
      <w:start w:val="1"/>
      <w:numFmt w:val="lowerRoman"/>
      <w:lvlText w:val="%6."/>
      <w:lvlJc w:val="right"/>
      <w:pPr>
        <w:ind w:left="4125" w:hanging="180"/>
      </w:pPr>
    </w:lvl>
    <w:lvl w:ilvl="6" w:tplc="3809000F" w:tentative="1">
      <w:start w:val="1"/>
      <w:numFmt w:val="decimal"/>
      <w:lvlText w:val="%7."/>
      <w:lvlJc w:val="left"/>
      <w:pPr>
        <w:ind w:left="4845" w:hanging="360"/>
      </w:pPr>
    </w:lvl>
    <w:lvl w:ilvl="7" w:tplc="38090019" w:tentative="1">
      <w:start w:val="1"/>
      <w:numFmt w:val="lowerLetter"/>
      <w:lvlText w:val="%8."/>
      <w:lvlJc w:val="left"/>
      <w:pPr>
        <w:ind w:left="5565" w:hanging="360"/>
      </w:pPr>
    </w:lvl>
    <w:lvl w:ilvl="8" w:tplc="3809001B" w:tentative="1">
      <w:start w:val="1"/>
      <w:numFmt w:val="lowerRoman"/>
      <w:lvlText w:val="%9."/>
      <w:lvlJc w:val="right"/>
      <w:pPr>
        <w:ind w:left="628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A5"/>
    <w:rsid w:val="00002F24"/>
    <w:rsid w:val="0001101D"/>
    <w:rsid w:val="00051C32"/>
    <w:rsid w:val="0006366F"/>
    <w:rsid w:val="000D718A"/>
    <w:rsid w:val="000E6F3E"/>
    <w:rsid w:val="000E7A27"/>
    <w:rsid w:val="001611B1"/>
    <w:rsid w:val="001D6D65"/>
    <w:rsid w:val="001D7D56"/>
    <w:rsid w:val="001E6836"/>
    <w:rsid w:val="002233A5"/>
    <w:rsid w:val="00265CE8"/>
    <w:rsid w:val="002B2A67"/>
    <w:rsid w:val="00320C54"/>
    <w:rsid w:val="00351A68"/>
    <w:rsid w:val="00363754"/>
    <w:rsid w:val="00372FE6"/>
    <w:rsid w:val="003C39AE"/>
    <w:rsid w:val="00454590"/>
    <w:rsid w:val="004746E6"/>
    <w:rsid w:val="004B26BE"/>
    <w:rsid w:val="004D22C0"/>
    <w:rsid w:val="00550512"/>
    <w:rsid w:val="00623C09"/>
    <w:rsid w:val="006620AD"/>
    <w:rsid w:val="0067178D"/>
    <w:rsid w:val="00691847"/>
    <w:rsid w:val="006F382D"/>
    <w:rsid w:val="00734947"/>
    <w:rsid w:val="00735EBB"/>
    <w:rsid w:val="00763CB9"/>
    <w:rsid w:val="007A36C5"/>
    <w:rsid w:val="007D2AB0"/>
    <w:rsid w:val="007E033C"/>
    <w:rsid w:val="00836670"/>
    <w:rsid w:val="008577C4"/>
    <w:rsid w:val="00860665"/>
    <w:rsid w:val="0086148C"/>
    <w:rsid w:val="00882A23"/>
    <w:rsid w:val="008B6777"/>
    <w:rsid w:val="008E3B7D"/>
    <w:rsid w:val="00996A65"/>
    <w:rsid w:val="009A0DEF"/>
    <w:rsid w:val="009F3D3C"/>
    <w:rsid w:val="00A22A4E"/>
    <w:rsid w:val="00A65C1C"/>
    <w:rsid w:val="00A7126C"/>
    <w:rsid w:val="00A97C2C"/>
    <w:rsid w:val="00AB5A09"/>
    <w:rsid w:val="00AC341E"/>
    <w:rsid w:val="00AE6DFD"/>
    <w:rsid w:val="00BC7FFE"/>
    <w:rsid w:val="00BE6134"/>
    <w:rsid w:val="00BE6BCF"/>
    <w:rsid w:val="00BE6C91"/>
    <w:rsid w:val="00C16513"/>
    <w:rsid w:val="00C462D4"/>
    <w:rsid w:val="00C513F3"/>
    <w:rsid w:val="00C90E35"/>
    <w:rsid w:val="00C931CA"/>
    <w:rsid w:val="00CE435E"/>
    <w:rsid w:val="00D30E4D"/>
    <w:rsid w:val="00D4133D"/>
    <w:rsid w:val="00D63940"/>
    <w:rsid w:val="00D650FA"/>
    <w:rsid w:val="00D82942"/>
    <w:rsid w:val="00DB4882"/>
    <w:rsid w:val="00DD496E"/>
    <w:rsid w:val="00DE6001"/>
    <w:rsid w:val="00DF6481"/>
    <w:rsid w:val="00E2171C"/>
    <w:rsid w:val="00E65A9A"/>
    <w:rsid w:val="00E711A4"/>
    <w:rsid w:val="00E8599B"/>
    <w:rsid w:val="00F6167F"/>
    <w:rsid w:val="00FC289A"/>
    <w:rsid w:val="00FE6B9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70A0EA"/>
  <w15:docId w15:val="{A90315C9-D51B-4963-B484-56657C64D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163"/>
      <w:outlineLvl w:val="0"/>
    </w:pPr>
    <w:rPr>
      <w:b/>
      <w:bCs/>
      <w:sz w:val="24"/>
      <w:szCs w:val="24"/>
    </w:rPr>
  </w:style>
  <w:style w:type="paragraph" w:styleId="Heading3">
    <w:name w:val="heading 3"/>
    <w:basedOn w:val="Normal"/>
    <w:next w:val="Normal"/>
    <w:link w:val="Heading3Char"/>
    <w:uiPriority w:val="9"/>
    <w:semiHidden/>
    <w:unhideWhenUsed/>
    <w:qFormat/>
    <w:rsid w:val="001D6D6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firstLine="720"/>
      <w:jc w:val="both"/>
    </w:pPr>
    <w:rPr>
      <w:sz w:val="24"/>
      <w:szCs w:val="24"/>
    </w:rPr>
  </w:style>
  <w:style w:type="paragraph" w:styleId="Title">
    <w:name w:val="Title"/>
    <w:basedOn w:val="Normal"/>
    <w:uiPriority w:val="10"/>
    <w:qFormat/>
    <w:pPr>
      <w:ind w:left="2" w:right="287"/>
      <w:jc w:val="center"/>
    </w:pPr>
    <w:rPr>
      <w:rFonts w:ascii="Cambria" w:eastAsia="Cambria" w:hAnsi="Cambria" w:cs="Cambria"/>
      <w:b/>
      <w:bCs/>
      <w:sz w:val="28"/>
      <w:szCs w:val="28"/>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pPr>
      <w:spacing w:line="233" w:lineRule="exact"/>
      <w:jc w:val="center"/>
    </w:pPr>
  </w:style>
  <w:style w:type="table" w:styleId="TableGrid">
    <w:name w:val="Table Grid"/>
    <w:basedOn w:val="TableNormal"/>
    <w:uiPriority w:val="59"/>
    <w:rsid w:val="00D30E4D"/>
    <w:pPr>
      <w:widowControl/>
      <w:autoSpaceDE/>
      <w:autoSpaceDN/>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99"/>
    <w:qFormat/>
    <w:locked/>
    <w:rsid w:val="00D30E4D"/>
    <w:rPr>
      <w:rFonts w:ascii="Times New Roman" w:eastAsia="Times New Roman" w:hAnsi="Times New Roman" w:cs="Times New Roman"/>
    </w:rPr>
  </w:style>
  <w:style w:type="paragraph" w:styleId="NormalWeb">
    <w:name w:val="Normal (Web)"/>
    <w:basedOn w:val="Normal"/>
    <w:uiPriority w:val="99"/>
    <w:unhideWhenUsed/>
    <w:rsid w:val="00002F24"/>
    <w:pPr>
      <w:widowControl/>
      <w:autoSpaceDE/>
      <w:autoSpaceDN/>
      <w:spacing w:before="100" w:beforeAutospacing="1" w:after="100" w:afterAutospacing="1"/>
    </w:pPr>
    <w:rPr>
      <w:sz w:val="24"/>
      <w:szCs w:val="24"/>
      <w:lang w:val="en-ID" w:eastAsia="en-ID"/>
    </w:rPr>
  </w:style>
  <w:style w:type="character" w:styleId="Strong">
    <w:name w:val="Strong"/>
    <w:basedOn w:val="DefaultParagraphFont"/>
    <w:uiPriority w:val="22"/>
    <w:qFormat/>
    <w:rsid w:val="00002F24"/>
    <w:rPr>
      <w:b/>
      <w:bCs/>
    </w:rPr>
  </w:style>
  <w:style w:type="paragraph" w:styleId="Header">
    <w:name w:val="header"/>
    <w:basedOn w:val="Normal"/>
    <w:link w:val="HeaderChar"/>
    <w:uiPriority w:val="99"/>
    <w:unhideWhenUsed/>
    <w:rsid w:val="006F382D"/>
    <w:pPr>
      <w:tabs>
        <w:tab w:val="center" w:pos="4513"/>
        <w:tab w:val="right" w:pos="9026"/>
      </w:tabs>
    </w:pPr>
  </w:style>
  <w:style w:type="character" w:customStyle="1" w:styleId="HeaderChar">
    <w:name w:val="Header Char"/>
    <w:basedOn w:val="DefaultParagraphFont"/>
    <w:link w:val="Header"/>
    <w:uiPriority w:val="99"/>
    <w:rsid w:val="006F382D"/>
    <w:rPr>
      <w:rFonts w:ascii="Times New Roman" w:eastAsia="Times New Roman" w:hAnsi="Times New Roman" w:cs="Times New Roman"/>
    </w:rPr>
  </w:style>
  <w:style w:type="paragraph" w:styleId="Footer">
    <w:name w:val="footer"/>
    <w:basedOn w:val="Normal"/>
    <w:link w:val="FooterChar"/>
    <w:uiPriority w:val="99"/>
    <w:unhideWhenUsed/>
    <w:rsid w:val="006F382D"/>
    <w:pPr>
      <w:tabs>
        <w:tab w:val="center" w:pos="4513"/>
        <w:tab w:val="right" w:pos="9026"/>
      </w:tabs>
    </w:pPr>
  </w:style>
  <w:style w:type="character" w:customStyle="1" w:styleId="FooterChar">
    <w:name w:val="Footer Char"/>
    <w:basedOn w:val="DefaultParagraphFont"/>
    <w:link w:val="Footer"/>
    <w:uiPriority w:val="99"/>
    <w:rsid w:val="006F382D"/>
    <w:rPr>
      <w:rFonts w:ascii="Times New Roman" w:eastAsia="Times New Roman" w:hAnsi="Times New Roman" w:cs="Times New Roman"/>
    </w:rPr>
  </w:style>
  <w:style w:type="character" w:styleId="Hyperlink">
    <w:name w:val="Hyperlink"/>
    <w:basedOn w:val="DefaultParagraphFont"/>
    <w:uiPriority w:val="99"/>
    <w:unhideWhenUsed/>
    <w:rsid w:val="006F382D"/>
    <w:rPr>
      <w:color w:val="0000FF" w:themeColor="hyperlink"/>
      <w:u w:val="single"/>
    </w:rPr>
  </w:style>
  <w:style w:type="character" w:styleId="UnresolvedMention">
    <w:name w:val="Unresolved Mention"/>
    <w:basedOn w:val="DefaultParagraphFont"/>
    <w:uiPriority w:val="99"/>
    <w:semiHidden/>
    <w:unhideWhenUsed/>
    <w:rsid w:val="006F382D"/>
    <w:rPr>
      <w:color w:val="605E5C"/>
      <w:shd w:val="clear" w:color="auto" w:fill="E1DFDD"/>
    </w:rPr>
  </w:style>
  <w:style w:type="character" w:customStyle="1" w:styleId="Heading3Char">
    <w:name w:val="Heading 3 Char"/>
    <w:basedOn w:val="DefaultParagraphFont"/>
    <w:link w:val="Heading3"/>
    <w:uiPriority w:val="9"/>
    <w:semiHidden/>
    <w:rsid w:val="001D6D6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810153">
      <w:bodyDiv w:val="1"/>
      <w:marLeft w:val="0"/>
      <w:marRight w:val="0"/>
      <w:marTop w:val="0"/>
      <w:marBottom w:val="0"/>
      <w:divBdr>
        <w:top w:val="none" w:sz="0" w:space="0" w:color="auto"/>
        <w:left w:val="none" w:sz="0" w:space="0" w:color="auto"/>
        <w:bottom w:val="none" w:sz="0" w:space="0" w:color="auto"/>
        <w:right w:val="none" w:sz="0" w:space="0" w:color="auto"/>
      </w:divBdr>
    </w:div>
    <w:div w:id="1868790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jurnal.uinsu.ac.id/index.php/contagion" TargetMode="External"/><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journal.unigres.ac.id/index.php/JNC/article/view/66/64"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arwis@poltekkesbengkulu.ac.id" TargetMode="External"/><Relationship Id="rId20" Type="http://schemas.openxmlformats.org/officeDocument/2006/relationships/hyperlink" Target="http://ejurnal.ung.ac.id/index.php/jn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ojs.unh.ac.id/index.php/fortech/issue/view/26"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e-journals.unmul.ac.id/index.php/JKM/article/view/9706/488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20IdeaPad\Downloads\Tabel%20distribusi%20frekuensi%20pak%20Darwis.Exc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1" i="0" u="none" strike="noStrike" kern="1200" cap="none" spc="0" normalizeH="0" baseline="0">
                <a:solidFill>
                  <a:schemeClr val="tx1">
                    <a:lumMod val="65000"/>
                    <a:lumOff val="35000"/>
                  </a:schemeClr>
                </a:solidFill>
                <a:latin typeface="+mj-lt"/>
                <a:ea typeface="+mj-ea"/>
                <a:cs typeface="+mj-cs"/>
              </a:defRPr>
            </a:pPr>
            <a:r>
              <a:rPr lang="en-US" b="1"/>
              <a:t>Age</a:t>
            </a:r>
            <a:r>
              <a:rPr lang="en-US" b="1" baseline="0"/>
              <a:t> Classification</a:t>
            </a:r>
            <a:endParaRPr lang="en-US" b="1"/>
          </a:p>
        </c:rich>
      </c:tx>
      <c:overlay val="0"/>
      <c:spPr>
        <a:noFill/>
        <a:ln>
          <a:noFill/>
        </a:ln>
        <a:effectLst/>
      </c:spPr>
      <c:txPr>
        <a:bodyPr rot="0" spcFirstLastPara="1" vertOverflow="ellipsis" vert="horz" wrap="square" anchor="ctr" anchorCtr="1"/>
        <a:lstStyle/>
        <a:p>
          <a:pPr>
            <a:defRPr sz="2000" b="1"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9247594050743664E-2"/>
          <c:y val="0.18097222222222226"/>
          <c:w val="0.89019685039370078"/>
          <c:h val="0.57801655001458152"/>
        </c:manualLayout>
      </c:layout>
      <c:bar3DChart>
        <c:barDir val="col"/>
        <c:grouping val="clustered"/>
        <c:varyColors val="0"/>
        <c:ser>
          <c:idx val="0"/>
          <c:order val="0"/>
          <c:tx>
            <c:strRef>
              <c:f>'[Tabel distribusi frekuensi pak Darwis.Excl.xlsx]Sheet1 (2)'!$C$5</c:f>
              <c:strCache>
                <c:ptCount val="1"/>
                <c:pt idx="0">
                  <c:v>Frekuensi</c:v>
                </c:pt>
              </c:strCache>
            </c:strRef>
          </c:tx>
          <c:spPr>
            <a:solidFill>
              <a:schemeClr val="accent2"/>
            </a:solidFill>
            <a:ln>
              <a:noFill/>
            </a:ln>
            <a:effectLst/>
            <a:sp3d/>
          </c:spPr>
          <c:invertIfNegative val="0"/>
          <c:dLbls>
            <c:dLbl>
              <c:idx val="0"/>
              <c:layout>
                <c:manualLayout>
                  <c:x val="1.9444444444444393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CB-44DA-A17E-9BA80F3EB1C4}"/>
                </c:ext>
              </c:extLst>
            </c:dLbl>
            <c:dLbl>
              <c:idx val="1"/>
              <c:layout>
                <c:manualLayout>
                  <c:x val="1.9444444444444344E-2"/>
                  <c:y val="-1.38888888888889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CB-44DA-A17E-9BA80F3EB1C4}"/>
                </c:ext>
              </c:extLst>
            </c:dLbl>
            <c:dLbl>
              <c:idx val="2"/>
              <c:layout>
                <c:manualLayout>
                  <c:x val="1.6666666666666566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CB-44DA-A17E-9BA80F3EB1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'[Tabel distribusi frekuensi pak Darwis.Excl.xlsx]Sheet1 (2)'!$B$6:$B$8</c:f>
              <c:strCache>
                <c:ptCount val="3"/>
                <c:pt idx="0">
                  <c:v>Dewasa Awal 20-40</c:v>
                </c:pt>
                <c:pt idx="1">
                  <c:v>Dewasa Madya 40-60</c:v>
                </c:pt>
                <c:pt idx="2">
                  <c:v>      Dewasa Akhir               60 ke atas</c:v>
                </c:pt>
              </c:strCache>
            </c:strRef>
          </c:cat>
          <c:val>
            <c:numRef>
              <c:f>'[Tabel distribusi frekuensi pak Darwis.Excl.xlsx]Sheet1 (2)'!$C$6:$C$8</c:f>
              <c:numCache>
                <c:formatCode>General</c:formatCode>
                <c:ptCount val="3"/>
                <c:pt idx="0">
                  <c:v>73</c:v>
                </c:pt>
                <c:pt idx="1">
                  <c:v>124</c:v>
                </c:pt>
                <c:pt idx="2">
                  <c:v>8</c:v>
                </c:pt>
              </c:numCache>
            </c:numRef>
          </c:val>
          <c:extLst>
            <c:ext xmlns:c16="http://schemas.microsoft.com/office/drawing/2014/chart" uri="{C3380CC4-5D6E-409C-BE32-E72D297353CC}">
              <c16:uniqueId val="{00000003-F7CB-44DA-A17E-9BA80F3EB1C4}"/>
            </c:ext>
          </c:extLst>
        </c:ser>
        <c:ser>
          <c:idx val="1"/>
          <c:order val="1"/>
          <c:tx>
            <c:strRef>
              <c:f>'[Tabel distribusi frekuensi pak Darwis.Excl.xlsx]Sheet1 (2)'!$D$5</c:f>
              <c:strCache>
                <c:ptCount val="1"/>
                <c:pt idx="0">
                  <c:v>Persentase</c:v>
                </c:pt>
              </c:strCache>
            </c:strRef>
          </c:tx>
          <c:spPr>
            <a:solidFill>
              <a:srgbClr val="92D050"/>
            </a:solidFill>
            <a:ln>
              <a:noFill/>
            </a:ln>
            <a:effectLst/>
            <a:sp3d/>
          </c:spPr>
          <c:invertIfNegative val="0"/>
          <c:dLbls>
            <c:dLbl>
              <c:idx val="0"/>
              <c:layout>
                <c:manualLayout>
                  <c:x val="2.500000000000000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CB-44DA-A17E-9BA80F3EB1C4}"/>
                </c:ext>
              </c:extLst>
            </c:dLbl>
            <c:dLbl>
              <c:idx val="1"/>
              <c:layout>
                <c:manualLayout>
                  <c:x val="2.5000000000000001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7CB-44DA-A17E-9BA80F3EB1C4}"/>
                </c:ext>
              </c:extLst>
            </c:dLbl>
            <c:dLbl>
              <c:idx val="2"/>
              <c:layout>
                <c:manualLayout>
                  <c:x val="2.4999999999999897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7CB-44DA-A17E-9BA80F3EB1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'[Tabel distribusi frekuensi pak Darwis.Excl.xlsx]Sheet1 (2)'!$B$6:$B$8</c:f>
              <c:strCache>
                <c:ptCount val="3"/>
                <c:pt idx="0">
                  <c:v>Dewasa Awal 20-40</c:v>
                </c:pt>
                <c:pt idx="1">
                  <c:v>Dewasa Madya 40-60</c:v>
                </c:pt>
                <c:pt idx="2">
                  <c:v>      Dewasa Akhir               60 ke atas</c:v>
                </c:pt>
              </c:strCache>
            </c:strRef>
          </c:cat>
          <c:val>
            <c:numRef>
              <c:f>'[Tabel distribusi frekuensi pak Darwis.Excl.xlsx]Sheet1 (2)'!$D$6:$D$8</c:f>
              <c:numCache>
                <c:formatCode>0.0%</c:formatCode>
                <c:ptCount val="3"/>
                <c:pt idx="0">
                  <c:v>0.35609756097560974</c:v>
                </c:pt>
                <c:pt idx="1">
                  <c:v>0.60487804878048779</c:v>
                </c:pt>
                <c:pt idx="2">
                  <c:v>3.9024390243902439E-2</c:v>
                </c:pt>
              </c:numCache>
            </c:numRef>
          </c:val>
          <c:extLst>
            <c:ext xmlns:c16="http://schemas.microsoft.com/office/drawing/2014/chart" uri="{C3380CC4-5D6E-409C-BE32-E72D297353CC}">
              <c16:uniqueId val="{00000007-F7CB-44DA-A17E-9BA80F3EB1C4}"/>
            </c:ext>
          </c:extLst>
        </c:ser>
        <c:dLbls>
          <c:showLegendKey val="0"/>
          <c:showVal val="0"/>
          <c:showCatName val="0"/>
          <c:showSerName val="0"/>
          <c:showPercent val="0"/>
          <c:showBubbleSize val="0"/>
        </c:dLbls>
        <c:gapWidth val="150"/>
        <c:shape val="box"/>
        <c:axId val="991225887"/>
        <c:axId val="991230463"/>
        <c:axId val="0"/>
      </c:bar3DChart>
      <c:catAx>
        <c:axId val="9912258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991230463"/>
        <c:crosses val="autoZero"/>
        <c:auto val="1"/>
        <c:lblAlgn val="ctr"/>
        <c:lblOffset val="100"/>
        <c:noMultiLvlLbl val="0"/>
      </c:catAx>
      <c:valAx>
        <c:axId val="99123046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122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10</Pages>
  <Words>3537</Words>
  <Characters>20166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 B</dc:creator>
  <cp:lastModifiedBy>LENOVO</cp:lastModifiedBy>
  <cp:revision>22</cp:revision>
  <dcterms:created xsi:type="dcterms:W3CDTF">2025-06-02T08:25:00Z</dcterms:created>
  <dcterms:modified xsi:type="dcterms:W3CDTF">2025-06-04T05:31:00Z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Microsoft® Word 2016</vt:lpwstr>
  </property>
  <property fmtid="{D5CDD505-2E9C-101B-9397-08002B2CF9AE}" pid="4" name="LastSaved">
    <vt:filetime>2025-06-02T00:00:00Z</vt:filetime>
  </property>
  <property fmtid="{D5CDD505-2E9C-101B-9397-08002B2CF9AE}" pid="5" name="Producer">
    <vt:lpwstr>Microsoft® Word 2016</vt:lpwstr>
  </property>
  <property fmtid="{D5CDD505-2E9C-101B-9397-08002B2CF9AE}" pid="6" name="GrammarlyDocumentId">
    <vt:lpwstr>b5dffc25-db5f-4218-b92a-3b0cb5b0db74</vt:lpwstr>
  </property>
</Properties>
</file>