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44B" w:rsidRDefault="00776B3E">
      <w:pPr>
        <w:pBdr>
          <w:top w:val="nil"/>
          <w:left w:val="nil"/>
          <w:bottom w:val="nil"/>
          <w:right w:val="nil"/>
          <w:between w:val="nil"/>
        </w:pBdr>
        <w:spacing w:before="600" w:after="240" w:line="400" w:lineRule="auto"/>
        <w:jc w:val="both"/>
        <w:rPr>
          <w:rFonts w:ascii="Palatino Linotype" w:eastAsia="Palatino Linotype" w:hAnsi="Palatino Linotype" w:cs="Palatino Linotype"/>
          <w:b/>
          <w:color w:val="000000"/>
          <w:sz w:val="28"/>
          <w:szCs w:val="28"/>
        </w:rPr>
      </w:pPr>
      <w:r>
        <w:rPr>
          <w:rFonts w:ascii="Palatino Linotype" w:eastAsia="Palatino Linotype" w:hAnsi="Palatino Linotype" w:cs="Palatino Linotype"/>
          <w:b/>
          <w:color w:val="000000"/>
          <w:sz w:val="28"/>
          <w:szCs w:val="28"/>
        </w:rPr>
        <w:t xml:space="preserve">Pengaruh Kegiatan Bercocok Tanam </w:t>
      </w:r>
      <w:r w:rsidR="003B02CD">
        <w:rPr>
          <w:rFonts w:ascii="Palatino Linotype" w:eastAsia="Palatino Linotype" w:hAnsi="Palatino Linotype" w:cs="Palatino Linotype"/>
          <w:b/>
          <w:color w:val="000000"/>
          <w:sz w:val="28"/>
          <w:szCs w:val="28"/>
        </w:rPr>
        <w:t xml:space="preserve">Sayuran </w:t>
      </w:r>
      <w:r>
        <w:rPr>
          <w:rFonts w:ascii="Palatino Linotype" w:eastAsia="Palatino Linotype" w:hAnsi="Palatino Linotype" w:cs="Palatino Linotype"/>
          <w:b/>
          <w:color w:val="000000"/>
          <w:sz w:val="28"/>
          <w:szCs w:val="28"/>
        </w:rPr>
        <w:t>Terhadap Literasi Sains Anak Usia 5-6 Tahun di TK Santo Thomas 2 Kota Medan</w:t>
      </w:r>
    </w:p>
    <w:p w:rsidR="0005444B" w:rsidRDefault="00776B3E">
      <w:pPr>
        <w:pBdr>
          <w:top w:val="nil"/>
          <w:left w:val="nil"/>
          <w:bottom w:val="nil"/>
          <w:right w:val="nil"/>
          <w:between w:val="nil"/>
        </w:pBdr>
        <w:spacing w:after="120"/>
        <w:rPr>
          <w:rFonts w:ascii="Palatino Linotype" w:eastAsia="Palatino Linotype" w:hAnsi="Palatino Linotype" w:cs="Palatino Linotype"/>
          <w:b/>
          <w:color w:val="000000"/>
          <w:sz w:val="20"/>
          <w:szCs w:val="20"/>
          <w:vertAlign w:val="superscript"/>
        </w:rPr>
      </w:pPr>
      <w:r>
        <w:rPr>
          <w:rFonts w:ascii="Palatino Linotype" w:eastAsia="Palatino Linotype" w:hAnsi="Palatino Linotype" w:cs="Palatino Linotype"/>
          <w:b/>
          <w:color w:val="000000"/>
          <w:sz w:val="20"/>
          <w:szCs w:val="20"/>
        </w:rPr>
        <w:t>Alyeska Azrina Purba</w:t>
      </w:r>
    </w:p>
    <w:p w:rsidR="0005444B" w:rsidRDefault="000839E5">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1</w:t>
      </w:r>
      <w:r w:rsidR="00776B3E">
        <w:rPr>
          <w:rFonts w:ascii="Palatino Linotype" w:eastAsia="Palatino Linotype" w:hAnsi="Palatino Linotype" w:cs="Palatino Linotype"/>
          <w:color w:val="000000"/>
          <w:sz w:val="18"/>
          <w:szCs w:val="18"/>
        </w:rPr>
        <w:t>Universitas Negeri Medan</w:t>
      </w:r>
      <w:r>
        <w:rPr>
          <w:rFonts w:ascii="Palatino Linotype" w:eastAsia="Palatino Linotype" w:hAnsi="Palatino Linotype" w:cs="Palatino Linotype"/>
          <w:color w:val="000000"/>
          <w:sz w:val="18"/>
          <w:szCs w:val="18"/>
        </w:rPr>
        <w:t xml:space="preserve">; </w:t>
      </w:r>
      <w:hyperlink r:id="rId8" w:history="1">
        <w:r w:rsidR="009827C8" w:rsidRPr="009C0E0C">
          <w:rPr>
            <w:rStyle w:val="Hyperlink"/>
            <w:rFonts w:ascii="Palatino Linotype" w:eastAsia="Palatino Linotype" w:hAnsi="Palatino Linotype" w:cs="Palatino Linotype"/>
            <w:sz w:val="18"/>
            <w:szCs w:val="18"/>
          </w:rPr>
          <w:t>alyeska234@gmail.com</w:t>
        </w:r>
      </w:hyperlink>
      <w:r w:rsidR="009827C8">
        <w:rPr>
          <w:rFonts w:ascii="Palatino Linotype" w:eastAsia="Palatino Linotype" w:hAnsi="Palatino Linotype" w:cs="Palatino Linotype"/>
          <w:color w:val="000000"/>
          <w:sz w:val="18"/>
          <w:szCs w:val="18"/>
        </w:rPr>
        <w:t xml:space="preserve"> </w:t>
      </w:r>
    </w:p>
    <w:p w:rsidR="009827C8" w:rsidRDefault="009827C8" w:rsidP="009827C8">
      <w:pPr>
        <w:pBdr>
          <w:top w:val="nil"/>
          <w:left w:val="nil"/>
          <w:bottom w:val="nil"/>
          <w:right w:val="nil"/>
          <w:between w:val="nil"/>
        </w:pBdr>
        <w:spacing w:after="0"/>
        <w:rPr>
          <w:rFonts w:ascii="Palatino Linotype" w:eastAsia="Palatino Linotype" w:hAnsi="Palatino Linotype" w:cs="Palatino Linotype"/>
          <w:color w:val="000000"/>
          <w:sz w:val="18"/>
          <w:szCs w:val="18"/>
        </w:rPr>
      </w:pPr>
    </w:p>
    <w:p w:rsidR="009827C8" w:rsidRPr="009827C8" w:rsidRDefault="009827C8" w:rsidP="009827C8">
      <w:pPr>
        <w:pBdr>
          <w:top w:val="nil"/>
          <w:left w:val="nil"/>
          <w:bottom w:val="nil"/>
          <w:right w:val="nil"/>
          <w:between w:val="nil"/>
        </w:pBdr>
        <w:spacing w:after="0"/>
        <w:rPr>
          <w:rFonts w:ascii="Palatino Linotype" w:eastAsia="Palatino Linotype" w:hAnsi="Palatino Linotype" w:cs="Palatino Linotype"/>
          <w:b/>
          <w:bCs/>
          <w:color w:val="000000"/>
          <w:sz w:val="20"/>
          <w:szCs w:val="20"/>
        </w:rPr>
      </w:pPr>
      <w:r w:rsidRPr="009827C8">
        <w:rPr>
          <w:rFonts w:ascii="Palatino Linotype" w:eastAsia="Palatino Linotype" w:hAnsi="Palatino Linotype" w:cs="Palatino Linotype"/>
          <w:b/>
          <w:bCs/>
          <w:color w:val="000000"/>
          <w:sz w:val="20"/>
          <w:szCs w:val="20"/>
        </w:rPr>
        <w:t>Peny Husna Handayani</w:t>
      </w:r>
    </w:p>
    <w:p w:rsidR="0005444B" w:rsidRDefault="009827C8">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2</w:t>
      </w:r>
      <w:r>
        <w:rPr>
          <w:rFonts w:ascii="Palatino Linotype" w:eastAsia="Palatino Linotype" w:hAnsi="Palatino Linotype" w:cs="Palatino Linotype"/>
          <w:color w:val="000000"/>
          <w:sz w:val="18"/>
          <w:szCs w:val="18"/>
        </w:rPr>
        <w:t xml:space="preserve">Universitas Negeri Medan, </w:t>
      </w:r>
      <w:hyperlink r:id="rId9" w:history="1">
        <w:r w:rsidRPr="009C0E0C">
          <w:rPr>
            <w:rStyle w:val="Hyperlink"/>
            <w:rFonts w:ascii="Palatino Linotype" w:eastAsia="Palatino Linotype" w:hAnsi="Palatino Linotype" w:cs="Palatino Linotype"/>
            <w:sz w:val="18"/>
            <w:szCs w:val="18"/>
          </w:rPr>
          <w:t>peny@unimed.ac.id</w:t>
        </w:r>
      </w:hyperlink>
    </w:p>
    <w:p w:rsidR="009827C8" w:rsidRPr="009827C8" w:rsidRDefault="009827C8">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787"/>
        <w:gridCol w:w="282"/>
        <w:gridCol w:w="5776"/>
      </w:tblGrid>
      <w:tr w:rsidR="0005444B">
        <w:trPr>
          <w:jc w:val="center"/>
        </w:trPr>
        <w:tc>
          <w:tcPr>
            <w:tcW w:w="2787" w:type="dxa"/>
            <w:tcBorders>
              <w:top w:val="single" w:sz="4" w:space="0" w:color="000000"/>
              <w:left w:val="nil"/>
              <w:bottom w:val="single" w:sz="4" w:space="0" w:color="000000"/>
              <w:right w:val="nil"/>
            </w:tcBorders>
          </w:tcPr>
          <w:p w:rsidR="0005444B" w:rsidRDefault="000839E5">
            <w:pPr>
              <w:spacing w:before="120"/>
              <w:jc w:val="both"/>
              <w:rPr>
                <w:rFonts w:ascii="Palatino Linotype" w:eastAsia="Palatino Linotype" w:hAnsi="Palatino Linotype" w:cs="Palatino Linotype"/>
                <w:b/>
              </w:rPr>
            </w:pPr>
            <w:r>
              <w:rPr>
                <w:rFonts w:ascii="Palatino Linotype" w:eastAsia="Palatino Linotype" w:hAnsi="Palatino Linotype" w:cs="Palatino Linotype"/>
                <w:b/>
              </w:rPr>
              <w:t>ARTICLE INFO</w:t>
            </w:r>
          </w:p>
        </w:tc>
        <w:tc>
          <w:tcPr>
            <w:tcW w:w="282" w:type="dxa"/>
            <w:tcBorders>
              <w:top w:val="single" w:sz="4" w:space="0" w:color="000000"/>
              <w:left w:val="nil"/>
              <w:bottom w:val="nil"/>
              <w:right w:val="nil"/>
            </w:tcBorders>
          </w:tcPr>
          <w:p w:rsidR="0005444B" w:rsidRDefault="0005444B">
            <w:pPr>
              <w:spacing w:before="120"/>
              <w:jc w:val="center"/>
              <w:rPr>
                <w:rFonts w:ascii="Palatino Linotype" w:eastAsia="Palatino Linotype" w:hAnsi="Palatino Linotype" w:cs="Palatino Linotype"/>
              </w:rPr>
            </w:pPr>
          </w:p>
        </w:tc>
        <w:tc>
          <w:tcPr>
            <w:tcW w:w="5776" w:type="dxa"/>
            <w:tcBorders>
              <w:top w:val="single" w:sz="4" w:space="0" w:color="000000"/>
              <w:left w:val="nil"/>
              <w:bottom w:val="single" w:sz="4" w:space="0" w:color="000000"/>
              <w:right w:val="nil"/>
            </w:tcBorders>
          </w:tcPr>
          <w:p w:rsidR="0005444B" w:rsidRDefault="000839E5">
            <w:pPr>
              <w:spacing w:before="120"/>
              <w:ind w:left="81"/>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00000"/>
              </w:rPr>
              <w:t>ABSTRACT</w:t>
            </w:r>
          </w:p>
        </w:tc>
      </w:tr>
      <w:tr w:rsidR="0005444B">
        <w:trPr>
          <w:trHeight w:val="1268"/>
          <w:jc w:val="center"/>
        </w:trPr>
        <w:tc>
          <w:tcPr>
            <w:tcW w:w="2787" w:type="dxa"/>
            <w:tcBorders>
              <w:top w:val="single" w:sz="4" w:space="0" w:color="000000"/>
              <w:left w:val="nil"/>
              <w:bottom w:val="single" w:sz="4" w:space="0" w:color="000000"/>
              <w:right w:val="nil"/>
            </w:tcBorders>
          </w:tcPr>
          <w:p w:rsidR="0005444B" w:rsidRDefault="000839E5">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Keywords:</w:t>
            </w:r>
          </w:p>
          <w:p w:rsidR="0005444B" w:rsidRDefault="00776B3E">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Kegiatan Bercocok Tanam</w:t>
            </w:r>
            <w:r w:rsidR="000839E5">
              <w:rPr>
                <w:rFonts w:ascii="Palatino Linotype" w:eastAsia="Palatino Linotype" w:hAnsi="Palatino Linotype" w:cs="Palatino Linotype"/>
                <w:color w:val="000000"/>
                <w:sz w:val="18"/>
                <w:szCs w:val="18"/>
              </w:rPr>
              <w:t xml:space="preserve">; </w:t>
            </w:r>
          </w:p>
          <w:p w:rsidR="0005444B" w:rsidRDefault="00776B3E">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Literasi Sains</w:t>
            </w:r>
            <w:r w:rsidR="000839E5">
              <w:rPr>
                <w:rFonts w:ascii="Palatino Linotype" w:eastAsia="Palatino Linotype" w:hAnsi="Palatino Linotype" w:cs="Palatino Linotype"/>
                <w:color w:val="000000"/>
                <w:sz w:val="18"/>
                <w:szCs w:val="18"/>
              </w:rPr>
              <w:t xml:space="preserve">; </w:t>
            </w:r>
          </w:p>
          <w:p w:rsidR="0005444B" w:rsidRDefault="00776B3E">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Anak Usia Dini</w:t>
            </w:r>
          </w:p>
          <w:p w:rsidR="0005444B" w:rsidRDefault="0005444B">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p>
          <w:p w:rsidR="0005444B" w:rsidRDefault="0005444B">
            <w:pPr>
              <w:jc w:val="both"/>
              <w:rPr>
                <w:rFonts w:ascii="Palatino Linotype" w:eastAsia="Palatino Linotype" w:hAnsi="Palatino Linotype" w:cs="Palatino Linotype"/>
                <w:sz w:val="18"/>
                <w:szCs w:val="18"/>
              </w:rPr>
            </w:pPr>
          </w:p>
        </w:tc>
        <w:tc>
          <w:tcPr>
            <w:tcW w:w="282" w:type="dxa"/>
            <w:vMerge w:val="restart"/>
            <w:tcBorders>
              <w:top w:val="nil"/>
              <w:left w:val="nil"/>
              <w:bottom w:val="nil"/>
              <w:right w:val="nil"/>
            </w:tcBorders>
          </w:tcPr>
          <w:p w:rsidR="0005444B" w:rsidRDefault="0005444B">
            <w:pPr>
              <w:spacing w:before="120"/>
              <w:jc w:val="both"/>
              <w:rPr>
                <w:rFonts w:ascii="Palatino Linotype" w:eastAsia="Palatino Linotype" w:hAnsi="Palatino Linotype" w:cs="Palatino Linotype"/>
                <w:sz w:val="18"/>
                <w:szCs w:val="18"/>
              </w:rPr>
            </w:pPr>
          </w:p>
        </w:tc>
        <w:tc>
          <w:tcPr>
            <w:tcW w:w="5776" w:type="dxa"/>
            <w:vMerge w:val="restart"/>
            <w:tcBorders>
              <w:top w:val="single" w:sz="4" w:space="0" w:color="000000"/>
              <w:left w:val="nil"/>
              <w:bottom w:val="nil"/>
              <w:right w:val="nil"/>
            </w:tcBorders>
          </w:tcPr>
          <w:p w:rsidR="0005444B" w:rsidRPr="009123A2" w:rsidRDefault="009123A2" w:rsidP="00912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alatino Linotype" w:eastAsia="Times New Roman" w:hAnsi="Palatino Linotype" w:cs="Courier New"/>
                <w:color w:val="202124"/>
              </w:rPr>
            </w:pPr>
            <w:r w:rsidRPr="009123A2">
              <w:rPr>
                <w:rFonts w:ascii="Palatino Linotype" w:eastAsia="Times New Roman" w:hAnsi="Palatino Linotype" w:cs="Courier New"/>
                <w:color w:val="202124"/>
              </w:rPr>
              <w:t>The problem in this research lies in the lack of stimulation of early childhood science literacy skills in science learning at Santo Thomas 2 Kindergarten, Medan City. In fact, one of the things that needs to be achieved from an early age is scientific literacy, seen from the elements in the independent curriculum. The aim of this research was to determine the effect of vegetable planting activities on the scientific literacy of children aged 5-6 years at Santo Thomas 2 Kindergarten, Medan City. The sample that the researchers used was 20 children in class B Ceria. The type of research used is quantitative experimental with a pre-experimental research design. The research results showed that there was an increase in the average score of the pre-test score of 19 and the post-test score of 32. This data shows that vegetable farming activities have an influence on the scientific literacy of class B Ceria children aged 5-6 years at Santo Kindergarten. Thomas 2 Medan City, with SPSS results, the value of Asymp, Sig (0.000) is smaller than the value of α (0.05)</w:t>
            </w:r>
          </w:p>
        </w:tc>
      </w:tr>
      <w:tr w:rsidR="0005444B">
        <w:trPr>
          <w:trHeight w:val="1231"/>
          <w:jc w:val="center"/>
        </w:trPr>
        <w:tc>
          <w:tcPr>
            <w:tcW w:w="2787" w:type="dxa"/>
            <w:vMerge w:val="restart"/>
            <w:tcBorders>
              <w:top w:val="single" w:sz="4" w:space="0" w:color="000000"/>
              <w:left w:val="nil"/>
              <w:bottom w:val="single" w:sz="4" w:space="0" w:color="000000"/>
              <w:right w:val="nil"/>
            </w:tcBorders>
          </w:tcPr>
          <w:p w:rsidR="0005444B" w:rsidRDefault="000839E5">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Article history:</w:t>
            </w:r>
          </w:p>
          <w:p w:rsidR="0005444B" w:rsidRDefault="000839E5">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Received 2021-08-14</w:t>
            </w:r>
          </w:p>
          <w:p w:rsidR="0005444B" w:rsidRDefault="000839E5">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Revised </w:t>
            </w:r>
            <w:r>
              <w:rPr>
                <w:rFonts w:ascii="Palatino Linotype" w:eastAsia="Palatino Linotype" w:hAnsi="Palatino Linotype" w:cs="Palatino Linotype"/>
                <w:color w:val="000000"/>
                <w:sz w:val="18"/>
                <w:szCs w:val="18"/>
              </w:rPr>
              <w:tab/>
              <w:t>2021-11-12</w:t>
            </w:r>
          </w:p>
          <w:p w:rsidR="0005444B" w:rsidRDefault="000839E5">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2022-01-17</w:t>
            </w:r>
          </w:p>
        </w:tc>
        <w:tc>
          <w:tcPr>
            <w:tcW w:w="282" w:type="dxa"/>
            <w:vMerge/>
            <w:tcBorders>
              <w:top w:val="nil"/>
              <w:left w:val="nil"/>
              <w:bottom w:val="nil"/>
              <w:right w:val="nil"/>
            </w:tcBorders>
          </w:tcPr>
          <w:p w:rsidR="0005444B" w:rsidRDefault="0005444B">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vMerge/>
            <w:tcBorders>
              <w:top w:val="single" w:sz="4" w:space="0" w:color="000000"/>
              <w:left w:val="nil"/>
              <w:bottom w:val="nil"/>
              <w:right w:val="nil"/>
            </w:tcBorders>
          </w:tcPr>
          <w:p w:rsidR="0005444B" w:rsidRDefault="0005444B">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r>
      <w:tr w:rsidR="0005444B">
        <w:trPr>
          <w:trHeight w:val="70"/>
          <w:jc w:val="center"/>
        </w:trPr>
        <w:tc>
          <w:tcPr>
            <w:tcW w:w="2787" w:type="dxa"/>
            <w:vMerge/>
            <w:tcBorders>
              <w:top w:val="single" w:sz="4" w:space="0" w:color="000000"/>
              <w:left w:val="nil"/>
              <w:bottom w:val="single" w:sz="4" w:space="0" w:color="000000"/>
              <w:right w:val="nil"/>
            </w:tcBorders>
          </w:tcPr>
          <w:p w:rsidR="0005444B" w:rsidRDefault="0005444B">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282" w:type="dxa"/>
            <w:vMerge/>
            <w:tcBorders>
              <w:top w:val="nil"/>
              <w:left w:val="nil"/>
              <w:bottom w:val="nil"/>
              <w:right w:val="nil"/>
            </w:tcBorders>
          </w:tcPr>
          <w:p w:rsidR="0005444B" w:rsidRDefault="0005444B">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tcBorders>
              <w:top w:val="nil"/>
              <w:left w:val="nil"/>
              <w:bottom w:val="single" w:sz="4" w:space="0" w:color="000000"/>
              <w:right w:val="nil"/>
            </w:tcBorders>
          </w:tcPr>
          <w:p w:rsidR="0005444B" w:rsidRDefault="000839E5">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i/>
                <w:color w:val="000000"/>
                <w:sz w:val="18"/>
                <w:szCs w:val="18"/>
              </w:rPr>
              <w:t xml:space="preserve">This is an open access article under the </w:t>
            </w:r>
            <w:hyperlink r:id="rId10">
              <w:r>
                <w:rPr>
                  <w:rFonts w:ascii="Palatino Linotype" w:eastAsia="Palatino Linotype" w:hAnsi="Palatino Linotype" w:cs="Palatino Linotype"/>
                  <w:i/>
                  <w:color w:val="0563C1"/>
                  <w:sz w:val="18"/>
                  <w:szCs w:val="18"/>
                  <w:u w:val="single"/>
                </w:rPr>
                <w:t>CC BY-NC-SA</w:t>
              </w:r>
            </w:hyperlink>
            <w:r>
              <w:rPr>
                <w:rFonts w:ascii="Palatino Linotype" w:eastAsia="Palatino Linotype" w:hAnsi="Palatino Linotype" w:cs="Palatino Linotype"/>
                <w:i/>
                <w:color w:val="000000"/>
                <w:sz w:val="18"/>
                <w:szCs w:val="18"/>
              </w:rPr>
              <w:t xml:space="preserve"> license.</w:t>
            </w:r>
          </w:p>
          <w:p w:rsidR="0005444B" w:rsidRDefault="000839E5">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noProof/>
                <w:lang w:eastAsia="en-US"/>
              </w:rPr>
              <w:drawing>
                <wp:inline distT="0" distB="0" distL="0" distR="0">
                  <wp:extent cx="1054509" cy="371475"/>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054509" cy="371475"/>
                          </a:xfrm>
                          <a:prstGeom prst="rect">
                            <a:avLst/>
                          </a:prstGeom>
                          <a:ln/>
                        </pic:spPr>
                      </pic:pic>
                    </a:graphicData>
                  </a:graphic>
                </wp:inline>
              </w:drawing>
            </w:r>
          </w:p>
        </w:tc>
      </w:tr>
      <w:tr w:rsidR="0005444B">
        <w:trPr>
          <w:jc w:val="center"/>
        </w:trPr>
        <w:tc>
          <w:tcPr>
            <w:tcW w:w="8845" w:type="dxa"/>
            <w:gridSpan w:val="3"/>
            <w:tcBorders>
              <w:top w:val="nil"/>
              <w:left w:val="nil"/>
              <w:bottom w:val="single" w:sz="4" w:space="0" w:color="000000"/>
              <w:right w:val="nil"/>
            </w:tcBorders>
          </w:tcPr>
          <w:p w:rsidR="0005444B" w:rsidRDefault="000839E5">
            <w:pPr>
              <w:pBdr>
                <w:top w:val="nil"/>
                <w:left w:val="nil"/>
                <w:bottom w:val="nil"/>
                <w:right w:val="nil"/>
                <w:between w:val="nil"/>
              </w:pBdr>
              <w:spacing w:line="259" w:lineRule="auto"/>
              <w:ind w:firstLine="10"/>
              <w:rPr>
                <w:rFonts w:ascii="Palatino Linotype" w:eastAsia="Palatino Linotype" w:hAnsi="Palatino Linotype" w:cs="Palatino Linotype"/>
                <w:b/>
                <w:color w:val="000000"/>
                <w:sz w:val="18"/>
                <w:szCs w:val="18"/>
              </w:rPr>
            </w:pPr>
            <w:bookmarkStart w:id="0" w:name="_heading=h.gjdgxs" w:colFirst="0" w:colLast="0"/>
            <w:bookmarkEnd w:id="0"/>
            <w:r>
              <w:rPr>
                <w:rFonts w:ascii="Palatino Linotype" w:eastAsia="Palatino Linotype" w:hAnsi="Palatino Linotype" w:cs="Palatino Linotype"/>
                <w:b/>
                <w:color w:val="000000"/>
                <w:sz w:val="18"/>
                <w:szCs w:val="18"/>
              </w:rPr>
              <w:t>Corresponding Author:</w:t>
            </w:r>
          </w:p>
          <w:p w:rsidR="0005444B" w:rsidRDefault="008568D3">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Alyeska AzrinaPurba</w:t>
            </w:r>
          </w:p>
          <w:p w:rsidR="0005444B" w:rsidRDefault="008568D3" w:rsidP="008568D3">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Universitas Negeri Medan</w:t>
            </w:r>
            <w:r w:rsidR="000839E5">
              <w:rPr>
                <w:rFonts w:ascii="Palatino Linotype" w:eastAsia="Palatino Linotype" w:hAnsi="Palatino Linotype" w:cs="Palatino Linotype"/>
                <w:color w:val="000000"/>
                <w:sz w:val="18"/>
                <w:szCs w:val="18"/>
              </w:rPr>
              <w:t>;</w:t>
            </w:r>
            <w:r>
              <w:rPr>
                <w:rFonts w:ascii="Palatino Linotype" w:eastAsia="Palatino Linotype" w:hAnsi="Palatino Linotype" w:cs="Palatino Linotype"/>
                <w:color w:val="000000"/>
                <w:sz w:val="18"/>
                <w:szCs w:val="18"/>
              </w:rPr>
              <w:t>alyeska234@gmail.com</w:t>
            </w:r>
          </w:p>
        </w:tc>
      </w:tr>
    </w:tbl>
    <w:p w:rsidR="009C5CBB" w:rsidRDefault="000839E5" w:rsidP="009C5CBB">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INTRODUCTION</w:t>
      </w:r>
    </w:p>
    <w:p w:rsidR="009C5CBB" w:rsidRDefault="009C5CBB" w:rsidP="009C5CBB">
      <w:pPr>
        <w:pBdr>
          <w:top w:val="nil"/>
          <w:left w:val="nil"/>
          <w:bottom w:val="nil"/>
          <w:right w:val="nil"/>
          <w:between w:val="nil"/>
        </w:pBdr>
        <w:spacing w:before="240" w:after="120"/>
        <w:ind w:firstLine="720"/>
        <w:jc w:val="both"/>
        <w:rPr>
          <w:rFonts w:ascii="Palatino Linotype" w:eastAsia="Palatino Linotype" w:hAnsi="Palatino Linotype" w:cs="Palatino Linotype"/>
          <w:b/>
          <w:color w:val="000000"/>
          <w:sz w:val="24"/>
          <w:szCs w:val="24"/>
        </w:rPr>
      </w:pPr>
      <w:r w:rsidRPr="009C5CBB">
        <w:rPr>
          <w:rFonts w:ascii="Palatino Linotype" w:hAnsi="Palatino Linotype"/>
          <w:sz w:val="24"/>
          <w:szCs w:val="24"/>
          <w:lang w:val="id-ID"/>
        </w:rPr>
        <w:t xml:space="preserve">Anak usia dini disebut periode keemasan atau </w:t>
      </w:r>
      <w:r w:rsidRPr="009C5CBB">
        <w:rPr>
          <w:rFonts w:ascii="Palatino Linotype" w:hAnsi="Palatino Linotype"/>
          <w:i/>
          <w:sz w:val="24"/>
          <w:szCs w:val="24"/>
          <w:lang w:val="id-ID"/>
        </w:rPr>
        <w:t>golden age</w:t>
      </w:r>
      <w:r w:rsidRPr="009C5CBB">
        <w:rPr>
          <w:rFonts w:ascii="Palatino Linotype" w:hAnsi="Palatino Linotype"/>
          <w:sz w:val="24"/>
          <w:szCs w:val="24"/>
          <w:lang w:val="id-ID"/>
        </w:rPr>
        <w:t xml:space="preserve">, karena  pertumbuhan dan perkembangan yang cepat. Selama periode ini, mereka sangat ingin tahu dengan mengeksplorasi berbagai imajinasi melalui pengamatan. Oleh karena itu, pendidikan anak usia dini sangat penting untuk memberikan stimulus kepada anak usia dini. Pelaksanaan pendidikan anak usia dini harus disesuaikan </w:t>
      </w:r>
      <w:r w:rsidRPr="009C5CBB">
        <w:rPr>
          <w:rFonts w:ascii="Palatino Linotype" w:hAnsi="Palatino Linotype"/>
          <w:sz w:val="24"/>
          <w:szCs w:val="24"/>
          <w:lang w:val="id-ID"/>
        </w:rPr>
        <w:lastRenderedPageBreak/>
        <w:t xml:space="preserve">dengan tantangan abad 21. Pembelajaran abad 21, menantang strategi pembelajaran yang berorientasi pada siswa dengan memberikan kasus-kasus yang terkait kehidupan sehari-hari </w:t>
      </w:r>
      <w:r w:rsidR="000E5478" w:rsidRPr="009C5CBB">
        <w:rPr>
          <w:rFonts w:ascii="Palatino Linotype" w:hAnsi="Palatino Linotype"/>
          <w:sz w:val="24"/>
          <w:szCs w:val="24"/>
          <w:lang w:val="id-ID"/>
        </w:rPr>
        <w:fldChar w:fldCharType="begin" w:fldLock="1"/>
      </w:r>
      <w:r w:rsidRPr="009C5CBB">
        <w:rPr>
          <w:rFonts w:ascii="Palatino Linotype" w:hAnsi="Palatino Linotype"/>
          <w:sz w:val="24"/>
          <w:szCs w:val="24"/>
          <w:lang w:val="id-ID"/>
        </w:rPr>
        <w:instrText>ADDIN CSL_CITATION {"citationItems":[{"id":"ITEM-1","itemData":{"DOI":"10.24114/esjpgsd.v13i2.44522","ISSN":"2407-4934","abstract":"The life of the 21st century presents its own challenges in the world of education, namely how in the learning process students are provided with skills to survive in the global world of the 21st century. The purpose of this study is to describe how well the 2nd century (4C) skills possessed by Early Childhood Education Teacher students are in case-based lectures and team based projects. The approach used in this research is quantitative and the method used is descriptive. The sample in this study were 2nd, 4th, and 6th semester students, totaling 450 students. The data collection technique is through filling out questionnaires about 4C skills which are carried out by self and peer assessment online by students. The results show that students' critical thinking and creativity are in the good category with an average critical thinking score of 83.7 and creativity of 85.4. Meanwhile, the communication (87.4) and cooperation skills (89.7) of students are in the very good category. Case-Method and team-based projects learning can help develop 4C skills as 21st century skills.Keywords: 21st century learning, critical thingking, creativity, communication, collaboration, 4C skills","author":[{"dropping-particle":"","family":"Handayani","given":"Peny Husna","non-dropping-particle":"","parse-names":false,"suffix":""},{"dropping-particle":"","family":"Marbun","given":"Sariana","non-dropping-particle":"","parse-names":false,"suffix":""},{"dropping-particle":"","family":"Novitri","given":"Dwi Maya","non-dropping-particle":"","parse-names":false,"suffix":""}],"container-title":"Elementary School Journal Pgsd Fip Unimed","id":"ITEM-1","issue":"2","issued":{"date-parts":[["2023"]]},"page":"181","title":"21st Century Learning: 4C Skills In Case Method And Team Based Project Learning","type":"article-journal","volume":"13"},"uris":["http://www.mendeley.com/documents/?uuid=c7afe559-1179-469c-8647-3b88df6e5a82"]}],"mendeley":{"formattedCitation":"(Handayani et al., 2023)","plainTextFormattedCitation":"(Handayani et al., 2023)","previouslyFormattedCitation":"(Handayani et al., 2023)"},"properties":{"noteIndex":0},"schema":"https://github.com/citation-style-language/schema/raw/master/csl-citation.json"}</w:instrText>
      </w:r>
      <w:r w:rsidR="000E5478" w:rsidRPr="009C5CBB">
        <w:rPr>
          <w:rFonts w:ascii="Palatino Linotype" w:hAnsi="Palatino Linotype"/>
          <w:sz w:val="24"/>
          <w:szCs w:val="24"/>
          <w:lang w:val="id-ID"/>
        </w:rPr>
        <w:fldChar w:fldCharType="separate"/>
      </w:r>
      <w:r w:rsidRPr="009C5CBB">
        <w:rPr>
          <w:rFonts w:ascii="Palatino Linotype" w:hAnsi="Palatino Linotype"/>
          <w:noProof/>
          <w:sz w:val="24"/>
          <w:szCs w:val="24"/>
          <w:lang w:val="id-ID"/>
        </w:rPr>
        <w:t>(Handayani et al., 2023)</w:t>
      </w:r>
      <w:r w:rsidR="000E5478" w:rsidRPr="009C5CBB">
        <w:rPr>
          <w:rFonts w:ascii="Palatino Linotype" w:hAnsi="Palatino Linotype"/>
          <w:sz w:val="24"/>
          <w:szCs w:val="24"/>
          <w:lang w:val="id-ID"/>
        </w:rPr>
        <w:fldChar w:fldCharType="end"/>
      </w:r>
      <w:r w:rsidRPr="009C5CBB">
        <w:rPr>
          <w:rFonts w:ascii="Palatino Linotype" w:hAnsi="Palatino Linotype"/>
          <w:sz w:val="24"/>
          <w:szCs w:val="24"/>
          <w:lang w:val="id-ID"/>
        </w:rPr>
        <w:t>.</w:t>
      </w:r>
    </w:p>
    <w:p w:rsidR="009C5CBB" w:rsidRPr="009C5CBB" w:rsidRDefault="009C5CBB" w:rsidP="009C5CBB">
      <w:pPr>
        <w:pBdr>
          <w:top w:val="nil"/>
          <w:left w:val="nil"/>
          <w:bottom w:val="nil"/>
          <w:right w:val="nil"/>
          <w:between w:val="nil"/>
        </w:pBdr>
        <w:spacing w:before="240" w:after="120"/>
        <w:ind w:firstLine="720"/>
        <w:jc w:val="both"/>
        <w:rPr>
          <w:rFonts w:ascii="Palatino Linotype" w:eastAsia="Palatino Linotype" w:hAnsi="Palatino Linotype" w:cs="Palatino Linotype"/>
          <w:b/>
          <w:color w:val="000000"/>
          <w:sz w:val="24"/>
          <w:szCs w:val="24"/>
        </w:rPr>
      </w:pPr>
      <w:r w:rsidRPr="009C06DA">
        <w:rPr>
          <w:rFonts w:ascii="Times New Roman" w:hAnsi="Times New Roman"/>
          <w:sz w:val="24"/>
          <w:lang w:val="id-ID"/>
        </w:rPr>
        <w:t xml:space="preserve">Tuntutan kehidupan abad 21 adalah menyiapkan peserta didik yang memiliki kecakapan, di antaranya pengetahuan, keterampilan, dan atribut lainnya </w:t>
      </w:r>
      <w:r w:rsidR="000E5478" w:rsidRPr="009C06DA">
        <w:rPr>
          <w:rFonts w:ascii="Times New Roman" w:hAnsi="Times New Roman"/>
          <w:sz w:val="24"/>
          <w:lang w:val="id-ID"/>
        </w:rPr>
        <w:fldChar w:fldCharType="begin" w:fldLock="1"/>
      </w:r>
      <w:r w:rsidRPr="009C06DA">
        <w:rPr>
          <w:rFonts w:ascii="Times New Roman" w:hAnsi="Times New Roman"/>
          <w:sz w:val="24"/>
          <w:lang w:val="id-ID"/>
        </w:rPr>
        <w:instrText>ADDIN CSL_CITATION {"citationItems":[{"id":"ITEM-1","itemData":{"DOI":"10.46306/ncabet.v2i1.84","ISSN":"2808-4594","abstract":"This study aims to determine and describe whether there is an effect of animated video-based learning media on 21st century skills in early childhood. This study uses the Pre-Experimental Design research method in which this design uses a pretest-posttest control group design. The samples in this study were students in group B 1, totaling 26 students (control class) and B 2 with 26 students (experimental class). Data collection techniques were carried out using open-ended questions guided by the teacher. The tests are in the form of pretest and posttest. The initial stage is given a pretest in each class, then learning is carried out using animated videos in the experimental class, in the control class using ordinary learning. Then given a posttest to determine the final ability of students. Based on the results of the normality test, each experimental class and control class obtained a value of sig&gt; 0.05, so that the data were normally distributed. The results of hypothesis testing with t test obtained a significant value of 0.000, sig value of 0.000","author":[{"dropping-particle":"","family":"Rini","given":"Ratu Yustika","non-dropping-particle":"","parse-names":false,"suffix":""},{"dropping-particle":"","family":"Rijkiyah","given":"Dinu","non-dropping-particle":"","parse-names":false,"suffix":""},{"dropping-particle":"","family":"Yuliyanti","given":"Siti Nur","non-dropping-particle":"","parse-names":false,"suffix":""},{"dropping-particle":"","family":"Oktapiani","given":"Ela","non-dropping-particle":"","parse-names":false,"suffix":""}],"container-title":"National Conference on Applied Business, Education, &amp; Technology (NCABET)","id":"ITEM-1","issue":"1","issued":{"date-parts":[["2022"]]},"page":"238-245","title":"Pengaruh Media Pembelajaran Berbasis Video Animasi Terhadap Skills Abad 21 Pada Anak Usia Dini","type":"article-journal","volume":"2"},"uris":["http://www.mendeley.com/documents/?uuid=941393b9-a472-4944-afb3-48d76c067a59"]}],"mendeley":{"formattedCitation":"(Rini et al., 2022)","manualFormatting":"(Mays dalam Rini et al., 2022)","plainTextFormattedCitation":"(Rini et al., 2022)","previouslyFormattedCitation":"(Rini et al., 2022)"},"properties":{"noteIndex":0},"schema":"https://github.com/citation-style-language/schema/raw/master/csl-citation.json"}</w:instrText>
      </w:r>
      <w:r w:rsidR="000E5478" w:rsidRPr="009C06DA">
        <w:rPr>
          <w:rFonts w:ascii="Times New Roman" w:hAnsi="Times New Roman"/>
          <w:sz w:val="24"/>
          <w:lang w:val="id-ID"/>
        </w:rPr>
        <w:fldChar w:fldCharType="separate"/>
      </w:r>
      <w:r w:rsidRPr="009C06DA">
        <w:rPr>
          <w:rFonts w:ascii="Times New Roman" w:hAnsi="Times New Roman"/>
          <w:noProof/>
          <w:sz w:val="24"/>
          <w:lang w:val="id-ID"/>
        </w:rPr>
        <w:t>(Mays dalam Rini et al., 2022)</w:t>
      </w:r>
      <w:r w:rsidR="000E5478" w:rsidRPr="009C06DA">
        <w:rPr>
          <w:rFonts w:ascii="Times New Roman" w:hAnsi="Times New Roman"/>
          <w:sz w:val="24"/>
          <w:lang w:val="id-ID"/>
        </w:rPr>
        <w:fldChar w:fldCharType="end"/>
      </w:r>
      <w:r w:rsidRPr="009C06DA">
        <w:rPr>
          <w:rFonts w:ascii="Times New Roman" w:hAnsi="Times New Roman"/>
          <w:sz w:val="24"/>
          <w:lang w:val="id-ID"/>
        </w:rPr>
        <w:t xml:space="preserve">. Bentuk keterampilan yang perlu dipersiapkan sejak dini adalah tentang literasi, yaitu literasi sains </w:t>
      </w:r>
      <w:r w:rsidR="000E5478" w:rsidRPr="009C06DA">
        <w:rPr>
          <w:rFonts w:ascii="Times New Roman" w:hAnsi="Times New Roman"/>
          <w:sz w:val="24"/>
          <w:lang w:val="id-ID"/>
        </w:rPr>
        <w:fldChar w:fldCharType="begin" w:fldLock="1"/>
      </w:r>
      <w:r w:rsidRPr="009C06DA">
        <w:rPr>
          <w:rFonts w:ascii="Times New Roman" w:hAnsi="Times New Roman"/>
          <w:sz w:val="24"/>
          <w:lang w:val="id-ID"/>
        </w:rPr>
        <w:instrText>ADDIN CSL_CITATION {"citationItems":[{"id":"ITEM-1","itemData":{"ISBN":"978-623-487-669-7","author":[{"dropping-particle":"","family":"Nurul","given":"Kusuma Dewi","non-dropping-particle":"","parse-names":false,"suffix":""},{"dropping-particle":"","family":"Wahyuningsih","given":"Siti","non-dropping-particle":"","parse-names":false,"suffix":""},{"dropping-particle":"","family":"Hafidah","given":"Ruli","non-dropping-particle":"","parse-names":false,"suffix":""},{"dropping-particle":"","family":"Pudyaningtyas","given":"Adriani Rahma","non-dropping-particle":"","parse-names":false,"suffix":""},{"dropping-particle":"","family":"Nurjanah","given":"Novita Eka","non-dropping-particle":"","parse-names":false,"suffix":""},{"dropping-particle":"","family":"Sholeha","given":"Vera","non-dropping-particle":"","parse-names":false,"suffix":""},{"dropping-particle":"","family":"Syamsuddin","given":"Muhammad Munif","non-dropping-particle":"","parse-names":false,"suffix":""}],"edition":"1","id":"ITEM-1","issued":{"date-parts":[["2022"]]},"publisher":"EUREKA MEDIA AKSARA","publisher-place":"Surakarta","title":"LITERASI SAINS ANAK USIA DINI","type":"book"},"uris":["http://www.mendeley.com/documents/?uuid=b2dab9e4-0332-4703-bdc4-07caed8442b3"]}],"mendeley":{"formattedCitation":"(Nurul et al., 2022)","manualFormatting":"(Bybee dalam (Handayani et al., 2019)Handayani, P. H., Marbun, S., &amp; Srinahyanti, 2019) ","plainTextFormattedCitation":"(Nurul et al., 2022)","previouslyFormattedCitation":"(Nurul et al., 2022)"},"properties":{"noteIndex":0},"schema":"https://github.com/citation-style-language/schema/raw/master/csl-citation.json"}</w:instrText>
      </w:r>
      <w:r w:rsidR="000E5478" w:rsidRPr="009C06DA">
        <w:rPr>
          <w:rFonts w:ascii="Times New Roman" w:hAnsi="Times New Roman"/>
          <w:sz w:val="24"/>
          <w:lang w:val="id-ID"/>
        </w:rPr>
        <w:fldChar w:fldCharType="separate"/>
      </w:r>
      <w:r w:rsidRPr="009C06DA">
        <w:rPr>
          <w:rFonts w:ascii="Times New Roman" w:hAnsi="Times New Roman"/>
          <w:noProof/>
          <w:sz w:val="24"/>
          <w:lang w:val="id-ID"/>
        </w:rPr>
        <w:t xml:space="preserve">(Bybee dalam </w:t>
      </w:r>
      <w:r w:rsidR="000E5478" w:rsidRPr="009C06DA">
        <w:rPr>
          <w:rFonts w:ascii="Times New Roman" w:hAnsi="Times New Roman"/>
          <w:sz w:val="24"/>
          <w:lang w:val="id-ID"/>
        </w:rPr>
        <w:fldChar w:fldCharType="begin" w:fldLock="1"/>
      </w:r>
      <w:r w:rsidRPr="009C06DA">
        <w:rPr>
          <w:rFonts w:ascii="Times New Roman" w:hAnsi="Times New Roman"/>
          <w:sz w:val="24"/>
          <w:lang w:val="id-ID"/>
        </w:rPr>
        <w:instrText>ADDIN CSL_CITATION {"citationItems":[{"id":"ITEM-1","itemData":{"DOI":"10.2991/icssis-18.2019.60","abstract":"… One important literacy to be developed since early childhood is scientific literacy. Literacy of science in Indonesia began to be introduced in 1993 by UNESCO (Astuti, 2016) [2]. Science literacy began to be accommodated in the 2006 curriculum (KTSP) and was more clearly …","author":[{"dropping-particle":"","family":"Husna Handayani","given":"Peny","non-dropping-particle":"","parse-names":false,"suffix":""},{"dropping-particle":"","family":"Handayani","given":"Peny Husna","non-dropping-particle":"","parse-names":false,"suffix":""},{"dropping-particle":"","family":"Srinahyanti","given":"","non-dropping-particle":"","parse-names":false,"suffix":""},{"dropping-particle":"","family":"Marbun","given":"Sariana","non-dropping-particle":"","parse-names":false,"suffix":""}],"id":"ITEM-1","issue":"ICSSIS 2018","issued":{"date-parts":[["2019"]]},"page":"4-6","title":"Science for Early Childhood Education: Practicality of Science Teaching Materials Oriented Science Literation for Early Childhood","type":"article-journal","volume":"208"},"uris":["http://www.mendeley.com/documents/?uuid=7b7c1aa5-cd0a-48db-b9d1-55f817f2c250"]}],"mendeley":{"formattedCitation":"(Husna Handayani et al., 2019)","manualFormatting":"(Handayani et al., 2019)","plainTextFormattedCitation":"(Husna Handayani et al., 2019)"},"properties":{"noteIndex":0},"schema":"https://github.com/citation-style-language/schema/raw/master/csl-citation.json"}</w:instrText>
      </w:r>
      <w:r w:rsidR="000E5478" w:rsidRPr="009C06DA">
        <w:rPr>
          <w:rFonts w:ascii="Times New Roman" w:hAnsi="Times New Roman"/>
          <w:sz w:val="24"/>
          <w:lang w:val="id-ID"/>
        </w:rPr>
        <w:fldChar w:fldCharType="separate"/>
      </w:r>
      <w:r w:rsidRPr="009C06DA">
        <w:rPr>
          <w:rFonts w:ascii="Times New Roman" w:hAnsi="Times New Roman"/>
          <w:noProof/>
          <w:sz w:val="24"/>
          <w:lang w:val="id-ID"/>
        </w:rPr>
        <w:t>(Handayani et al., 2019)</w:t>
      </w:r>
      <w:r w:rsidR="000E5478" w:rsidRPr="009C06DA">
        <w:rPr>
          <w:rFonts w:ascii="Times New Roman" w:hAnsi="Times New Roman"/>
          <w:sz w:val="24"/>
          <w:lang w:val="id-ID"/>
        </w:rPr>
        <w:fldChar w:fldCharType="end"/>
      </w:r>
      <w:r w:rsidR="000E5478" w:rsidRPr="009C06DA">
        <w:rPr>
          <w:rFonts w:ascii="Times New Roman" w:hAnsi="Times New Roman"/>
          <w:sz w:val="24"/>
          <w:lang w:val="id-ID"/>
        </w:rPr>
        <w:fldChar w:fldCharType="end"/>
      </w:r>
      <w:r w:rsidRPr="009C06DA">
        <w:rPr>
          <w:rFonts w:ascii="Times New Roman" w:hAnsi="Times New Roman"/>
          <w:sz w:val="24"/>
          <w:lang w:val="id-ID"/>
        </w:rPr>
        <w:t xml:space="preserve">dengan dasar-dasar literasi di antaranya literasi baca tulis, literasi keuangan, literasi digital, literasi numerasi, literasi sains, literasi budaya dan kewarganegaraan </w:t>
      </w:r>
      <w:r w:rsidR="000E5478" w:rsidRPr="009C06DA">
        <w:rPr>
          <w:rFonts w:ascii="Times New Roman" w:hAnsi="Times New Roman"/>
          <w:bCs/>
          <w:sz w:val="24"/>
          <w:shd w:val="clear" w:color="auto" w:fill="FFFFFF"/>
          <w:lang w:val="id-ID"/>
        </w:rPr>
        <w:fldChar w:fldCharType="begin" w:fldLock="1"/>
      </w:r>
      <w:r w:rsidRPr="009C06DA">
        <w:rPr>
          <w:rFonts w:ascii="Times New Roman" w:hAnsi="Times New Roman"/>
          <w:bCs/>
          <w:sz w:val="24"/>
          <w:shd w:val="clear" w:color="auto" w:fill="FFFFFF"/>
          <w:lang w:val="id-ID"/>
        </w:rPr>
        <w:instrText>ADDIN CSL_CITATION {"citationItems":[{"id":"ITEM-1","itemData":{"DOI":"10.4108/eai.11-10-2022.2325322","abstract":"… Literacy activities are adapted to the approach and learning style of early childhood. In this … six activities related to basic literacy, namely; Literacy literacy, numeracy literacy, scientific …","author":[{"dropping-particle":"","family":"Srinahyanti","given":"Srinahyanti","non-dropping-particle":"","parse-names":false,"suffix":""},{"dropping-particle":"","family":"Handayani Damanik","given":"Suri","non-dropping-particle":"","parse-names":false,"suffix":""},{"dropping-particle":"","family":"Noveri Eza","given":"Gita","non-dropping-particle":"","parse-names":false,"suffix":""}],"id":"ITEM-1","issued":{"date-parts":[["2022"]]},"title":"Basic Literacy Activities of Early Childhood Learning in Medan City","type":"article-journal"},"uris":["http://www.mendeley.com/documents/?uuid=a7e4e989-c2c3-456e-a89b-07aed02780ab"]}],"mendeley":{"formattedCitation":"(Srinahyanti et al., 2022)","plainTextFormattedCitation":"(Srinahyanti et al., 2022)"},"properties":{"noteIndex":0},"schema":"https://github.com/citation-style-language/schema/raw/master/csl-citation.json"}</w:instrText>
      </w:r>
      <w:r w:rsidR="000E5478" w:rsidRPr="009C06DA">
        <w:rPr>
          <w:rFonts w:ascii="Times New Roman" w:hAnsi="Times New Roman"/>
          <w:bCs/>
          <w:sz w:val="24"/>
          <w:shd w:val="clear" w:color="auto" w:fill="FFFFFF"/>
          <w:lang w:val="id-ID"/>
        </w:rPr>
        <w:fldChar w:fldCharType="separate"/>
      </w:r>
      <w:r w:rsidRPr="009C06DA">
        <w:rPr>
          <w:rFonts w:ascii="Times New Roman" w:hAnsi="Times New Roman"/>
          <w:bCs/>
          <w:noProof/>
          <w:sz w:val="24"/>
          <w:shd w:val="clear" w:color="auto" w:fill="FFFFFF"/>
          <w:lang w:val="id-ID"/>
        </w:rPr>
        <w:t>(Srinahyanti et al., 2022)</w:t>
      </w:r>
      <w:r w:rsidR="000E5478" w:rsidRPr="009C06DA">
        <w:rPr>
          <w:rFonts w:ascii="Times New Roman" w:hAnsi="Times New Roman"/>
          <w:bCs/>
          <w:sz w:val="24"/>
          <w:shd w:val="clear" w:color="auto" w:fill="FFFFFF"/>
          <w:lang w:val="id-ID"/>
        </w:rPr>
        <w:fldChar w:fldCharType="end"/>
      </w:r>
      <w:r w:rsidRPr="009C06DA">
        <w:rPr>
          <w:rFonts w:ascii="Times New Roman" w:hAnsi="Times New Roman"/>
          <w:bCs/>
          <w:sz w:val="24"/>
          <w:shd w:val="clear" w:color="auto" w:fill="FFFFFF"/>
          <w:lang w:val="id-ID"/>
        </w:rPr>
        <w:t>.</w:t>
      </w:r>
      <w:r w:rsidRPr="009C06DA">
        <w:rPr>
          <w:rFonts w:ascii="Times New Roman" w:hAnsi="Times New Roman"/>
          <w:color w:val="000000"/>
          <w:sz w:val="24"/>
          <w:szCs w:val="24"/>
          <w:shd w:val="clear" w:color="auto" w:fill="FFFFFF"/>
          <w:lang w:val="id-ID"/>
        </w:rPr>
        <w:t xml:space="preserve">Literasi sains anak usia dini tidak terlepas dengan implementasi kurikulum, termasuk Kurikulum 2013 (K13). Pembelajaran bertujuan untuk mencapai tiga dimensi di antaranya pengetahuan, sikap, dan keterampilan (Yus,Anita,2020), yang diintegrasikan dengan enam aspek perkembangan anak usia dini di antaranya nilai agama dan moral, kognitif, sosial emosional, bahasa, seni, dan motorik. </w:t>
      </w:r>
    </w:p>
    <w:p w:rsidR="009C5CBB" w:rsidRPr="009C06DA" w:rsidRDefault="009C5CBB" w:rsidP="009C5CBB">
      <w:pPr>
        <w:ind w:firstLine="709"/>
        <w:jc w:val="both"/>
        <w:rPr>
          <w:rFonts w:ascii="Times New Roman" w:hAnsi="Times New Roman"/>
          <w:sz w:val="24"/>
          <w:szCs w:val="24"/>
          <w:lang w:val="id-ID"/>
        </w:rPr>
      </w:pPr>
      <w:r w:rsidRPr="009C06DA">
        <w:rPr>
          <w:rFonts w:ascii="Times New Roman" w:hAnsi="Times New Roman"/>
          <w:color w:val="000000"/>
          <w:sz w:val="24"/>
          <w:szCs w:val="24"/>
          <w:shd w:val="clear" w:color="auto" w:fill="FFFFFF"/>
          <w:lang w:val="id-ID"/>
        </w:rPr>
        <w:t xml:space="preserve">Salah satu dari keenam aspek tersebut adalah kognitif, kemampuan kognitif di bidang sains pada anak usia 5-6 tahun seharusnya sudah berada pada kemampuan proses sains seperti mengamati, pengelompokan, melakukan aktivitas eksplorasi, mengenal sebab-akibat terjadinya sesuatu di lingkungan dan memecahkan masalah sederhana dalam kehidupan sehari-hari </w:t>
      </w:r>
      <w:r w:rsidR="000E5478" w:rsidRPr="009C06DA">
        <w:rPr>
          <w:rFonts w:ascii="Times New Roman" w:hAnsi="Times New Roman"/>
          <w:sz w:val="24"/>
          <w:szCs w:val="24"/>
          <w:lang w:val="id-ID"/>
        </w:rPr>
        <w:fldChar w:fldCharType="begin" w:fldLock="1"/>
      </w:r>
      <w:r w:rsidRPr="009C06DA">
        <w:rPr>
          <w:rFonts w:ascii="Times New Roman" w:hAnsi="Times New Roman"/>
          <w:sz w:val="24"/>
          <w:szCs w:val="24"/>
          <w:lang w:val="id-ID"/>
        </w:rPr>
        <w:instrText>ADDIN CSL_CITATION {"citationItems":[{"id":"ITEM-1","itemData":{"abstract":"Tujuan dari penelitian ini adalah untuk meningkatkan kemampuan sains melalui pendekatan proyek. Penelitian ini dilakukan di PAUD Dahlia Indah, Medan, Sumatera Utara pada Februari-April 2013. Metode penelitian ini menggunakan penelitian tindakan dengan satu siklus yang terdiri dari 4 tahap: perencanaan, tindakan, observasi dan refleksi. Subyek dalam penelitian ini adalah lima belas anak-anak. Data yang dikumpulkan dalam penelitian ini menggunakan instrumen observasisebelum siklus dan setelah siklus I, catatan lapangan, dan catatandokumentasi.Dalam penelitian ini persentase analisis data yang didasarkan pada kesepakatan peneliti dan kolaborator adalah nilai masing-masing anak-anak yang mencapai 70%. Hasil datapra-penelitianadalah 23,33% dan pada siklus I adalah 81,85%. Kesimpulan dari penelitian ini adalah kemampuan sains dapat ditingkatkan melalui pendekatan proyek.","author":[{"dropping-particle":"","family":"Sari","given":"Winda Widya","non-dropping-particle":"","parse-names":false,"suffix":""},{"dropping-particle":"","family":"Nuryadin","given":"Suwirman","non-dropping-particle":"","parse-names":false,"suffix":""},{"dropping-particle":"","family":"Sujiono","given":"Yuliani Nurani","non-dropping-particle":"","parse-names":false,"suffix":""}],"container-title":"Pendidikan Usia Dini","id":"ITEM-1","issue":"1","issued":{"date-parts":[["2018"]]},"page":"55-64","title":"Peningkatan Kemampuan Sains melalui Pendekatan Proyek","type":"article-journal","volume":"8"},"uris":["http://www.mendeley.com/documents/?uuid=aebf7f77-7991-4bc2-8aa8-90aa5fe805c2"]}],"mendeley":{"formattedCitation":"(Sari et al., 2018)","plainTextFormattedCitation":"(Sari et al., 2018)"},"properties":{"noteIndex":0},"schema":"https://github.com/citation-style-language/schema/raw/master/csl-citation.json"}</w:instrText>
      </w:r>
      <w:r w:rsidR="000E5478" w:rsidRPr="009C06DA">
        <w:rPr>
          <w:rFonts w:ascii="Times New Roman" w:hAnsi="Times New Roman"/>
          <w:sz w:val="24"/>
          <w:szCs w:val="24"/>
          <w:lang w:val="id-ID"/>
        </w:rPr>
        <w:fldChar w:fldCharType="separate"/>
      </w:r>
      <w:r w:rsidRPr="009C06DA">
        <w:rPr>
          <w:rFonts w:ascii="Times New Roman" w:hAnsi="Times New Roman"/>
          <w:noProof/>
          <w:sz w:val="24"/>
          <w:szCs w:val="24"/>
          <w:lang w:val="id-ID"/>
        </w:rPr>
        <w:t>(Sari et al., 2018)</w:t>
      </w:r>
      <w:r w:rsidR="000E5478" w:rsidRPr="009C06DA">
        <w:rPr>
          <w:rFonts w:ascii="Times New Roman" w:hAnsi="Times New Roman"/>
          <w:sz w:val="24"/>
          <w:szCs w:val="24"/>
          <w:lang w:val="id-ID"/>
        </w:rPr>
        <w:fldChar w:fldCharType="end"/>
      </w:r>
      <w:r w:rsidRPr="009C06DA">
        <w:rPr>
          <w:rFonts w:ascii="Times New Roman" w:hAnsi="Times New Roman"/>
          <w:sz w:val="24"/>
          <w:lang w:val="id-ID"/>
        </w:rPr>
        <w:t xml:space="preserve">. </w:t>
      </w:r>
      <w:r w:rsidRPr="009C06DA">
        <w:rPr>
          <w:rFonts w:ascii="Times New Roman" w:hAnsi="Times New Roman"/>
          <w:color w:val="000000"/>
          <w:sz w:val="24"/>
          <w:szCs w:val="24"/>
          <w:shd w:val="clear" w:color="auto" w:fill="FFFFFF"/>
          <w:lang w:val="id-ID"/>
        </w:rPr>
        <w:t xml:space="preserve">Permendikbud No. 5 Tahun 2022 memaparkan bahwa capaian perkembangan pada anak usia dini seharusnya mampu memecahkan masalah sederhana dan menghubungkan sebab-akibat dari suatu kondisi. Hal ini sesuai dengan konsep literasi sains, sehingga sebetulnya sejak usia dini pemerintah sudah mengharapkan bahwa anak usia dini diberikan stimulus untuk mengembangkan literasi sains. Sama halnya kurikulum merdeka, pemerintah sudah lebih menegaskan bahwa salah satu hal yang perlu dicapai oleh anak usia dini adalah literasi sains. Terlihat dari adanya lingkup capaian pembelajaran di PAUD mencakup tiga elemen, di antaranya nilai agama dan budi pekerti, jati diri, dan dasar-dasar literasi matematika, sains, teknologi, rekayasa, dan seni </w:t>
      </w:r>
      <w:r w:rsidR="000E5478" w:rsidRPr="009C06DA">
        <w:rPr>
          <w:rFonts w:ascii="Times New Roman" w:hAnsi="Times New Roman"/>
          <w:sz w:val="24"/>
          <w:szCs w:val="24"/>
          <w:lang w:val="id-ID"/>
        </w:rPr>
        <w:fldChar w:fldCharType="begin" w:fldLock="1"/>
      </w:r>
      <w:r w:rsidRPr="009C06DA">
        <w:rPr>
          <w:rFonts w:ascii="Times New Roman" w:hAnsi="Times New Roman"/>
          <w:sz w:val="24"/>
          <w:szCs w:val="24"/>
          <w:lang w:val="id-ID"/>
        </w:rPr>
        <w:instrText>ADDIN CSL_CITATION {"citationItems":[{"id":"ITEM-1","itemData":{"author":[{"dropping-particle":"","family":"Badan Standar, Kurikulum, Dan Asesmen Pendidikankementerian Pendidikan, Kebudayaan, Riset","given":"Dan Teknologi Republik Indonesia","non-dropping-particle":"","parse-names":false,"suffix":""}],"container-title":"Kemendibudristek","id":"ITEM-1","issued":{"date-parts":[["2022"]]},"page":"1-16","title":"Capaian Pembelajaran untuk Satuan PAUD (TK/RA/BA, KB, SPS, TPA)","type":"article-journal"},"uris":["http://www.mendeley.com/documents/?uuid=b5291dbf-ed0f-4744-aa0d-dc64f778011b"]}],"mendeley":{"formattedCitation":"(Badan Standar, Kurikulum, Dan Asesmen Pendidikankementerian Pendidikan, Kebudayaan, Riset, 2022)","plainTextFormattedCitation":"(Badan Standar, Kurikulum, Dan Asesmen Pendidikankementerian Pendidikan, Kebudayaan, Riset, 2022)","previouslyFormattedCitation":"(Badan Standar, Kurikulum, Dan Asesmen Pendidikankementerian Pendidikan, Kebudayaan, Riset, 2022)"},"properties":{"noteIndex":0},"schema":"https://github.com/citation-style-language/schema/raw/master/csl-citation.json"}</w:instrText>
      </w:r>
      <w:r w:rsidR="000E5478" w:rsidRPr="009C06DA">
        <w:rPr>
          <w:rFonts w:ascii="Times New Roman" w:hAnsi="Times New Roman"/>
          <w:sz w:val="24"/>
          <w:szCs w:val="24"/>
          <w:lang w:val="id-ID"/>
        </w:rPr>
        <w:fldChar w:fldCharType="separate"/>
      </w:r>
      <w:r w:rsidRPr="009C06DA">
        <w:rPr>
          <w:rFonts w:ascii="Times New Roman" w:hAnsi="Times New Roman"/>
          <w:noProof/>
          <w:sz w:val="24"/>
          <w:szCs w:val="24"/>
          <w:lang w:val="id-ID"/>
        </w:rPr>
        <w:t>(Badan Standar, Kurikulum, Dan Asesmen Pendidikankementerian Pendidikan, Kebudayaan, Riset, 2022)</w:t>
      </w:r>
      <w:r w:rsidR="000E5478" w:rsidRPr="009C06DA">
        <w:rPr>
          <w:rFonts w:ascii="Times New Roman" w:hAnsi="Times New Roman"/>
          <w:sz w:val="24"/>
          <w:szCs w:val="24"/>
          <w:lang w:val="id-ID"/>
        </w:rPr>
        <w:fldChar w:fldCharType="end"/>
      </w:r>
      <w:r w:rsidRPr="009C06DA">
        <w:rPr>
          <w:rFonts w:ascii="Times New Roman" w:hAnsi="Times New Roman"/>
          <w:sz w:val="24"/>
          <w:szCs w:val="24"/>
          <w:lang w:val="id-ID"/>
        </w:rPr>
        <w:t>.</w:t>
      </w:r>
    </w:p>
    <w:p w:rsidR="009C5CBB" w:rsidRDefault="009C5CBB" w:rsidP="009C5CBB">
      <w:pPr>
        <w:jc w:val="both"/>
        <w:rPr>
          <w:rFonts w:ascii="Times New Roman" w:hAnsi="Times New Roman"/>
          <w:sz w:val="24"/>
          <w:lang w:val="id-ID"/>
        </w:rPr>
      </w:pPr>
      <w:r w:rsidRPr="009C06DA">
        <w:rPr>
          <w:rFonts w:ascii="Times New Roman" w:hAnsi="Times New Roman"/>
          <w:sz w:val="24"/>
          <w:lang w:val="id-ID"/>
        </w:rPr>
        <w:t xml:space="preserve">Dengan adanya elemen tersebut keterkaitannya dengan literasi sains anak usia dini menunjukkan bahwa pemerintah berharap anak-anak Indonesia dapat menguasai literasi salah satunya literasi sains. Pemaparan dari kedua kurikulum tersebut, sebenarnya sudah mengarahkan bahwa anak usia dini diharapkan memiliki kemampuan memecahkan masalah, mengenal fenomena atau fakta-fakta yang ada dilingkungan sekitar terkait dengan alam, sehingga muncul sikap anak untuk mengenal dan bertanggung jawab terhadap lingkungannya. Oleh karena itu, literasi sains sangat penting kita </w:t>
      </w:r>
      <w:r w:rsidRPr="009C06DA">
        <w:rPr>
          <w:rFonts w:ascii="Times New Roman" w:hAnsi="Times New Roman"/>
          <w:sz w:val="24"/>
        </w:rPr>
        <w:t xml:space="preserve">perhatikan dan kita stimulus sejak dini. </w:t>
      </w:r>
      <w:r w:rsidRPr="003338F8">
        <w:rPr>
          <w:rFonts w:ascii="Times New Roman" w:hAnsi="Times New Roman"/>
          <w:sz w:val="24"/>
          <w:szCs w:val="24"/>
          <w:lang w:val="id-ID"/>
        </w:rPr>
        <w:t xml:space="preserve">Literasi sains anak usia dini dikonsepkan agar anak dapat mengenal, menyadari, dan peduli terhadap lingkungannya. Maka dari itu, indikator dari literasi sains anak usia dini merujuk pada proses sains, bukan hanya </w:t>
      </w:r>
      <w:r w:rsidRPr="003338F8">
        <w:rPr>
          <w:rFonts w:ascii="Times New Roman" w:hAnsi="Times New Roman"/>
          <w:i/>
          <w:sz w:val="24"/>
          <w:szCs w:val="24"/>
          <w:lang w:val="id-ID"/>
        </w:rPr>
        <w:t xml:space="preserve">output. </w:t>
      </w:r>
      <w:r w:rsidRPr="003338F8">
        <w:rPr>
          <w:rFonts w:ascii="Times New Roman" w:hAnsi="Times New Roman"/>
          <w:sz w:val="24"/>
          <w:szCs w:val="24"/>
          <w:lang w:val="id-ID"/>
        </w:rPr>
        <w:t>Indikator tersebut, adalah mengamati, membandingkan, mengklasifikasikan, pengukuran, dan komunikasi (Susanti,2013)</w:t>
      </w:r>
      <w:r w:rsidRPr="002E6641">
        <w:rPr>
          <w:rFonts w:ascii="Times New Roman" w:hAnsi="Times New Roman"/>
          <w:color w:val="000000"/>
          <w:sz w:val="24"/>
          <w:szCs w:val="24"/>
          <w:shd w:val="clear" w:color="auto" w:fill="FFFFFF"/>
          <w:lang w:val="id-ID"/>
        </w:rPr>
        <w:t>.</w:t>
      </w:r>
    </w:p>
    <w:p w:rsidR="009C5CBB" w:rsidRDefault="009C5CBB" w:rsidP="009C5CBB">
      <w:pPr>
        <w:jc w:val="both"/>
        <w:rPr>
          <w:rFonts w:ascii="Times New Roman" w:hAnsi="Times New Roman"/>
          <w:sz w:val="24"/>
          <w:lang w:val="id-ID"/>
        </w:rPr>
      </w:pPr>
      <w:r w:rsidRPr="009C06DA">
        <w:rPr>
          <w:rFonts w:ascii="Times New Roman" w:hAnsi="Times New Roman"/>
          <w:sz w:val="24"/>
        </w:rPr>
        <w:t>Salah satu bentuk kegiatan yang dapat membantu menstimulus literasi sains anak usia dini yaitu kegiatan eksplorasi, seperti kegiatan bercocok tanam. Awal pengamatan di TK Santo Thomas 2 Kota Medan, ditemukan bahwa TK Santo Thomas 2 Kota Medan beberapa kali melakukan aktivitas pembelajaran sains, seperti kegiatan percobaan gunung meletus, pencampuran warna, dan kegiatan menanam tanaman, namun masih dominan berpusat pada guru, sehingga anak cenderung kurang memperhatikan dan mereka kurang mengeksplorasi keterampilan sains, khususnya literasi sains dalam pembelajaran sains di TK Santo Thomas 2 Kota Medan. Pengetahuan sains anak mengenai lingkungan sekitarnya masih rendah karena keterbatasan dalam bereksplorasi, seperti anak tidak diberi kesempatan untuk mengamati, bertanya, mencoba, menemukan fakta-fakta dan memecahkan masalah me</w:t>
      </w:r>
      <w:r>
        <w:rPr>
          <w:rFonts w:ascii="Times New Roman" w:hAnsi="Times New Roman"/>
          <w:sz w:val="24"/>
        </w:rPr>
        <w:t>ngenai sains yang dipelajarinya</w:t>
      </w:r>
      <w:r w:rsidRPr="009C06DA">
        <w:rPr>
          <w:rFonts w:ascii="Times New Roman" w:hAnsi="Times New Roman"/>
          <w:sz w:val="24"/>
        </w:rPr>
        <w:t>khususnya saat mereka berpartisipasi dalam kegiatan menanam tanaman.</w:t>
      </w:r>
    </w:p>
    <w:p w:rsidR="009C5CBB" w:rsidRPr="00E9649F" w:rsidRDefault="009C5CBB" w:rsidP="009C5CBB">
      <w:pPr>
        <w:jc w:val="both"/>
        <w:rPr>
          <w:rFonts w:ascii="Times New Roman" w:hAnsi="Times New Roman"/>
          <w:sz w:val="24"/>
          <w:szCs w:val="24"/>
          <w:lang w:val="id-ID"/>
        </w:rPr>
      </w:pPr>
      <w:r w:rsidRPr="009827C8">
        <w:rPr>
          <w:rFonts w:ascii="Times New Roman" w:hAnsi="Times New Roman"/>
          <w:sz w:val="24"/>
          <w:lang w:val="id-ID"/>
        </w:rPr>
        <w:t xml:space="preserve">Padahal yang seharusnya karakter yang melekat pada anak usia dini adalah rasa ingin tahu yang sangat besar serta semangat yang tinggi untuk melakukan aktivitas dan eksplorasi lingkungan sekitar. </w:t>
      </w:r>
      <w:r w:rsidRPr="009C06DA">
        <w:rPr>
          <w:rFonts w:ascii="Times New Roman" w:hAnsi="Times New Roman"/>
          <w:sz w:val="24"/>
        </w:rPr>
        <w:t>Berdasarkan uraian di atas, kegiatan bercocok tanam memberikan kesempatan kepada anak-anak secara langsung untuk membangun pengetahuan mereka sendiri, dan berpotensi untuk mengembangkan literasi sains bagi anak usia dini. Oleh karena itu, peneliti tertarik untuk melakukan penelitian yang berjudul “Pengaruh Kegiatan Bercocok Tanam Sayuran Terhadap Literasi Sains Anak Usia 5-6 Tahun di TK Santo Thomas 2 Kota Medan”</w:t>
      </w:r>
    </w:p>
    <w:p w:rsidR="002B68DA" w:rsidRDefault="000839E5" w:rsidP="002B68DA">
      <w:pPr>
        <w:numPr>
          <w:ilvl w:val="0"/>
          <w:numId w:val="3"/>
        </w:numPr>
        <w:pBdr>
          <w:top w:val="nil"/>
          <w:left w:val="nil"/>
          <w:bottom w:val="nil"/>
          <w:right w:val="nil"/>
          <w:between w:val="nil"/>
        </w:pBdr>
        <w:spacing w:before="240" w:after="120" w:line="240" w:lineRule="auto"/>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METHODS </w:t>
      </w:r>
    </w:p>
    <w:p w:rsidR="002B68DA" w:rsidRPr="002B68DA" w:rsidRDefault="002B68DA" w:rsidP="002B68DA">
      <w:pPr>
        <w:pBdr>
          <w:top w:val="nil"/>
          <w:left w:val="nil"/>
          <w:bottom w:val="nil"/>
          <w:right w:val="nil"/>
          <w:between w:val="nil"/>
        </w:pBdr>
        <w:spacing w:before="240" w:after="120" w:line="240" w:lineRule="auto"/>
        <w:ind w:firstLine="720"/>
        <w:jc w:val="both"/>
        <w:rPr>
          <w:rFonts w:ascii="Palatino Linotype" w:eastAsia="Palatino Linotype" w:hAnsi="Palatino Linotype" w:cs="Palatino Linotype"/>
          <w:b/>
          <w:color w:val="000000"/>
          <w:sz w:val="28"/>
          <w:szCs w:val="24"/>
        </w:rPr>
      </w:pPr>
      <w:r w:rsidRPr="002B68DA">
        <w:rPr>
          <w:rFonts w:ascii="Palatino Linotype" w:hAnsi="Palatino Linotype"/>
          <w:sz w:val="24"/>
          <w:lang w:val="id-ID"/>
        </w:rPr>
        <w:t xml:space="preserve">Penelitian menggunakan penelitian kuantitatif </w:t>
      </w:r>
      <w:r w:rsidRPr="002B68DA">
        <w:rPr>
          <w:rFonts w:ascii="Palatino Linotype" w:hAnsi="Palatino Linotype"/>
          <w:sz w:val="24"/>
          <w:szCs w:val="26"/>
          <w:lang w:val="id-ID"/>
        </w:rPr>
        <w:t xml:space="preserve">dengan metode eskperimen dan model </w:t>
      </w:r>
      <w:r w:rsidRPr="002B68DA">
        <w:rPr>
          <w:rFonts w:ascii="Palatino Linotype" w:hAnsi="Palatino Linotype"/>
          <w:sz w:val="24"/>
          <w:lang w:val="id-ID"/>
        </w:rPr>
        <w:t xml:space="preserve">desain penelitian </w:t>
      </w:r>
      <w:r w:rsidRPr="002B68DA">
        <w:rPr>
          <w:rFonts w:ascii="Palatino Linotype" w:hAnsi="Palatino Linotype"/>
          <w:i/>
          <w:sz w:val="24"/>
          <w:lang w:val="id-ID"/>
        </w:rPr>
        <w:t>one group pretest posttest design</w:t>
      </w:r>
      <w:r w:rsidRPr="002B68DA">
        <w:rPr>
          <w:rFonts w:ascii="Palatino Linotype" w:hAnsi="Palatino Linotype"/>
          <w:sz w:val="24"/>
          <w:lang w:val="id-ID"/>
        </w:rPr>
        <w:t xml:space="preserve">. Penelitian ini dilaksanakan pada semester genap tahun ajaran 2024 di TK Santo Thomas 2 Kota Medan, Jl, </w:t>
      </w:r>
      <w:r w:rsidRPr="002B68DA">
        <w:rPr>
          <w:rFonts w:ascii="Palatino Linotype" w:hAnsi="Palatino Linotype"/>
          <w:sz w:val="24"/>
          <w:szCs w:val="26"/>
          <w:lang w:val="id-ID"/>
        </w:rPr>
        <w:t xml:space="preserve">Mataram, Kecamatan Medan Baru, Provinsi Sumatera Utara. Sampel dalam penelitian ini berjumlah 20 anak dengan rentang usia 5-6 tahun pada kelas B Ceria TK Santo Thomas 2 Kota Medan. Pada penelitian ini prosedur penelitian yang dilakukan adalah tahap awal, pelaksanaan, dan akhir. Teknik pengumpulan data menggunakan lembar observasi, dengan teknik analisis data menggunakan analisis data deskriptif dan uji hipotesis menggunakan statistik non-parametrik yaitu uji </w:t>
      </w:r>
      <w:r w:rsidRPr="002B68DA">
        <w:rPr>
          <w:rFonts w:ascii="Palatino Linotype" w:hAnsi="Palatino Linotype"/>
          <w:i/>
          <w:sz w:val="24"/>
          <w:szCs w:val="26"/>
          <w:lang w:val="id-ID"/>
        </w:rPr>
        <w:t>wilcoxon.</w:t>
      </w:r>
    </w:p>
    <w:p w:rsidR="00C717BA" w:rsidRDefault="000839E5" w:rsidP="00C717BA">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FINDINGS AND DISCUSSION</w:t>
      </w:r>
    </w:p>
    <w:p w:rsidR="00C717BA" w:rsidRDefault="00C717BA" w:rsidP="00C717BA">
      <w:pPr>
        <w:pBdr>
          <w:top w:val="nil"/>
          <w:left w:val="nil"/>
          <w:bottom w:val="nil"/>
          <w:right w:val="nil"/>
          <w:between w:val="nil"/>
        </w:pBdr>
        <w:spacing w:before="240" w:after="120" w:line="240" w:lineRule="auto"/>
        <w:ind w:firstLine="720"/>
        <w:jc w:val="both"/>
        <w:rPr>
          <w:rFonts w:ascii="Palatino Linotype" w:hAnsi="Palatino Linotype"/>
          <w:sz w:val="24"/>
        </w:rPr>
      </w:pPr>
      <w:r w:rsidRPr="00C717BA">
        <w:rPr>
          <w:rFonts w:ascii="Palatino Linotype" w:hAnsi="Palatino Linotype"/>
          <w:sz w:val="24"/>
          <w:lang w:val="id-ID"/>
        </w:rPr>
        <w:t xml:space="preserve">Penelitian ini berfokus pada kelas B Ceria  yang terdiri dari 20 anak, dengan melakukan </w:t>
      </w:r>
      <w:r w:rsidRPr="00C717BA">
        <w:rPr>
          <w:rFonts w:ascii="Palatino Linotype" w:hAnsi="Palatino Linotype"/>
          <w:i/>
          <w:sz w:val="24"/>
          <w:lang w:val="id-ID"/>
        </w:rPr>
        <w:t xml:space="preserve">pre-test </w:t>
      </w:r>
      <w:r w:rsidRPr="00C717BA">
        <w:rPr>
          <w:rFonts w:ascii="Palatino Linotype" w:hAnsi="Palatino Linotype"/>
          <w:sz w:val="24"/>
          <w:lang w:val="id-ID"/>
        </w:rPr>
        <w:t xml:space="preserve">selama 1 minggu, </w:t>
      </w:r>
      <w:r w:rsidRPr="00C717BA">
        <w:rPr>
          <w:rFonts w:ascii="Palatino Linotype" w:hAnsi="Palatino Linotype"/>
          <w:i/>
          <w:sz w:val="24"/>
          <w:lang w:val="id-ID"/>
        </w:rPr>
        <w:t xml:space="preserve">treatment </w:t>
      </w:r>
      <w:r w:rsidRPr="00C717BA">
        <w:rPr>
          <w:rFonts w:ascii="Palatino Linotype" w:hAnsi="Palatino Linotype"/>
          <w:sz w:val="24"/>
          <w:lang w:val="id-ID"/>
        </w:rPr>
        <w:t xml:space="preserve">sebanyak 2 kali pertemuan dan untuk </w:t>
      </w:r>
      <w:r w:rsidRPr="00C717BA">
        <w:rPr>
          <w:rFonts w:ascii="Palatino Linotype" w:hAnsi="Palatino Linotype"/>
          <w:i/>
          <w:sz w:val="24"/>
          <w:lang w:val="id-ID"/>
        </w:rPr>
        <w:t xml:space="preserve">post-test </w:t>
      </w:r>
      <w:r w:rsidRPr="00C717BA">
        <w:rPr>
          <w:rFonts w:ascii="Palatino Linotype" w:hAnsi="Palatino Linotype"/>
          <w:sz w:val="24"/>
          <w:lang w:val="id-ID"/>
        </w:rPr>
        <w:t>dilakukan selama 6 minggu sepanjang proses pertumbuhan tanaman sayuran kangkung. Data penelitian menggunakan lembar observasi literasi sains anak usia dini yang mencakup tiga aspek literasi sains yai</w:t>
      </w:r>
      <w:r>
        <w:rPr>
          <w:rFonts w:ascii="Palatino Linotype" w:hAnsi="Palatino Linotype"/>
          <w:sz w:val="24"/>
          <w:lang w:val="id-ID"/>
        </w:rPr>
        <w:t>tu konten, proses, dan konteks</w:t>
      </w:r>
      <w:r>
        <w:rPr>
          <w:rFonts w:ascii="Palatino Linotype" w:hAnsi="Palatino Linotype"/>
          <w:sz w:val="24"/>
        </w:rPr>
        <w:t xml:space="preserve">. </w:t>
      </w:r>
      <w:r w:rsidRPr="00C717BA">
        <w:rPr>
          <w:rFonts w:ascii="Palatino Linotype" w:hAnsi="Palatino Linotype"/>
          <w:sz w:val="24"/>
          <w:lang w:val="id-ID"/>
        </w:rPr>
        <w:t xml:space="preserve">Berikut adalah deskripsi data hasil penelitian yang telah dilakukan </w:t>
      </w:r>
    </w:p>
    <w:p w:rsidR="00C717BA" w:rsidRDefault="00C717BA" w:rsidP="00C717BA">
      <w:pPr>
        <w:pBdr>
          <w:top w:val="nil"/>
          <w:left w:val="nil"/>
          <w:bottom w:val="nil"/>
          <w:right w:val="nil"/>
          <w:between w:val="nil"/>
        </w:pBdr>
        <w:spacing w:before="240" w:after="120" w:line="240" w:lineRule="auto"/>
        <w:ind w:firstLine="720"/>
        <w:jc w:val="both"/>
        <w:rPr>
          <w:rFonts w:ascii="Times New Roman" w:hAnsi="Times New Roman"/>
          <w:b/>
          <w:sz w:val="24"/>
        </w:rPr>
      </w:pPr>
    </w:p>
    <w:p w:rsidR="00C717BA" w:rsidRDefault="00C717BA" w:rsidP="00C717BA">
      <w:pPr>
        <w:pBdr>
          <w:top w:val="nil"/>
          <w:left w:val="nil"/>
          <w:bottom w:val="nil"/>
          <w:right w:val="nil"/>
          <w:between w:val="nil"/>
        </w:pBdr>
        <w:spacing w:before="240" w:after="120" w:line="240" w:lineRule="auto"/>
        <w:ind w:firstLine="720"/>
        <w:jc w:val="both"/>
        <w:rPr>
          <w:rFonts w:ascii="Times New Roman" w:hAnsi="Times New Roman"/>
          <w:b/>
          <w:sz w:val="24"/>
        </w:rPr>
      </w:pPr>
    </w:p>
    <w:p w:rsidR="00C717BA" w:rsidRDefault="00C717BA" w:rsidP="00C717BA">
      <w:pPr>
        <w:pBdr>
          <w:top w:val="nil"/>
          <w:left w:val="nil"/>
          <w:bottom w:val="nil"/>
          <w:right w:val="nil"/>
          <w:between w:val="nil"/>
        </w:pBdr>
        <w:spacing w:before="240" w:after="120" w:line="240" w:lineRule="auto"/>
        <w:ind w:firstLine="720"/>
        <w:jc w:val="both"/>
        <w:rPr>
          <w:rFonts w:ascii="Times New Roman" w:hAnsi="Times New Roman"/>
          <w:b/>
          <w:sz w:val="24"/>
        </w:rPr>
      </w:pPr>
    </w:p>
    <w:p w:rsidR="00C717BA" w:rsidRDefault="00C717BA" w:rsidP="00C717BA">
      <w:pPr>
        <w:pBdr>
          <w:top w:val="nil"/>
          <w:left w:val="nil"/>
          <w:bottom w:val="nil"/>
          <w:right w:val="nil"/>
          <w:between w:val="nil"/>
        </w:pBdr>
        <w:spacing w:before="240" w:after="120" w:line="240" w:lineRule="auto"/>
        <w:ind w:firstLine="720"/>
        <w:jc w:val="both"/>
        <w:rPr>
          <w:rFonts w:ascii="Times New Roman" w:hAnsi="Times New Roman"/>
          <w:b/>
          <w:sz w:val="24"/>
        </w:rPr>
      </w:pPr>
    </w:p>
    <w:p w:rsidR="00C717BA" w:rsidRDefault="00C717BA" w:rsidP="00C717BA">
      <w:pPr>
        <w:pBdr>
          <w:top w:val="nil"/>
          <w:left w:val="nil"/>
          <w:bottom w:val="nil"/>
          <w:right w:val="nil"/>
          <w:between w:val="nil"/>
        </w:pBdr>
        <w:spacing w:before="240" w:after="120" w:line="240" w:lineRule="auto"/>
        <w:ind w:firstLine="720"/>
        <w:jc w:val="both"/>
        <w:rPr>
          <w:rFonts w:ascii="Times New Roman" w:hAnsi="Times New Roman"/>
          <w:sz w:val="24"/>
          <w:lang w:val="id-ID"/>
        </w:rPr>
      </w:pPr>
      <w:r w:rsidRPr="00BE0A1B">
        <w:rPr>
          <w:rFonts w:ascii="Times New Roman" w:hAnsi="Times New Roman"/>
          <w:b/>
          <w:sz w:val="24"/>
          <w:lang w:val="id-ID"/>
        </w:rPr>
        <w:t>Tabel 1.</w:t>
      </w:r>
      <w:r w:rsidRPr="00BE0A1B">
        <w:rPr>
          <w:rFonts w:ascii="Times New Roman" w:hAnsi="Times New Roman"/>
          <w:sz w:val="24"/>
          <w:lang w:val="id-ID"/>
        </w:rPr>
        <w:t xml:space="preserve"> Data Hasil </w:t>
      </w:r>
      <w:r w:rsidRPr="00BE0A1B">
        <w:rPr>
          <w:rFonts w:ascii="Times New Roman" w:hAnsi="Times New Roman"/>
          <w:i/>
          <w:sz w:val="24"/>
          <w:lang w:val="id-ID"/>
        </w:rPr>
        <w:t>Pre-test</w:t>
      </w:r>
      <w:r w:rsidRPr="00BE0A1B">
        <w:rPr>
          <w:rFonts w:ascii="Times New Roman" w:hAnsi="Times New Roman"/>
          <w:sz w:val="24"/>
          <w:lang w:val="id-ID"/>
        </w:rPr>
        <w:t xml:space="preserve"> Literasi Sains Anak Usia 5-6 Tahun</w:t>
      </w:r>
    </w:p>
    <w:tbl>
      <w:tblPr>
        <w:tblW w:w="0" w:type="auto"/>
        <w:tblInd w:w="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4"/>
        <w:gridCol w:w="1204"/>
        <w:gridCol w:w="1182"/>
        <w:gridCol w:w="1222"/>
        <w:gridCol w:w="1160"/>
        <w:gridCol w:w="1615"/>
      </w:tblGrid>
      <w:tr w:rsidR="00C717BA" w:rsidRPr="00C717BA" w:rsidTr="00C717BA">
        <w:tc>
          <w:tcPr>
            <w:tcW w:w="1454" w:type="dxa"/>
            <w:tcBorders>
              <w:top w:val="single" w:sz="4" w:space="0" w:color="auto"/>
              <w:left w:val="nil"/>
              <w:bottom w:val="nil"/>
              <w:right w:val="nil"/>
            </w:tcBorders>
            <w:shd w:val="clear" w:color="auto" w:fill="auto"/>
          </w:tcPr>
          <w:p w:rsidR="00C717BA" w:rsidRPr="00C717BA" w:rsidRDefault="00C717BA" w:rsidP="00C717BA">
            <w:pPr>
              <w:spacing w:after="120" w:line="240" w:lineRule="auto"/>
              <w:jc w:val="center"/>
              <w:rPr>
                <w:rFonts w:ascii="Palatino Linotype" w:hAnsi="Palatino Linotype"/>
                <w:b/>
                <w:sz w:val="24"/>
                <w:szCs w:val="24"/>
                <w:lang w:val="id-ID"/>
              </w:rPr>
            </w:pPr>
            <w:r w:rsidRPr="00C717BA">
              <w:rPr>
                <w:rFonts w:ascii="Palatino Linotype" w:hAnsi="Palatino Linotype"/>
                <w:b/>
                <w:sz w:val="24"/>
                <w:szCs w:val="24"/>
                <w:lang w:val="id-ID"/>
              </w:rPr>
              <w:t>Responden</w:t>
            </w:r>
          </w:p>
        </w:tc>
        <w:tc>
          <w:tcPr>
            <w:tcW w:w="1204" w:type="dxa"/>
            <w:tcBorders>
              <w:top w:val="single" w:sz="4" w:space="0" w:color="auto"/>
              <w:left w:val="nil"/>
              <w:bottom w:val="nil"/>
              <w:right w:val="nil"/>
            </w:tcBorders>
            <w:shd w:val="clear" w:color="auto" w:fill="auto"/>
          </w:tcPr>
          <w:p w:rsidR="00C717BA" w:rsidRPr="00C717BA" w:rsidRDefault="00C717BA" w:rsidP="00C717BA">
            <w:pPr>
              <w:spacing w:after="120" w:line="240" w:lineRule="auto"/>
              <w:jc w:val="center"/>
              <w:rPr>
                <w:rFonts w:ascii="Palatino Linotype" w:hAnsi="Palatino Linotype"/>
                <w:sz w:val="24"/>
                <w:szCs w:val="24"/>
                <w:lang w:val="id-ID"/>
              </w:rPr>
            </w:pPr>
            <w:r w:rsidRPr="00C717BA">
              <w:rPr>
                <w:rFonts w:ascii="Palatino Linotype" w:hAnsi="Palatino Linotype"/>
                <w:b/>
                <w:color w:val="000000"/>
                <w:sz w:val="24"/>
                <w:szCs w:val="24"/>
                <w:lang w:val="id-ID"/>
              </w:rPr>
              <w:t>Konten</w:t>
            </w:r>
          </w:p>
        </w:tc>
        <w:tc>
          <w:tcPr>
            <w:tcW w:w="1182" w:type="dxa"/>
            <w:tcBorders>
              <w:top w:val="single" w:sz="4" w:space="0" w:color="auto"/>
              <w:left w:val="nil"/>
              <w:bottom w:val="nil"/>
              <w:right w:val="nil"/>
            </w:tcBorders>
            <w:shd w:val="clear" w:color="auto" w:fill="auto"/>
            <w:vAlign w:val="center"/>
          </w:tcPr>
          <w:p w:rsidR="00C717BA" w:rsidRPr="00C717BA" w:rsidRDefault="00C717BA" w:rsidP="00C717BA">
            <w:pPr>
              <w:spacing w:after="120" w:line="240" w:lineRule="auto"/>
              <w:jc w:val="center"/>
              <w:rPr>
                <w:rFonts w:ascii="Palatino Linotype" w:hAnsi="Palatino Linotype"/>
                <w:b/>
                <w:color w:val="000000"/>
                <w:sz w:val="24"/>
                <w:szCs w:val="24"/>
                <w:lang w:val="id-ID"/>
              </w:rPr>
            </w:pPr>
            <w:r w:rsidRPr="00C717BA">
              <w:rPr>
                <w:rFonts w:ascii="Palatino Linotype" w:hAnsi="Palatino Linotype"/>
                <w:b/>
                <w:color w:val="000000"/>
                <w:sz w:val="24"/>
                <w:szCs w:val="24"/>
                <w:lang w:val="id-ID"/>
              </w:rPr>
              <w:t>Proses</w:t>
            </w:r>
          </w:p>
        </w:tc>
        <w:tc>
          <w:tcPr>
            <w:tcW w:w="1222" w:type="dxa"/>
            <w:tcBorders>
              <w:top w:val="single" w:sz="4" w:space="0" w:color="auto"/>
              <w:left w:val="nil"/>
              <w:bottom w:val="nil"/>
              <w:right w:val="nil"/>
            </w:tcBorders>
            <w:shd w:val="clear" w:color="auto" w:fill="auto"/>
            <w:vAlign w:val="center"/>
          </w:tcPr>
          <w:p w:rsidR="00C717BA" w:rsidRPr="00C717BA" w:rsidRDefault="00C717BA" w:rsidP="00C717BA">
            <w:pPr>
              <w:spacing w:after="120" w:line="240" w:lineRule="auto"/>
              <w:jc w:val="center"/>
              <w:rPr>
                <w:rFonts w:ascii="Palatino Linotype" w:hAnsi="Palatino Linotype"/>
                <w:b/>
                <w:color w:val="000000"/>
                <w:sz w:val="24"/>
                <w:szCs w:val="24"/>
                <w:lang w:val="id-ID"/>
              </w:rPr>
            </w:pPr>
            <w:r w:rsidRPr="00C717BA">
              <w:rPr>
                <w:rFonts w:ascii="Palatino Linotype" w:hAnsi="Palatino Linotype"/>
                <w:b/>
                <w:color w:val="000000"/>
                <w:sz w:val="24"/>
                <w:szCs w:val="24"/>
                <w:lang w:val="id-ID"/>
              </w:rPr>
              <w:t>Konteks</w:t>
            </w:r>
          </w:p>
        </w:tc>
        <w:tc>
          <w:tcPr>
            <w:tcW w:w="1160" w:type="dxa"/>
            <w:tcBorders>
              <w:top w:val="single" w:sz="4" w:space="0" w:color="auto"/>
              <w:left w:val="nil"/>
              <w:bottom w:val="nil"/>
              <w:right w:val="nil"/>
            </w:tcBorders>
            <w:shd w:val="clear" w:color="auto" w:fill="auto"/>
          </w:tcPr>
          <w:p w:rsidR="00C717BA" w:rsidRPr="00C717BA" w:rsidRDefault="00C717BA" w:rsidP="00C717BA">
            <w:pPr>
              <w:spacing w:after="120" w:line="240" w:lineRule="auto"/>
              <w:jc w:val="center"/>
              <w:rPr>
                <w:rFonts w:ascii="Palatino Linotype" w:hAnsi="Palatino Linotype"/>
                <w:sz w:val="24"/>
                <w:szCs w:val="24"/>
                <w:lang w:val="id-ID"/>
              </w:rPr>
            </w:pPr>
            <w:r w:rsidRPr="00C717BA">
              <w:rPr>
                <w:rFonts w:ascii="Palatino Linotype" w:hAnsi="Palatino Linotype"/>
                <w:b/>
                <w:color w:val="000000"/>
                <w:sz w:val="24"/>
                <w:szCs w:val="24"/>
                <w:lang w:val="id-ID"/>
              </w:rPr>
              <w:t>Total Skor</w:t>
            </w:r>
          </w:p>
        </w:tc>
        <w:tc>
          <w:tcPr>
            <w:tcW w:w="1615" w:type="dxa"/>
            <w:tcBorders>
              <w:top w:val="single" w:sz="4" w:space="0" w:color="auto"/>
              <w:left w:val="nil"/>
              <w:bottom w:val="nil"/>
              <w:right w:val="nil"/>
            </w:tcBorders>
            <w:shd w:val="clear" w:color="auto" w:fill="auto"/>
          </w:tcPr>
          <w:p w:rsidR="00C717BA" w:rsidRPr="00C717BA" w:rsidRDefault="00C717BA" w:rsidP="00C717BA">
            <w:pPr>
              <w:spacing w:after="120" w:line="240" w:lineRule="auto"/>
              <w:jc w:val="center"/>
              <w:rPr>
                <w:rFonts w:ascii="Palatino Linotype" w:hAnsi="Palatino Linotype"/>
                <w:sz w:val="24"/>
                <w:szCs w:val="24"/>
                <w:lang w:val="id-ID"/>
              </w:rPr>
            </w:pPr>
            <w:r w:rsidRPr="00C717BA">
              <w:rPr>
                <w:rFonts w:ascii="Palatino Linotype" w:hAnsi="Palatino Linotype"/>
                <w:b/>
                <w:color w:val="000000"/>
                <w:sz w:val="24"/>
                <w:szCs w:val="24"/>
                <w:lang w:val="id-ID"/>
              </w:rPr>
              <w:t>Kriteria</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A1</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12</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13</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4</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29</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Berkembang Sesuai Harapan</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A2</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6</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6</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14</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Belum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A3</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8</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9</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18</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A4</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9</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12</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22</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A5</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5</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7</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13</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Belum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A6</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7</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7</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16</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A7</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9</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9</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20</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A8</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8</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11</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21</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A9</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5</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12</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18</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A10</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11</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11</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3</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25</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Berkembang Sesuai Harapan</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A11</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9</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11</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21</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A12</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7</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8</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17</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A13</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11</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14</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3</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28</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Berkembang Sesuai Harapan</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A14</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6</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11</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19</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A15</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6</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8</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16</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A16</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8</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10</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19</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A17</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9</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8</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18</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A18</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9</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8</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3</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20</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A19</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9</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10</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20</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Mulai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A20</w:t>
            </w:r>
          </w:p>
        </w:tc>
        <w:tc>
          <w:tcPr>
            <w:tcW w:w="120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4</w:t>
            </w:r>
          </w:p>
        </w:tc>
        <w:tc>
          <w:tcPr>
            <w:tcW w:w="118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10</w:t>
            </w:r>
          </w:p>
        </w:tc>
        <w:tc>
          <w:tcPr>
            <w:tcW w:w="1222"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15</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r w:rsidRPr="00C717BA">
              <w:rPr>
                <w:rFonts w:ascii="Palatino Linotype" w:hAnsi="Palatino Linotype"/>
                <w:color w:val="000000"/>
                <w:sz w:val="24"/>
                <w:szCs w:val="24"/>
                <w:lang w:val="id-ID"/>
              </w:rPr>
              <w:t>Belum Berkembang</w:t>
            </w:r>
          </w:p>
        </w:tc>
      </w:tr>
      <w:tr w:rsidR="00C717BA" w:rsidRPr="00C717BA" w:rsidTr="00C717BA">
        <w:tc>
          <w:tcPr>
            <w:tcW w:w="1454"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b/>
                <w:color w:val="000000"/>
                <w:sz w:val="24"/>
                <w:szCs w:val="24"/>
                <w:lang w:val="id-ID"/>
              </w:rPr>
            </w:pPr>
            <w:r w:rsidRPr="00C717BA">
              <w:rPr>
                <w:rFonts w:ascii="Palatino Linotype" w:hAnsi="Palatino Linotype"/>
                <w:b/>
                <w:color w:val="000000"/>
                <w:sz w:val="24"/>
                <w:szCs w:val="24"/>
                <w:lang w:val="id-ID"/>
              </w:rPr>
              <w:t>Jumlah</w:t>
            </w:r>
          </w:p>
        </w:tc>
        <w:tc>
          <w:tcPr>
            <w:tcW w:w="1204" w:type="dxa"/>
            <w:tcBorders>
              <w:top w:val="nil"/>
              <w:left w:val="nil"/>
              <w:bottom w:val="nil"/>
              <w:right w:val="nil"/>
            </w:tcBorders>
            <w:shd w:val="clear" w:color="auto" w:fill="auto"/>
            <w:vAlign w:val="center"/>
          </w:tcPr>
          <w:p w:rsidR="00C717BA" w:rsidRPr="00C717BA" w:rsidRDefault="00C717BA" w:rsidP="00C717BA">
            <w:pPr>
              <w:spacing w:line="240" w:lineRule="auto"/>
              <w:jc w:val="center"/>
              <w:rPr>
                <w:rFonts w:ascii="Palatino Linotype" w:hAnsi="Palatino Linotype"/>
                <w:b/>
                <w:sz w:val="24"/>
                <w:szCs w:val="24"/>
                <w:lang w:val="id-ID"/>
              </w:rPr>
            </w:pPr>
            <w:r w:rsidRPr="00C717BA">
              <w:rPr>
                <w:rFonts w:ascii="Palatino Linotype" w:hAnsi="Palatino Linotype"/>
                <w:b/>
                <w:sz w:val="24"/>
                <w:szCs w:val="24"/>
                <w:lang w:val="id-ID"/>
              </w:rPr>
              <w:t>158</w:t>
            </w:r>
          </w:p>
        </w:tc>
        <w:tc>
          <w:tcPr>
            <w:tcW w:w="1182" w:type="dxa"/>
            <w:tcBorders>
              <w:top w:val="nil"/>
              <w:left w:val="nil"/>
              <w:bottom w:val="nil"/>
              <w:right w:val="nil"/>
            </w:tcBorders>
            <w:shd w:val="clear" w:color="auto" w:fill="auto"/>
            <w:vAlign w:val="center"/>
          </w:tcPr>
          <w:p w:rsidR="00C717BA" w:rsidRPr="00C717BA" w:rsidRDefault="00C717BA" w:rsidP="00C717BA">
            <w:pPr>
              <w:spacing w:line="240" w:lineRule="auto"/>
              <w:jc w:val="center"/>
              <w:rPr>
                <w:rFonts w:ascii="Palatino Linotype" w:hAnsi="Palatino Linotype"/>
                <w:b/>
                <w:sz w:val="24"/>
                <w:szCs w:val="24"/>
                <w:lang w:val="id-ID"/>
              </w:rPr>
            </w:pPr>
            <w:r w:rsidRPr="00C717BA">
              <w:rPr>
                <w:rFonts w:ascii="Palatino Linotype" w:hAnsi="Palatino Linotype"/>
                <w:b/>
                <w:sz w:val="24"/>
                <w:szCs w:val="24"/>
                <w:lang w:val="id-ID"/>
              </w:rPr>
              <w:t>195</w:t>
            </w:r>
          </w:p>
        </w:tc>
        <w:tc>
          <w:tcPr>
            <w:tcW w:w="1222" w:type="dxa"/>
            <w:tcBorders>
              <w:top w:val="nil"/>
              <w:left w:val="nil"/>
              <w:bottom w:val="nil"/>
              <w:right w:val="nil"/>
            </w:tcBorders>
            <w:shd w:val="clear" w:color="auto" w:fill="auto"/>
            <w:vAlign w:val="center"/>
          </w:tcPr>
          <w:p w:rsidR="00C717BA" w:rsidRPr="00C717BA" w:rsidRDefault="00C717BA" w:rsidP="00C717BA">
            <w:pPr>
              <w:spacing w:line="240" w:lineRule="auto"/>
              <w:jc w:val="center"/>
              <w:rPr>
                <w:rFonts w:ascii="Palatino Linotype" w:hAnsi="Palatino Linotype"/>
                <w:b/>
                <w:sz w:val="24"/>
                <w:szCs w:val="24"/>
                <w:lang w:val="id-ID"/>
              </w:rPr>
            </w:pPr>
            <w:r w:rsidRPr="00C717BA">
              <w:rPr>
                <w:rFonts w:ascii="Palatino Linotype" w:hAnsi="Palatino Linotype"/>
                <w:b/>
                <w:sz w:val="24"/>
                <w:szCs w:val="24"/>
                <w:lang w:val="id-ID"/>
              </w:rPr>
              <w:t>36</w:t>
            </w:r>
          </w:p>
        </w:tc>
        <w:tc>
          <w:tcPr>
            <w:tcW w:w="1160"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b/>
                <w:color w:val="000000"/>
                <w:sz w:val="24"/>
                <w:szCs w:val="24"/>
                <w:lang w:val="id-ID"/>
              </w:rPr>
            </w:pPr>
            <w:r w:rsidRPr="00C717BA">
              <w:rPr>
                <w:rFonts w:ascii="Palatino Linotype" w:hAnsi="Palatino Linotype"/>
                <w:b/>
                <w:color w:val="000000"/>
                <w:sz w:val="24"/>
                <w:szCs w:val="24"/>
                <w:lang w:val="id-ID"/>
              </w:rPr>
              <w:t>389</w:t>
            </w:r>
          </w:p>
        </w:tc>
        <w:tc>
          <w:tcPr>
            <w:tcW w:w="1615" w:type="dxa"/>
            <w:tcBorders>
              <w:top w:val="nil"/>
              <w:left w:val="nil"/>
              <w:bottom w:val="nil"/>
              <w:right w:val="nil"/>
            </w:tcBorders>
            <w:shd w:val="clear" w:color="auto" w:fill="auto"/>
          </w:tcPr>
          <w:p w:rsidR="00C717BA" w:rsidRPr="00C717BA" w:rsidRDefault="00C717BA" w:rsidP="00C717BA">
            <w:pPr>
              <w:spacing w:line="240" w:lineRule="auto"/>
              <w:jc w:val="center"/>
              <w:rPr>
                <w:rFonts w:ascii="Palatino Linotype" w:hAnsi="Palatino Linotype"/>
                <w:color w:val="000000"/>
                <w:sz w:val="24"/>
                <w:szCs w:val="24"/>
                <w:lang w:val="id-ID"/>
              </w:rPr>
            </w:pPr>
          </w:p>
        </w:tc>
      </w:tr>
      <w:tr w:rsidR="00C717BA" w:rsidRPr="00C717BA" w:rsidTr="00C717BA">
        <w:tc>
          <w:tcPr>
            <w:tcW w:w="1454" w:type="dxa"/>
            <w:tcBorders>
              <w:top w:val="nil"/>
              <w:left w:val="nil"/>
              <w:bottom w:val="single" w:sz="4" w:space="0" w:color="auto"/>
              <w:right w:val="nil"/>
            </w:tcBorders>
            <w:shd w:val="clear" w:color="auto" w:fill="auto"/>
          </w:tcPr>
          <w:p w:rsidR="00C717BA" w:rsidRPr="00C717BA" w:rsidRDefault="00C717BA" w:rsidP="00C717BA">
            <w:pPr>
              <w:spacing w:line="240" w:lineRule="auto"/>
              <w:jc w:val="center"/>
              <w:rPr>
                <w:rFonts w:ascii="Palatino Linotype" w:hAnsi="Palatino Linotype"/>
                <w:b/>
                <w:color w:val="000000"/>
                <w:sz w:val="24"/>
                <w:szCs w:val="24"/>
                <w:lang w:val="id-ID"/>
              </w:rPr>
            </w:pPr>
            <w:r w:rsidRPr="00C717BA">
              <w:rPr>
                <w:rFonts w:ascii="Palatino Linotype" w:hAnsi="Palatino Linotype"/>
                <w:b/>
                <w:color w:val="000000"/>
                <w:sz w:val="24"/>
                <w:szCs w:val="24"/>
                <w:lang w:val="id-ID"/>
              </w:rPr>
              <w:t>Nilai rata-rata Literasi Sains</w:t>
            </w:r>
          </w:p>
        </w:tc>
        <w:tc>
          <w:tcPr>
            <w:tcW w:w="1204" w:type="dxa"/>
            <w:tcBorders>
              <w:top w:val="nil"/>
              <w:left w:val="nil"/>
              <w:bottom w:val="single" w:sz="4" w:space="0" w:color="auto"/>
              <w:right w:val="nil"/>
            </w:tcBorders>
            <w:shd w:val="clear" w:color="auto" w:fill="auto"/>
            <w:vAlign w:val="center"/>
          </w:tcPr>
          <w:p w:rsidR="00C717BA" w:rsidRPr="00C717BA" w:rsidRDefault="00C717BA" w:rsidP="00C717BA">
            <w:pPr>
              <w:spacing w:line="240" w:lineRule="auto"/>
              <w:jc w:val="center"/>
              <w:rPr>
                <w:rFonts w:ascii="Palatino Linotype" w:hAnsi="Palatino Linotype"/>
                <w:b/>
                <w:sz w:val="24"/>
                <w:szCs w:val="24"/>
                <w:lang w:val="id-ID"/>
              </w:rPr>
            </w:pPr>
            <w:r w:rsidRPr="00C717BA">
              <w:rPr>
                <w:rFonts w:ascii="Palatino Linotype" w:hAnsi="Palatino Linotype"/>
                <w:b/>
                <w:sz w:val="24"/>
                <w:szCs w:val="24"/>
                <w:lang w:val="id-ID"/>
              </w:rPr>
              <w:t>8</w:t>
            </w:r>
          </w:p>
        </w:tc>
        <w:tc>
          <w:tcPr>
            <w:tcW w:w="1182" w:type="dxa"/>
            <w:tcBorders>
              <w:top w:val="nil"/>
              <w:left w:val="nil"/>
              <w:bottom w:val="single" w:sz="4" w:space="0" w:color="auto"/>
              <w:right w:val="nil"/>
            </w:tcBorders>
            <w:shd w:val="clear" w:color="auto" w:fill="auto"/>
            <w:vAlign w:val="center"/>
          </w:tcPr>
          <w:p w:rsidR="00C717BA" w:rsidRPr="00C717BA" w:rsidRDefault="00C717BA" w:rsidP="00C717BA">
            <w:pPr>
              <w:spacing w:line="240" w:lineRule="auto"/>
              <w:jc w:val="center"/>
              <w:rPr>
                <w:rFonts w:ascii="Palatino Linotype" w:hAnsi="Palatino Linotype"/>
                <w:b/>
                <w:sz w:val="24"/>
                <w:szCs w:val="24"/>
                <w:lang w:val="id-ID"/>
              </w:rPr>
            </w:pPr>
            <w:r w:rsidRPr="00C717BA">
              <w:rPr>
                <w:rFonts w:ascii="Palatino Linotype" w:hAnsi="Palatino Linotype"/>
                <w:b/>
                <w:sz w:val="24"/>
                <w:szCs w:val="24"/>
                <w:lang w:val="id-ID"/>
              </w:rPr>
              <w:t>10</w:t>
            </w:r>
          </w:p>
        </w:tc>
        <w:tc>
          <w:tcPr>
            <w:tcW w:w="1222" w:type="dxa"/>
            <w:tcBorders>
              <w:top w:val="nil"/>
              <w:left w:val="nil"/>
              <w:bottom w:val="single" w:sz="4" w:space="0" w:color="auto"/>
              <w:right w:val="nil"/>
            </w:tcBorders>
            <w:shd w:val="clear" w:color="auto" w:fill="auto"/>
            <w:vAlign w:val="center"/>
          </w:tcPr>
          <w:p w:rsidR="00C717BA" w:rsidRPr="00C717BA" w:rsidRDefault="00C717BA" w:rsidP="00C717BA">
            <w:pPr>
              <w:spacing w:line="240" w:lineRule="auto"/>
              <w:jc w:val="center"/>
              <w:rPr>
                <w:rFonts w:ascii="Palatino Linotype" w:hAnsi="Palatino Linotype"/>
                <w:b/>
                <w:sz w:val="24"/>
                <w:szCs w:val="24"/>
                <w:lang w:val="id-ID"/>
              </w:rPr>
            </w:pPr>
            <w:r w:rsidRPr="00C717BA">
              <w:rPr>
                <w:rFonts w:ascii="Palatino Linotype" w:hAnsi="Palatino Linotype"/>
                <w:b/>
                <w:sz w:val="24"/>
                <w:szCs w:val="24"/>
                <w:lang w:val="id-ID"/>
              </w:rPr>
              <w:t>2</w:t>
            </w:r>
          </w:p>
        </w:tc>
        <w:tc>
          <w:tcPr>
            <w:tcW w:w="1160" w:type="dxa"/>
            <w:tcBorders>
              <w:top w:val="nil"/>
              <w:left w:val="nil"/>
              <w:bottom w:val="single" w:sz="4" w:space="0" w:color="auto"/>
              <w:right w:val="nil"/>
            </w:tcBorders>
            <w:shd w:val="clear" w:color="auto" w:fill="auto"/>
            <w:vAlign w:val="center"/>
          </w:tcPr>
          <w:p w:rsidR="00C717BA" w:rsidRPr="00C717BA" w:rsidRDefault="00C717BA" w:rsidP="00C717BA">
            <w:pPr>
              <w:spacing w:line="240" w:lineRule="auto"/>
              <w:jc w:val="center"/>
              <w:rPr>
                <w:rFonts w:ascii="Palatino Linotype" w:hAnsi="Palatino Linotype"/>
                <w:b/>
                <w:sz w:val="24"/>
                <w:szCs w:val="24"/>
                <w:lang w:val="id-ID"/>
              </w:rPr>
            </w:pPr>
            <w:r w:rsidRPr="00C717BA">
              <w:rPr>
                <w:rFonts w:ascii="Palatino Linotype" w:hAnsi="Palatino Linotype"/>
                <w:b/>
                <w:sz w:val="24"/>
                <w:szCs w:val="24"/>
                <w:lang w:val="id-ID"/>
              </w:rPr>
              <w:t>19</w:t>
            </w:r>
          </w:p>
        </w:tc>
        <w:tc>
          <w:tcPr>
            <w:tcW w:w="1615" w:type="dxa"/>
            <w:tcBorders>
              <w:top w:val="nil"/>
              <w:left w:val="nil"/>
              <w:bottom w:val="single" w:sz="4" w:space="0" w:color="auto"/>
              <w:right w:val="nil"/>
            </w:tcBorders>
            <w:shd w:val="clear" w:color="auto" w:fill="auto"/>
          </w:tcPr>
          <w:p w:rsidR="00AC54EB" w:rsidRDefault="00AC54EB" w:rsidP="00C717BA">
            <w:pPr>
              <w:keepNext/>
              <w:spacing w:line="240" w:lineRule="auto"/>
              <w:jc w:val="center"/>
              <w:rPr>
                <w:rFonts w:ascii="Palatino Linotype" w:hAnsi="Palatino Linotype"/>
                <w:b/>
                <w:color w:val="000000"/>
                <w:sz w:val="24"/>
                <w:szCs w:val="24"/>
              </w:rPr>
            </w:pPr>
          </w:p>
          <w:p w:rsidR="00C717BA" w:rsidRPr="00C717BA" w:rsidRDefault="00C717BA" w:rsidP="00C717BA">
            <w:pPr>
              <w:keepNext/>
              <w:spacing w:line="240" w:lineRule="auto"/>
              <w:jc w:val="center"/>
              <w:rPr>
                <w:rFonts w:ascii="Palatino Linotype" w:hAnsi="Palatino Linotype"/>
                <w:b/>
                <w:color w:val="000000"/>
                <w:sz w:val="24"/>
                <w:szCs w:val="24"/>
                <w:lang w:val="id-ID"/>
              </w:rPr>
            </w:pPr>
            <w:r w:rsidRPr="00C717BA">
              <w:rPr>
                <w:rFonts w:ascii="Palatino Linotype" w:hAnsi="Palatino Linotype"/>
                <w:b/>
                <w:color w:val="000000"/>
                <w:sz w:val="24"/>
                <w:szCs w:val="24"/>
                <w:lang w:val="id-ID"/>
              </w:rPr>
              <w:t>Mulai Berkembang</w:t>
            </w:r>
          </w:p>
        </w:tc>
      </w:tr>
    </w:tbl>
    <w:p w:rsidR="00C717BA" w:rsidRPr="00C717BA" w:rsidRDefault="00C717BA" w:rsidP="00C717BA">
      <w:pPr>
        <w:spacing w:line="240" w:lineRule="auto"/>
        <w:ind w:firstLine="709"/>
        <w:jc w:val="both"/>
        <w:rPr>
          <w:rFonts w:ascii="Palatino Linotype" w:hAnsi="Palatino Linotype"/>
          <w:sz w:val="24"/>
          <w:lang w:val="id-ID"/>
        </w:rPr>
      </w:pPr>
      <w:r w:rsidRPr="00C717BA">
        <w:rPr>
          <w:rFonts w:ascii="Palatino Linotype" w:hAnsi="Palatino Linotype"/>
          <w:sz w:val="24"/>
          <w:lang w:val="id-ID"/>
        </w:rPr>
        <w:t xml:space="preserve">Berdasarkan hasil tersebut, diketahui bahwa hasil </w:t>
      </w:r>
      <w:r w:rsidRPr="00C717BA">
        <w:rPr>
          <w:rFonts w:ascii="Palatino Linotype" w:hAnsi="Palatino Linotype"/>
          <w:i/>
          <w:sz w:val="24"/>
          <w:lang w:val="id-ID"/>
        </w:rPr>
        <w:t>pre-test</w:t>
      </w:r>
      <w:r w:rsidRPr="00C717BA">
        <w:rPr>
          <w:rFonts w:ascii="Palatino Linotype" w:hAnsi="Palatino Linotype"/>
          <w:sz w:val="24"/>
          <w:lang w:val="id-ID"/>
        </w:rPr>
        <w:t xml:space="preserve"> literasi sains anak usia 5-6 tahun sebelum dilakukannya kegiatan bercocok tanam sayuran diperoleh nila rata-rata sebesar 19 dengan kriteria mulai berkembang. Selain itu, bisa kita lihat perolehan nilai rata-rata literasi sains anak per aspeknya di antaranya aspek konten memperoleh nilai rata-rata sebesar 8, aspek proses memperoleh nilai rata-rata tertinggi sebesar 10, aspek konteks memperoleh nilai rata-rata terendah sebesar 2. Dari 20 anak usia 5-6 tahun menunjukkan rata-rata kemampuan literasi sains pada kriteria mulai berkembang. Untuk lebih jelasnya, nilai interpretasi </w:t>
      </w:r>
      <w:r w:rsidRPr="00C717BA">
        <w:rPr>
          <w:rFonts w:ascii="Palatino Linotype" w:hAnsi="Palatino Linotype"/>
          <w:i/>
          <w:sz w:val="24"/>
          <w:lang w:val="id-ID"/>
        </w:rPr>
        <w:t xml:space="preserve">pre-test </w:t>
      </w:r>
      <w:r w:rsidRPr="00C717BA">
        <w:rPr>
          <w:rFonts w:ascii="Palatino Linotype" w:hAnsi="Palatino Linotype"/>
          <w:sz w:val="24"/>
          <w:lang w:val="id-ID"/>
        </w:rPr>
        <w:t>literasi sains anak usia 5-6 tahun tersebut dapat didistribusikan pada tabel sebagai berikut:</w:t>
      </w:r>
    </w:p>
    <w:p w:rsidR="00EA1FE6" w:rsidRDefault="00EA1FE6" w:rsidP="00EA1FE6">
      <w:pPr>
        <w:pStyle w:val="TableParagraph"/>
        <w:spacing w:after="120"/>
        <w:jc w:val="center"/>
        <w:rPr>
          <w:sz w:val="24"/>
          <w:lang w:val="id-ID"/>
        </w:rPr>
      </w:pPr>
      <w:r w:rsidRPr="00250791">
        <w:rPr>
          <w:b/>
          <w:sz w:val="24"/>
          <w:lang w:val="id-ID"/>
        </w:rPr>
        <w:t xml:space="preserve">Tabel 2. </w:t>
      </w:r>
      <w:r w:rsidRPr="00250791">
        <w:rPr>
          <w:sz w:val="24"/>
          <w:lang w:val="id-ID"/>
        </w:rPr>
        <w:t>Distribusi Frekuensi</w:t>
      </w:r>
      <w:r w:rsidRPr="00250791">
        <w:rPr>
          <w:i/>
          <w:sz w:val="24"/>
          <w:lang w:val="id-ID"/>
        </w:rPr>
        <w:t xml:space="preserve"> Pre-test </w:t>
      </w:r>
      <w:r w:rsidRPr="00250791">
        <w:rPr>
          <w:sz w:val="24"/>
          <w:lang w:val="id-ID"/>
        </w:rPr>
        <w:t>Literasi Sains</w:t>
      </w:r>
    </w:p>
    <w:tbl>
      <w:tblPr>
        <w:tblW w:w="0" w:type="auto"/>
        <w:tblInd w:w="829" w:type="dxa"/>
        <w:tblLook w:val="04A0"/>
      </w:tblPr>
      <w:tblGrid>
        <w:gridCol w:w="1352"/>
        <w:gridCol w:w="2975"/>
        <w:gridCol w:w="1749"/>
        <w:gridCol w:w="1309"/>
      </w:tblGrid>
      <w:tr w:rsidR="00EA1FE6" w:rsidRPr="003338F8" w:rsidTr="00EA1FE6">
        <w:tc>
          <w:tcPr>
            <w:tcW w:w="1352" w:type="dxa"/>
            <w:tcBorders>
              <w:top w:val="single" w:sz="4" w:space="0" w:color="auto"/>
            </w:tcBorders>
            <w:shd w:val="clear" w:color="auto" w:fill="auto"/>
          </w:tcPr>
          <w:p w:rsidR="00EA1FE6" w:rsidRPr="0017335B" w:rsidRDefault="00EA1FE6" w:rsidP="00CB2F31">
            <w:pPr>
              <w:spacing w:after="120"/>
              <w:jc w:val="center"/>
              <w:rPr>
                <w:rFonts w:ascii="Times New Roman" w:hAnsi="Times New Roman"/>
                <w:b/>
                <w:sz w:val="24"/>
                <w:lang w:val="id-ID"/>
              </w:rPr>
            </w:pPr>
            <w:r w:rsidRPr="0017335B">
              <w:rPr>
                <w:rFonts w:ascii="Times New Roman" w:hAnsi="Times New Roman"/>
                <w:b/>
                <w:sz w:val="24"/>
                <w:lang w:val="id-ID"/>
              </w:rPr>
              <w:t>No.</w:t>
            </w:r>
          </w:p>
        </w:tc>
        <w:tc>
          <w:tcPr>
            <w:tcW w:w="2975" w:type="dxa"/>
            <w:tcBorders>
              <w:top w:val="single" w:sz="4" w:space="0" w:color="auto"/>
            </w:tcBorders>
            <w:shd w:val="clear" w:color="auto" w:fill="auto"/>
          </w:tcPr>
          <w:p w:rsidR="00EA1FE6" w:rsidRPr="0017335B" w:rsidRDefault="00EA1FE6" w:rsidP="00CB2F31">
            <w:pPr>
              <w:spacing w:after="120"/>
              <w:jc w:val="center"/>
              <w:rPr>
                <w:rFonts w:ascii="Times New Roman" w:hAnsi="Times New Roman"/>
                <w:b/>
                <w:sz w:val="24"/>
                <w:lang w:val="id-ID"/>
              </w:rPr>
            </w:pPr>
            <w:r w:rsidRPr="0017335B">
              <w:rPr>
                <w:rFonts w:ascii="Times New Roman" w:hAnsi="Times New Roman"/>
                <w:b/>
                <w:sz w:val="24"/>
                <w:lang w:val="id-ID"/>
              </w:rPr>
              <w:t>Literasi Sains Anak</w:t>
            </w:r>
          </w:p>
        </w:tc>
        <w:tc>
          <w:tcPr>
            <w:tcW w:w="1749" w:type="dxa"/>
            <w:tcBorders>
              <w:top w:val="single" w:sz="4" w:space="0" w:color="auto"/>
            </w:tcBorders>
            <w:shd w:val="clear" w:color="auto" w:fill="auto"/>
          </w:tcPr>
          <w:p w:rsidR="00EA1FE6" w:rsidRPr="0017335B" w:rsidRDefault="00EA1FE6" w:rsidP="00CB2F31">
            <w:pPr>
              <w:spacing w:after="120"/>
              <w:jc w:val="center"/>
              <w:rPr>
                <w:rFonts w:ascii="Times New Roman" w:hAnsi="Times New Roman"/>
                <w:b/>
                <w:sz w:val="24"/>
                <w:lang w:val="id-ID"/>
              </w:rPr>
            </w:pPr>
            <w:r w:rsidRPr="0017335B">
              <w:rPr>
                <w:rFonts w:ascii="Times New Roman" w:hAnsi="Times New Roman"/>
                <w:b/>
                <w:sz w:val="24"/>
                <w:lang w:val="id-ID"/>
              </w:rPr>
              <w:t>Frekuensi</w:t>
            </w:r>
          </w:p>
        </w:tc>
        <w:tc>
          <w:tcPr>
            <w:tcW w:w="1309" w:type="dxa"/>
            <w:tcBorders>
              <w:top w:val="single" w:sz="4" w:space="0" w:color="auto"/>
            </w:tcBorders>
            <w:shd w:val="clear" w:color="auto" w:fill="auto"/>
          </w:tcPr>
          <w:p w:rsidR="00EA1FE6" w:rsidRPr="0017335B" w:rsidRDefault="00EA1FE6" w:rsidP="00CB2F31">
            <w:pPr>
              <w:spacing w:after="120"/>
              <w:jc w:val="center"/>
              <w:rPr>
                <w:rFonts w:ascii="Times New Roman" w:hAnsi="Times New Roman"/>
                <w:b/>
                <w:sz w:val="24"/>
                <w:lang w:val="id-ID"/>
              </w:rPr>
            </w:pPr>
            <w:r w:rsidRPr="0017335B">
              <w:rPr>
                <w:rFonts w:ascii="Times New Roman" w:hAnsi="Times New Roman"/>
                <w:b/>
                <w:sz w:val="24"/>
                <w:lang w:val="id-ID"/>
              </w:rPr>
              <w:t>Persentase</w:t>
            </w:r>
          </w:p>
        </w:tc>
      </w:tr>
      <w:tr w:rsidR="00EA1FE6" w:rsidRPr="003338F8" w:rsidTr="00EA1FE6">
        <w:tc>
          <w:tcPr>
            <w:tcW w:w="1352"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1.</w:t>
            </w:r>
          </w:p>
        </w:tc>
        <w:tc>
          <w:tcPr>
            <w:tcW w:w="2975" w:type="dxa"/>
            <w:shd w:val="clear" w:color="auto" w:fill="auto"/>
          </w:tcPr>
          <w:p w:rsidR="00EA1FE6" w:rsidRPr="0017335B" w:rsidRDefault="00EA1FE6" w:rsidP="00CB2F31">
            <w:pPr>
              <w:jc w:val="center"/>
              <w:rPr>
                <w:rFonts w:ascii="Times New Roman" w:hAnsi="Times New Roman"/>
                <w:color w:val="000000"/>
                <w:sz w:val="24"/>
                <w:lang w:val="id-ID"/>
              </w:rPr>
            </w:pPr>
            <w:r w:rsidRPr="0017335B">
              <w:rPr>
                <w:rFonts w:ascii="Times New Roman" w:hAnsi="Times New Roman"/>
                <w:color w:val="000000"/>
                <w:sz w:val="24"/>
                <w:lang w:val="id-ID"/>
              </w:rPr>
              <w:t>Belum Berkembang</w:t>
            </w:r>
          </w:p>
        </w:tc>
        <w:tc>
          <w:tcPr>
            <w:tcW w:w="1749"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3</w:t>
            </w:r>
          </w:p>
        </w:tc>
        <w:tc>
          <w:tcPr>
            <w:tcW w:w="1309"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15%</w:t>
            </w:r>
          </w:p>
        </w:tc>
      </w:tr>
      <w:tr w:rsidR="00EA1FE6" w:rsidRPr="003338F8" w:rsidTr="00EA1FE6">
        <w:tc>
          <w:tcPr>
            <w:tcW w:w="1352"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2.</w:t>
            </w:r>
          </w:p>
        </w:tc>
        <w:tc>
          <w:tcPr>
            <w:tcW w:w="2975" w:type="dxa"/>
            <w:shd w:val="clear" w:color="auto" w:fill="auto"/>
          </w:tcPr>
          <w:p w:rsidR="00EA1FE6" w:rsidRPr="0017335B" w:rsidRDefault="00EA1FE6" w:rsidP="00CB2F31">
            <w:pPr>
              <w:jc w:val="center"/>
              <w:rPr>
                <w:rFonts w:ascii="Times New Roman" w:hAnsi="Times New Roman"/>
                <w:color w:val="000000"/>
                <w:sz w:val="24"/>
                <w:lang w:val="id-ID"/>
              </w:rPr>
            </w:pPr>
            <w:r w:rsidRPr="0017335B">
              <w:rPr>
                <w:rFonts w:ascii="Times New Roman" w:hAnsi="Times New Roman"/>
                <w:color w:val="000000"/>
                <w:sz w:val="24"/>
                <w:lang w:val="id-ID"/>
              </w:rPr>
              <w:t>Mulai Berkembang</w:t>
            </w:r>
          </w:p>
        </w:tc>
        <w:tc>
          <w:tcPr>
            <w:tcW w:w="1749"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14</w:t>
            </w:r>
          </w:p>
        </w:tc>
        <w:tc>
          <w:tcPr>
            <w:tcW w:w="1309"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70%</w:t>
            </w:r>
          </w:p>
        </w:tc>
      </w:tr>
      <w:tr w:rsidR="00EA1FE6" w:rsidRPr="003338F8" w:rsidTr="00EA1FE6">
        <w:tc>
          <w:tcPr>
            <w:tcW w:w="1352"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3.</w:t>
            </w:r>
          </w:p>
        </w:tc>
        <w:tc>
          <w:tcPr>
            <w:tcW w:w="2975" w:type="dxa"/>
            <w:shd w:val="clear" w:color="auto" w:fill="auto"/>
          </w:tcPr>
          <w:p w:rsidR="00EA1FE6" w:rsidRPr="0017335B" w:rsidRDefault="00EA1FE6" w:rsidP="00CB2F31">
            <w:pPr>
              <w:jc w:val="center"/>
              <w:rPr>
                <w:rFonts w:ascii="Times New Roman" w:hAnsi="Times New Roman"/>
                <w:color w:val="000000"/>
                <w:sz w:val="24"/>
                <w:lang w:val="id-ID"/>
              </w:rPr>
            </w:pPr>
            <w:r w:rsidRPr="0017335B">
              <w:rPr>
                <w:rFonts w:ascii="Times New Roman" w:hAnsi="Times New Roman"/>
                <w:color w:val="000000"/>
                <w:sz w:val="24"/>
                <w:lang w:val="id-ID"/>
              </w:rPr>
              <w:t>Berkembang Sesuai Harapan</w:t>
            </w:r>
          </w:p>
        </w:tc>
        <w:tc>
          <w:tcPr>
            <w:tcW w:w="1749"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3</w:t>
            </w:r>
          </w:p>
        </w:tc>
        <w:tc>
          <w:tcPr>
            <w:tcW w:w="1309"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15%</w:t>
            </w:r>
          </w:p>
        </w:tc>
      </w:tr>
      <w:tr w:rsidR="00EA1FE6" w:rsidRPr="003338F8" w:rsidTr="00EA1FE6">
        <w:tc>
          <w:tcPr>
            <w:tcW w:w="1352"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4.</w:t>
            </w:r>
          </w:p>
        </w:tc>
        <w:tc>
          <w:tcPr>
            <w:tcW w:w="2975" w:type="dxa"/>
            <w:shd w:val="clear" w:color="auto" w:fill="auto"/>
          </w:tcPr>
          <w:p w:rsidR="00EA1FE6" w:rsidRPr="0017335B" w:rsidRDefault="00EA1FE6" w:rsidP="00CB2F31">
            <w:pPr>
              <w:jc w:val="center"/>
              <w:rPr>
                <w:rFonts w:ascii="Times New Roman" w:hAnsi="Times New Roman"/>
                <w:color w:val="000000"/>
                <w:sz w:val="24"/>
                <w:lang w:val="id-ID"/>
              </w:rPr>
            </w:pPr>
            <w:r w:rsidRPr="0017335B">
              <w:rPr>
                <w:rFonts w:ascii="Times New Roman" w:hAnsi="Times New Roman"/>
                <w:color w:val="000000"/>
                <w:sz w:val="24"/>
                <w:lang w:val="id-ID"/>
              </w:rPr>
              <w:t>Berkembang Sangat Baik</w:t>
            </w:r>
          </w:p>
        </w:tc>
        <w:tc>
          <w:tcPr>
            <w:tcW w:w="1749"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0</w:t>
            </w:r>
          </w:p>
        </w:tc>
        <w:tc>
          <w:tcPr>
            <w:tcW w:w="1309" w:type="dxa"/>
            <w:shd w:val="clear" w:color="auto" w:fill="auto"/>
          </w:tcPr>
          <w:p w:rsidR="00EA1FE6" w:rsidRPr="0017335B" w:rsidRDefault="00EA1FE6" w:rsidP="00CB2F31">
            <w:pPr>
              <w:jc w:val="center"/>
              <w:rPr>
                <w:rFonts w:ascii="Times New Roman" w:hAnsi="Times New Roman"/>
                <w:sz w:val="24"/>
                <w:lang w:val="id-ID"/>
              </w:rPr>
            </w:pPr>
            <w:r w:rsidRPr="0017335B">
              <w:rPr>
                <w:rFonts w:ascii="Times New Roman" w:hAnsi="Times New Roman"/>
                <w:sz w:val="24"/>
                <w:lang w:val="id-ID"/>
              </w:rPr>
              <w:t>0%</w:t>
            </w:r>
          </w:p>
        </w:tc>
      </w:tr>
      <w:tr w:rsidR="00EA1FE6" w:rsidRPr="003338F8" w:rsidTr="00EA1FE6">
        <w:tc>
          <w:tcPr>
            <w:tcW w:w="4327" w:type="dxa"/>
            <w:gridSpan w:val="2"/>
            <w:tcBorders>
              <w:bottom w:val="single" w:sz="4" w:space="0" w:color="auto"/>
            </w:tcBorders>
            <w:shd w:val="clear" w:color="auto" w:fill="auto"/>
          </w:tcPr>
          <w:p w:rsidR="00EA1FE6" w:rsidRPr="0017335B" w:rsidRDefault="00EA1FE6" w:rsidP="00CB2F31">
            <w:pPr>
              <w:jc w:val="center"/>
              <w:rPr>
                <w:rFonts w:ascii="Times New Roman" w:hAnsi="Times New Roman"/>
                <w:b/>
                <w:sz w:val="24"/>
                <w:lang w:val="id-ID"/>
              </w:rPr>
            </w:pPr>
            <w:r w:rsidRPr="0017335B">
              <w:rPr>
                <w:rFonts w:ascii="Times New Roman" w:hAnsi="Times New Roman"/>
                <w:b/>
                <w:sz w:val="24"/>
                <w:lang w:val="id-ID"/>
              </w:rPr>
              <w:t xml:space="preserve">Jumlah </w:t>
            </w:r>
          </w:p>
        </w:tc>
        <w:tc>
          <w:tcPr>
            <w:tcW w:w="1749" w:type="dxa"/>
            <w:tcBorders>
              <w:bottom w:val="single" w:sz="4" w:space="0" w:color="auto"/>
            </w:tcBorders>
            <w:shd w:val="clear" w:color="auto" w:fill="auto"/>
          </w:tcPr>
          <w:p w:rsidR="00EA1FE6" w:rsidRPr="0017335B" w:rsidRDefault="00EA1FE6" w:rsidP="00CB2F31">
            <w:pPr>
              <w:jc w:val="center"/>
              <w:rPr>
                <w:rFonts w:ascii="Times New Roman" w:hAnsi="Times New Roman"/>
                <w:b/>
                <w:sz w:val="24"/>
                <w:lang w:val="id-ID"/>
              </w:rPr>
            </w:pPr>
            <w:r w:rsidRPr="0017335B">
              <w:rPr>
                <w:rFonts w:ascii="Times New Roman" w:hAnsi="Times New Roman"/>
                <w:b/>
                <w:sz w:val="24"/>
                <w:lang w:val="id-ID"/>
              </w:rPr>
              <w:t>20</w:t>
            </w:r>
          </w:p>
        </w:tc>
        <w:tc>
          <w:tcPr>
            <w:tcW w:w="1309" w:type="dxa"/>
            <w:tcBorders>
              <w:bottom w:val="single" w:sz="4" w:space="0" w:color="auto"/>
            </w:tcBorders>
            <w:shd w:val="clear" w:color="auto" w:fill="auto"/>
          </w:tcPr>
          <w:p w:rsidR="00EA1FE6" w:rsidRPr="0017335B" w:rsidRDefault="00EA1FE6" w:rsidP="00CB2F31">
            <w:pPr>
              <w:jc w:val="center"/>
              <w:rPr>
                <w:rFonts w:ascii="Times New Roman" w:hAnsi="Times New Roman"/>
                <w:b/>
                <w:sz w:val="24"/>
                <w:lang w:val="id-ID"/>
              </w:rPr>
            </w:pPr>
            <w:r w:rsidRPr="0017335B">
              <w:rPr>
                <w:rFonts w:ascii="Times New Roman" w:hAnsi="Times New Roman"/>
                <w:b/>
                <w:sz w:val="24"/>
                <w:lang w:val="id-ID"/>
              </w:rPr>
              <w:t>100%</w:t>
            </w:r>
          </w:p>
        </w:tc>
      </w:tr>
    </w:tbl>
    <w:p w:rsidR="00EA1FE6" w:rsidRPr="00EA1FE6" w:rsidRDefault="00EA1FE6" w:rsidP="00EA1FE6">
      <w:pPr>
        <w:spacing w:line="240" w:lineRule="auto"/>
        <w:ind w:firstLine="709"/>
        <w:jc w:val="both"/>
        <w:rPr>
          <w:rFonts w:ascii="Palatino Linotype" w:hAnsi="Palatino Linotype"/>
          <w:sz w:val="24"/>
          <w:lang w:val="id-ID"/>
        </w:rPr>
      </w:pPr>
      <w:r w:rsidRPr="00EA1FE6">
        <w:rPr>
          <w:rFonts w:ascii="Palatino Linotype" w:hAnsi="Palatino Linotype"/>
          <w:sz w:val="24"/>
          <w:lang w:val="id-ID"/>
        </w:rPr>
        <w:t xml:space="preserve">Data distribusi frekuensi </w:t>
      </w:r>
      <w:r w:rsidRPr="00EA1FE6">
        <w:rPr>
          <w:rFonts w:ascii="Palatino Linotype" w:hAnsi="Palatino Linotype"/>
          <w:i/>
          <w:sz w:val="24"/>
          <w:lang w:val="id-ID"/>
        </w:rPr>
        <w:t xml:space="preserve">pre-test </w:t>
      </w:r>
      <w:r w:rsidRPr="00EA1FE6">
        <w:rPr>
          <w:rFonts w:ascii="Palatino Linotype" w:hAnsi="Palatino Linotype"/>
          <w:sz w:val="24"/>
          <w:lang w:val="id-ID"/>
        </w:rPr>
        <w:t>pada tabel di atas dapat diketahui bahwa literasi sains anak dengan kriteria belum berkembang bernilai 15%, kriteria mulai berkembang sebesar 70%, kriteria berkembang sesuai harapan sebesar 15%, sedangkan pada kriteria berkembang sangat baik yaitu 0% dengan jumlah keseluruhan sebanyak 100%. Untuk lebih jelasnya distribusi frekuensi tersebut :</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tblPr>
      <w:tblGrid>
        <w:gridCol w:w="7626"/>
      </w:tblGrid>
      <w:tr w:rsidR="00D8260B" w:rsidRPr="00FF525F" w:rsidTr="00D8260B">
        <w:trPr>
          <w:jc w:val="center"/>
        </w:trPr>
        <w:tc>
          <w:tcPr>
            <w:tcW w:w="7626" w:type="dxa"/>
            <w:shd w:val="clear" w:color="auto" w:fill="auto"/>
          </w:tcPr>
          <w:p w:rsidR="00D8260B" w:rsidRPr="00A12FC0" w:rsidRDefault="00D8260B" w:rsidP="00CB2F31">
            <w:pPr>
              <w:pStyle w:val="BodyChar"/>
              <w:spacing w:line="276" w:lineRule="auto"/>
              <w:jc w:val="center"/>
              <w:rPr>
                <w:rFonts w:ascii="Times New Roman" w:hAnsi="Times New Roman"/>
                <w:sz w:val="24"/>
                <w:szCs w:val="24"/>
                <w:lang w:val="id-ID"/>
              </w:rPr>
            </w:pPr>
            <w:r>
              <w:rPr>
                <w:rFonts w:ascii="Times New Roman" w:hAnsi="Times New Roman"/>
                <w:noProof/>
                <w:sz w:val="24"/>
                <w:szCs w:val="24"/>
                <w:lang w:val="en-US"/>
              </w:rPr>
              <w:drawing>
                <wp:inline distT="0" distB="0" distL="0" distR="0">
                  <wp:extent cx="4700270" cy="30480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00270" cy="3048000"/>
                          </a:xfrm>
                          <a:prstGeom prst="rect">
                            <a:avLst/>
                          </a:prstGeom>
                          <a:noFill/>
                        </pic:spPr>
                      </pic:pic>
                    </a:graphicData>
                  </a:graphic>
                </wp:inline>
              </w:drawing>
            </w:r>
          </w:p>
        </w:tc>
      </w:tr>
      <w:tr w:rsidR="00D8260B" w:rsidRPr="00FF525F" w:rsidTr="00D8260B">
        <w:trPr>
          <w:jc w:val="center"/>
        </w:trPr>
        <w:tc>
          <w:tcPr>
            <w:tcW w:w="7626" w:type="dxa"/>
            <w:shd w:val="clear" w:color="auto" w:fill="auto"/>
          </w:tcPr>
          <w:p w:rsidR="00D8260B" w:rsidRPr="00FF525F" w:rsidRDefault="00D8260B" w:rsidP="00CB2F31">
            <w:pPr>
              <w:pStyle w:val="FigureCaption"/>
              <w:spacing w:before="120" w:line="276" w:lineRule="auto"/>
              <w:rPr>
                <w:rFonts w:ascii="Times New Roman" w:hAnsi="Times New Roman"/>
                <w:sz w:val="24"/>
                <w:szCs w:val="24"/>
              </w:rPr>
            </w:pPr>
            <w:r w:rsidRPr="00FF525F">
              <w:rPr>
                <w:rFonts w:ascii="Times New Roman" w:hAnsi="Times New Roman"/>
                <w:b/>
                <w:sz w:val="24"/>
                <w:szCs w:val="24"/>
              </w:rPr>
              <w:t xml:space="preserve">Gambar 1. </w:t>
            </w:r>
            <w:r w:rsidRPr="00A12FC0">
              <w:rPr>
                <w:sz w:val="24"/>
              </w:rPr>
              <w:t xml:space="preserve">Diagram Batang </w:t>
            </w:r>
            <w:r w:rsidRPr="00A12FC0">
              <w:rPr>
                <w:i/>
                <w:sz w:val="24"/>
              </w:rPr>
              <w:t>Pre-test</w:t>
            </w:r>
            <w:r w:rsidRPr="00A12FC0">
              <w:rPr>
                <w:sz w:val="24"/>
              </w:rPr>
              <w:t xml:space="preserve"> Literasi Sains Anak Usia 5-6 Tahun</w:t>
            </w:r>
          </w:p>
        </w:tc>
      </w:tr>
    </w:tbl>
    <w:p w:rsidR="00D8260B" w:rsidRDefault="00D8260B" w:rsidP="00D8260B">
      <w:pPr>
        <w:ind w:firstLine="709"/>
        <w:jc w:val="both"/>
        <w:rPr>
          <w:rFonts w:ascii="Times New Roman" w:hAnsi="Times New Roman"/>
          <w:sz w:val="24"/>
        </w:rPr>
      </w:pPr>
    </w:p>
    <w:p w:rsidR="00D8260B" w:rsidRPr="00D8260B" w:rsidRDefault="00D8260B" w:rsidP="00D8260B">
      <w:pPr>
        <w:ind w:firstLine="709"/>
        <w:jc w:val="both"/>
        <w:rPr>
          <w:rFonts w:ascii="Times New Roman" w:hAnsi="Times New Roman"/>
          <w:sz w:val="24"/>
          <w:lang w:val="id-ID"/>
        </w:rPr>
      </w:pPr>
      <w:r w:rsidRPr="00A54F83">
        <w:rPr>
          <w:rFonts w:ascii="Times New Roman" w:hAnsi="Times New Roman"/>
          <w:sz w:val="24"/>
          <w:lang w:val="id-ID"/>
        </w:rPr>
        <w:t>Berdasarkan grafik di atas, dari ketiga aspek literasi sains anak usia 5-6 tahun, bahwa literasi anak usia 5-6 tahun lebih dominan pada aspek proses sains dengan nilai rata-rata sebesar 10.</w:t>
      </w:r>
      <w:r w:rsidRPr="003338F8">
        <w:rPr>
          <w:rFonts w:ascii="Times New Roman" w:hAnsi="Times New Roman"/>
          <w:sz w:val="24"/>
          <w:szCs w:val="24"/>
          <w:lang w:val="id-ID"/>
        </w:rPr>
        <w:t xml:space="preserve">Setelah dilakukan kegiatan penelitian dan penilaian maka diperoleh data </w:t>
      </w:r>
      <w:r w:rsidRPr="003338F8">
        <w:rPr>
          <w:rFonts w:ascii="Times New Roman" w:hAnsi="Times New Roman"/>
          <w:i/>
          <w:sz w:val="24"/>
          <w:szCs w:val="24"/>
          <w:lang w:val="id-ID"/>
        </w:rPr>
        <w:t>post-test</w:t>
      </w:r>
      <w:r w:rsidRPr="003338F8">
        <w:rPr>
          <w:rFonts w:ascii="Times New Roman" w:hAnsi="Times New Roman"/>
          <w:sz w:val="24"/>
          <w:szCs w:val="24"/>
          <w:lang w:val="id-ID"/>
        </w:rPr>
        <w:t xml:space="preserve"> literasi sains anak usia 5-6 tahun. Adapun hasil observasi </w:t>
      </w:r>
      <w:r w:rsidRPr="003338F8">
        <w:rPr>
          <w:rFonts w:ascii="Times New Roman" w:hAnsi="Times New Roman"/>
          <w:i/>
          <w:sz w:val="24"/>
          <w:szCs w:val="24"/>
          <w:lang w:val="id-ID"/>
        </w:rPr>
        <w:t xml:space="preserve">post-test </w:t>
      </w:r>
      <w:r w:rsidRPr="003338F8">
        <w:rPr>
          <w:rFonts w:ascii="Times New Roman" w:hAnsi="Times New Roman"/>
          <w:sz w:val="24"/>
          <w:szCs w:val="24"/>
          <w:lang w:val="id-ID"/>
        </w:rPr>
        <w:t xml:space="preserve">pada sampel 20 anak, maka diperoleh dari masing-masing anak dapat dilihat pada tabel di bawah ini : </w:t>
      </w:r>
    </w:p>
    <w:p w:rsidR="00D8260B" w:rsidRDefault="00D8260B" w:rsidP="00D8260B">
      <w:pPr>
        <w:spacing w:after="120"/>
        <w:jc w:val="center"/>
        <w:rPr>
          <w:rFonts w:ascii="Times New Roman" w:hAnsi="Times New Roman"/>
          <w:sz w:val="24"/>
          <w:szCs w:val="24"/>
        </w:rPr>
      </w:pPr>
      <w:r>
        <w:rPr>
          <w:rFonts w:ascii="Times New Roman" w:hAnsi="Times New Roman"/>
          <w:b/>
          <w:sz w:val="24"/>
          <w:szCs w:val="24"/>
          <w:lang w:val="id-ID"/>
        </w:rPr>
        <w:t>Tabel</w:t>
      </w:r>
      <w:r w:rsidRPr="00642EFA">
        <w:rPr>
          <w:rFonts w:ascii="Times New Roman" w:hAnsi="Times New Roman"/>
          <w:b/>
          <w:sz w:val="24"/>
          <w:szCs w:val="24"/>
          <w:lang w:val="id-ID"/>
        </w:rPr>
        <w:t xml:space="preserve"> 3.</w:t>
      </w:r>
      <w:r w:rsidRPr="00642EFA">
        <w:rPr>
          <w:rFonts w:ascii="Times New Roman" w:hAnsi="Times New Roman"/>
          <w:sz w:val="24"/>
          <w:szCs w:val="24"/>
          <w:lang w:val="id-ID"/>
        </w:rPr>
        <w:t>Data Hasil Post-test Literasi Sains Anak Usia 5-6 Tahun</w:t>
      </w:r>
    </w:p>
    <w:tbl>
      <w:tblPr>
        <w:tblW w:w="0" w:type="auto"/>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4"/>
        <w:gridCol w:w="1181"/>
        <w:gridCol w:w="1152"/>
        <w:gridCol w:w="1206"/>
        <w:gridCol w:w="1120"/>
        <w:gridCol w:w="1536"/>
      </w:tblGrid>
      <w:tr w:rsidR="00D8260B" w:rsidRPr="00877D8E" w:rsidTr="00D8260B">
        <w:tc>
          <w:tcPr>
            <w:tcW w:w="1284" w:type="dxa"/>
            <w:tcBorders>
              <w:top w:val="single" w:sz="4" w:space="0" w:color="auto"/>
              <w:left w:val="nil"/>
              <w:bottom w:val="nil"/>
              <w:right w:val="nil"/>
            </w:tcBorders>
            <w:shd w:val="clear" w:color="auto" w:fill="auto"/>
          </w:tcPr>
          <w:p w:rsidR="00D8260B" w:rsidRPr="00877D8E" w:rsidRDefault="00D8260B" w:rsidP="00877D8E">
            <w:pPr>
              <w:spacing w:after="120" w:line="240" w:lineRule="auto"/>
              <w:jc w:val="center"/>
              <w:rPr>
                <w:rFonts w:ascii="Times New Roman" w:hAnsi="Times New Roman"/>
                <w:sz w:val="24"/>
                <w:szCs w:val="24"/>
                <w:lang w:val="id-ID"/>
              </w:rPr>
            </w:pPr>
            <w:r w:rsidRPr="00877D8E">
              <w:rPr>
                <w:rFonts w:ascii="Times New Roman" w:hAnsi="Times New Roman"/>
                <w:sz w:val="24"/>
                <w:szCs w:val="24"/>
                <w:lang w:val="id-ID"/>
              </w:rPr>
              <w:t>Responden</w:t>
            </w:r>
          </w:p>
        </w:tc>
        <w:tc>
          <w:tcPr>
            <w:tcW w:w="1181" w:type="dxa"/>
            <w:tcBorders>
              <w:top w:val="single" w:sz="4" w:space="0" w:color="auto"/>
              <w:left w:val="nil"/>
              <w:bottom w:val="nil"/>
              <w:right w:val="nil"/>
            </w:tcBorders>
            <w:shd w:val="clear" w:color="auto" w:fill="auto"/>
          </w:tcPr>
          <w:p w:rsidR="00D8260B" w:rsidRPr="00877D8E" w:rsidRDefault="00D8260B" w:rsidP="00877D8E">
            <w:pPr>
              <w:spacing w:after="120" w:line="240" w:lineRule="auto"/>
              <w:jc w:val="center"/>
              <w:rPr>
                <w:rFonts w:ascii="Times New Roman" w:hAnsi="Times New Roman"/>
                <w:sz w:val="24"/>
                <w:szCs w:val="24"/>
                <w:lang w:val="id-ID"/>
              </w:rPr>
            </w:pPr>
            <w:r w:rsidRPr="00877D8E">
              <w:rPr>
                <w:rFonts w:ascii="Times New Roman" w:hAnsi="Times New Roman"/>
                <w:b/>
                <w:color w:val="000000"/>
                <w:sz w:val="24"/>
                <w:szCs w:val="24"/>
                <w:lang w:val="id-ID"/>
              </w:rPr>
              <w:t>Konten</w:t>
            </w:r>
          </w:p>
        </w:tc>
        <w:tc>
          <w:tcPr>
            <w:tcW w:w="1152" w:type="dxa"/>
            <w:tcBorders>
              <w:top w:val="single" w:sz="4" w:space="0" w:color="auto"/>
              <w:left w:val="nil"/>
              <w:bottom w:val="nil"/>
              <w:right w:val="nil"/>
            </w:tcBorders>
            <w:shd w:val="clear" w:color="auto" w:fill="auto"/>
            <w:vAlign w:val="center"/>
          </w:tcPr>
          <w:p w:rsidR="00D8260B" w:rsidRPr="00877D8E" w:rsidRDefault="00D8260B" w:rsidP="00877D8E">
            <w:pPr>
              <w:spacing w:after="120" w:line="240" w:lineRule="auto"/>
              <w:jc w:val="center"/>
              <w:rPr>
                <w:rFonts w:ascii="Times New Roman" w:hAnsi="Times New Roman"/>
                <w:b/>
                <w:color w:val="000000"/>
                <w:sz w:val="24"/>
                <w:szCs w:val="24"/>
                <w:lang w:val="id-ID"/>
              </w:rPr>
            </w:pPr>
            <w:r w:rsidRPr="00877D8E">
              <w:rPr>
                <w:rFonts w:ascii="Times New Roman" w:hAnsi="Times New Roman"/>
                <w:b/>
                <w:color w:val="000000"/>
                <w:sz w:val="24"/>
                <w:szCs w:val="24"/>
                <w:lang w:val="id-ID"/>
              </w:rPr>
              <w:t>Proses</w:t>
            </w:r>
          </w:p>
        </w:tc>
        <w:tc>
          <w:tcPr>
            <w:tcW w:w="1206" w:type="dxa"/>
            <w:tcBorders>
              <w:top w:val="single" w:sz="4" w:space="0" w:color="auto"/>
              <w:left w:val="nil"/>
              <w:bottom w:val="nil"/>
              <w:right w:val="nil"/>
            </w:tcBorders>
            <w:shd w:val="clear" w:color="auto" w:fill="auto"/>
            <w:vAlign w:val="center"/>
          </w:tcPr>
          <w:p w:rsidR="00D8260B" w:rsidRPr="00877D8E" w:rsidRDefault="00D8260B" w:rsidP="00877D8E">
            <w:pPr>
              <w:spacing w:after="120" w:line="240" w:lineRule="auto"/>
              <w:jc w:val="center"/>
              <w:rPr>
                <w:rFonts w:ascii="Times New Roman" w:hAnsi="Times New Roman"/>
                <w:b/>
                <w:color w:val="000000"/>
                <w:sz w:val="24"/>
                <w:szCs w:val="24"/>
                <w:lang w:val="id-ID"/>
              </w:rPr>
            </w:pPr>
            <w:r w:rsidRPr="00877D8E">
              <w:rPr>
                <w:rFonts w:ascii="Times New Roman" w:hAnsi="Times New Roman"/>
                <w:b/>
                <w:color w:val="000000"/>
                <w:sz w:val="24"/>
                <w:szCs w:val="24"/>
                <w:lang w:val="id-ID"/>
              </w:rPr>
              <w:t>Konteks</w:t>
            </w:r>
          </w:p>
        </w:tc>
        <w:tc>
          <w:tcPr>
            <w:tcW w:w="1120" w:type="dxa"/>
            <w:tcBorders>
              <w:top w:val="single" w:sz="4" w:space="0" w:color="auto"/>
              <w:left w:val="nil"/>
              <w:bottom w:val="nil"/>
              <w:right w:val="nil"/>
            </w:tcBorders>
            <w:shd w:val="clear" w:color="auto" w:fill="auto"/>
          </w:tcPr>
          <w:p w:rsidR="00D8260B" w:rsidRPr="00877D8E" w:rsidRDefault="00D8260B" w:rsidP="00877D8E">
            <w:pPr>
              <w:spacing w:after="120" w:line="240" w:lineRule="auto"/>
              <w:jc w:val="center"/>
              <w:rPr>
                <w:rFonts w:ascii="Times New Roman" w:hAnsi="Times New Roman"/>
                <w:sz w:val="24"/>
                <w:szCs w:val="24"/>
                <w:lang w:val="id-ID"/>
              </w:rPr>
            </w:pPr>
            <w:r w:rsidRPr="00877D8E">
              <w:rPr>
                <w:rFonts w:ascii="Times New Roman" w:hAnsi="Times New Roman"/>
                <w:b/>
                <w:color w:val="000000"/>
                <w:sz w:val="24"/>
                <w:szCs w:val="24"/>
                <w:lang w:val="id-ID"/>
              </w:rPr>
              <w:t>Total Skor</w:t>
            </w:r>
          </w:p>
        </w:tc>
        <w:tc>
          <w:tcPr>
            <w:tcW w:w="1536" w:type="dxa"/>
            <w:tcBorders>
              <w:top w:val="single" w:sz="4" w:space="0" w:color="auto"/>
              <w:left w:val="nil"/>
              <w:bottom w:val="nil"/>
              <w:right w:val="nil"/>
            </w:tcBorders>
            <w:shd w:val="clear" w:color="auto" w:fill="auto"/>
          </w:tcPr>
          <w:p w:rsidR="00D8260B" w:rsidRPr="00877D8E" w:rsidRDefault="00D8260B" w:rsidP="00877D8E">
            <w:pPr>
              <w:spacing w:after="120" w:line="240" w:lineRule="auto"/>
              <w:jc w:val="center"/>
              <w:rPr>
                <w:rFonts w:ascii="Times New Roman" w:hAnsi="Times New Roman"/>
                <w:sz w:val="24"/>
                <w:szCs w:val="24"/>
                <w:lang w:val="id-ID"/>
              </w:rPr>
            </w:pPr>
            <w:r w:rsidRPr="00877D8E">
              <w:rPr>
                <w:rFonts w:ascii="Times New Roman" w:hAnsi="Times New Roman"/>
                <w:b/>
                <w:color w:val="000000"/>
                <w:sz w:val="24"/>
                <w:szCs w:val="24"/>
                <w:lang w:val="id-ID"/>
              </w:rPr>
              <w:t>Kriteria</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A1</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18</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34</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A2</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5</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6</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14</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Belum Berkembang</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A3</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11</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18</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33</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A4</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10</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13</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26</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Sesuai Harapan</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A5</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11</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17</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32</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A6</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11</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18</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33</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A7</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18</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34</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A8</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19</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35</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A9</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11</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27</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Sesuai Harapan</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A10</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18</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34</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A11</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18</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34</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A12</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17</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32</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A13</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19</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35</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A14</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11</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19</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34</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A15</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17</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33</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A16</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18</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34</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A17</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18</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34</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A18</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19</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35</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A19</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12</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18</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34</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A20</w:t>
            </w:r>
          </w:p>
        </w:tc>
        <w:tc>
          <w:tcPr>
            <w:tcW w:w="1181"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11</w:t>
            </w:r>
          </w:p>
        </w:tc>
        <w:tc>
          <w:tcPr>
            <w:tcW w:w="1152"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15</w:t>
            </w:r>
          </w:p>
        </w:tc>
        <w:tc>
          <w:tcPr>
            <w:tcW w:w="120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4</w:t>
            </w:r>
          </w:p>
        </w:tc>
        <w:tc>
          <w:tcPr>
            <w:tcW w:w="1120"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30</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color w:val="000000"/>
                <w:sz w:val="24"/>
                <w:szCs w:val="24"/>
                <w:lang w:val="id-ID"/>
              </w:rPr>
            </w:pPr>
            <w:r w:rsidRPr="00877D8E">
              <w:rPr>
                <w:rFonts w:ascii="Times New Roman" w:hAnsi="Times New Roman"/>
                <w:color w:val="000000"/>
                <w:sz w:val="24"/>
                <w:szCs w:val="24"/>
                <w:lang w:val="id-ID"/>
              </w:rPr>
              <w:t>Berkembang Sangat Baik</w:t>
            </w:r>
          </w:p>
        </w:tc>
      </w:tr>
      <w:tr w:rsidR="00D8260B" w:rsidRPr="00877D8E" w:rsidTr="00D8260B">
        <w:tc>
          <w:tcPr>
            <w:tcW w:w="1284"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b/>
                <w:color w:val="000000"/>
                <w:sz w:val="24"/>
                <w:szCs w:val="24"/>
                <w:lang w:val="id-ID"/>
              </w:rPr>
            </w:pPr>
            <w:r w:rsidRPr="00877D8E">
              <w:rPr>
                <w:rFonts w:ascii="Times New Roman" w:hAnsi="Times New Roman"/>
                <w:b/>
                <w:color w:val="000000"/>
                <w:sz w:val="24"/>
                <w:szCs w:val="24"/>
                <w:lang w:val="id-ID"/>
              </w:rPr>
              <w:t>Jumlah</w:t>
            </w:r>
          </w:p>
        </w:tc>
        <w:tc>
          <w:tcPr>
            <w:tcW w:w="1181" w:type="dxa"/>
            <w:tcBorders>
              <w:top w:val="nil"/>
              <w:left w:val="nil"/>
              <w:bottom w:val="nil"/>
              <w:right w:val="nil"/>
            </w:tcBorders>
            <w:shd w:val="clear" w:color="auto" w:fill="auto"/>
            <w:vAlign w:val="center"/>
          </w:tcPr>
          <w:p w:rsidR="00D8260B" w:rsidRPr="00877D8E" w:rsidRDefault="00D8260B" w:rsidP="00877D8E">
            <w:pPr>
              <w:spacing w:line="240" w:lineRule="auto"/>
              <w:jc w:val="center"/>
              <w:rPr>
                <w:rFonts w:ascii="Times New Roman" w:hAnsi="Times New Roman"/>
                <w:b/>
                <w:sz w:val="24"/>
                <w:szCs w:val="24"/>
                <w:lang w:val="id-ID"/>
              </w:rPr>
            </w:pPr>
            <w:r w:rsidRPr="00877D8E">
              <w:rPr>
                <w:rFonts w:ascii="Times New Roman" w:hAnsi="Times New Roman"/>
                <w:b/>
                <w:sz w:val="24"/>
                <w:szCs w:val="24"/>
                <w:lang w:val="id-ID"/>
              </w:rPr>
              <w:t>226</w:t>
            </w:r>
          </w:p>
        </w:tc>
        <w:tc>
          <w:tcPr>
            <w:tcW w:w="1152" w:type="dxa"/>
            <w:tcBorders>
              <w:top w:val="nil"/>
              <w:left w:val="nil"/>
              <w:bottom w:val="nil"/>
              <w:right w:val="nil"/>
            </w:tcBorders>
            <w:shd w:val="clear" w:color="auto" w:fill="auto"/>
            <w:vAlign w:val="center"/>
          </w:tcPr>
          <w:p w:rsidR="00D8260B" w:rsidRPr="00877D8E" w:rsidRDefault="00D8260B" w:rsidP="00877D8E">
            <w:pPr>
              <w:spacing w:line="240" w:lineRule="auto"/>
              <w:jc w:val="center"/>
              <w:rPr>
                <w:rFonts w:ascii="Times New Roman" w:hAnsi="Times New Roman"/>
                <w:b/>
                <w:sz w:val="24"/>
                <w:szCs w:val="24"/>
                <w:lang w:val="id-ID"/>
              </w:rPr>
            </w:pPr>
            <w:r w:rsidRPr="00877D8E">
              <w:rPr>
                <w:rFonts w:ascii="Times New Roman" w:hAnsi="Times New Roman"/>
                <w:b/>
                <w:sz w:val="24"/>
                <w:szCs w:val="24"/>
                <w:lang w:val="id-ID"/>
              </w:rPr>
              <w:t>335</w:t>
            </w:r>
          </w:p>
        </w:tc>
        <w:tc>
          <w:tcPr>
            <w:tcW w:w="1206" w:type="dxa"/>
            <w:tcBorders>
              <w:top w:val="nil"/>
              <w:left w:val="nil"/>
              <w:bottom w:val="nil"/>
              <w:right w:val="nil"/>
            </w:tcBorders>
            <w:shd w:val="clear" w:color="auto" w:fill="auto"/>
            <w:vAlign w:val="center"/>
          </w:tcPr>
          <w:p w:rsidR="00D8260B" w:rsidRPr="00877D8E" w:rsidRDefault="00D8260B" w:rsidP="00877D8E">
            <w:pPr>
              <w:spacing w:line="240" w:lineRule="auto"/>
              <w:jc w:val="center"/>
              <w:rPr>
                <w:rFonts w:ascii="Times New Roman" w:hAnsi="Times New Roman"/>
                <w:b/>
                <w:sz w:val="24"/>
                <w:szCs w:val="24"/>
                <w:lang w:val="id-ID"/>
              </w:rPr>
            </w:pPr>
            <w:r w:rsidRPr="00877D8E">
              <w:rPr>
                <w:rFonts w:ascii="Times New Roman" w:hAnsi="Times New Roman"/>
                <w:b/>
                <w:sz w:val="24"/>
                <w:szCs w:val="24"/>
                <w:lang w:val="id-ID"/>
              </w:rPr>
              <w:t>77</w:t>
            </w:r>
          </w:p>
        </w:tc>
        <w:tc>
          <w:tcPr>
            <w:tcW w:w="1120" w:type="dxa"/>
            <w:tcBorders>
              <w:top w:val="nil"/>
              <w:left w:val="nil"/>
              <w:bottom w:val="nil"/>
              <w:right w:val="nil"/>
            </w:tcBorders>
            <w:shd w:val="clear" w:color="auto" w:fill="auto"/>
            <w:vAlign w:val="center"/>
          </w:tcPr>
          <w:p w:rsidR="00D8260B" w:rsidRPr="00877D8E" w:rsidRDefault="00D8260B" w:rsidP="00877D8E">
            <w:pPr>
              <w:spacing w:line="240" w:lineRule="auto"/>
              <w:jc w:val="center"/>
              <w:rPr>
                <w:rFonts w:ascii="Times New Roman" w:hAnsi="Times New Roman"/>
                <w:b/>
                <w:sz w:val="24"/>
                <w:szCs w:val="24"/>
                <w:lang w:val="id-ID"/>
              </w:rPr>
            </w:pPr>
            <w:r w:rsidRPr="00877D8E">
              <w:rPr>
                <w:rFonts w:ascii="Times New Roman" w:hAnsi="Times New Roman"/>
                <w:b/>
                <w:sz w:val="24"/>
                <w:szCs w:val="24"/>
                <w:lang w:val="id-ID"/>
              </w:rPr>
              <w:t>637</w:t>
            </w:r>
          </w:p>
        </w:tc>
        <w:tc>
          <w:tcPr>
            <w:tcW w:w="1536" w:type="dxa"/>
            <w:tcBorders>
              <w:top w:val="nil"/>
              <w:left w:val="nil"/>
              <w:bottom w:val="nil"/>
              <w:right w:val="nil"/>
            </w:tcBorders>
            <w:shd w:val="clear" w:color="auto" w:fill="auto"/>
          </w:tcPr>
          <w:p w:rsidR="00D8260B" w:rsidRPr="00877D8E" w:rsidRDefault="00D8260B" w:rsidP="00877D8E">
            <w:pPr>
              <w:spacing w:line="240" w:lineRule="auto"/>
              <w:jc w:val="center"/>
              <w:rPr>
                <w:rFonts w:ascii="Times New Roman" w:hAnsi="Times New Roman"/>
                <w:b/>
                <w:color w:val="000000"/>
                <w:sz w:val="24"/>
                <w:szCs w:val="24"/>
                <w:lang w:val="id-ID"/>
              </w:rPr>
            </w:pPr>
          </w:p>
        </w:tc>
      </w:tr>
      <w:tr w:rsidR="00D8260B" w:rsidRPr="00877D8E" w:rsidTr="00D8260B">
        <w:tc>
          <w:tcPr>
            <w:tcW w:w="1284" w:type="dxa"/>
            <w:tcBorders>
              <w:top w:val="nil"/>
              <w:left w:val="nil"/>
              <w:bottom w:val="single" w:sz="4" w:space="0" w:color="auto"/>
              <w:right w:val="nil"/>
            </w:tcBorders>
            <w:shd w:val="clear" w:color="auto" w:fill="auto"/>
          </w:tcPr>
          <w:p w:rsidR="00D8260B" w:rsidRPr="00877D8E" w:rsidRDefault="00D8260B" w:rsidP="00877D8E">
            <w:pPr>
              <w:spacing w:line="240" w:lineRule="auto"/>
              <w:jc w:val="center"/>
              <w:rPr>
                <w:rFonts w:ascii="Times New Roman" w:hAnsi="Times New Roman"/>
                <w:b/>
                <w:color w:val="000000"/>
                <w:sz w:val="24"/>
                <w:szCs w:val="24"/>
                <w:lang w:val="id-ID"/>
              </w:rPr>
            </w:pPr>
            <w:r w:rsidRPr="00877D8E">
              <w:rPr>
                <w:rFonts w:ascii="Times New Roman" w:hAnsi="Times New Roman"/>
                <w:b/>
                <w:color w:val="000000"/>
                <w:sz w:val="24"/>
                <w:szCs w:val="24"/>
                <w:lang w:val="id-ID"/>
              </w:rPr>
              <w:t>Nilai rata-rata Literasi Sains</w:t>
            </w:r>
          </w:p>
        </w:tc>
        <w:tc>
          <w:tcPr>
            <w:tcW w:w="1181" w:type="dxa"/>
            <w:tcBorders>
              <w:top w:val="nil"/>
              <w:left w:val="nil"/>
              <w:bottom w:val="single" w:sz="4" w:space="0" w:color="auto"/>
              <w:right w:val="nil"/>
            </w:tcBorders>
            <w:shd w:val="clear" w:color="auto" w:fill="auto"/>
            <w:vAlign w:val="center"/>
          </w:tcPr>
          <w:p w:rsidR="00D8260B" w:rsidRPr="00877D8E" w:rsidRDefault="00D8260B" w:rsidP="00877D8E">
            <w:pPr>
              <w:spacing w:line="240" w:lineRule="auto"/>
              <w:jc w:val="center"/>
              <w:rPr>
                <w:rFonts w:ascii="Times New Roman" w:hAnsi="Times New Roman"/>
                <w:b/>
                <w:sz w:val="24"/>
                <w:szCs w:val="24"/>
                <w:lang w:val="id-ID"/>
              </w:rPr>
            </w:pPr>
            <w:r w:rsidRPr="00877D8E">
              <w:rPr>
                <w:rFonts w:ascii="Times New Roman" w:hAnsi="Times New Roman"/>
                <w:b/>
                <w:sz w:val="24"/>
                <w:szCs w:val="24"/>
                <w:lang w:val="id-ID"/>
              </w:rPr>
              <w:t>11</w:t>
            </w:r>
          </w:p>
        </w:tc>
        <w:tc>
          <w:tcPr>
            <w:tcW w:w="1152" w:type="dxa"/>
            <w:tcBorders>
              <w:top w:val="nil"/>
              <w:left w:val="nil"/>
              <w:bottom w:val="single" w:sz="4" w:space="0" w:color="auto"/>
              <w:right w:val="nil"/>
            </w:tcBorders>
            <w:shd w:val="clear" w:color="auto" w:fill="auto"/>
            <w:vAlign w:val="center"/>
          </w:tcPr>
          <w:p w:rsidR="00D8260B" w:rsidRPr="00877D8E" w:rsidRDefault="00D8260B" w:rsidP="00877D8E">
            <w:pPr>
              <w:spacing w:line="240" w:lineRule="auto"/>
              <w:jc w:val="center"/>
              <w:rPr>
                <w:rFonts w:ascii="Times New Roman" w:hAnsi="Times New Roman"/>
                <w:b/>
                <w:sz w:val="24"/>
                <w:szCs w:val="24"/>
                <w:lang w:val="id-ID"/>
              </w:rPr>
            </w:pPr>
            <w:r w:rsidRPr="00877D8E">
              <w:rPr>
                <w:rFonts w:ascii="Times New Roman" w:hAnsi="Times New Roman"/>
                <w:b/>
                <w:sz w:val="24"/>
                <w:szCs w:val="24"/>
                <w:lang w:val="id-ID"/>
              </w:rPr>
              <w:t>17</w:t>
            </w:r>
          </w:p>
        </w:tc>
        <w:tc>
          <w:tcPr>
            <w:tcW w:w="1206" w:type="dxa"/>
            <w:tcBorders>
              <w:top w:val="nil"/>
              <w:left w:val="nil"/>
              <w:bottom w:val="single" w:sz="4" w:space="0" w:color="auto"/>
              <w:right w:val="nil"/>
            </w:tcBorders>
            <w:shd w:val="clear" w:color="auto" w:fill="auto"/>
            <w:vAlign w:val="center"/>
          </w:tcPr>
          <w:p w:rsidR="00D8260B" w:rsidRPr="00877D8E" w:rsidRDefault="00D8260B" w:rsidP="00877D8E">
            <w:pPr>
              <w:spacing w:line="240" w:lineRule="auto"/>
              <w:jc w:val="center"/>
              <w:rPr>
                <w:rFonts w:ascii="Times New Roman" w:hAnsi="Times New Roman"/>
                <w:b/>
                <w:sz w:val="24"/>
                <w:szCs w:val="24"/>
                <w:lang w:val="id-ID"/>
              </w:rPr>
            </w:pPr>
            <w:r w:rsidRPr="00877D8E">
              <w:rPr>
                <w:rFonts w:ascii="Times New Roman" w:hAnsi="Times New Roman"/>
                <w:b/>
                <w:sz w:val="24"/>
                <w:szCs w:val="24"/>
                <w:lang w:val="id-ID"/>
              </w:rPr>
              <w:t>4</w:t>
            </w:r>
          </w:p>
        </w:tc>
        <w:tc>
          <w:tcPr>
            <w:tcW w:w="1120" w:type="dxa"/>
            <w:tcBorders>
              <w:top w:val="nil"/>
              <w:left w:val="nil"/>
              <w:bottom w:val="single" w:sz="4" w:space="0" w:color="auto"/>
              <w:right w:val="nil"/>
            </w:tcBorders>
            <w:shd w:val="clear" w:color="auto" w:fill="auto"/>
            <w:vAlign w:val="center"/>
          </w:tcPr>
          <w:p w:rsidR="00D8260B" w:rsidRPr="00877D8E" w:rsidRDefault="00D8260B" w:rsidP="00877D8E">
            <w:pPr>
              <w:spacing w:line="240" w:lineRule="auto"/>
              <w:jc w:val="center"/>
              <w:rPr>
                <w:rFonts w:ascii="Times New Roman" w:hAnsi="Times New Roman"/>
                <w:b/>
                <w:sz w:val="24"/>
                <w:szCs w:val="24"/>
                <w:lang w:val="id-ID"/>
              </w:rPr>
            </w:pPr>
            <w:r w:rsidRPr="00877D8E">
              <w:rPr>
                <w:rFonts w:ascii="Times New Roman" w:hAnsi="Times New Roman"/>
                <w:b/>
                <w:sz w:val="24"/>
                <w:szCs w:val="24"/>
                <w:lang w:val="id-ID"/>
              </w:rPr>
              <w:t>32</w:t>
            </w:r>
          </w:p>
        </w:tc>
        <w:tc>
          <w:tcPr>
            <w:tcW w:w="1536" w:type="dxa"/>
            <w:tcBorders>
              <w:top w:val="nil"/>
              <w:left w:val="nil"/>
              <w:bottom w:val="single" w:sz="4" w:space="0" w:color="auto"/>
              <w:right w:val="nil"/>
            </w:tcBorders>
            <w:shd w:val="clear" w:color="auto" w:fill="auto"/>
          </w:tcPr>
          <w:p w:rsidR="00D8260B" w:rsidRPr="00877D8E" w:rsidRDefault="00D8260B" w:rsidP="00877D8E">
            <w:pPr>
              <w:spacing w:line="240" w:lineRule="auto"/>
              <w:jc w:val="center"/>
              <w:rPr>
                <w:rFonts w:ascii="Times New Roman" w:hAnsi="Times New Roman"/>
                <w:b/>
                <w:color w:val="000000"/>
                <w:sz w:val="24"/>
                <w:szCs w:val="24"/>
                <w:lang w:val="id-ID"/>
              </w:rPr>
            </w:pPr>
            <w:r w:rsidRPr="00877D8E">
              <w:rPr>
                <w:rFonts w:ascii="Times New Roman" w:hAnsi="Times New Roman"/>
                <w:b/>
                <w:color w:val="000000"/>
                <w:sz w:val="24"/>
                <w:szCs w:val="24"/>
                <w:lang w:val="id-ID"/>
              </w:rPr>
              <w:t>Berkembang Sangat Baik</w:t>
            </w:r>
          </w:p>
        </w:tc>
      </w:tr>
    </w:tbl>
    <w:p w:rsidR="005524B4" w:rsidRPr="005524B4" w:rsidRDefault="005524B4" w:rsidP="005524B4">
      <w:pPr>
        <w:spacing w:line="240" w:lineRule="auto"/>
        <w:ind w:firstLine="720"/>
        <w:jc w:val="both"/>
        <w:rPr>
          <w:rFonts w:ascii="Palatino Linotype" w:hAnsi="Palatino Linotype"/>
          <w:sz w:val="24"/>
          <w:lang w:val="id-ID"/>
        </w:rPr>
      </w:pPr>
      <w:r w:rsidRPr="005524B4">
        <w:rPr>
          <w:rFonts w:ascii="Palatino Linotype" w:hAnsi="Palatino Linotype"/>
          <w:sz w:val="24"/>
          <w:lang w:val="id-ID"/>
        </w:rPr>
        <w:t xml:space="preserve">Hasil data </w:t>
      </w:r>
      <w:r w:rsidRPr="005524B4">
        <w:rPr>
          <w:rFonts w:ascii="Palatino Linotype" w:hAnsi="Palatino Linotype"/>
          <w:i/>
          <w:sz w:val="24"/>
          <w:lang w:val="id-ID"/>
        </w:rPr>
        <w:t xml:space="preserve">post-test </w:t>
      </w:r>
      <w:r w:rsidRPr="005524B4">
        <w:rPr>
          <w:rFonts w:ascii="Palatino Linotype" w:hAnsi="Palatino Linotype"/>
          <w:sz w:val="24"/>
          <w:lang w:val="id-ID"/>
        </w:rPr>
        <w:t xml:space="preserve">literasi sains anak usia 5-6 tahun setelah dilakukannya kegiatan bercocok tanam memperoleh nilai rata-rata anak adalah 32 dengan kriteria berkembang sangat baik. Selain itu, pemerolehan nilai rata-rata literasi sains anak per aspek, pada aspek konten sebesar 11, aspek proses memperoleh nilai tertinggi sebesar 17 dan aspek konteks memperoleh nilai terendah sebesar 4. Dari 20 anak usia 5-6 tahun menunjukkan rata-rata kemampuan literasi sains pada kriteria berkembang sangat baik. Untuk lebih jelasnya, nilai interpretasi </w:t>
      </w:r>
      <w:r w:rsidRPr="005524B4">
        <w:rPr>
          <w:rFonts w:ascii="Palatino Linotype" w:hAnsi="Palatino Linotype"/>
          <w:i/>
          <w:sz w:val="24"/>
          <w:lang w:val="id-ID"/>
        </w:rPr>
        <w:t>post-test</w:t>
      </w:r>
      <w:r w:rsidRPr="005524B4">
        <w:rPr>
          <w:rFonts w:ascii="Palatino Linotype" w:hAnsi="Palatino Linotype"/>
          <w:sz w:val="24"/>
          <w:lang w:val="id-ID"/>
        </w:rPr>
        <w:t xml:space="preserve"> literasi sains anak usia 5-6 tahun tersebut dapat di distribusikan pada tabel sebagai berikut :</w:t>
      </w:r>
    </w:p>
    <w:p w:rsidR="005524B4" w:rsidRPr="00642EFA" w:rsidRDefault="005524B4" w:rsidP="005524B4">
      <w:pPr>
        <w:spacing w:after="120"/>
        <w:jc w:val="center"/>
        <w:rPr>
          <w:rFonts w:ascii="Times New Roman" w:hAnsi="Times New Roman"/>
          <w:b/>
          <w:sz w:val="24"/>
          <w:lang w:val="id-ID"/>
        </w:rPr>
      </w:pPr>
      <w:r w:rsidRPr="00642EFA">
        <w:rPr>
          <w:rFonts w:ascii="Times New Roman" w:hAnsi="Times New Roman"/>
          <w:b/>
          <w:sz w:val="24"/>
          <w:lang w:val="id-ID"/>
        </w:rPr>
        <w:t xml:space="preserve">Tabel 4. </w:t>
      </w:r>
      <w:r w:rsidRPr="00642EFA">
        <w:rPr>
          <w:rFonts w:ascii="Times New Roman" w:hAnsi="Times New Roman"/>
          <w:sz w:val="24"/>
          <w:lang w:val="id-ID"/>
        </w:rPr>
        <w:t xml:space="preserve">Distribusi Frekuensi </w:t>
      </w:r>
      <w:r w:rsidRPr="00642EFA">
        <w:rPr>
          <w:rFonts w:ascii="Times New Roman" w:hAnsi="Times New Roman"/>
          <w:i/>
          <w:sz w:val="24"/>
          <w:lang w:val="id-ID"/>
        </w:rPr>
        <w:t>Post-test</w:t>
      </w:r>
      <w:r w:rsidRPr="00642EFA">
        <w:rPr>
          <w:rFonts w:ascii="Times New Roman" w:hAnsi="Times New Roman"/>
          <w:sz w:val="24"/>
          <w:lang w:val="id-ID"/>
        </w:rPr>
        <w:t xml:space="preserve"> Literasi Sains</w:t>
      </w:r>
    </w:p>
    <w:tbl>
      <w:tblPr>
        <w:tblW w:w="0" w:type="auto"/>
        <w:tblInd w:w="829" w:type="dxa"/>
        <w:tblLook w:val="04A0"/>
      </w:tblPr>
      <w:tblGrid>
        <w:gridCol w:w="1352"/>
        <w:gridCol w:w="2975"/>
        <w:gridCol w:w="1749"/>
        <w:gridCol w:w="1309"/>
      </w:tblGrid>
      <w:tr w:rsidR="005524B4" w:rsidRPr="003338F8" w:rsidTr="005524B4">
        <w:tc>
          <w:tcPr>
            <w:tcW w:w="1352" w:type="dxa"/>
            <w:tcBorders>
              <w:top w:val="single" w:sz="4" w:space="0" w:color="auto"/>
            </w:tcBorders>
            <w:shd w:val="clear" w:color="auto" w:fill="auto"/>
          </w:tcPr>
          <w:p w:rsidR="005524B4" w:rsidRPr="0017335B" w:rsidRDefault="005524B4" w:rsidP="00CB2F31">
            <w:pPr>
              <w:spacing w:after="120" w:line="240" w:lineRule="auto"/>
              <w:jc w:val="center"/>
              <w:rPr>
                <w:rFonts w:ascii="Times New Roman" w:hAnsi="Times New Roman"/>
                <w:b/>
                <w:sz w:val="24"/>
                <w:lang w:val="id-ID"/>
              </w:rPr>
            </w:pPr>
            <w:r w:rsidRPr="0017335B">
              <w:rPr>
                <w:rFonts w:ascii="Times New Roman" w:hAnsi="Times New Roman"/>
                <w:b/>
                <w:sz w:val="24"/>
                <w:lang w:val="id-ID"/>
              </w:rPr>
              <w:t>No.</w:t>
            </w:r>
          </w:p>
        </w:tc>
        <w:tc>
          <w:tcPr>
            <w:tcW w:w="2975" w:type="dxa"/>
            <w:tcBorders>
              <w:top w:val="single" w:sz="4" w:space="0" w:color="auto"/>
            </w:tcBorders>
            <w:shd w:val="clear" w:color="auto" w:fill="auto"/>
          </w:tcPr>
          <w:p w:rsidR="005524B4" w:rsidRPr="0017335B" w:rsidRDefault="005524B4" w:rsidP="00CB2F31">
            <w:pPr>
              <w:spacing w:after="120" w:line="240" w:lineRule="auto"/>
              <w:jc w:val="center"/>
              <w:rPr>
                <w:rFonts w:ascii="Times New Roman" w:hAnsi="Times New Roman"/>
                <w:b/>
                <w:sz w:val="24"/>
                <w:lang w:val="id-ID"/>
              </w:rPr>
            </w:pPr>
            <w:r w:rsidRPr="0017335B">
              <w:rPr>
                <w:rFonts w:ascii="Times New Roman" w:hAnsi="Times New Roman"/>
                <w:b/>
                <w:sz w:val="24"/>
                <w:lang w:val="id-ID"/>
              </w:rPr>
              <w:t>Literasi Sains Anak</w:t>
            </w:r>
          </w:p>
        </w:tc>
        <w:tc>
          <w:tcPr>
            <w:tcW w:w="1749" w:type="dxa"/>
            <w:tcBorders>
              <w:top w:val="single" w:sz="4" w:space="0" w:color="auto"/>
            </w:tcBorders>
            <w:shd w:val="clear" w:color="auto" w:fill="auto"/>
          </w:tcPr>
          <w:p w:rsidR="005524B4" w:rsidRPr="0017335B" w:rsidRDefault="005524B4" w:rsidP="00CB2F31">
            <w:pPr>
              <w:spacing w:after="120" w:line="240" w:lineRule="auto"/>
              <w:jc w:val="center"/>
              <w:rPr>
                <w:rFonts w:ascii="Times New Roman" w:hAnsi="Times New Roman"/>
                <w:b/>
                <w:sz w:val="24"/>
                <w:lang w:val="id-ID"/>
              </w:rPr>
            </w:pPr>
            <w:r w:rsidRPr="0017335B">
              <w:rPr>
                <w:rFonts w:ascii="Times New Roman" w:hAnsi="Times New Roman"/>
                <w:b/>
                <w:sz w:val="24"/>
                <w:lang w:val="id-ID"/>
              </w:rPr>
              <w:t>Frekuensi</w:t>
            </w:r>
          </w:p>
        </w:tc>
        <w:tc>
          <w:tcPr>
            <w:tcW w:w="1309" w:type="dxa"/>
            <w:tcBorders>
              <w:top w:val="single" w:sz="4" w:space="0" w:color="auto"/>
            </w:tcBorders>
            <w:shd w:val="clear" w:color="auto" w:fill="auto"/>
          </w:tcPr>
          <w:p w:rsidR="005524B4" w:rsidRPr="0017335B" w:rsidRDefault="005524B4" w:rsidP="00CB2F31">
            <w:pPr>
              <w:spacing w:after="120" w:line="240" w:lineRule="auto"/>
              <w:jc w:val="center"/>
              <w:rPr>
                <w:rFonts w:ascii="Times New Roman" w:hAnsi="Times New Roman"/>
                <w:b/>
                <w:sz w:val="24"/>
                <w:lang w:val="id-ID"/>
              </w:rPr>
            </w:pPr>
            <w:r w:rsidRPr="0017335B">
              <w:rPr>
                <w:rFonts w:ascii="Times New Roman" w:hAnsi="Times New Roman"/>
                <w:b/>
                <w:sz w:val="24"/>
                <w:lang w:val="id-ID"/>
              </w:rPr>
              <w:t>Persentase</w:t>
            </w:r>
          </w:p>
        </w:tc>
      </w:tr>
      <w:tr w:rsidR="005524B4" w:rsidRPr="003338F8" w:rsidTr="005524B4">
        <w:tc>
          <w:tcPr>
            <w:tcW w:w="1352" w:type="dxa"/>
            <w:shd w:val="clear" w:color="auto" w:fill="auto"/>
          </w:tcPr>
          <w:p w:rsidR="005524B4" w:rsidRPr="0017335B" w:rsidRDefault="005524B4" w:rsidP="00CB2F31">
            <w:pPr>
              <w:spacing w:line="240" w:lineRule="auto"/>
              <w:jc w:val="center"/>
              <w:rPr>
                <w:rFonts w:ascii="Times New Roman" w:hAnsi="Times New Roman"/>
                <w:sz w:val="24"/>
                <w:lang w:val="id-ID"/>
              </w:rPr>
            </w:pPr>
            <w:r w:rsidRPr="0017335B">
              <w:rPr>
                <w:rFonts w:ascii="Times New Roman" w:hAnsi="Times New Roman"/>
                <w:sz w:val="24"/>
                <w:lang w:val="id-ID"/>
              </w:rPr>
              <w:t>1.</w:t>
            </w:r>
          </w:p>
        </w:tc>
        <w:tc>
          <w:tcPr>
            <w:tcW w:w="2975" w:type="dxa"/>
            <w:shd w:val="clear" w:color="auto" w:fill="auto"/>
          </w:tcPr>
          <w:p w:rsidR="005524B4" w:rsidRPr="0017335B" w:rsidRDefault="005524B4" w:rsidP="00CB2F31">
            <w:pPr>
              <w:spacing w:line="240" w:lineRule="auto"/>
              <w:jc w:val="center"/>
              <w:rPr>
                <w:rFonts w:ascii="Times New Roman" w:hAnsi="Times New Roman"/>
                <w:color w:val="000000"/>
                <w:sz w:val="24"/>
                <w:lang w:val="id-ID"/>
              </w:rPr>
            </w:pPr>
            <w:r w:rsidRPr="0017335B">
              <w:rPr>
                <w:rFonts w:ascii="Times New Roman" w:hAnsi="Times New Roman"/>
                <w:color w:val="000000"/>
                <w:sz w:val="24"/>
                <w:lang w:val="id-ID"/>
              </w:rPr>
              <w:t>Belum Berkembang</w:t>
            </w:r>
          </w:p>
        </w:tc>
        <w:tc>
          <w:tcPr>
            <w:tcW w:w="1749" w:type="dxa"/>
            <w:shd w:val="clear" w:color="auto" w:fill="auto"/>
          </w:tcPr>
          <w:p w:rsidR="005524B4" w:rsidRPr="0017335B" w:rsidRDefault="005524B4" w:rsidP="00CB2F31">
            <w:pPr>
              <w:jc w:val="center"/>
              <w:rPr>
                <w:rFonts w:ascii="Times New Roman" w:hAnsi="Times New Roman"/>
                <w:sz w:val="24"/>
                <w:lang w:val="id-ID"/>
              </w:rPr>
            </w:pPr>
            <w:r w:rsidRPr="0017335B">
              <w:rPr>
                <w:rFonts w:ascii="Times New Roman" w:hAnsi="Times New Roman"/>
                <w:sz w:val="24"/>
                <w:lang w:val="id-ID"/>
              </w:rPr>
              <w:t>1</w:t>
            </w:r>
          </w:p>
        </w:tc>
        <w:tc>
          <w:tcPr>
            <w:tcW w:w="1309" w:type="dxa"/>
            <w:shd w:val="clear" w:color="auto" w:fill="auto"/>
          </w:tcPr>
          <w:p w:rsidR="005524B4" w:rsidRPr="0017335B" w:rsidRDefault="005524B4" w:rsidP="00CB2F31">
            <w:pPr>
              <w:jc w:val="center"/>
              <w:rPr>
                <w:rFonts w:ascii="Times New Roman" w:hAnsi="Times New Roman"/>
                <w:sz w:val="24"/>
                <w:lang w:val="id-ID"/>
              </w:rPr>
            </w:pPr>
            <w:r w:rsidRPr="0017335B">
              <w:rPr>
                <w:rFonts w:ascii="Times New Roman" w:hAnsi="Times New Roman"/>
                <w:sz w:val="24"/>
                <w:lang w:val="id-ID"/>
              </w:rPr>
              <w:t>5%</w:t>
            </w:r>
          </w:p>
        </w:tc>
      </w:tr>
      <w:tr w:rsidR="005524B4" w:rsidRPr="003338F8" w:rsidTr="005524B4">
        <w:tc>
          <w:tcPr>
            <w:tcW w:w="1352" w:type="dxa"/>
            <w:shd w:val="clear" w:color="auto" w:fill="auto"/>
          </w:tcPr>
          <w:p w:rsidR="005524B4" w:rsidRPr="0017335B" w:rsidRDefault="005524B4" w:rsidP="00CB2F31">
            <w:pPr>
              <w:spacing w:line="240" w:lineRule="auto"/>
              <w:jc w:val="center"/>
              <w:rPr>
                <w:rFonts w:ascii="Times New Roman" w:hAnsi="Times New Roman"/>
                <w:sz w:val="24"/>
                <w:lang w:val="id-ID"/>
              </w:rPr>
            </w:pPr>
            <w:r w:rsidRPr="0017335B">
              <w:rPr>
                <w:rFonts w:ascii="Times New Roman" w:hAnsi="Times New Roman"/>
                <w:sz w:val="24"/>
                <w:lang w:val="id-ID"/>
              </w:rPr>
              <w:t>2.</w:t>
            </w:r>
          </w:p>
        </w:tc>
        <w:tc>
          <w:tcPr>
            <w:tcW w:w="2975" w:type="dxa"/>
            <w:shd w:val="clear" w:color="auto" w:fill="auto"/>
          </w:tcPr>
          <w:p w:rsidR="005524B4" w:rsidRPr="0017335B" w:rsidRDefault="005524B4" w:rsidP="00CB2F31">
            <w:pPr>
              <w:spacing w:line="240" w:lineRule="auto"/>
              <w:jc w:val="center"/>
              <w:rPr>
                <w:rFonts w:ascii="Times New Roman" w:hAnsi="Times New Roman"/>
                <w:color w:val="000000"/>
                <w:sz w:val="24"/>
                <w:lang w:val="id-ID"/>
              </w:rPr>
            </w:pPr>
            <w:r w:rsidRPr="0017335B">
              <w:rPr>
                <w:rFonts w:ascii="Times New Roman" w:hAnsi="Times New Roman"/>
                <w:color w:val="000000"/>
                <w:sz w:val="24"/>
                <w:lang w:val="id-ID"/>
              </w:rPr>
              <w:t>Mulai Berkembang</w:t>
            </w:r>
          </w:p>
        </w:tc>
        <w:tc>
          <w:tcPr>
            <w:tcW w:w="1749" w:type="dxa"/>
            <w:shd w:val="clear" w:color="auto" w:fill="auto"/>
          </w:tcPr>
          <w:p w:rsidR="005524B4" w:rsidRPr="0017335B" w:rsidRDefault="005524B4" w:rsidP="00CB2F31">
            <w:pPr>
              <w:jc w:val="center"/>
              <w:rPr>
                <w:rFonts w:ascii="Times New Roman" w:hAnsi="Times New Roman"/>
                <w:sz w:val="24"/>
                <w:lang w:val="id-ID"/>
              </w:rPr>
            </w:pPr>
            <w:r w:rsidRPr="0017335B">
              <w:rPr>
                <w:rFonts w:ascii="Times New Roman" w:hAnsi="Times New Roman"/>
                <w:sz w:val="24"/>
                <w:lang w:val="id-ID"/>
              </w:rPr>
              <w:t>0</w:t>
            </w:r>
          </w:p>
        </w:tc>
        <w:tc>
          <w:tcPr>
            <w:tcW w:w="1309" w:type="dxa"/>
            <w:shd w:val="clear" w:color="auto" w:fill="auto"/>
          </w:tcPr>
          <w:p w:rsidR="005524B4" w:rsidRPr="0017335B" w:rsidRDefault="005524B4" w:rsidP="00CB2F31">
            <w:pPr>
              <w:jc w:val="center"/>
              <w:rPr>
                <w:rFonts w:ascii="Times New Roman" w:hAnsi="Times New Roman"/>
                <w:sz w:val="24"/>
                <w:lang w:val="id-ID"/>
              </w:rPr>
            </w:pPr>
            <w:r w:rsidRPr="0017335B">
              <w:rPr>
                <w:rFonts w:ascii="Times New Roman" w:hAnsi="Times New Roman"/>
                <w:sz w:val="24"/>
                <w:lang w:val="id-ID"/>
              </w:rPr>
              <w:t>0%</w:t>
            </w:r>
          </w:p>
        </w:tc>
      </w:tr>
      <w:tr w:rsidR="005524B4" w:rsidRPr="003338F8" w:rsidTr="005524B4">
        <w:tc>
          <w:tcPr>
            <w:tcW w:w="1352" w:type="dxa"/>
            <w:shd w:val="clear" w:color="auto" w:fill="auto"/>
          </w:tcPr>
          <w:p w:rsidR="005524B4" w:rsidRPr="0017335B" w:rsidRDefault="005524B4" w:rsidP="00CB2F31">
            <w:pPr>
              <w:spacing w:line="240" w:lineRule="auto"/>
              <w:jc w:val="center"/>
              <w:rPr>
                <w:rFonts w:ascii="Times New Roman" w:hAnsi="Times New Roman"/>
                <w:sz w:val="24"/>
                <w:lang w:val="id-ID"/>
              </w:rPr>
            </w:pPr>
            <w:r w:rsidRPr="0017335B">
              <w:rPr>
                <w:rFonts w:ascii="Times New Roman" w:hAnsi="Times New Roman"/>
                <w:sz w:val="24"/>
                <w:lang w:val="id-ID"/>
              </w:rPr>
              <w:t>3.</w:t>
            </w:r>
          </w:p>
        </w:tc>
        <w:tc>
          <w:tcPr>
            <w:tcW w:w="2975" w:type="dxa"/>
            <w:shd w:val="clear" w:color="auto" w:fill="auto"/>
          </w:tcPr>
          <w:p w:rsidR="005524B4" w:rsidRPr="0017335B" w:rsidRDefault="005524B4" w:rsidP="00CB2F31">
            <w:pPr>
              <w:spacing w:line="240" w:lineRule="auto"/>
              <w:jc w:val="center"/>
              <w:rPr>
                <w:rFonts w:ascii="Times New Roman" w:hAnsi="Times New Roman"/>
                <w:color w:val="000000"/>
                <w:sz w:val="24"/>
                <w:lang w:val="id-ID"/>
              </w:rPr>
            </w:pPr>
            <w:r w:rsidRPr="0017335B">
              <w:rPr>
                <w:rFonts w:ascii="Times New Roman" w:hAnsi="Times New Roman"/>
                <w:color w:val="000000"/>
                <w:sz w:val="24"/>
                <w:lang w:val="id-ID"/>
              </w:rPr>
              <w:t>Berkembang Sesuai Harapan</w:t>
            </w:r>
          </w:p>
        </w:tc>
        <w:tc>
          <w:tcPr>
            <w:tcW w:w="1749" w:type="dxa"/>
            <w:shd w:val="clear" w:color="auto" w:fill="auto"/>
          </w:tcPr>
          <w:p w:rsidR="005524B4" w:rsidRPr="0017335B" w:rsidRDefault="005524B4" w:rsidP="00CB2F31">
            <w:pPr>
              <w:jc w:val="center"/>
              <w:rPr>
                <w:rFonts w:ascii="Times New Roman" w:hAnsi="Times New Roman"/>
                <w:sz w:val="24"/>
                <w:lang w:val="id-ID"/>
              </w:rPr>
            </w:pPr>
            <w:r w:rsidRPr="0017335B">
              <w:rPr>
                <w:rFonts w:ascii="Times New Roman" w:hAnsi="Times New Roman"/>
                <w:sz w:val="24"/>
                <w:lang w:val="id-ID"/>
              </w:rPr>
              <w:t>2</w:t>
            </w:r>
          </w:p>
        </w:tc>
        <w:tc>
          <w:tcPr>
            <w:tcW w:w="1309" w:type="dxa"/>
            <w:shd w:val="clear" w:color="auto" w:fill="auto"/>
          </w:tcPr>
          <w:p w:rsidR="005524B4" w:rsidRPr="0017335B" w:rsidRDefault="005524B4" w:rsidP="00CB2F31">
            <w:pPr>
              <w:jc w:val="center"/>
              <w:rPr>
                <w:rFonts w:ascii="Times New Roman" w:hAnsi="Times New Roman"/>
                <w:sz w:val="24"/>
                <w:lang w:val="id-ID"/>
              </w:rPr>
            </w:pPr>
            <w:r w:rsidRPr="0017335B">
              <w:rPr>
                <w:rFonts w:ascii="Times New Roman" w:hAnsi="Times New Roman"/>
                <w:sz w:val="24"/>
                <w:lang w:val="id-ID"/>
              </w:rPr>
              <w:t>10%</w:t>
            </w:r>
          </w:p>
        </w:tc>
      </w:tr>
      <w:tr w:rsidR="005524B4" w:rsidRPr="003338F8" w:rsidTr="005524B4">
        <w:tc>
          <w:tcPr>
            <w:tcW w:w="1352" w:type="dxa"/>
            <w:shd w:val="clear" w:color="auto" w:fill="auto"/>
          </w:tcPr>
          <w:p w:rsidR="005524B4" w:rsidRPr="0017335B" w:rsidRDefault="005524B4" w:rsidP="00CB2F31">
            <w:pPr>
              <w:spacing w:line="240" w:lineRule="auto"/>
              <w:jc w:val="center"/>
              <w:rPr>
                <w:rFonts w:ascii="Times New Roman" w:hAnsi="Times New Roman"/>
                <w:sz w:val="24"/>
                <w:lang w:val="id-ID"/>
              </w:rPr>
            </w:pPr>
            <w:r w:rsidRPr="0017335B">
              <w:rPr>
                <w:rFonts w:ascii="Times New Roman" w:hAnsi="Times New Roman"/>
                <w:sz w:val="24"/>
                <w:lang w:val="id-ID"/>
              </w:rPr>
              <w:t>4.</w:t>
            </w:r>
          </w:p>
        </w:tc>
        <w:tc>
          <w:tcPr>
            <w:tcW w:w="2975" w:type="dxa"/>
            <w:shd w:val="clear" w:color="auto" w:fill="auto"/>
          </w:tcPr>
          <w:p w:rsidR="005524B4" w:rsidRPr="0017335B" w:rsidRDefault="005524B4" w:rsidP="00CB2F31">
            <w:pPr>
              <w:spacing w:line="240" w:lineRule="auto"/>
              <w:jc w:val="center"/>
              <w:rPr>
                <w:rFonts w:ascii="Times New Roman" w:hAnsi="Times New Roman"/>
                <w:color w:val="000000"/>
                <w:sz w:val="24"/>
                <w:lang w:val="id-ID"/>
              </w:rPr>
            </w:pPr>
            <w:r w:rsidRPr="0017335B">
              <w:rPr>
                <w:rFonts w:ascii="Times New Roman" w:hAnsi="Times New Roman"/>
                <w:color w:val="000000"/>
                <w:sz w:val="24"/>
                <w:lang w:val="id-ID"/>
              </w:rPr>
              <w:t>Berkembang Sangat Baik</w:t>
            </w:r>
          </w:p>
        </w:tc>
        <w:tc>
          <w:tcPr>
            <w:tcW w:w="1749" w:type="dxa"/>
            <w:shd w:val="clear" w:color="auto" w:fill="auto"/>
          </w:tcPr>
          <w:p w:rsidR="005524B4" w:rsidRPr="0017335B" w:rsidRDefault="005524B4" w:rsidP="00CB2F31">
            <w:pPr>
              <w:jc w:val="center"/>
              <w:rPr>
                <w:rFonts w:ascii="Times New Roman" w:hAnsi="Times New Roman"/>
                <w:sz w:val="24"/>
                <w:lang w:val="id-ID"/>
              </w:rPr>
            </w:pPr>
            <w:r w:rsidRPr="0017335B">
              <w:rPr>
                <w:rFonts w:ascii="Times New Roman" w:hAnsi="Times New Roman"/>
                <w:sz w:val="24"/>
                <w:lang w:val="id-ID"/>
              </w:rPr>
              <w:t>18</w:t>
            </w:r>
          </w:p>
        </w:tc>
        <w:tc>
          <w:tcPr>
            <w:tcW w:w="1309" w:type="dxa"/>
            <w:shd w:val="clear" w:color="auto" w:fill="auto"/>
          </w:tcPr>
          <w:p w:rsidR="005524B4" w:rsidRPr="0017335B" w:rsidRDefault="005524B4" w:rsidP="00CB2F31">
            <w:pPr>
              <w:jc w:val="center"/>
              <w:rPr>
                <w:rFonts w:ascii="Times New Roman" w:hAnsi="Times New Roman"/>
                <w:sz w:val="24"/>
                <w:lang w:val="id-ID"/>
              </w:rPr>
            </w:pPr>
            <w:r w:rsidRPr="0017335B">
              <w:rPr>
                <w:rFonts w:ascii="Times New Roman" w:hAnsi="Times New Roman"/>
                <w:sz w:val="24"/>
                <w:lang w:val="id-ID"/>
              </w:rPr>
              <w:t>85%</w:t>
            </w:r>
          </w:p>
        </w:tc>
      </w:tr>
      <w:tr w:rsidR="005524B4" w:rsidRPr="003338F8" w:rsidTr="005524B4">
        <w:tc>
          <w:tcPr>
            <w:tcW w:w="4327" w:type="dxa"/>
            <w:gridSpan w:val="2"/>
            <w:tcBorders>
              <w:bottom w:val="single" w:sz="4" w:space="0" w:color="auto"/>
            </w:tcBorders>
            <w:shd w:val="clear" w:color="auto" w:fill="auto"/>
          </w:tcPr>
          <w:p w:rsidR="005524B4" w:rsidRPr="0017335B" w:rsidRDefault="005524B4" w:rsidP="00CB2F31">
            <w:pPr>
              <w:spacing w:line="240" w:lineRule="auto"/>
              <w:jc w:val="center"/>
              <w:rPr>
                <w:rFonts w:ascii="Times New Roman" w:hAnsi="Times New Roman"/>
                <w:b/>
                <w:sz w:val="24"/>
                <w:lang w:val="id-ID"/>
              </w:rPr>
            </w:pPr>
            <w:r w:rsidRPr="0017335B">
              <w:rPr>
                <w:rFonts w:ascii="Times New Roman" w:hAnsi="Times New Roman"/>
                <w:b/>
                <w:sz w:val="24"/>
                <w:lang w:val="id-ID"/>
              </w:rPr>
              <w:t xml:space="preserve">Jumlah </w:t>
            </w:r>
          </w:p>
        </w:tc>
        <w:tc>
          <w:tcPr>
            <w:tcW w:w="1749" w:type="dxa"/>
            <w:tcBorders>
              <w:bottom w:val="single" w:sz="4" w:space="0" w:color="auto"/>
            </w:tcBorders>
            <w:shd w:val="clear" w:color="auto" w:fill="auto"/>
          </w:tcPr>
          <w:p w:rsidR="005524B4" w:rsidRPr="0017335B" w:rsidRDefault="005524B4" w:rsidP="00CB2F31">
            <w:pPr>
              <w:jc w:val="center"/>
              <w:rPr>
                <w:rFonts w:ascii="Times New Roman" w:hAnsi="Times New Roman"/>
                <w:b/>
                <w:sz w:val="24"/>
                <w:lang w:val="id-ID"/>
              </w:rPr>
            </w:pPr>
            <w:r w:rsidRPr="0017335B">
              <w:rPr>
                <w:rFonts w:ascii="Times New Roman" w:hAnsi="Times New Roman"/>
                <w:b/>
                <w:sz w:val="24"/>
                <w:lang w:val="id-ID"/>
              </w:rPr>
              <w:t>20</w:t>
            </w:r>
          </w:p>
        </w:tc>
        <w:tc>
          <w:tcPr>
            <w:tcW w:w="1309" w:type="dxa"/>
            <w:tcBorders>
              <w:bottom w:val="single" w:sz="4" w:space="0" w:color="auto"/>
            </w:tcBorders>
            <w:shd w:val="clear" w:color="auto" w:fill="auto"/>
          </w:tcPr>
          <w:p w:rsidR="005524B4" w:rsidRPr="0017335B" w:rsidRDefault="005524B4" w:rsidP="00CB2F31">
            <w:pPr>
              <w:jc w:val="center"/>
              <w:rPr>
                <w:rFonts w:ascii="Times New Roman" w:hAnsi="Times New Roman"/>
                <w:b/>
                <w:sz w:val="24"/>
                <w:lang w:val="id-ID"/>
              </w:rPr>
            </w:pPr>
            <w:r w:rsidRPr="0017335B">
              <w:rPr>
                <w:rFonts w:ascii="Times New Roman" w:hAnsi="Times New Roman"/>
                <w:b/>
                <w:sz w:val="24"/>
                <w:lang w:val="id-ID"/>
              </w:rPr>
              <w:t>100%</w:t>
            </w:r>
          </w:p>
        </w:tc>
      </w:tr>
    </w:tbl>
    <w:p w:rsidR="005524B4" w:rsidRPr="005524B4" w:rsidRDefault="005524B4" w:rsidP="005524B4">
      <w:pPr>
        <w:ind w:firstLine="720"/>
        <w:jc w:val="both"/>
        <w:rPr>
          <w:rFonts w:ascii="Palatino Linotype" w:hAnsi="Palatino Linotype"/>
          <w:sz w:val="24"/>
          <w:lang w:val="id-ID"/>
        </w:rPr>
      </w:pPr>
      <w:r w:rsidRPr="005524B4">
        <w:rPr>
          <w:rFonts w:ascii="Palatino Linotype" w:hAnsi="Palatino Linotype"/>
          <w:sz w:val="24"/>
          <w:lang w:val="id-ID"/>
        </w:rPr>
        <w:t xml:space="preserve">Pemaparan data distribusi frekuensi </w:t>
      </w:r>
      <w:r w:rsidRPr="005524B4">
        <w:rPr>
          <w:rFonts w:ascii="Palatino Linotype" w:hAnsi="Palatino Linotype"/>
          <w:i/>
          <w:sz w:val="24"/>
          <w:lang w:val="id-ID"/>
        </w:rPr>
        <w:t xml:space="preserve">post-test </w:t>
      </w:r>
      <w:r w:rsidRPr="005524B4">
        <w:rPr>
          <w:rFonts w:ascii="Palatino Linotype" w:hAnsi="Palatino Linotype"/>
          <w:sz w:val="24"/>
          <w:lang w:val="id-ID"/>
        </w:rPr>
        <w:t xml:space="preserve">pada tabel di atas dapat diketahui bahwa literasi sains anak dengan kriteria belum berkembang yaitu 5%, kriteria mulai berkembang sebesar 0%, kriteria berkembang sesuai harapan sebesar 10%, sedangkan pada kriteria berkembang sangat baik yaitu sebesar 85% dengan jumlah keseluruhan sebanyak 100%. Untuk lebih jelasnya, nilai interpretasi </w:t>
      </w:r>
      <w:r w:rsidRPr="005524B4">
        <w:rPr>
          <w:rFonts w:ascii="Palatino Linotype" w:hAnsi="Palatino Linotype"/>
          <w:i/>
          <w:sz w:val="24"/>
          <w:lang w:val="id-ID"/>
        </w:rPr>
        <w:t xml:space="preserve">post-test </w:t>
      </w:r>
      <w:r w:rsidRPr="005524B4">
        <w:rPr>
          <w:rFonts w:ascii="Palatino Linotype" w:hAnsi="Palatino Linotype"/>
          <w:sz w:val="24"/>
          <w:lang w:val="id-ID"/>
        </w:rPr>
        <w:t>literasi sains anak usia 5-6 tahun tersebut dapat didistribusikan pada tabel sebagai berikut :</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tblPr>
      <w:tblGrid>
        <w:gridCol w:w="7670"/>
      </w:tblGrid>
      <w:tr w:rsidR="00164398" w:rsidRPr="00FF525F" w:rsidTr="00CB2F31">
        <w:trPr>
          <w:jc w:val="center"/>
        </w:trPr>
        <w:tc>
          <w:tcPr>
            <w:tcW w:w="7626" w:type="dxa"/>
            <w:shd w:val="clear" w:color="auto" w:fill="auto"/>
          </w:tcPr>
          <w:p w:rsidR="00164398" w:rsidRPr="00A12FC0" w:rsidRDefault="00164398" w:rsidP="00CB2F31">
            <w:pPr>
              <w:pStyle w:val="BodyChar"/>
              <w:spacing w:line="276" w:lineRule="auto"/>
              <w:jc w:val="center"/>
              <w:rPr>
                <w:rFonts w:ascii="Times New Roman" w:hAnsi="Times New Roman"/>
                <w:sz w:val="24"/>
                <w:szCs w:val="24"/>
                <w:lang w:val="id-ID"/>
              </w:rPr>
            </w:pPr>
            <w:r>
              <w:rPr>
                <w:rFonts w:ascii="Times New Roman" w:hAnsi="Times New Roman"/>
                <w:noProof/>
                <w:sz w:val="24"/>
                <w:szCs w:val="24"/>
                <w:lang w:val="en-US"/>
              </w:rPr>
              <w:drawing>
                <wp:inline distT="0" distB="0" distL="0" distR="0">
                  <wp:extent cx="4733290" cy="27616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33290" cy="2761615"/>
                          </a:xfrm>
                          <a:prstGeom prst="rect">
                            <a:avLst/>
                          </a:prstGeom>
                          <a:noFill/>
                        </pic:spPr>
                      </pic:pic>
                    </a:graphicData>
                  </a:graphic>
                </wp:inline>
              </w:drawing>
            </w:r>
          </w:p>
        </w:tc>
      </w:tr>
      <w:tr w:rsidR="00164398" w:rsidRPr="00FF525F" w:rsidTr="00CB2F31">
        <w:trPr>
          <w:jc w:val="center"/>
        </w:trPr>
        <w:tc>
          <w:tcPr>
            <w:tcW w:w="7626" w:type="dxa"/>
            <w:shd w:val="clear" w:color="auto" w:fill="auto"/>
          </w:tcPr>
          <w:p w:rsidR="00164398" w:rsidRPr="00FF525F" w:rsidRDefault="00164398" w:rsidP="00CB2F31">
            <w:pPr>
              <w:pStyle w:val="FigureCaption"/>
              <w:spacing w:before="120" w:line="276" w:lineRule="auto"/>
              <w:rPr>
                <w:rFonts w:ascii="Times New Roman" w:hAnsi="Times New Roman"/>
                <w:sz w:val="24"/>
                <w:szCs w:val="24"/>
              </w:rPr>
            </w:pPr>
            <w:r>
              <w:rPr>
                <w:rFonts w:ascii="Times New Roman" w:hAnsi="Times New Roman"/>
                <w:b/>
                <w:sz w:val="24"/>
                <w:szCs w:val="24"/>
              </w:rPr>
              <w:t>Gambar 2</w:t>
            </w:r>
            <w:r w:rsidRPr="00FF525F">
              <w:rPr>
                <w:rFonts w:ascii="Times New Roman" w:hAnsi="Times New Roman"/>
                <w:b/>
                <w:sz w:val="24"/>
                <w:szCs w:val="24"/>
              </w:rPr>
              <w:t xml:space="preserve">. </w:t>
            </w:r>
            <w:r w:rsidRPr="00A12FC0">
              <w:rPr>
                <w:sz w:val="24"/>
              </w:rPr>
              <w:t xml:space="preserve">Diagram Batang </w:t>
            </w:r>
            <w:r>
              <w:rPr>
                <w:i/>
                <w:sz w:val="24"/>
              </w:rPr>
              <w:t>Post</w:t>
            </w:r>
            <w:r w:rsidRPr="00A12FC0">
              <w:rPr>
                <w:i/>
                <w:sz w:val="24"/>
              </w:rPr>
              <w:t>-test</w:t>
            </w:r>
            <w:r w:rsidRPr="00A12FC0">
              <w:rPr>
                <w:sz w:val="24"/>
              </w:rPr>
              <w:t xml:space="preserve"> Literasi Sains Anak Usia 5-6 Tahun</w:t>
            </w:r>
          </w:p>
        </w:tc>
      </w:tr>
    </w:tbl>
    <w:p w:rsidR="00877D8E" w:rsidRPr="00513721" w:rsidRDefault="00877D8E" w:rsidP="00D9386A">
      <w:pPr>
        <w:tabs>
          <w:tab w:val="left" w:pos="851"/>
        </w:tabs>
        <w:spacing w:line="480" w:lineRule="auto"/>
        <w:jc w:val="both"/>
        <w:rPr>
          <w:rFonts w:ascii="Times New Roman" w:hAnsi="Times New Roman" w:cs="Times New Roman"/>
          <w:sz w:val="24"/>
          <w:szCs w:val="24"/>
        </w:rPr>
      </w:pPr>
      <w:r w:rsidRPr="00513721">
        <w:rPr>
          <w:rFonts w:ascii="Times New Roman" w:hAnsi="Times New Roman" w:cs="Times New Roman"/>
          <w:sz w:val="24"/>
          <w:szCs w:val="24"/>
        </w:rPr>
        <w:tab/>
        <w:t xml:space="preserve">Untuk langkah selanjutnya, peneliti melakukan uji hipotesis untuk mengetaui apakah ada pengaruh yang signifikan antara nilai </w:t>
      </w:r>
      <w:r w:rsidRPr="00513721">
        <w:rPr>
          <w:rFonts w:ascii="Times New Roman" w:hAnsi="Times New Roman" w:cs="Times New Roman"/>
          <w:i/>
          <w:sz w:val="24"/>
          <w:szCs w:val="24"/>
        </w:rPr>
        <w:t xml:space="preserve">pre-test </w:t>
      </w:r>
      <w:r w:rsidRPr="00513721">
        <w:rPr>
          <w:rFonts w:ascii="Times New Roman" w:hAnsi="Times New Roman" w:cs="Times New Roman"/>
          <w:sz w:val="24"/>
          <w:szCs w:val="24"/>
        </w:rPr>
        <w:t xml:space="preserve">dan </w:t>
      </w:r>
      <w:r w:rsidRPr="00513721">
        <w:rPr>
          <w:rFonts w:ascii="Times New Roman" w:hAnsi="Times New Roman" w:cs="Times New Roman"/>
          <w:i/>
          <w:sz w:val="24"/>
          <w:szCs w:val="24"/>
        </w:rPr>
        <w:t>post-test</w:t>
      </w:r>
      <w:r w:rsidRPr="00513721">
        <w:rPr>
          <w:rFonts w:ascii="Times New Roman" w:hAnsi="Times New Roman" w:cs="Times New Roman"/>
          <w:sz w:val="24"/>
          <w:szCs w:val="24"/>
        </w:rPr>
        <w:t xml:space="preserve"> literasi sains anak pada kegiatan bercocok tanam sayuran.</w:t>
      </w:r>
      <w:r>
        <w:rPr>
          <w:rFonts w:ascii="Times New Roman" w:hAnsi="Times New Roman" w:cs="Times New Roman"/>
          <w:sz w:val="24"/>
          <w:szCs w:val="26"/>
        </w:rPr>
        <w:t>U</w:t>
      </w:r>
      <w:r w:rsidRPr="00513721">
        <w:rPr>
          <w:rFonts w:ascii="Times New Roman" w:hAnsi="Times New Roman" w:cs="Times New Roman"/>
          <w:sz w:val="24"/>
          <w:szCs w:val="26"/>
        </w:rPr>
        <w:t>ji hipotesis yang digunakan yaitu test rangking bertanda (</w:t>
      </w:r>
      <w:r w:rsidRPr="00513721">
        <w:rPr>
          <w:rFonts w:ascii="Times New Roman" w:hAnsi="Times New Roman" w:cs="Times New Roman"/>
          <w:i/>
          <w:sz w:val="24"/>
          <w:szCs w:val="26"/>
        </w:rPr>
        <w:t xml:space="preserve">sing test wilcoxon) </w:t>
      </w:r>
      <w:r w:rsidRPr="00513721">
        <w:rPr>
          <w:rFonts w:ascii="Times New Roman" w:hAnsi="Times New Roman" w:cs="Times New Roman"/>
          <w:sz w:val="24"/>
          <w:szCs w:val="26"/>
        </w:rPr>
        <w:t>dengan uji Wilcoxon SPSS 26</w:t>
      </w:r>
      <w:r w:rsidRPr="00513721">
        <w:rPr>
          <w:rFonts w:ascii="Times New Roman" w:hAnsi="Times New Roman" w:cs="Times New Roman"/>
          <w:i/>
          <w:sz w:val="24"/>
          <w:szCs w:val="26"/>
        </w:rPr>
        <w:t>.</w:t>
      </w:r>
      <w:r>
        <w:rPr>
          <w:rFonts w:ascii="Times New Roman" w:hAnsi="Times New Roman" w:cs="Times New Roman"/>
          <w:sz w:val="24"/>
          <w:szCs w:val="24"/>
        </w:rPr>
        <w:t xml:space="preserve">Berikut hasil uji hipotesis yang didapatkan </w:t>
      </w:r>
    </w:p>
    <w:p w:rsidR="00877D8E" w:rsidRDefault="00877D8E" w:rsidP="00877D8E">
      <w:pPr>
        <w:pStyle w:val="TableParagraph"/>
        <w:jc w:val="center"/>
        <w:rPr>
          <w:b/>
          <w:sz w:val="24"/>
        </w:rPr>
      </w:pPr>
      <w:r w:rsidRPr="00513721">
        <w:rPr>
          <w:b/>
          <w:sz w:val="24"/>
          <w:lang w:val="id-ID"/>
        </w:rPr>
        <w:t>Tabel 4.</w:t>
      </w:r>
      <w:r w:rsidR="000E5478" w:rsidRPr="00513721">
        <w:rPr>
          <w:b/>
          <w:sz w:val="24"/>
          <w:lang w:val="id-ID"/>
        </w:rPr>
        <w:fldChar w:fldCharType="begin"/>
      </w:r>
      <w:r w:rsidRPr="00513721">
        <w:rPr>
          <w:b/>
          <w:sz w:val="24"/>
          <w:lang w:val="id-ID"/>
        </w:rPr>
        <w:instrText xml:space="preserve"> SEQ Tabel_4. \* ARABIC </w:instrText>
      </w:r>
      <w:r w:rsidR="000E5478" w:rsidRPr="00513721">
        <w:rPr>
          <w:b/>
          <w:sz w:val="24"/>
          <w:lang w:val="id-ID"/>
        </w:rPr>
        <w:fldChar w:fldCharType="separate"/>
      </w:r>
      <w:r w:rsidRPr="00513721">
        <w:rPr>
          <w:b/>
          <w:sz w:val="24"/>
          <w:lang w:val="id-ID"/>
        </w:rPr>
        <w:t>6</w:t>
      </w:r>
      <w:r w:rsidR="000E5478" w:rsidRPr="00513721">
        <w:rPr>
          <w:b/>
          <w:sz w:val="24"/>
          <w:lang w:val="id-ID"/>
        </w:rPr>
        <w:fldChar w:fldCharType="end"/>
      </w:r>
      <w:r w:rsidRPr="00513721">
        <w:rPr>
          <w:b/>
          <w:sz w:val="24"/>
          <w:lang w:val="id-ID"/>
        </w:rPr>
        <w:t xml:space="preserve"> Hasil Uji Wilcoxon Signed Rank</w:t>
      </w:r>
    </w:p>
    <w:p w:rsidR="00877D8E" w:rsidRDefault="00877D8E" w:rsidP="00877D8E">
      <w:pPr>
        <w:pStyle w:val="TableParagraph"/>
        <w:jc w:val="center"/>
        <w:rPr>
          <w:b/>
          <w:sz w:val="24"/>
        </w:rPr>
      </w:pPr>
    </w:p>
    <w:tbl>
      <w:tblPr>
        <w:tblpPr w:leftFromText="180" w:rightFromText="180" w:vertAnchor="text" w:tblpY="1"/>
        <w:tblOverlap w:val="never"/>
        <w:tblW w:w="0" w:type="auto"/>
        <w:tblInd w:w="2261" w:type="dxa"/>
        <w:tblLook w:val="04A0"/>
      </w:tblPr>
      <w:tblGrid>
        <w:gridCol w:w="1563"/>
        <w:gridCol w:w="2975"/>
      </w:tblGrid>
      <w:tr w:rsidR="00877D8E" w:rsidRPr="003338F8" w:rsidTr="009E54C2">
        <w:tc>
          <w:tcPr>
            <w:tcW w:w="1563" w:type="dxa"/>
            <w:vMerge w:val="restart"/>
            <w:tcBorders>
              <w:top w:val="single" w:sz="4" w:space="0" w:color="auto"/>
            </w:tcBorders>
            <w:shd w:val="clear" w:color="auto" w:fill="auto"/>
            <w:vAlign w:val="center"/>
          </w:tcPr>
          <w:p w:rsidR="00877D8E" w:rsidRPr="00513721" w:rsidRDefault="00877D8E" w:rsidP="009E54C2">
            <w:pPr>
              <w:spacing w:line="360" w:lineRule="auto"/>
              <w:jc w:val="center"/>
              <w:rPr>
                <w:rFonts w:ascii="Times New Roman" w:hAnsi="Times New Roman" w:cs="Times New Roman"/>
                <w:sz w:val="24"/>
                <w:szCs w:val="24"/>
              </w:rPr>
            </w:pPr>
            <w:r w:rsidRPr="00513721">
              <w:rPr>
                <w:rFonts w:ascii="Times New Roman" w:hAnsi="Times New Roman" w:cs="Times New Roman"/>
                <w:i/>
                <w:sz w:val="24"/>
                <w:szCs w:val="24"/>
              </w:rPr>
              <w:t>Asymp.Sig.</w:t>
            </w:r>
            <w:r w:rsidRPr="00513721">
              <w:rPr>
                <w:rFonts w:ascii="Times New Roman" w:hAnsi="Times New Roman" w:cs="Times New Roman"/>
                <w:sz w:val="24"/>
                <w:szCs w:val="24"/>
              </w:rPr>
              <w:t>(2-</w:t>
            </w:r>
            <w:r w:rsidRPr="00513721">
              <w:rPr>
                <w:rFonts w:ascii="Times New Roman" w:hAnsi="Times New Roman" w:cs="Times New Roman"/>
                <w:i/>
                <w:sz w:val="24"/>
                <w:szCs w:val="24"/>
              </w:rPr>
              <w:t>tailed</w:t>
            </w:r>
            <w:r w:rsidRPr="00513721">
              <w:rPr>
                <w:rFonts w:ascii="Times New Roman" w:hAnsi="Times New Roman" w:cs="Times New Roman"/>
                <w:sz w:val="24"/>
                <w:szCs w:val="24"/>
              </w:rPr>
              <w:t>)</w:t>
            </w:r>
          </w:p>
        </w:tc>
        <w:tc>
          <w:tcPr>
            <w:tcW w:w="2975" w:type="dxa"/>
            <w:tcBorders>
              <w:top w:val="single" w:sz="4" w:space="0" w:color="auto"/>
            </w:tcBorders>
            <w:shd w:val="clear" w:color="auto" w:fill="auto"/>
          </w:tcPr>
          <w:p w:rsidR="00877D8E" w:rsidRPr="00513721" w:rsidRDefault="009E54C2" w:rsidP="009E54C2">
            <w:pPr>
              <w:spacing w:line="360" w:lineRule="auto"/>
              <w:jc w:val="center"/>
              <w:rPr>
                <w:rFonts w:ascii="Times New Roman" w:hAnsi="Times New Roman" w:cs="Times New Roman"/>
                <w:i/>
                <w:sz w:val="24"/>
                <w:szCs w:val="24"/>
              </w:rPr>
            </w:pPr>
            <w:r>
              <w:rPr>
                <w:rFonts w:ascii="Times New Roman" w:hAnsi="Times New Roman" w:cs="Times New Roman"/>
                <w:i/>
                <w:sz w:val="24"/>
                <w:szCs w:val="24"/>
              </w:rPr>
              <w:t>Pre- test - Post</w:t>
            </w:r>
            <w:r w:rsidR="00877D8E" w:rsidRPr="00513721">
              <w:rPr>
                <w:rFonts w:ascii="Times New Roman" w:hAnsi="Times New Roman" w:cs="Times New Roman"/>
                <w:i/>
                <w:sz w:val="24"/>
                <w:szCs w:val="24"/>
              </w:rPr>
              <w:t xml:space="preserve"> test</w:t>
            </w:r>
          </w:p>
        </w:tc>
      </w:tr>
      <w:tr w:rsidR="00877D8E" w:rsidRPr="003338F8" w:rsidTr="009E54C2">
        <w:trPr>
          <w:trHeight w:val="1722"/>
        </w:trPr>
        <w:tc>
          <w:tcPr>
            <w:tcW w:w="1563" w:type="dxa"/>
            <w:vMerge/>
            <w:shd w:val="clear" w:color="auto" w:fill="auto"/>
          </w:tcPr>
          <w:p w:rsidR="00877D8E" w:rsidRPr="0017335B" w:rsidRDefault="00877D8E" w:rsidP="009E54C2">
            <w:pPr>
              <w:spacing w:line="240" w:lineRule="auto"/>
              <w:jc w:val="center"/>
              <w:rPr>
                <w:rFonts w:ascii="Times New Roman" w:hAnsi="Times New Roman"/>
                <w:sz w:val="24"/>
                <w:lang w:val="id-ID"/>
              </w:rPr>
            </w:pPr>
          </w:p>
        </w:tc>
        <w:tc>
          <w:tcPr>
            <w:tcW w:w="2975" w:type="dxa"/>
            <w:shd w:val="clear" w:color="auto" w:fill="auto"/>
            <w:vAlign w:val="center"/>
          </w:tcPr>
          <w:p w:rsidR="00877D8E" w:rsidRPr="00513721" w:rsidRDefault="00877D8E" w:rsidP="009E54C2">
            <w:pPr>
              <w:spacing w:line="360" w:lineRule="auto"/>
              <w:jc w:val="center"/>
              <w:rPr>
                <w:rFonts w:ascii="Times New Roman" w:hAnsi="Times New Roman" w:cs="Times New Roman"/>
                <w:i/>
                <w:sz w:val="24"/>
              </w:rPr>
            </w:pPr>
            <w:r w:rsidRPr="00513721">
              <w:rPr>
                <w:rFonts w:ascii="Times New Roman" w:hAnsi="Times New Roman" w:cs="Times New Roman"/>
                <w:sz w:val="24"/>
                <w:szCs w:val="24"/>
              </w:rPr>
              <w:t>.000</w:t>
            </w:r>
          </w:p>
        </w:tc>
      </w:tr>
    </w:tbl>
    <w:p w:rsidR="009E54C2" w:rsidRDefault="009E54C2" w:rsidP="009E54C2">
      <w:pPr>
        <w:spacing w:after="0" w:line="480" w:lineRule="auto"/>
        <w:ind w:firstLine="851"/>
        <w:jc w:val="both"/>
        <w:rPr>
          <w:rFonts w:ascii="Times New Roman" w:hAnsi="Times New Roman" w:cs="Times New Roman"/>
          <w:sz w:val="24"/>
        </w:rPr>
      </w:pPr>
    </w:p>
    <w:p w:rsidR="009E54C2" w:rsidRDefault="009E54C2" w:rsidP="009E54C2">
      <w:pPr>
        <w:spacing w:after="0" w:line="480" w:lineRule="auto"/>
        <w:ind w:firstLine="851"/>
        <w:jc w:val="both"/>
        <w:rPr>
          <w:rFonts w:ascii="Times New Roman" w:hAnsi="Times New Roman" w:cs="Times New Roman"/>
          <w:sz w:val="24"/>
        </w:rPr>
      </w:pPr>
    </w:p>
    <w:p w:rsidR="009E54C2" w:rsidRDefault="009E54C2" w:rsidP="009E54C2">
      <w:pPr>
        <w:spacing w:after="0" w:line="480" w:lineRule="auto"/>
        <w:ind w:firstLine="851"/>
        <w:jc w:val="both"/>
        <w:rPr>
          <w:rFonts w:ascii="Times New Roman" w:hAnsi="Times New Roman" w:cs="Times New Roman"/>
          <w:sz w:val="24"/>
        </w:rPr>
      </w:pPr>
    </w:p>
    <w:p w:rsidR="009E54C2" w:rsidRDefault="009E54C2" w:rsidP="009E54C2">
      <w:pPr>
        <w:spacing w:after="0" w:line="480" w:lineRule="auto"/>
        <w:ind w:firstLine="851"/>
        <w:jc w:val="both"/>
        <w:rPr>
          <w:rFonts w:ascii="Times New Roman" w:hAnsi="Times New Roman" w:cs="Times New Roman"/>
          <w:sz w:val="24"/>
        </w:rPr>
      </w:pPr>
    </w:p>
    <w:p w:rsidR="009E54C2" w:rsidRDefault="009E54C2" w:rsidP="009E54C2">
      <w:pPr>
        <w:spacing w:after="0" w:line="480" w:lineRule="auto"/>
        <w:ind w:firstLine="851"/>
        <w:jc w:val="both"/>
        <w:rPr>
          <w:rFonts w:ascii="Times New Roman" w:hAnsi="Times New Roman" w:cs="Times New Roman"/>
          <w:sz w:val="24"/>
        </w:rPr>
      </w:pPr>
    </w:p>
    <w:p w:rsidR="009E54C2" w:rsidRDefault="00D9386A" w:rsidP="009E54C2">
      <w:pPr>
        <w:spacing w:after="0" w:line="480" w:lineRule="auto"/>
        <w:ind w:firstLine="851"/>
        <w:jc w:val="both"/>
        <w:rPr>
          <w:rFonts w:ascii="Times New Roman" w:hAnsi="Times New Roman" w:cs="Times New Roman"/>
          <w:sz w:val="24"/>
          <w:szCs w:val="24"/>
        </w:rPr>
      </w:pPr>
      <w:r w:rsidRPr="009E54C2">
        <w:rPr>
          <w:rFonts w:ascii="Times New Roman" w:hAnsi="Times New Roman" w:cs="Times New Roman"/>
          <w:sz w:val="24"/>
        </w:rPr>
        <w:t xml:space="preserve">Dari tabel di atas bahwa nilai </w:t>
      </w:r>
      <w:r w:rsidRPr="009E54C2">
        <w:rPr>
          <w:rFonts w:ascii="Times New Roman" w:hAnsi="Times New Roman" w:cs="Times New Roman"/>
          <w:i/>
          <w:sz w:val="24"/>
          <w:szCs w:val="24"/>
        </w:rPr>
        <w:t>Asymp.Sig.(</w:t>
      </w:r>
      <w:r w:rsidRPr="009E54C2">
        <w:rPr>
          <w:rFonts w:ascii="Times New Roman" w:hAnsi="Times New Roman" w:cs="Times New Roman"/>
          <w:sz w:val="24"/>
          <w:szCs w:val="24"/>
        </w:rPr>
        <w:t>2-</w:t>
      </w:r>
      <w:r w:rsidRPr="009E54C2">
        <w:rPr>
          <w:rFonts w:ascii="Times New Roman" w:hAnsi="Times New Roman" w:cs="Times New Roman"/>
          <w:i/>
          <w:sz w:val="24"/>
          <w:szCs w:val="24"/>
        </w:rPr>
        <w:t>tailed</w:t>
      </w:r>
      <w:r w:rsidRPr="009E54C2">
        <w:rPr>
          <w:rFonts w:ascii="Times New Roman" w:hAnsi="Times New Roman" w:cs="Times New Roman"/>
          <w:sz w:val="24"/>
          <w:szCs w:val="24"/>
        </w:rPr>
        <w:t xml:space="preserve">) </w:t>
      </w:r>
      <w:r w:rsidRPr="009E54C2">
        <w:rPr>
          <w:rFonts w:ascii="Times New Roman" w:hAnsi="Times New Roman" w:cs="Times New Roman"/>
          <w:sz w:val="24"/>
        </w:rPr>
        <w:t xml:space="preserve">sebesar 0.000, karena nilai 0.000 &lt; α (0.05) maka dapat disimpulkan bahwa hipotesis alternatif pada </w:t>
      </w:r>
      <w:r w:rsidRPr="009E54C2">
        <w:rPr>
          <w:rFonts w:ascii="Times New Roman" w:hAnsi="Times New Roman" w:cs="Times New Roman"/>
          <w:i/>
          <w:sz w:val="24"/>
        </w:rPr>
        <w:t xml:space="preserve">pre-test </w:t>
      </w:r>
      <w:r w:rsidRPr="009E54C2">
        <w:rPr>
          <w:rFonts w:ascii="Times New Roman" w:hAnsi="Times New Roman" w:cs="Times New Roman"/>
          <w:sz w:val="24"/>
        </w:rPr>
        <w:t xml:space="preserve">dan </w:t>
      </w:r>
      <w:r w:rsidRPr="009E54C2">
        <w:rPr>
          <w:rFonts w:ascii="Times New Roman" w:hAnsi="Times New Roman" w:cs="Times New Roman"/>
          <w:i/>
          <w:sz w:val="24"/>
        </w:rPr>
        <w:t xml:space="preserve">post-test </w:t>
      </w:r>
      <w:r w:rsidRPr="009E54C2">
        <w:rPr>
          <w:rFonts w:ascii="Times New Roman" w:hAnsi="Times New Roman" w:cs="Times New Roman"/>
          <w:sz w:val="24"/>
        </w:rPr>
        <w:t xml:space="preserve">dapat diterima. Dengan demikian, dapat dikatakan bahwa perhitungan secara statistik menunjukkan adanya pengaruh yang signifikan kegiatan bercocok tanam sayuran terhadap literasi sains anak usia 5-6 tahun </w:t>
      </w:r>
      <w:r w:rsidRPr="009E54C2">
        <w:rPr>
          <w:rFonts w:ascii="Times New Roman" w:hAnsi="Times New Roman" w:cs="Times New Roman"/>
          <w:sz w:val="24"/>
          <w:szCs w:val="24"/>
        </w:rPr>
        <w:t>di TK Santo Thomas 2 Kota Medan.</w:t>
      </w:r>
    </w:p>
    <w:p w:rsidR="009E54C2" w:rsidRDefault="009E54C2" w:rsidP="009E54C2">
      <w:pPr>
        <w:spacing w:after="0" w:line="480" w:lineRule="auto"/>
        <w:ind w:firstLine="851"/>
        <w:jc w:val="both"/>
        <w:rPr>
          <w:rFonts w:ascii="Palatino Linotype" w:hAnsi="Palatino Linotype"/>
          <w:sz w:val="24"/>
          <w:szCs w:val="24"/>
        </w:rPr>
      </w:pPr>
      <w:r w:rsidRPr="009E54C2">
        <w:rPr>
          <w:rFonts w:ascii="Palatino Linotype" w:hAnsi="Palatino Linotype"/>
          <w:sz w:val="24"/>
          <w:szCs w:val="24"/>
          <w:lang w:val="id-ID"/>
        </w:rPr>
        <w:t xml:space="preserve">Berdasarkan hasil uji hipotesis yang telah dilakukan terdapat pengaruh yang signifikan antara kegiatan bercocok tanam sayuran terhadap </w:t>
      </w:r>
      <w:r w:rsidRPr="009E54C2">
        <w:rPr>
          <w:rFonts w:ascii="Palatino Linotype" w:hAnsi="Palatino Linotype"/>
          <w:sz w:val="24"/>
          <w:szCs w:val="24"/>
          <w:lang w:val="id-ID"/>
        </w:rPr>
        <w:tab/>
      </w:r>
      <w:r>
        <w:rPr>
          <w:rFonts w:ascii="Palatino Linotype" w:hAnsi="Palatino Linotype"/>
          <w:sz w:val="24"/>
          <w:szCs w:val="24"/>
          <w:lang w:val="id-ID"/>
        </w:rPr>
        <w:t>literasi</w:t>
      </w:r>
      <w:r w:rsidRPr="009E54C2">
        <w:rPr>
          <w:rFonts w:ascii="Palatino Linotype" w:hAnsi="Palatino Linotype"/>
          <w:sz w:val="24"/>
          <w:szCs w:val="24"/>
          <w:lang w:val="id-ID"/>
        </w:rPr>
        <w:t xml:space="preserve">sains anak </w:t>
      </w:r>
      <w:r w:rsidRPr="009E54C2">
        <w:rPr>
          <w:rFonts w:ascii="Palatino Linotype" w:hAnsi="Palatino Linotype"/>
          <w:bCs/>
          <w:sz w:val="24"/>
          <w:szCs w:val="24"/>
          <w:lang w:val="id-ID"/>
        </w:rPr>
        <w:t xml:space="preserve">usia </w:t>
      </w:r>
      <w:r w:rsidRPr="009E54C2">
        <w:rPr>
          <w:rFonts w:ascii="Palatino Linotype" w:hAnsi="Palatino Linotype"/>
          <w:sz w:val="24"/>
          <w:szCs w:val="24"/>
          <w:lang w:val="id-ID"/>
        </w:rPr>
        <w:t>5 - 6 tahun di TK Santo Thomas 2 Kota Medan. Hal ini dapat ditunjukkan dengan hasil p</w:t>
      </w:r>
      <w:r>
        <w:rPr>
          <w:rFonts w:ascii="Palatino Linotype" w:hAnsi="Palatino Linotype"/>
          <w:sz w:val="24"/>
          <w:szCs w:val="24"/>
          <w:lang w:val="id-ID"/>
        </w:rPr>
        <w:t xml:space="preserve">erolehan nilai perbandingan </w:t>
      </w:r>
      <w:r w:rsidRPr="009E54C2">
        <w:rPr>
          <w:rFonts w:ascii="Palatino Linotype" w:hAnsi="Palatino Linotype"/>
          <w:sz w:val="24"/>
          <w:szCs w:val="24"/>
          <w:lang w:val="id-ID"/>
        </w:rPr>
        <w:t xml:space="preserve">antara nilai </w:t>
      </w:r>
      <w:r w:rsidRPr="009E54C2">
        <w:rPr>
          <w:rFonts w:ascii="Palatino Linotype" w:hAnsi="Palatino Linotype"/>
          <w:i/>
          <w:sz w:val="24"/>
          <w:szCs w:val="24"/>
          <w:lang w:val="id-ID"/>
        </w:rPr>
        <w:t>pre-test</w:t>
      </w:r>
      <w:r w:rsidRPr="009E54C2">
        <w:rPr>
          <w:rFonts w:ascii="Palatino Linotype" w:hAnsi="Palatino Linotype"/>
          <w:sz w:val="24"/>
          <w:szCs w:val="24"/>
          <w:lang w:val="id-ID"/>
        </w:rPr>
        <w:t xml:space="preserve"> dan </w:t>
      </w:r>
      <w:r w:rsidRPr="009E54C2">
        <w:rPr>
          <w:rFonts w:ascii="Palatino Linotype" w:hAnsi="Palatino Linotype"/>
          <w:i/>
          <w:sz w:val="24"/>
          <w:szCs w:val="24"/>
          <w:lang w:val="id-ID"/>
        </w:rPr>
        <w:t>post-test</w:t>
      </w:r>
      <w:r w:rsidRPr="009E54C2">
        <w:rPr>
          <w:rFonts w:ascii="Palatino Linotype" w:hAnsi="Palatino Linotype"/>
          <w:sz w:val="24"/>
          <w:szCs w:val="24"/>
          <w:lang w:val="id-ID"/>
        </w:rPr>
        <w:t xml:space="preserve"> melalui uji </w:t>
      </w:r>
      <w:r w:rsidRPr="009E54C2">
        <w:rPr>
          <w:rFonts w:ascii="Palatino Linotype" w:hAnsi="Palatino Linotype"/>
          <w:i/>
          <w:sz w:val="24"/>
          <w:szCs w:val="24"/>
          <w:lang w:val="id-ID"/>
        </w:rPr>
        <w:t>wilcoxon</w:t>
      </w:r>
      <w:r w:rsidRPr="009E54C2">
        <w:rPr>
          <w:rFonts w:ascii="Palatino Linotype" w:hAnsi="Palatino Linotype"/>
          <w:sz w:val="24"/>
          <w:szCs w:val="24"/>
          <w:lang w:val="id-ID"/>
        </w:rPr>
        <w:t xml:space="preserve"> menunjukkan bahwa nilai W</w:t>
      </w:r>
      <w:r w:rsidRPr="009E54C2">
        <w:rPr>
          <w:rFonts w:ascii="Palatino Linotype" w:hAnsi="Palatino Linotype"/>
          <w:sz w:val="24"/>
          <w:szCs w:val="24"/>
          <w:vertAlign w:val="subscript"/>
          <w:lang w:val="id-ID"/>
        </w:rPr>
        <w:t>hitung</w:t>
      </w:r>
      <w:r w:rsidRPr="009E54C2">
        <w:rPr>
          <w:rFonts w:ascii="Palatino Linotype" w:hAnsi="Palatino Linotype"/>
          <w:sz w:val="24"/>
          <w:szCs w:val="24"/>
          <w:lang w:val="id-ID"/>
        </w:rPr>
        <w:t xml:space="preserve"> dibandingkan dengan nilai ketentuan W</w:t>
      </w:r>
      <w:r w:rsidRPr="009E54C2">
        <w:rPr>
          <w:rFonts w:ascii="Palatino Linotype" w:hAnsi="Palatino Linotype"/>
          <w:sz w:val="24"/>
          <w:szCs w:val="24"/>
          <w:vertAlign w:val="subscript"/>
          <w:lang w:val="id-ID"/>
        </w:rPr>
        <w:t>tabel</w:t>
      </w:r>
      <w:r w:rsidRPr="009E54C2">
        <w:rPr>
          <w:rFonts w:ascii="Palatino Linotype" w:hAnsi="Palatino Linotype"/>
          <w:sz w:val="24"/>
          <w:szCs w:val="24"/>
          <w:lang w:val="id-ID"/>
        </w:rPr>
        <w:t xml:space="preserve"> (N = 19 </w:t>
      </w:r>
      <w:r w:rsidRPr="009E54C2">
        <w:rPr>
          <w:rFonts w:ascii="Palatino Linotype" w:hAnsi="Palatino Linotype"/>
          <w:sz w:val="24"/>
          <w:szCs w:val="24"/>
          <w:lang w:val="id-ID"/>
        </w:rPr>
        <w:tab/>
        <w:t>dengan α = 0,05 maka W</w:t>
      </w:r>
      <w:r w:rsidRPr="009E54C2">
        <w:rPr>
          <w:rFonts w:ascii="Palatino Linotype" w:hAnsi="Palatino Linotype"/>
          <w:sz w:val="24"/>
          <w:szCs w:val="24"/>
          <w:vertAlign w:val="subscript"/>
          <w:lang w:val="id-ID"/>
        </w:rPr>
        <w:t>tabel</w:t>
      </w:r>
      <w:r w:rsidRPr="009E54C2">
        <w:rPr>
          <w:rFonts w:ascii="Palatino Linotype" w:hAnsi="Palatino Linotype"/>
          <w:sz w:val="24"/>
          <w:szCs w:val="24"/>
          <w:lang w:val="id-ID"/>
        </w:rPr>
        <w:t xml:space="preserve"> = 46, dengan diperoleh W</w:t>
      </w:r>
      <w:r w:rsidRPr="009E54C2">
        <w:rPr>
          <w:rFonts w:ascii="Palatino Linotype" w:hAnsi="Palatino Linotype"/>
          <w:bCs/>
          <w:sz w:val="24"/>
          <w:szCs w:val="24"/>
          <w:vertAlign w:val="subscript"/>
          <w:lang w:val="id-ID"/>
        </w:rPr>
        <w:t xml:space="preserve">hitung  </w:t>
      </w:r>
      <w:r w:rsidRPr="009E54C2">
        <w:rPr>
          <w:rFonts w:ascii="Palatino Linotype" w:hAnsi="Palatino Linotype"/>
          <w:bCs/>
          <w:sz w:val="24"/>
          <w:szCs w:val="24"/>
          <w:lang w:val="id-ID"/>
        </w:rPr>
        <w:t>≤  W</w:t>
      </w:r>
      <w:r w:rsidRPr="009E54C2">
        <w:rPr>
          <w:rFonts w:ascii="Palatino Linotype" w:hAnsi="Palatino Linotype"/>
          <w:bCs/>
          <w:sz w:val="24"/>
          <w:szCs w:val="24"/>
          <w:vertAlign w:val="subscript"/>
          <w:lang w:val="id-ID"/>
        </w:rPr>
        <w:t xml:space="preserve">tabel </w:t>
      </w:r>
      <w:r w:rsidRPr="009E54C2">
        <w:rPr>
          <w:rFonts w:ascii="Palatino Linotype" w:hAnsi="Palatino Linotype"/>
          <w:bCs/>
          <w:sz w:val="24"/>
          <w:szCs w:val="24"/>
          <w:lang w:val="id-ID"/>
        </w:rPr>
        <w:t xml:space="preserve">(0 ≤ 46), begitupun dengan hasil SPSS menunjukkan bahwa hasil </w:t>
      </w:r>
      <w:r w:rsidRPr="009E54C2">
        <w:rPr>
          <w:rFonts w:ascii="Palatino Linotype" w:hAnsi="Palatino Linotype"/>
          <w:bCs/>
          <w:sz w:val="24"/>
          <w:szCs w:val="24"/>
          <w:lang w:val="id-ID"/>
        </w:rPr>
        <w:tab/>
        <w:t xml:space="preserve">signifikan (0,000) ≤ </w:t>
      </w:r>
      <w:r w:rsidRPr="009E54C2">
        <w:rPr>
          <w:rFonts w:ascii="Palatino Linotype" w:hAnsi="Palatino Linotype"/>
          <w:sz w:val="24"/>
          <w:szCs w:val="24"/>
          <w:lang w:val="id-ID"/>
        </w:rPr>
        <w:t xml:space="preserve">α (0,05). Pada hasil pengamatan, ditemukan bahwa aspek literasi sains baik dari aspek konten, proses dan konteks menunjukkan adanya peningkatan antara nilai rata-rata </w:t>
      </w:r>
      <w:r w:rsidRPr="009E54C2">
        <w:rPr>
          <w:rFonts w:ascii="Palatino Linotype" w:hAnsi="Palatino Linotype"/>
          <w:i/>
          <w:sz w:val="24"/>
          <w:szCs w:val="24"/>
          <w:lang w:val="id-ID"/>
        </w:rPr>
        <w:t xml:space="preserve">pre-test </w:t>
      </w:r>
      <w:r w:rsidRPr="009E54C2">
        <w:rPr>
          <w:rFonts w:ascii="Palatino Linotype" w:hAnsi="Palatino Linotype"/>
          <w:sz w:val="24"/>
          <w:szCs w:val="24"/>
          <w:lang w:val="id-ID"/>
        </w:rPr>
        <w:t xml:space="preserve">dan </w:t>
      </w:r>
      <w:r w:rsidRPr="009E54C2">
        <w:rPr>
          <w:rFonts w:ascii="Palatino Linotype" w:hAnsi="Palatino Linotype"/>
          <w:i/>
          <w:sz w:val="24"/>
          <w:szCs w:val="24"/>
          <w:lang w:val="id-ID"/>
        </w:rPr>
        <w:t>post-test</w:t>
      </w:r>
      <w:r w:rsidRPr="009E54C2">
        <w:rPr>
          <w:rFonts w:ascii="Palatino Linotype" w:hAnsi="Palatino Linotype"/>
          <w:sz w:val="24"/>
          <w:szCs w:val="24"/>
          <w:lang w:val="id-ID"/>
        </w:rPr>
        <w:t>.</w:t>
      </w:r>
    </w:p>
    <w:p w:rsidR="009E54C2" w:rsidRDefault="009E54C2" w:rsidP="009E54C2">
      <w:pPr>
        <w:spacing w:after="0" w:line="480" w:lineRule="auto"/>
        <w:ind w:firstLine="851"/>
        <w:jc w:val="both"/>
        <w:rPr>
          <w:rFonts w:ascii="Palatino Linotype" w:hAnsi="Palatino Linotype"/>
          <w:sz w:val="24"/>
          <w:szCs w:val="24"/>
        </w:rPr>
      </w:pPr>
      <w:r w:rsidRPr="009E54C2">
        <w:rPr>
          <w:rFonts w:ascii="Palatino Linotype" w:hAnsi="Palatino Linotype"/>
          <w:sz w:val="24"/>
          <w:szCs w:val="24"/>
          <w:lang w:val="id-ID"/>
        </w:rPr>
        <w:t xml:space="preserve">Berikut adalah detail hasil nilai rata-rata aspek literasi sains : aspek konten nilai rata-rata </w:t>
      </w:r>
      <w:r w:rsidRPr="009E54C2">
        <w:rPr>
          <w:rFonts w:ascii="Palatino Linotype" w:hAnsi="Palatino Linotype"/>
          <w:i/>
          <w:sz w:val="24"/>
          <w:szCs w:val="24"/>
          <w:lang w:val="id-ID"/>
        </w:rPr>
        <w:t>pre-test</w:t>
      </w:r>
      <w:r w:rsidRPr="009E54C2">
        <w:rPr>
          <w:rFonts w:ascii="Palatino Linotype" w:hAnsi="Palatino Linotype"/>
          <w:sz w:val="24"/>
          <w:szCs w:val="24"/>
          <w:lang w:val="id-ID"/>
        </w:rPr>
        <w:t xml:space="preserve"> hasil aspek konten nilai rata-rata </w:t>
      </w:r>
      <w:r w:rsidRPr="009E54C2">
        <w:rPr>
          <w:rFonts w:ascii="Palatino Linotype" w:hAnsi="Palatino Linotype"/>
          <w:i/>
          <w:sz w:val="24"/>
          <w:szCs w:val="24"/>
          <w:lang w:val="id-ID"/>
        </w:rPr>
        <w:t>pre-test</w:t>
      </w:r>
      <w:r w:rsidRPr="009E54C2">
        <w:rPr>
          <w:rFonts w:ascii="Palatino Linotype" w:hAnsi="Palatino Linotype"/>
          <w:sz w:val="24"/>
          <w:szCs w:val="24"/>
          <w:lang w:val="id-ID"/>
        </w:rPr>
        <w:t xml:space="preserve"> adalah 8, sementara nilai rata-rata </w:t>
      </w:r>
      <w:r w:rsidRPr="009E54C2">
        <w:rPr>
          <w:rFonts w:ascii="Palatino Linotype" w:hAnsi="Palatino Linotype"/>
          <w:i/>
          <w:sz w:val="24"/>
          <w:szCs w:val="24"/>
          <w:lang w:val="id-ID"/>
        </w:rPr>
        <w:t xml:space="preserve">post-test </w:t>
      </w:r>
      <w:r w:rsidRPr="009E54C2">
        <w:rPr>
          <w:rFonts w:ascii="Palatino Linotype" w:hAnsi="Palatino Linotype"/>
          <w:sz w:val="24"/>
          <w:szCs w:val="24"/>
          <w:lang w:val="id-ID"/>
        </w:rPr>
        <w:t xml:space="preserve">menjadi 11. Aspek proses nilai rata-rata </w:t>
      </w:r>
      <w:r w:rsidRPr="009E54C2">
        <w:rPr>
          <w:rFonts w:ascii="Palatino Linotype" w:hAnsi="Palatino Linotype"/>
          <w:i/>
          <w:sz w:val="24"/>
          <w:szCs w:val="24"/>
          <w:lang w:val="id-ID"/>
        </w:rPr>
        <w:t>pre-test</w:t>
      </w:r>
      <w:r w:rsidRPr="009E54C2">
        <w:rPr>
          <w:rFonts w:ascii="Palatino Linotype" w:hAnsi="Palatino Linotype"/>
          <w:sz w:val="24"/>
          <w:szCs w:val="24"/>
          <w:lang w:val="id-ID"/>
        </w:rPr>
        <w:t xml:space="preserve"> adalah 10, sementara nilai rata-rata </w:t>
      </w:r>
      <w:r w:rsidRPr="009E54C2">
        <w:rPr>
          <w:rFonts w:ascii="Palatino Linotype" w:hAnsi="Palatino Linotype"/>
          <w:i/>
          <w:sz w:val="24"/>
          <w:szCs w:val="24"/>
          <w:lang w:val="id-ID"/>
        </w:rPr>
        <w:t xml:space="preserve">post-test </w:t>
      </w:r>
      <w:r w:rsidRPr="009E54C2">
        <w:rPr>
          <w:rFonts w:ascii="Palatino Linotype" w:hAnsi="Palatino Linotype"/>
          <w:i/>
          <w:sz w:val="24"/>
          <w:szCs w:val="24"/>
          <w:lang w:val="id-ID"/>
        </w:rPr>
        <w:tab/>
      </w:r>
      <w:r w:rsidRPr="009E54C2">
        <w:rPr>
          <w:rFonts w:ascii="Palatino Linotype" w:hAnsi="Palatino Linotype"/>
          <w:sz w:val="24"/>
          <w:szCs w:val="24"/>
          <w:lang w:val="id-ID"/>
        </w:rPr>
        <w:t xml:space="preserve">menjadi 17. Aspek konteks nilai rata-rata adalah 2, sementara nilai rata-rata </w:t>
      </w:r>
      <w:r w:rsidRPr="009E54C2">
        <w:rPr>
          <w:rFonts w:ascii="Palatino Linotype" w:hAnsi="Palatino Linotype"/>
          <w:i/>
          <w:sz w:val="24"/>
          <w:szCs w:val="24"/>
          <w:lang w:val="id-ID"/>
        </w:rPr>
        <w:t xml:space="preserve">post-test </w:t>
      </w:r>
      <w:r w:rsidRPr="009E54C2">
        <w:rPr>
          <w:rFonts w:ascii="Palatino Linotype" w:hAnsi="Palatino Linotype"/>
          <w:sz w:val="24"/>
          <w:szCs w:val="24"/>
          <w:lang w:val="id-ID"/>
        </w:rPr>
        <w:t xml:space="preserve">menjadi 4. Melalui </w:t>
      </w:r>
      <w:r>
        <w:rPr>
          <w:rFonts w:ascii="Palatino Linotype" w:hAnsi="Palatino Linotype"/>
          <w:bCs/>
          <w:sz w:val="24"/>
          <w:szCs w:val="24"/>
          <w:lang w:val="id-ID"/>
        </w:rPr>
        <w:t>kegiatan bercocok tanam sangat</w:t>
      </w:r>
      <w:r w:rsidRPr="009E54C2">
        <w:rPr>
          <w:rFonts w:ascii="Palatino Linotype" w:hAnsi="Palatino Linotype"/>
          <w:bCs/>
          <w:sz w:val="24"/>
          <w:szCs w:val="24"/>
          <w:lang w:val="id-ID"/>
        </w:rPr>
        <w:t xml:space="preserve">mendukung perkembangan literasi sains, karena secara tidak langsung memberikan kesempatan bagi </w:t>
      </w:r>
      <w:r>
        <w:rPr>
          <w:rFonts w:ascii="Palatino Linotype" w:hAnsi="Palatino Linotype"/>
          <w:bCs/>
          <w:sz w:val="24"/>
          <w:szCs w:val="24"/>
          <w:lang w:val="id-ID"/>
        </w:rPr>
        <w:t xml:space="preserve">anak untuk mengamati, meneliti, </w:t>
      </w:r>
      <w:r w:rsidRPr="009E54C2">
        <w:rPr>
          <w:rFonts w:ascii="Palatino Linotype" w:hAnsi="Palatino Linotype"/>
          <w:bCs/>
          <w:sz w:val="24"/>
          <w:szCs w:val="24"/>
          <w:lang w:val="id-ID"/>
        </w:rPr>
        <w:t xml:space="preserve">bertanya, menemukan dan mengkomunikasi fakta-fakta yang mereka temukan dari hasil pengamatan, serta anak-anak belajar tanggung jawab dan kerja sama. Hal ini didukung dengan pernyataan </w:t>
      </w:r>
      <w:r w:rsidRPr="009E54C2">
        <w:rPr>
          <w:rFonts w:ascii="Palatino Linotype" w:hAnsi="Palatino Linotype"/>
          <w:sz w:val="24"/>
          <w:szCs w:val="24"/>
          <w:lang w:val="id-ID"/>
        </w:rPr>
        <w:t xml:space="preserve">Rudolf dalam buku (Yus,Anita,2015) mengatakan bahwa anak perlu banyak berhubungan dengan lingkungan dan mengeksplorasi lingkungan, salah satu bentuk </w:t>
      </w:r>
      <w:r w:rsidRPr="009E54C2">
        <w:rPr>
          <w:rFonts w:ascii="Palatino Linotype" w:hAnsi="Palatino Linotype"/>
          <w:sz w:val="24"/>
          <w:szCs w:val="24"/>
          <w:lang w:val="id-ID"/>
        </w:rPr>
        <w:tab/>
        <w:t xml:space="preserve">kegiatannya menurut Wiyani </w:t>
      </w:r>
      <w:r>
        <w:rPr>
          <w:rFonts w:ascii="Palatino Linotype" w:hAnsi="Palatino Linotype"/>
          <w:sz w:val="24"/>
          <w:szCs w:val="24"/>
          <w:lang w:val="id-ID"/>
        </w:rPr>
        <w:t>(dalam Yani,2020). yaitu dengan</w:t>
      </w:r>
      <w:r w:rsidRPr="009E54C2">
        <w:rPr>
          <w:rFonts w:ascii="Palatino Linotype" w:hAnsi="Palatino Linotype"/>
          <w:sz w:val="24"/>
          <w:szCs w:val="24"/>
          <w:lang w:val="id-ID"/>
        </w:rPr>
        <w:t xml:space="preserve">menanam tanaman. Begitu pun didukung dari penelitian terdahulu yaitu </w:t>
      </w:r>
      <w:r w:rsidRPr="009E54C2">
        <w:rPr>
          <w:rFonts w:ascii="Palatino Linotype" w:hAnsi="Palatino Linotype"/>
          <w:sz w:val="24"/>
          <w:szCs w:val="24"/>
          <w:lang w:val="id-ID"/>
        </w:rPr>
        <w:tab/>
        <w:t>Maria et al. (2020) memaparkan bahwa penerapan literasi sains dapat dilakukan melalui kegiatan eksplo</w:t>
      </w:r>
      <w:r>
        <w:rPr>
          <w:rFonts w:ascii="Palatino Linotype" w:hAnsi="Palatino Linotype"/>
          <w:sz w:val="24"/>
          <w:szCs w:val="24"/>
          <w:lang w:val="id-ID"/>
        </w:rPr>
        <w:t>rasi, selaras dengan penelitian</w:t>
      </w:r>
      <w:r w:rsidR="000E5478" w:rsidRPr="009E54C2">
        <w:rPr>
          <w:rFonts w:ascii="Palatino Linotype" w:hAnsi="Palatino Linotype"/>
          <w:sz w:val="24"/>
          <w:szCs w:val="24"/>
          <w:lang w:val="id-ID"/>
        </w:rPr>
        <w:fldChar w:fldCharType="begin" w:fldLock="1"/>
      </w:r>
      <w:r w:rsidRPr="009E54C2">
        <w:rPr>
          <w:rFonts w:ascii="Palatino Linotype" w:hAnsi="Palatino Linotype"/>
          <w:sz w:val="24"/>
          <w:szCs w:val="24"/>
          <w:lang w:val="id-ID"/>
        </w:rPr>
        <w:instrText>ADDIN CSL_CITATION {"citationItems":[{"id":"ITEM-1","itemData":{"abstract":"… supporting factors that influence science literacy learning, the … that the plant theme science literacy learning strategy from the … PAUD mempunyai tujuan membentuk manusia Indonesia …","author":[{"dropping-particle":"","family":"Asfiyah","given":"Niawati","non-dropping-particle":"","parse-names":false,"suffix":""},{"dropping-particle":"","family":"Farida","given":"Nur","non-dropping-particle":"","parse-names":false,"suffix":""},{"dropping-particle":"","family":"Firdaus","given":"Firdaus","non-dropping-particle":"","parse-names":false,"suffix":""}],"container-title":"Jurnal Al-Qalam","id":"ITEM-1","issue":"2","issued":{"date-parts":[["2020"]]},"page":"38-42","title":"Strategi Pembelajaran Literasi Sains Tema Tanaman pada Anak Usia 5-6 Tahun di TK Al Madina","type":"article-journal","volume":"3"},"uris":["http://www.mendeley.com/documents/?uuid=801115ce-22c9-44e5-9a33-d377aedec8c3"]}],"mendeley":{"formattedCitation":"(Asfiyah et al., 2020)","plainTextFormattedCitation":"(Asfiyah et al., 2020)"},"properties":{"noteIndex":0},"schema":"https://github.com/citation-style-language/schema/raw/master/csl-citation.json"}</w:instrText>
      </w:r>
      <w:r w:rsidR="000E5478" w:rsidRPr="009E54C2">
        <w:rPr>
          <w:rFonts w:ascii="Palatino Linotype" w:hAnsi="Palatino Linotype"/>
          <w:sz w:val="24"/>
          <w:szCs w:val="24"/>
          <w:lang w:val="id-ID"/>
        </w:rPr>
        <w:fldChar w:fldCharType="separate"/>
      </w:r>
      <w:r w:rsidRPr="009E54C2">
        <w:rPr>
          <w:rFonts w:ascii="Palatino Linotype" w:hAnsi="Palatino Linotype"/>
          <w:noProof/>
          <w:sz w:val="24"/>
          <w:szCs w:val="24"/>
          <w:lang w:val="id-ID"/>
        </w:rPr>
        <w:t>(Asfiyah et al., 2020)</w:t>
      </w:r>
      <w:r w:rsidR="000E5478" w:rsidRPr="009E54C2">
        <w:rPr>
          <w:rFonts w:ascii="Palatino Linotype" w:hAnsi="Palatino Linotype"/>
          <w:sz w:val="24"/>
          <w:szCs w:val="24"/>
          <w:lang w:val="id-ID"/>
        </w:rPr>
        <w:fldChar w:fldCharType="end"/>
      </w:r>
      <w:r w:rsidRPr="009E54C2">
        <w:rPr>
          <w:rFonts w:ascii="Palatino Linotype" w:hAnsi="Palatino Linotype"/>
          <w:sz w:val="24"/>
          <w:szCs w:val="24"/>
          <w:lang w:val="id-ID"/>
        </w:rPr>
        <w:t xml:space="preserve"> menunjukkan bahwa melalui tema tanaman dapat menjadi strategi pembelajaran literasi sains untuk anak usia dini. Oleh karenanya, literasi sains sangat penting bagi anak usia dini karena </w:t>
      </w:r>
      <w:r w:rsidRPr="009E54C2">
        <w:rPr>
          <w:rFonts w:ascii="Palatino Linotype" w:hAnsi="Palatino Linotype"/>
          <w:sz w:val="24"/>
          <w:szCs w:val="24"/>
          <w:lang w:val="id-ID"/>
        </w:rPr>
        <w:tab/>
      </w:r>
      <w:r>
        <w:rPr>
          <w:rFonts w:ascii="Palatino Linotype" w:hAnsi="Palatino Linotype"/>
          <w:sz w:val="24"/>
          <w:szCs w:val="24"/>
          <w:lang w:val="id-ID"/>
        </w:rPr>
        <w:t>membangun</w:t>
      </w:r>
      <w:r w:rsidRPr="009E54C2">
        <w:rPr>
          <w:rFonts w:ascii="Palatino Linotype" w:hAnsi="Palatino Linotype"/>
          <w:sz w:val="24"/>
          <w:szCs w:val="24"/>
          <w:lang w:val="id-ID"/>
        </w:rPr>
        <w:t xml:space="preserve">dasar pengetahuan dan keterampilan kritis yang diperlukan untuk pemahaman konsep-konsep sains. </w:t>
      </w:r>
    </w:p>
    <w:p w:rsidR="00102227" w:rsidRPr="009827C8" w:rsidRDefault="009E54C2" w:rsidP="00102227">
      <w:pPr>
        <w:spacing w:after="0" w:line="480" w:lineRule="auto"/>
        <w:ind w:firstLine="851"/>
        <w:jc w:val="both"/>
        <w:rPr>
          <w:rFonts w:ascii="Palatino Linotype" w:hAnsi="Palatino Linotype"/>
          <w:sz w:val="24"/>
          <w:szCs w:val="24"/>
          <w:lang w:val="id-ID"/>
        </w:rPr>
      </w:pPr>
      <w:r w:rsidRPr="009E54C2">
        <w:rPr>
          <w:rFonts w:ascii="Palatino Linotype" w:hAnsi="Palatino Linotype"/>
          <w:sz w:val="24"/>
          <w:szCs w:val="24"/>
          <w:lang w:val="id-ID"/>
        </w:rPr>
        <w:t xml:space="preserve">Kegiatan menanam tanaman secara tidak langsung dapat mengenalkan sains untuk anak usia dini. Mengenalkan sains kepada anak menurut Yulianti (2002) dapat dilakukan dengan mengamati dan menyelidiki </w:t>
      </w:r>
      <w:r w:rsidRPr="009E54C2">
        <w:rPr>
          <w:rFonts w:ascii="Palatino Linotype" w:hAnsi="Palatino Linotype"/>
          <w:sz w:val="24"/>
          <w:szCs w:val="24"/>
          <w:lang w:val="id-ID"/>
        </w:rPr>
        <w:tab/>
        <w:t xml:space="preserve">fenomena alam di lingkungan sekitar dan selaras dengan tujuan pengenalan sains untuk anak usia dini yaitu membantu anak agar memahami dan mampu menerapkan berbagai konsep sains untuk </w:t>
      </w:r>
      <w:r w:rsidRPr="009E54C2">
        <w:rPr>
          <w:rFonts w:ascii="Palatino Linotype" w:hAnsi="Palatino Linotype"/>
          <w:sz w:val="24"/>
          <w:szCs w:val="24"/>
          <w:lang w:val="id-ID"/>
        </w:rPr>
        <w:tab/>
      </w:r>
      <w:r w:rsidR="00102227">
        <w:rPr>
          <w:rFonts w:ascii="Palatino Linotype" w:hAnsi="Palatino Linotype"/>
          <w:sz w:val="24"/>
          <w:szCs w:val="24"/>
          <w:lang w:val="id-ID"/>
        </w:rPr>
        <w:t>menjelaskan</w:t>
      </w:r>
      <w:r w:rsidRPr="009E54C2">
        <w:rPr>
          <w:rFonts w:ascii="Palatino Linotype" w:hAnsi="Palatino Linotype"/>
          <w:sz w:val="24"/>
          <w:szCs w:val="24"/>
          <w:lang w:val="id-ID"/>
        </w:rPr>
        <w:t xml:space="preserve">gejala-gejala alam dan memecahkan masalah dalam kehidupan sehari-hari, dan membantu agar dapat mengenal dan </w:t>
      </w:r>
      <w:r w:rsidRPr="009E54C2">
        <w:rPr>
          <w:rFonts w:ascii="Palatino Linotype" w:hAnsi="Palatino Linotype"/>
          <w:sz w:val="24"/>
          <w:szCs w:val="24"/>
          <w:lang w:val="id-ID"/>
        </w:rPr>
        <w:tab/>
        <w:t xml:space="preserve">memupuk rasa cinta kepada alam sekitar sehingga menyadari </w:t>
      </w:r>
      <w:r w:rsidRPr="009E54C2">
        <w:rPr>
          <w:rFonts w:ascii="Palatino Linotype" w:hAnsi="Palatino Linotype"/>
          <w:sz w:val="24"/>
          <w:szCs w:val="24"/>
          <w:lang w:val="id-ID"/>
        </w:rPr>
        <w:tab/>
        <w:t>keagungan Tuhan Yang Maha Esa (Maisaroh, 2023).</w:t>
      </w:r>
    </w:p>
    <w:p w:rsidR="00102227" w:rsidRDefault="009E54C2" w:rsidP="00102227">
      <w:pPr>
        <w:spacing w:after="0" w:line="480" w:lineRule="auto"/>
        <w:ind w:firstLine="851"/>
        <w:jc w:val="both"/>
        <w:rPr>
          <w:rFonts w:ascii="Palatino Linotype" w:hAnsi="Palatino Linotype"/>
          <w:sz w:val="24"/>
          <w:szCs w:val="24"/>
        </w:rPr>
      </w:pPr>
      <w:r w:rsidRPr="009E54C2">
        <w:rPr>
          <w:rFonts w:ascii="Palatino Linotype" w:hAnsi="Palatino Linotype"/>
          <w:sz w:val="24"/>
          <w:szCs w:val="24"/>
          <w:lang w:val="id-ID"/>
        </w:rPr>
        <w:t xml:space="preserve">Tentunya sesuai dengan </w:t>
      </w:r>
      <w:r w:rsidRPr="009E54C2">
        <w:rPr>
          <w:rFonts w:ascii="Palatino Linotype" w:hAnsi="Palatino Linotype"/>
          <w:sz w:val="24"/>
          <w:szCs w:val="24"/>
          <w:shd w:val="clear" w:color="auto" w:fill="FFFFFF"/>
          <w:lang w:val="id-ID"/>
        </w:rPr>
        <w:t xml:space="preserve">konsep literasi sains anak usia dini yaitu anak </w:t>
      </w:r>
      <w:r w:rsidRPr="009E54C2">
        <w:rPr>
          <w:rFonts w:ascii="Palatino Linotype" w:hAnsi="Palatino Linotype"/>
          <w:sz w:val="24"/>
          <w:szCs w:val="24"/>
          <w:lang w:val="id-ID"/>
        </w:rPr>
        <w:t xml:space="preserve">dapat mengenal, menyadari, dan juga peduli terhadap lingkungan </w:t>
      </w:r>
      <w:r w:rsidRPr="009E54C2">
        <w:rPr>
          <w:rFonts w:ascii="Palatino Linotype" w:hAnsi="Palatino Linotype"/>
          <w:sz w:val="24"/>
          <w:szCs w:val="24"/>
          <w:lang w:val="id-ID"/>
        </w:rPr>
        <w:tab/>
      </w:r>
      <w:r w:rsidR="00102227">
        <w:rPr>
          <w:rFonts w:ascii="Palatino Linotype" w:hAnsi="Palatino Linotype"/>
          <w:sz w:val="24"/>
          <w:szCs w:val="24"/>
          <w:lang w:val="id-ID"/>
        </w:rPr>
        <w:t>sekitarnya,</w:t>
      </w:r>
      <w:r w:rsidRPr="009E54C2">
        <w:rPr>
          <w:rFonts w:ascii="Palatino Linotype" w:hAnsi="Palatino Linotype"/>
          <w:sz w:val="24"/>
          <w:szCs w:val="24"/>
          <w:lang w:val="id-ID"/>
        </w:rPr>
        <w:t xml:space="preserve">sehingga anak mampu memecahkan masalah dan mampu </w:t>
      </w:r>
      <w:r w:rsidR="00102227">
        <w:rPr>
          <w:rFonts w:ascii="Palatino Linotype" w:hAnsi="Palatino Linotype"/>
          <w:sz w:val="24"/>
          <w:szCs w:val="24"/>
          <w:lang w:val="id-ID"/>
        </w:rPr>
        <w:t>menjaga</w:t>
      </w:r>
      <w:r w:rsidRPr="009E54C2">
        <w:rPr>
          <w:rFonts w:ascii="Palatino Linotype" w:hAnsi="Palatino Linotype"/>
          <w:sz w:val="24"/>
          <w:szCs w:val="24"/>
          <w:lang w:val="id-ID"/>
        </w:rPr>
        <w:t>lingkungannya</w:t>
      </w:r>
      <w:r w:rsidR="000E5478" w:rsidRPr="009E54C2">
        <w:rPr>
          <w:rFonts w:ascii="Palatino Linotype" w:hAnsi="Palatino Linotype"/>
          <w:sz w:val="24"/>
          <w:szCs w:val="24"/>
          <w:lang w:val="id-ID"/>
        </w:rPr>
        <w:fldChar w:fldCharType="begin" w:fldLock="1"/>
      </w:r>
      <w:r w:rsidRPr="009E54C2">
        <w:rPr>
          <w:rFonts w:ascii="Palatino Linotype" w:hAnsi="Palatino Linotype"/>
          <w:sz w:val="24"/>
          <w:szCs w:val="24"/>
          <w:lang w:val="id-ID"/>
        </w:rPr>
        <w:instrText>ADDIN CSL_CITATION {"citationItems":[{"id":"ITEM-1","itemData":{"DOI":"10.24114/esjpgsd.v13i2.44522","ISSN":"2407-4934","abstract":"The life of the 21st century presents its own challenges in the world of education, namely how in the learning process students are provided with skills to survive in the global world of the 21st century. The purpose of this study is to describe how well the 2nd century (4C) skills possessed by Early Childhood Education Teacher students are in case-based lectures and team based projects. The approach used in this research is quantitative and the method used is descriptive. The sample in this study were 2nd, 4th, and 6th semester students, totaling 450 students. The data collection technique is through filling out questionnaires about 4C skills which are carried out by self and peer assessment online by students. The results show that students' critical thinking and creativity are in the good category with an average critical thinking score of 83.7 and creativity of 85.4. Meanwhile, the communication (87.4) and cooperation skills (89.7) of students are in the very good category. Case-Method and team-based projects learning can help develop 4C skills as 21st century skills.Keywords: 21st century learning, critical thingking, creativity, communication, collaboration, 4C skills","author":[{"dropping-particle":"","family":"Handayani","given":"Peny Husna","non-dropping-particle":"","parse-names":false,"suffix":""},{"dropping-particle":"","family":"Marbun","given":"Sariana","non-dropping-particle":"","parse-names":false,"suffix":""},{"dropping-particle":"","family":"Novitri","given":"Dwi Maya","non-dropping-particle":"","parse-names":false,"suffix":""}],"container-title":"Elementary School Journal Pgsd Fip Unimed","id":"ITEM-1","issue":"2","issued":{"date-parts":[["2023"]]},"page":"181","title":"21st Century Learning: 4C Skills In Case Method And Team Based Project Learning","type":"article-journal","volume":"13"},"uris":["http://www.mendeley.com/documents/?uuid=c7afe559-1179-469c-8647-3b88df6e5a82"]}],"mendeley":{"formattedCitation":"(Handayani et al., 2023)","plainTextFormattedCitation":"(Handayani et al., 2023)","previouslyFormattedCitation":"(Handayani et al., 2023)"},"properties":{"noteIndex":0},"schema":"https://github.com/citation-style-language/schema/raw/master/csl-citation.json"}</w:instrText>
      </w:r>
      <w:r w:rsidR="000E5478" w:rsidRPr="009E54C2">
        <w:rPr>
          <w:rFonts w:ascii="Palatino Linotype" w:hAnsi="Palatino Linotype"/>
          <w:sz w:val="24"/>
          <w:szCs w:val="24"/>
          <w:lang w:val="id-ID"/>
        </w:rPr>
        <w:fldChar w:fldCharType="separate"/>
      </w:r>
      <w:r w:rsidRPr="009E54C2">
        <w:rPr>
          <w:rFonts w:ascii="Palatino Linotype" w:hAnsi="Palatino Linotype"/>
          <w:noProof/>
          <w:sz w:val="24"/>
          <w:szCs w:val="24"/>
          <w:lang w:val="id-ID"/>
        </w:rPr>
        <w:t>(Handayani et al., 2023)</w:t>
      </w:r>
      <w:r w:rsidR="000E5478" w:rsidRPr="009E54C2">
        <w:rPr>
          <w:rFonts w:ascii="Palatino Linotype" w:hAnsi="Palatino Linotype"/>
          <w:sz w:val="24"/>
          <w:szCs w:val="24"/>
          <w:lang w:val="id-ID"/>
        </w:rPr>
        <w:fldChar w:fldCharType="end"/>
      </w:r>
      <w:r w:rsidRPr="009E54C2">
        <w:rPr>
          <w:rFonts w:ascii="Palatino Linotype" w:hAnsi="Palatino Linotype"/>
          <w:sz w:val="24"/>
          <w:szCs w:val="24"/>
          <w:lang w:val="id-ID"/>
        </w:rPr>
        <w:t xml:space="preserve">. Sehingga aspek literasi sains, seperti aspek konten, proses dan konteks terstimulus pada anak. Berdasarkan hasil pengamatan dari ketiga aspek literasi sains </w:t>
      </w:r>
      <w:r w:rsidRPr="009E54C2">
        <w:rPr>
          <w:rFonts w:ascii="Palatino Linotype" w:hAnsi="Palatino Linotype"/>
          <w:sz w:val="24"/>
          <w:szCs w:val="24"/>
          <w:lang w:val="id-ID"/>
        </w:rPr>
        <w:tab/>
        <w:t>yaitu aspek konten, proses dan konteks pada anak usia 5</w:t>
      </w:r>
      <w:r w:rsidR="00102227">
        <w:rPr>
          <w:rFonts w:ascii="Palatino Linotype" w:hAnsi="Palatino Linotype"/>
          <w:sz w:val="24"/>
          <w:szCs w:val="24"/>
          <w:lang w:val="id-ID"/>
        </w:rPr>
        <w:t>-6 tahun di TK</w:t>
      </w:r>
      <w:r w:rsidRPr="009E54C2">
        <w:rPr>
          <w:rFonts w:ascii="Palatino Linotype" w:hAnsi="Palatino Linotype"/>
          <w:sz w:val="24"/>
          <w:szCs w:val="24"/>
          <w:lang w:val="id-ID"/>
        </w:rPr>
        <w:t xml:space="preserve">Santo Thomas 2 Kota Medan aspek proses sains menunjukkan hasil </w:t>
      </w:r>
      <w:r w:rsidR="00102227">
        <w:rPr>
          <w:rFonts w:ascii="Palatino Linotype" w:hAnsi="Palatino Linotype"/>
          <w:sz w:val="24"/>
          <w:szCs w:val="24"/>
          <w:lang w:val="id-ID"/>
        </w:rPr>
        <w:t>yang</w:t>
      </w:r>
      <w:r w:rsidRPr="009E54C2">
        <w:rPr>
          <w:rFonts w:ascii="Palatino Linotype" w:hAnsi="Palatino Linotype"/>
          <w:sz w:val="24"/>
          <w:szCs w:val="24"/>
          <w:lang w:val="id-ID"/>
        </w:rPr>
        <w:t>paling dominan di antara dari kedua aspeknya.</w:t>
      </w:r>
    </w:p>
    <w:p w:rsidR="00C717BA" w:rsidRPr="009827C8" w:rsidRDefault="009E54C2" w:rsidP="00102227">
      <w:pPr>
        <w:spacing w:after="0" w:line="480" w:lineRule="auto"/>
        <w:ind w:firstLine="851"/>
        <w:jc w:val="both"/>
        <w:rPr>
          <w:rFonts w:ascii="Palatino Linotype" w:hAnsi="Palatino Linotype"/>
          <w:sz w:val="24"/>
          <w:szCs w:val="24"/>
          <w:lang w:val="id-ID"/>
        </w:rPr>
      </w:pPr>
      <w:r w:rsidRPr="009E54C2">
        <w:rPr>
          <w:rFonts w:ascii="Palatino Linotype" w:hAnsi="Palatino Linotype"/>
          <w:sz w:val="24"/>
          <w:szCs w:val="24"/>
          <w:lang w:val="id-ID"/>
        </w:rPr>
        <w:t xml:space="preserve">Sesuai hasil pengamatan aspek proses sains paling dominan dikarenakan anak-anak dilibatkan secara langsung dengan </w:t>
      </w:r>
      <w:r w:rsidRPr="009E54C2">
        <w:rPr>
          <w:rFonts w:ascii="Palatino Linotype" w:hAnsi="Palatino Linotype"/>
          <w:sz w:val="24"/>
          <w:szCs w:val="24"/>
          <w:lang w:val="id-ID"/>
        </w:rPr>
        <w:tab/>
        <w:t>lingkun</w:t>
      </w:r>
      <w:r w:rsidR="00102227">
        <w:rPr>
          <w:rFonts w:ascii="Palatino Linotype" w:hAnsi="Palatino Linotype"/>
          <w:sz w:val="24"/>
          <w:szCs w:val="24"/>
          <w:lang w:val="id-ID"/>
        </w:rPr>
        <w:t>gannya.</w:t>
      </w:r>
      <w:r w:rsidRPr="009E54C2">
        <w:rPr>
          <w:rFonts w:ascii="Palatino Linotype" w:hAnsi="Palatino Linotype"/>
          <w:sz w:val="24"/>
          <w:szCs w:val="24"/>
          <w:lang w:val="id-ID"/>
        </w:rPr>
        <w:t xml:space="preserve">Keterlibatan anak-anak secara langsung dapat membuat anak aktif dikarenakan dapat merangsang rasa ingin tahu mereka dan merangsang dalam menggunakan pancaindra mereka. Kedua aspek </w:t>
      </w:r>
      <w:r w:rsidRPr="009E54C2">
        <w:rPr>
          <w:rFonts w:ascii="Palatino Linotype" w:hAnsi="Palatino Linotype"/>
          <w:sz w:val="24"/>
          <w:szCs w:val="24"/>
          <w:lang w:val="id-ID"/>
        </w:rPr>
        <w:tab/>
        <w:t>lainnya seperti aspek konten dan konteks masih rendah, dikarenaka</w:t>
      </w:r>
      <w:r w:rsidR="00102227">
        <w:rPr>
          <w:rFonts w:ascii="Palatino Linotype" w:hAnsi="Palatino Linotype"/>
          <w:sz w:val="24"/>
          <w:szCs w:val="24"/>
          <w:lang w:val="id-ID"/>
        </w:rPr>
        <w:t>n</w:t>
      </w:r>
      <w:r w:rsidRPr="009E54C2">
        <w:rPr>
          <w:rFonts w:ascii="Palatino Linotype" w:hAnsi="Palatino Linotype"/>
          <w:sz w:val="24"/>
          <w:szCs w:val="24"/>
          <w:lang w:val="id-ID"/>
        </w:rPr>
        <w:t xml:space="preserve">kemampuan berpikir anak di lapangan lebih fokus pada hal-hal yang mereka lihat secara nyata, dan anak-anak belum sepenuhnya mampu mengaitkan atau menghubungkan dengan konsep-konsep yang lebih </w:t>
      </w:r>
      <w:r w:rsidRPr="009E54C2">
        <w:rPr>
          <w:rFonts w:ascii="Palatino Linotype" w:hAnsi="Palatino Linotype"/>
          <w:sz w:val="24"/>
          <w:szCs w:val="24"/>
          <w:lang w:val="id-ID"/>
        </w:rPr>
        <w:tab/>
        <w:t>dalam.</w:t>
      </w:r>
    </w:p>
    <w:p w:rsidR="00102227" w:rsidRDefault="000839E5" w:rsidP="00102227">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CONCLUSION </w:t>
      </w:r>
    </w:p>
    <w:p w:rsidR="00102227" w:rsidRDefault="00102227" w:rsidP="00102227">
      <w:pPr>
        <w:pBdr>
          <w:top w:val="nil"/>
          <w:left w:val="nil"/>
          <w:bottom w:val="nil"/>
          <w:right w:val="nil"/>
          <w:between w:val="nil"/>
        </w:pBdr>
        <w:spacing w:before="240" w:after="120" w:line="240" w:lineRule="auto"/>
        <w:ind w:firstLine="426"/>
        <w:jc w:val="both"/>
        <w:rPr>
          <w:rFonts w:ascii="Palatino Linotype" w:hAnsi="Palatino Linotype"/>
          <w:sz w:val="24"/>
        </w:rPr>
      </w:pPr>
      <w:r w:rsidRPr="00102227">
        <w:rPr>
          <w:rFonts w:ascii="Palatino Linotype" w:hAnsi="Palatino Linotype"/>
          <w:sz w:val="24"/>
        </w:rPr>
        <w:t>Berdasarkan hasil pengamatan yang dilakukan oleh peneliti, dapat disimpulkan dari ketiga aspek literasi sains, yaitu aspek konten, proses, dan konteks pada anak usia 5-6 tahun di TK Santo Thomas 2 Kota Medan hasil aspek proses sains paling dominan di antara kedua aspek lainnya</w:t>
      </w:r>
      <w:r w:rsidRPr="00102227">
        <w:rPr>
          <w:rFonts w:ascii="Palatino Linotype" w:hAnsi="Palatino Linotype"/>
          <w:sz w:val="24"/>
          <w:lang w:val="id-ID"/>
        </w:rPr>
        <w:t xml:space="preserve">, dikarenakan anak-anak dilibatkan secara langsung dengan lingkungannya. Hal ini sesuai dengan indikator aspek proses sains, di antaranya mengamati, membandingkan, mengklasifikasikan, mengukur, dan mengkomunikasikan hasil pengamatan selama proses kegiatan. </w:t>
      </w:r>
    </w:p>
    <w:p w:rsidR="00102227" w:rsidRPr="009827C8" w:rsidRDefault="00102227" w:rsidP="00102227">
      <w:pPr>
        <w:pBdr>
          <w:top w:val="nil"/>
          <w:left w:val="nil"/>
          <w:bottom w:val="nil"/>
          <w:right w:val="nil"/>
          <w:between w:val="nil"/>
        </w:pBdr>
        <w:spacing w:before="240" w:after="120" w:line="240" w:lineRule="auto"/>
        <w:ind w:firstLine="426"/>
        <w:jc w:val="both"/>
        <w:rPr>
          <w:rFonts w:ascii="Palatino Linotype" w:hAnsi="Palatino Linotype"/>
          <w:sz w:val="24"/>
          <w:lang w:val="id-ID"/>
        </w:rPr>
      </w:pPr>
      <w:r w:rsidRPr="00102227">
        <w:rPr>
          <w:rFonts w:ascii="Palatino Linotype" w:hAnsi="Palatino Linotype"/>
          <w:sz w:val="24"/>
          <w:lang w:val="id-ID"/>
        </w:rPr>
        <w:t xml:space="preserve">Indikator-indikator tersebut  secara tidak langsung membuat anak menjadi aktif, dikarenakan pada saat proses kegiatan bercocok tanam sayuran anak dapat melatih kompetensi literasi sains seperti diberi kesempatan untuk mengamati menggunakan pancaindranya, bertanya untuk menyalurkan rasa keingintahuan, menemukan dan mengkomunikasikan temuan dari hasil pengamatan. Kedua aspek lainnya seperti aspek konten dan konteks rendah, dikarenakan kemampuan berpikir anak di lapangan lebih fokus pada hal-hal yang mereka lihat secara nyata, dan anak-anak belum sepenuhnya mampu mengaitkan atau menghubungkan dengan </w:t>
      </w:r>
      <w:r>
        <w:rPr>
          <w:rFonts w:ascii="Palatino Linotype" w:hAnsi="Palatino Linotype"/>
          <w:sz w:val="24"/>
          <w:lang w:val="id-ID"/>
        </w:rPr>
        <w:t>konsep-konsep</w:t>
      </w:r>
      <w:r w:rsidRPr="00102227">
        <w:rPr>
          <w:rFonts w:ascii="Palatino Linotype" w:hAnsi="Palatino Linotype"/>
          <w:sz w:val="24"/>
          <w:lang w:val="id-ID"/>
        </w:rPr>
        <w:t>yang lebih dalam.</w:t>
      </w:r>
    </w:p>
    <w:p w:rsidR="00102227" w:rsidRPr="009827C8" w:rsidRDefault="00102227" w:rsidP="00102227">
      <w:pPr>
        <w:pBdr>
          <w:top w:val="nil"/>
          <w:left w:val="nil"/>
          <w:bottom w:val="nil"/>
          <w:right w:val="nil"/>
          <w:between w:val="nil"/>
        </w:pBdr>
        <w:spacing w:before="240" w:after="120" w:line="240" w:lineRule="auto"/>
        <w:ind w:firstLine="426"/>
        <w:jc w:val="both"/>
        <w:rPr>
          <w:rFonts w:ascii="Palatino Linotype" w:hAnsi="Palatino Linotype"/>
          <w:sz w:val="24"/>
          <w:lang w:val="id-ID"/>
        </w:rPr>
      </w:pPr>
      <w:r w:rsidRPr="00102227">
        <w:rPr>
          <w:rFonts w:ascii="Palatino Linotype" w:hAnsi="Palatino Linotype"/>
          <w:sz w:val="24"/>
          <w:lang w:val="id-ID"/>
        </w:rPr>
        <w:t xml:space="preserve">Hasil uji hipotesis membuktikan berdasarkan </w:t>
      </w:r>
      <w:r w:rsidRPr="00102227">
        <w:rPr>
          <w:rFonts w:ascii="Palatino Linotype" w:hAnsi="Palatino Linotype"/>
          <w:i/>
          <w:sz w:val="24"/>
          <w:lang w:val="id-ID"/>
        </w:rPr>
        <w:t xml:space="preserve">ouput </w:t>
      </w:r>
      <w:r w:rsidRPr="00102227">
        <w:rPr>
          <w:rFonts w:ascii="Palatino Linotype" w:hAnsi="Palatino Linotype"/>
          <w:sz w:val="24"/>
          <w:lang w:val="id-ID"/>
        </w:rPr>
        <w:t>SPSS</w:t>
      </w:r>
      <w:r w:rsidRPr="00102227">
        <w:rPr>
          <w:rFonts w:ascii="Palatino Linotype" w:hAnsi="Palatino Linotype"/>
          <w:i/>
          <w:sz w:val="24"/>
          <w:lang w:val="id-ID"/>
        </w:rPr>
        <w:t xml:space="preserve">, </w:t>
      </w:r>
      <w:r w:rsidRPr="00102227">
        <w:rPr>
          <w:rFonts w:ascii="Palatino Linotype" w:hAnsi="Palatino Linotype"/>
          <w:sz w:val="24"/>
          <w:lang w:val="id-ID"/>
        </w:rPr>
        <w:t>terlihat bahwa nilai signifikansi (0,000)</w:t>
      </w:r>
      <w:r w:rsidRPr="00102227">
        <w:rPr>
          <w:rFonts w:ascii="Palatino Linotype" w:hAnsi="Palatino Linotype"/>
          <w:bCs/>
          <w:sz w:val="24"/>
          <w:lang w:val="id-ID"/>
        </w:rPr>
        <w:t xml:space="preserve"> ≤</w:t>
      </w:r>
      <w:r w:rsidRPr="00102227">
        <w:rPr>
          <w:rFonts w:ascii="Palatino Linotype" w:hAnsi="Palatino Linotype"/>
          <w:sz w:val="24"/>
          <w:lang w:val="id-ID"/>
        </w:rPr>
        <w:t xml:space="preserve"> α (0,05), maka Ha diterima yang artinya “ada pengaruh yang signifikan melalui kegiatan bercocok tanam sayuran terhadap literasi sains anak usia 5-6 tahun di TK Santo Thomas 2 Kota Medan”</w:t>
      </w:r>
    </w:p>
    <w:p w:rsidR="00102227" w:rsidRPr="009827C8" w:rsidRDefault="00102227">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id-ID"/>
        </w:rPr>
      </w:pPr>
    </w:p>
    <w:p w:rsidR="00102227" w:rsidRPr="009827C8" w:rsidRDefault="00102227">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id-ID"/>
        </w:rPr>
      </w:pPr>
    </w:p>
    <w:p w:rsidR="00E43EEE" w:rsidRPr="009827C8" w:rsidRDefault="00E43EEE">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id-ID"/>
        </w:rPr>
      </w:pPr>
    </w:p>
    <w:p w:rsidR="00E43EEE" w:rsidRPr="009827C8" w:rsidRDefault="00E43EEE">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id-ID"/>
        </w:rPr>
      </w:pPr>
    </w:p>
    <w:p w:rsidR="0005444B" w:rsidRDefault="000839E5">
      <w:pPr>
        <w:pBdr>
          <w:top w:val="nil"/>
          <w:left w:val="nil"/>
          <w:bottom w:val="nil"/>
          <w:right w:val="nil"/>
          <w:between w:val="nil"/>
        </w:pBdr>
        <w:spacing w:before="240" w:after="120"/>
        <w:ind w:left="426" w:hanging="426"/>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REFERENCES</w:t>
      </w:r>
    </w:p>
    <w:p w:rsidR="00102227" w:rsidRPr="00513721" w:rsidRDefault="00102227" w:rsidP="00102227">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Abdullah, K.et al. (2022).</w:t>
      </w:r>
      <w:r w:rsidRPr="00513721">
        <w:rPr>
          <w:rFonts w:ascii="Times New Roman" w:hAnsi="Times New Roman" w:cs="Times New Roman"/>
          <w:i/>
          <w:sz w:val="24"/>
          <w:szCs w:val="24"/>
        </w:rPr>
        <w:t>Metodologi Penelitian Kuantitatif.</w:t>
      </w:r>
      <w:r w:rsidRPr="00513721">
        <w:rPr>
          <w:rFonts w:ascii="Times New Roman" w:hAnsi="Times New Roman" w:cs="Times New Roman"/>
          <w:iCs/>
          <w:sz w:val="24"/>
          <w:szCs w:val="24"/>
        </w:rPr>
        <w:t>Aceh :</w:t>
      </w:r>
      <w:r w:rsidRPr="00513721">
        <w:rPr>
          <w:rFonts w:ascii="Times New Roman" w:hAnsi="Times New Roman" w:cs="Times New Roman"/>
          <w:sz w:val="24"/>
          <w:szCs w:val="24"/>
        </w:rPr>
        <w:t xml:space="preserve">Yayasan Penerbit Muhammad </w:t>
      </w:r>
    </w:p>
    <w:p w:rsidR="00102227" w:rsidRPr="00513721" w:rsidRDefault="00102227" w:rsidP="00102227">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Arikunto,S. (2018). </w:t>
      </w:r>
      <w:r w:rsidRPr="00513721">
        <w:rPr>
          <w:rFonts w:ascii="Times New Roman" w:hAnsi="Times New Roman" w:cs="Times New Roman"/>
          <w:i/>
          <w:sz w:val="24"/>
          <w:szCs w:val="24"/>
        </w:rPr>
        <w:t>Prosedur Penelitian Suatu Pendekatan Praktek</w:t>
      </w:r>
      <w:r w:rsidRPr="00513721">
        <w:rPr>
          <w:rFonts w:ascii="Times New Roman" w:hAnsi="Times New Roman" w:cs="Times New Roman"/>
          <w:sz w:val="24"/>
          <w:szCs w:val="24"/>
        </w:rPr>
        <w:t>. Jakarta : Rineka Cipta.</w:t>
      </w:r>
    </w:p>
    <w:p w:rsidR="00102227" w:rsidRPr="00513721" w:rsidRDefault="00102227" w:rsidP="00102227">
      <w:pPr>
        <w:widowControl w:val="0"/>
        <w:autoSpaceDE w:val="0"/>
        <w:autoSpaceDN w:val="0"/>
        <w:adjustRightInd w:val="0"/>
        <w:spacing w:line="240" w:lineRule="auto"/>
        <w:ind w:left="480" w:hanging="480"/>
        <w:jc w:val="both"/>
        <w:rPr>
          <w:rFonts w:ascii="Times New Roman" w:hAnsi="Times New Roman" w:cs="Times New Roman"/>
          <w:sz w:val="24"/>
          <w:szCs w:val="24"/>
        </w:rPr>
      </w:pPr>
      <w:r w:rsidRPr="00513721">
        <w:rPr>
          <w:rFonts w:ascii="Times New Roman" w:hAnsi="Times New Roman" w:cs="Times New Roman"/>
          <w:sz w:val="24"/>
          <w:szCs w:val="24"/>
        </w:rPr>
        <w:t xml:space="preserve">Asfiyah, N., Farida, N., &amp; Firdaus, F. (2020). Strategi Pembelajaran Literasi Sains Tema Tanaman pada Anak Usia 5-6 Tahun di TK Al Madina. </w:t>
      </w:r>
      <w:r w:rsidRPr="00513721">
        <w:rPr>
          <w:rFonts w:ascii="Times New Roman" w:hAnsi="Times New Roman" w:cs="Times New Roman"/>
          <w:i/>
          <w:iCs/>
          <w:sz w:val="24"/>
          <w:szCs w:val="24"/>
        </w:rPr>
        <w:t>Jurnal Al-Qalam</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3</w:t>
      </w:r>
      <w:r w:rsidRPr="00513721">
        <w:rPr>
          <w:rFonts w:ascii="Times New Roman" w:hAnsi="Times New Roman" w:cs="Times New Roman"/>
          <w:sz w:val="24"/>
          <w:szCs w:val="24"/>
        </w:rPr>
        <w:t>(2), 38–42.</w:t>
      </w:r>
    </w:p>
    <w:p w:rsidR="00102227" w:rsidRPr="00513721" w:rsidRDefault="00102227" w:rsidP="00102227">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Badan Standar, Kurikulum, Dan Asesmen Pendidikankementerian Pendidikan, Kebudayaan, Riset, D. T. R. I. (2022). Capaian Pembelajaran untuk Satuan PAUD (TK/RA/BA, KB, SPS, TPA).</w:t>
      </w:r>
      <w:r w:rsidRPr="00513721">
        <w:rPr>
          <w:rFonts w:ascii="Times New Roman" w:hAnsi="Times New Roman" w:cs="Times New Roman"/>
          <w:i/>
          <w:iCs/>
          <w:sz w:val="24"/>
          <w:szCs w:val="24"/>
        </w:rPr>
        <w:t>Kemendibudristek</w:t>
      </w:r>
      <w:r w:rsidRPr="00513721">
        <w:rPr>
          <w:rFonts w:ascii="Times New Roman" w:hAnsi="Times New Roman" w:cs="Times New Roman"/>
          <w:sz w:val="24"/>
          <w:szCs w:val="24"/>
        </w:rPr>
        <w:t>, 1–16.</w:t>
      </w:r>
    </w:p>
    <w:p w:rsidR="00102227" w:rsidRPr="00513721" w:rsidRDefault="00102227" w:rsidP="00102227">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Cahyani, L. (2022). </w:t>
      </w:r>
      <w:r w:rsidRPr="00513721">
        <w:rPr>
          <w:rFonts w:ascii="Times New Roman" w:hAnsi="Times New Roman" w:cs="Times New Roman"/>
          <w:iCs/>
          <w:sz w:val="24"/>
          <w:szCs w:val="24"/>
        </w:rPr>
        <w:t>P</w:t>
      </w:r>
      <w:r w:rsidRPr="00513721">
        <w:rPr>
          <w:rFonts w:ascii="Times New Roman" w:hAnsi="Times New Roman" w:cs="Times New Roman"/>
          <w:i/>
          <w:iCs/>
          <w:sz w:val="24"/>
          <w:szCs w:val="24"/>
        </w:rPr>
        <w:t>engaruh Berkebun Terhadap Green Behavior Anak Kelompok B di TK Khairunnisa Tangerang</w:t>
      </w:r>
      <w:r w:rsidRPr="00513721">
        <w:rPr>
          <w:rFonts w:ascii="Times New Roman" w:hAnsi="Times New Roman" w:cs="Times New Roman"/>
          <w:sz w:val="24"/>
          <w:szCs w:val="24"/>
        </w:rPr>
        <w:t xml:space="preserve"> (Skripsi).Jakarta :</w:t>
      </w:r>
      <w:r w:rsidRPr="00513721">
        <w:rPr>
          <w:rFonts w:ascii="Times New Roman" w:hAnsi="Times New Roman" w:cs="Times New Roman"/>
          <w:sz w:val="24"/>
          <w:szCs w:val="24"/>
          <w:shd w:val="clear" w:color="auto" w:fill="FFFFFF"/>
        </w:rPr>
        <w:t>Islam Negeri Syarif Hidayatulah.Jakarta.</w:t>
      </w:r>
    </w:p>
    <w:p w:rsidR="00102227" w:rsidRPr="00513721" w:rsidRDefault="00102227" w:rsidP="00102227">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Handayani, Peny Husna &amp; Srinahyanti. (2018). Literasi Sains Ramah Anak Usia Dini. </w:t>
      </w:r>
      <w:r w:rsidRPr="00513721">
        <w:rPr>
          <w:rFonts w:ascii="Times New Roman" w:hAnsi="Times New Roman" w:cs="Times New Roman"/>
          <w:i/>
          <w:iCs/>
          <w:sz w:val="24"/>
          <w:szCs w:val="24"/>
        </w:rPr>
        <w:t>Early Childhood Education Journal of Indonesian</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1</w:t>
      </w:r>
      <w:r w:rsidRPr="00513721">
        <w:rPr>
          <w:rFonts w:ascii="Times New Roman" w:hAnsi="Times New Roman" w:cs="Times New Roman"/>
          <w:sz w:val="24"/>
          <w:szCs w:val="24"/>
        </w:rPr>
        <w:t>(2), 49. https://journal.unnes.ac.id/sju/index.php/eceji/article/view/32411</w:t>
      </w:r>
    </w:p>
    <w:p w:rsidR="00102227" w:rsidRDefault="00102227" w:rsidP="00102227">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Handayani, P. H., Marbun, S., &amp; Novitri, D. M. (2023). 21st Century Learning:   4C Skills In Case Method And Team Based Project Learning. </w:t>
      </w:r>
      <w:r w:rsidRPr="00513721">
        <w:rPr>
          <w:rFonts w:ascii="Times New Roman" w:hAnsi="Times New Roman" w:cs="Times New Roman"/>
          <w:i/>
          <w:iCs/>
          <w:sz w:val="24"/>
          <w:szCs w:val="24"/>
        </w:rPr>
        <w:t>Elementary School Journal Pgsd Fip Unimed</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13</w:t>
      </w:r>
      <w:r w:rsidRPr="00513721">
        <w:rPr>
          <w:rFonts w:ascii="Times New Roman" w:hAnsi="Times New Roman" w:cs="Times New Roman"/>
          <w:sz w:val="24"/>
          <w:szCs w:val="24"/>
        </w:rPr>
        <w:t xml:space="preserve">(2), 181. </w:t>
      </w:r>
      <w:hyperlink r:id="rId14" w:history="1">
        <w:r w:rsidR="00E43EEE" w:rsidRPr="00A9189D">
          <w:rPr>
            <w:rStyle w:val="Hyperlink"/>
            <w:rFonts w:ascii="Times New Roman" w:hAnsi="Times New Roman" w:cs="Times New Roman"/>
            <w:sz w:val="24"/>
            <w:szCs w:val="24"/>
          </w:rPr>
          <w:t>https://doi.org/10.24114/esjpgsd.v13i2.44522</w:t>
        </w:r>
      </w:hyperlink>
    </w:p>
    <w:p w:rsidR="00E43EEE" w:rsidRPr="00513721" w:rsidRDefault="00E43EEE" w:rsidP="00157C91">
      <w:pPr>
        <w:widowControl w:val="0"/>
        <w:autoSpaceDE w:val="0"/>
        <w:autoSpaceDN w:val="0"/>
        <w:adjustRightInd w:val="0"/>
        <w:spacing w:after="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Handayani, P. H</w:t>
      </w:r>
      <w:r w:rsidRPr="00513721">
        <w:rPr>
          <w:rFonts w:ascii="Times New Roman" w:hAnsi="Times New Roman" w:cs="Times New Roman"/>
          <w:sz w:val="24"/>
          <w:szCs w:val="24"/>
        </w:rPr>
        <w:t xml:space="preserve">., Srinahyanti, &amp; Marbun, S. (2019). </w:t>
      </w:r>
      <w:r w:rsidRPr="00513721">
        <w:rPr>
          <w:rFonts w:ascii="Times New Roman" w:hAnsi="Times New Roman" w:cs="Times New Roman"/>
          <w:i/>
          <w:iCs/>
          <w:sz w:val="24"/>
          <w:szCs w:val="24"/>
        </w:rPr>
        <w:t>Science for Early Childhood Education: Practicality of Science Teaching Materials Oriented Science Literation for Early Childhood</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208</w:t>
      </w:r>
      <w:r w:rsidRPr="00513721">
        <w:rPr>
          <w:rFonts w:ascii="Times New Roman" w:hAnsi="Times New Roman" w:cs="Times New Roman"/>
          <w:sz w:val="24"/>
          <w:szCs w:val="24"/>
        </w:rPr>
        <w:t>(ICSSIS 2018), 4–6. https://doi.org/10.2991/icssis-18.2019.60</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Hardani.et al. (2022). </w:t>
      </w:r>
      <w:r w:rsidRPr="00513721">
        <w:rPr>
          <w:rFonts w:ascii="Times New Roman" w:hAnsi="Times New Roman" w:cs="Times New Roman"/>
          <w:i/>
          <w:sz w:val="24"/>
          <w:szCs w:val="24"/>
        </w:rPr>
        <w:t>Metode Penelitian Kualitatif &amp; Kuantitatif.</w:t>
      </w:r>
      <w:r w:rsidRPr="00513721">
        <w:rPr>
          <w:rFonts w:ascii="Times New Roman" w:hAnsi="Times New Roman" w:cs="Times New Roman"/>
          <w:sz w:val="24"/>
          <w:szCs w:val="24"/>
        </w:rPr>
        <w:t>Yogyakarta :</w:t>
      </w:r>
      <w:r w:rsidRPr="00513721">
        <w:rPr>
          <w:rFonts w:ascii="Times New Roman" w:hAnsi="Times New Roman" w:cs="Times New Roman"/>
          <w:i/>
          <w:sz w:val="24"/>
          <w:szCs w:val="24"/>
        </w:rPr>
        <w:t>CV</w:t>
      </w:r>
      <w:r w:rsidRPr="00513721">
        <w:rPr>
          <w:rFonts w:ascii="Times New Roman" w:hAnsi="Times New Roman" w:cs="Times New Roman"/>
          <w:sz w:val="24"/>
          <w:szCs w:val="24"/>
        </w:rPr>
        <w:t>.Pustaka Ilmu.</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Izzuddin, A., Palapa, S., &amp; Lombok, N. (2019). Sains Dan Pembelajarannya Pada Anak Usia Dini. </w:t>
      </w:r>
      <w:r w:rsidRPr="00513721">
        <w:rPr>
          <w:rFonts w:ascii="Times New Roman" w:hAnsi="Times New Roman" w:cs="Times New Roman"/>
          <w:i/>
          <w:iCs/>
          <w:sz w:val="24"/>
          <w:szCs w:val="24"/>
        </w:rPr>
        <w:t>Jurnal Pendidikan Dan Sains</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1</w:t>
      </w:r>
      <w:r w:rsidRPr="00513721">
        <w:rPr>
          <w:rFonts w:ascii="Times New Roman" w:hAnsi="Times New Roman" w:cs="Times New Roman"/>
          <w:sz w:val="24"/>
          <w:szCs w:val="24"/>
        </w:rPr>
        <w:t>(3),  353–365. https://ejournal.stitpn.ac.id/index.php/bintang</w:t>
      </w:r>
    </w:p>
    <w:p w:rsidR="00102227" w:rsidRPr="00513721" w:rsidRDefault="00102227" w:rsidP="00102227">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Maisaroh, Dewi. (2023). </w:t>
      </w:r>
      <w:r w:rsidRPr="00513721">
        <w:rPr>
          <w:rFonts w:ascii="Times New Roman" w:hAnsi="Times New Roman" w:cs="Times New Roman"/>
          <w:i/>
          <w:sz w:val="24"/>
          <w:szCs w:val="24"/>
        </w:rPr>
        <w:t>Meningkatkan Pengetahuan Sains Melalui Pendekatan Eksplorasi Lingkungan Sekitar AUD DI TK Aisyah Bustanul Athfal Dwijata Musi Rawas.</w:t>
      </w:r>
      <w:r w:rsidRPr="00513721">
        <w:rPr>
          <w:rFonts w:ascii="Times New Roman" w:hAnsi="Times New Roman" w:cs="Times New Roman"/>
          <w:sz w:val="24"/>
          <w:szCs w:val="24"/>
        </w:rPr>
        <w:t>(Skripsi). Bengkulu : IAIN Calup</w:t>
      </w:r>
    </w:p>
    <w:p w:rsidR="00102227" w:rsidRPr="00513721" w:rsidRDefault="00102227" w:rsidP="00157C91">
      <w:pPr>
        <w:widowControl w:val="0"/>
        <w:autoSpaceDE w:val="0"/>
        <w:autoSpaceDN w:val="0"/>
        <w:adjustRightInd w:val="0"/>
        <w:spacing w:after="0" w:line="240" w:lineRule="auto"/>
        <w:ind w:left="480" w:hanging="480"/>
        <w:jc w:val="both"/>
        <w:rPr>
          <w:rFonts w:ascii="Times New Roman" w:hAnsi="Times New Roman" w:cs="Times New Roman"/>
          <w:sz w:val="24"/>
          <w:szCs w:val="24"/>
        </w:rPr>
      </w:pPr>
      <w:r w:rsidRPr="00513721">
        <w:rPr>
          <w:rFonts w:ascii="Times New Roman" w:hAnsi="Times New Roman" w:cs="Times New Roman"/>
          <w:sz w:val="24"/>
          <w:szCs w:val="24"/>
        </w:rPr>
        <w:t xml:space="preserve">Ma’viyah, A. (2021). Metode Eksperimen Dalam Pembelajaran Sains Untuk Anak Usia Dini. </w:t>
      </w:r>
      <w:r w:rsidRPr="00513721">
        <w:rPr>
          <w:rFonts w:ascii="Times New Roman" w:hAnsi="Times New Roman" w:cs="Times New Roman"/>
          <w:i/>
          <w:iCs/>
          <w:sz w:val="24"/>
          <w:szCs w:val="24"/>
        </w:rPr>
        <w:t>Prosiding Konferensi Integrasi Interkoneksi Islami Dan Sains</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3</w:t>
      </w:r>
      <w:r w:rsidRPr="00513721">
        <w:rPr>
          <w:rFonts w:ascii="Times New Roman" w:hAnsi="Times New Roman" w:cs="Times New Roman"/>
          <w:sz w:val="24"/>
          <w:szCs w:val="24"/>
        </w:rPr>
        <w:t xml:space="preserve">, 97–101. </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Maharani, C., &amp; Zulminiati, Z. (2021).Implementasi Metode Steam Di Taman Kanak-kanak.</w:t>
      </w:r>
      <w:r w:rsidRPr="00513721">
        <w:rPr>
          <w:rFonts w:ascii="Times New Roman" w:hAnsi="Times New Roman" w:cs="Times New Roman"/>
          <w:i/>
          <w:iCs/>
          <w:sz w:val="24"/>
          <w:szCs w:val="24"/>
        </w:rPr>
        <w:t>Jurnal Family Education</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1</w:t>
      </w:r>
      <w:r w:rsidRPr="00513721">
        <w:rPr>
          <w:rFonts w:ascii="Times New Roman" w:hAnsi="Times New Roman" w:cs="Times New Roman"/>
          <w:sz w:val="24"/>
          <w:szCs w:val="24"/>
        </w:rPr>
        <w:t>(3), 1–10. https://doi.org/10.24036/jfe.v1i3.12</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Marietta, A. D. (2021). Meningkatkan Karakter Peduli Lingkungan Melalui Kegiatan Berkebun Pada Anak Kelompok B RA Perwanida 4 Jakabaring Palembang.</w:t>
      </w:r>
      <w:r w:rsidRPr="00513721">
        <w:rPr>
          <w:rFonts w:ascii="Times New Roman" w:hAnsi="Times New Roman" w:cs="Times New Roman"/>
          <w:i/>
          <w:iCs/>
          <w:sz w:val="24"/>
          <w:szCs w:val="24"/>
        </w:rPr>
        <w:t>PERNIK : Jurnal Pendidikan Anak Usia Dini</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2</w:t>
      </w:r>
      <w:r w:rsidRPr="00513721">
        <w:rPr>
          <w:rFonts w:ascii="Times New Roman" w:hAnsi="Times New Roman" w:cs="Times New Roman"/>
          <w:sz w:val="24"/>
          <w:szCs w:val="24"/>
        </w:rPr>
        <w:t>(1), 52–65. https://doi.org/10.31851/pernik.v2i2.4088</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Menteri Pendidikan, K. R. (2022). Peraturan Menteri Pendidikan, Kebudayaan, Riset, Dan Teknologi Republik Indonesia Nomor 5 Tahun 2022 Tentang Standar Kompetensi Lulusan pada Anak Usia Dini, Jenjang Pendidikan Dasar, dan Jenjang Pendidikan Menengah. Indonesia</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Murdani, E. (2020). Hakikat Fisika Dan Keterampilan Proses Sains.</w:t>
      </w:r>
      <w:r w:rsidRPr="00513721">
        <w:rPr>
          <w:rFonts w:ascii="Times New Roman" w:hAnsi="Times New Roman" w:cs="Times New Roman"/>
          <w:i/>
          <w:iCs/>
          <w:sz w:val="24"/>
          <w:szCs w:val="24"/>
        </w:rPr>
        <w:t>Jurnal Filsafat Indonesia</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3</w:t>
      </w:r>
      <w:r w:rsidRPr="00513721">
        <w:rPr>
          <w:rFonts w:ascii="Times New Roman" w:hAnsi="Times New Roman" w:cs="Times New Roman"/>
          <w:sz w:val="24"/>
          <w:szCs w:val="24"/>
        </w:rPr>
        <w:t>(3), 72–80. https://doi.org/10.23887/jfi.v3i3.22195.</w:t>
      </w:r>
    </w:p>
    <w:p w:rsidR="00102227"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Ningrum, M. S., Sofyan, H., &amp; Harianja, S. I. (2023).Pengaruh Kegiatan Bercocok Tanam Melalui Media Hidroponik Terhadap Kecerdasan Naturalis Kelompok B1 Di Tk Dharmawanita Mendalo Darat.</w:t>
      </w:r>
      <w:r w:rsidRPr="00513721">
        <w:rPr>
          <w:rFonts w:ascii="Times New Roman" w:hAnsi="Times New Roman" w:cs="Times New Roman"/>
          <w:i/>
          <w:iCs/>
          <w:sz w:val="24"/>
          <w:szCs w:val="24"/>
        </w:rPr>
        <w:t>Edupedia</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7</w:t>
      </w:r>
      <w:r w:rsidRPr="00513721">
        <w:rPr>
          <w:rFonts w:ascii="Times New Roman" w:hAnsi="Times New Roman" w:cs="Times New Roman"/>
          <w:sz w:val="24"/>
          <w:szCs w:val="24"/>
        </w:rPr>
        <w:t xml:space="preserve">(2), 228–240. </w:t>
      </w:r>
      <w:hyperlink r:id="rId15" w:history="1">
        <w:r w:rsidR="00157C91" w:rsidRPr="00A9189D">
          <w:rPr>
            <w:rStyle w:val="Hyperlink"/>
            <w:rFonts w:ascii="Times New Roman" w:hAnsi="Times New Roman" w:cs="Times New Roman"/>
            <w:sz w:val="24"/>
            <w:szCs w:val="24"/>
          </w:rPr>
          <w:t>https://doi.org/10.24269/ed.v7i2.2303</w:t>
        </w:r>
      </w:hyperlink>
    </w:p>
    <w:p w:rsidR="00157C91" w:rsidRDefault="00157C91"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p>
    <w:p w:rsidR="00157C91" w:rsidRPr="00513721" w:rsidRDefault="00157C91"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Nugraha, Ali. (2005) </w:t>
      </w:r>
      <w:r w:rsidRPr="00513721">
        <w:rPr>
          <w:rFonts w:ascii="Times New Roman" w:hAnsi="Times New Roman" w:cs="Times New Roman"/>
          <w:i/>
          <w:sz w:val="24"/>
          <w:szCs w:val="24"/>
        </w:rPr>
        <w:t>Pengembangan Pembelajaran Sains Pada Anak Usia Dini.</w:t>
      </w:r>
      <w:r w:rsidRPr="00513721">
        <w:rPr>
          <w:rFonts w:ascii="Times New Roman" w:hAnsi="Times New Roman" w:cs="Times New Roman"/>
          <w:sz w:val="24"/>
          <w:szCs w:val="24"/>
        </w:rPr>
        <w:t>Jakarta : Direktur Pembinaan Pendidikan Tenaga Kependidikan dan Ketenagaan Perguruan Tinggi.</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Pratiwi, S. N., Cari, C., &amp; Aminah, N. S. (2019).Pembelajaran IPA Abad 21 dengan Literasi Sains Siswa.</w:t>
      </w:r>
      <w:r w:rsidRPr="00513721">
        <w:rPr>
          <w:rFonts w:ascii="Times New Roman" w:hAnsi="Times New Roman" w:cs="Times New Roman"/>
          <w:i/>
          <w:iCs/>
          <w:sz w:val="24"/>
          <w:szCs w:val="24"/>
        </w:rPr>
        <w:t>Jurnal Materi Dan Pembelajaran Fisika</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9</w:t>
      </w:r>
      <w:r w:rsidRPr="00513721">
        <w:rPr>
          <w:rFonts w:ascii="Times New Roman" w:hAnsi="Times New Roman" w:cs="Times New Roman"/>
          <w:sz w:val="24"/>
          <w:szCs w:val="24"/>
        </w:rPr>
        <w:t xml:space="preserve">(1), 34–42. https://jurnal.uns.ac.id/jmpf/article/view/31612Rini, R. Y., Rijkiyah, D., Yuliyanti, S. N., &amp; Oktapiani, E. (2022). Pengaruh Media Pembelajaran Berbasis Video Animasi Terhadap Skills Abad 21 Pada Anak Usia Dini. </w:t>
      </w:r>
      <w:r w:rsidRPr="00513721">
        <w:rPr>
          <w:rFonts w:ascii="Times New Roman" w:hAnsi="Times New Roman" w:cs="Times New Roman"/>
          <w:i/>
          <w:iCs/>
          <w:sz w:val="24"/>
          <w:szCs w:val="24"/>
        </w:rPr>
        <w:t>National Conference on Applied Business, Education, &amp; Technology (NCABET)</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2</w:t>
      </w:r>
      <w:r w:rsidRPr="00513721">
        <w:rPr>
          <w:rFonts w:ascii="Times New Roman" w:hAnsi="Times New Roman" w:cs="Times New Roman"/>
          <w:sz w:val="24"/>
          <w:szCs w:val="24"/>
        </w:rPr>
        <w:t>(1), 238–245. https://doi.org/10.46306/ncabet.v2i1.84</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Rosari, Mari Sekar. (2020). </w:t>
      </w:r>
      <w:r w:rsidRPr="00513721">
        <w:rPr>
          <w:rFonts w:ascii="Times New Roman" w:hAnsi="Times New Roman" w:cs="Times New Roman"/>
          <w:i/>
          <w:sz w:val="24"/>
          <w:szCs w:val="24"/>
        </w:rPr>
        <w:t>Penerapan Literasi Sains Melalui Kegiatan Eksplorasi Bertematik Untuk Meningkatkan Kognitif Anak Usia Dini Kelompok TK B Di TK Kanisius Jatingaleh Semarang</w:t>
      </w:r>
      <w:r w:rsidRPr="00513721">
        <w:rPr>
          <w:rFonts w:ascii="Times New Roman" w:hAnsi="Times New Roman" w:cs="Times New Roman"/>
          <w:sz w:val="24"/>
          <w:szCs w:val="24"/>
        </w:rPr>
        <w:t xml:space="preserve"> (Skripsi). Semarang: Universitas Negeri Semarang.</w:t>
      </w:r>
    </w:p>
    <w:p w:rsidR="00102227" w:rsidRPr="00513721" w:rsidRDefault="00102227" w:rsidP="00157C91">
      <w:pPr>
        <w:widowControl w:val="0"/>
        <w:autoSpaceDE w:val="0"/>
        <w:autoSpaceDN w:val="0"/>
        <w:adjustRightInd w:val="0"/>
        <w:spacing w:after="0" w:line="240" w:lineRule="auto"/>
        <w:ind w:left="480" w:hanging="480"/>
        <w:jc w:val="both"/>
        <w:rPr>
          <w:rFonts w:ascii="Times New Roman" w:hAnsi="Times New Roman" w:cs="Times New Roman"/>
          <w:sz w:val="24"/>
          <w:szCs w:val="24"/>
        </w:rPr>
      </w:pPr>
      <w:r w:rsidRPr="00513721">
        <w:rPr>
          <w:rFonts w:ascii="Times New Roman" w:hAnsi="Times New Roman" w:cs="Times New Roman"/>
          <w:sz w:val="24"/>
          <w:szCs w:val="24"/>
        </w:rPr>
        <w:t>Sari, W. W., Nuryadin, S., &amp; Sujiono, Y. N. (2018).Peningkatan Kemampuan Sains melalui Pendekatan Proyek.</w:t>
      </w:r>
      <w:r w:rsidRPr="00513721">
        <w:rPr>
          <w:rFonts w:ascii="Times New Roman" w:hAnsi="Times New Roman" w:cs="Times New Roman"/>
          <w:i/>
          <w:iCs/>
          <w:sz w:val="24"/>
          <w:szCs w:val="24"/>
        </w:rPr>
        <w:t>Pendidikan Usia Dini</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8</w:t>
      </w:r>
      <w:r w:rsidRPr="00513721">
        <w:rPr>
          <w:rFonts w:ascii="Times New Roman" w:hAnsi="Times New Roman" w:cs="Times New Roman"/>
          <w:sz w:val="24"/>
          <w:szCs w:val="24"/>
        </w:rPr>
        <w:t>(1), 55–64. https://media.neliti.com/media/publications/118851-ID-peningkatan-kemampuan-sains-melalui-pend.pdf</w:t>
      </w:r>
    </w:p>
    <w:p w:rsidR="00102227" w:rsidRPr="00513721" w:rsidRDefault="00102227" w:rsidP="00157C91">
      <w:pPr>
        <w:widowControl w:val="0"/>
        <w:autoSpaceDE w:val="0"/>
        <w:autoSpaceDN w:val="0"/>
        <w:adjustRightInd w:val="0"/>
        <w:spacing w:after="0" w:line="240" w:lineRule="auto"/>
        <w:ind w:left="480" w:hanging="480"/>
        <w:jc w:val="both"/>
        <w:rPr>
          <w:rFonts w:ascii="Times New Roman" w:hAnsi="Times New Roman" w:cs="Times New Roman"/>
          <w:sz w:val="24"/>
          <w:szCs w:val="24"/>
        </w:rPr>
      </w:pPr>
      <w:r w:rsidRPr="00513721">
        <w:rPr>
          <w:rFonts w:ascii="Times New Roman" w:hAnsi="Times New Roman" w:cs="Times New Roman"/>
          <w:sz w:val="24"/>
          <w:szCs w:val="24"/>
        </w:rPr>
        <w:t>Siregar, S. (2017).</w:t>
      </w:r>
      <w:r w:rsidRPr="00513721">
        <w:rPr>
          <w:rFonts w:ascii="Times New Roman" w:hAnsi="Times New Roman" w:cs="Times New Roman"/>
          <w:i/>
          <w:sz w:val="24"/>
          <w:szCs w:val="24"/>
        </w:rPr>
        <w:t>Statistika Terapan untuk Perguruan Tinggi.</w:t>
      </w:r>
      <w:r w:rsidRPr="00513721">
        <w:rPr>
          <w:rFonts w:ascii="Times New Roman" w:hAnsi="Times New Roman" w:cs="Times New Roman"/>
          <w:sz w:val="24"/>
          <w:szCs w:val="24"/>
        </w:rPr>
        <w:t xml:space="preserve"> Jakarta: Prenada Media. </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Suardika, I. K. (2023).Peran Guru Dalam Pendampingan Ekplorasi Pembelajaran Sains di TK Tunas Mekar Sari Denpasar.</w:t>
      </w:r>
      <w:r w:rsidRPr="00513721">
        <w:rPr>
          <w:rFonts w:ascii="Times New Roman" w:hAnsi="Times New Roman" w:cs="Times New Roman"/>
          <w:i/>
          <w:iCs/>
          <w:sz w:val="24"/>
          <w:szCs w:val="24"/>
        </w:rPr>
        <w:t>Jurnal Ilmiah Potensia</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8</w:t>
      </w:r>
      <w:r w:rsidRPr="00513721">
        <w:rPr>
          <w:rFonts w:ascii="Times New Roman" w:hAnsi="Times New Roman" w:cs="Times New Roman"/>
          <w:sz w:val="24"/>
          <w:szCs w:val="24"/>
        </w:rPr>
        <w:t>(2), 332–346.</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Suciati, Resty, w, I., Itang, Nanang, E., Meikha, Prima, &amp; Reny.(2014). Identifikasi Kemampuan Siswa dalam Pembelajaran Biologi.</w:t>
      </w:r>
      <w:r w:rsidRPr="00513721">
        <w:rPr>
          <w:rFonts w:ascii="Times New Roman" w:hAnsi="Times New Roman" w:cs="Times New Roman"/>
          <w:i/>
          <w:iCs/>
          <w:sz w:val="24"/>
          <w:szCs w:val="24"/>
        </w:rPr>
        <w:t>Seminar Nasional Pendidikan Sains IV 2014</w:t>
      </w:r>
      <w:r w:rsidRPr="00513721">
        <w:rPr>
          <w:rFonts w:ascii="Times New Roman" w:hAnsi="Times New Roman" w:cs="Times New Roman"/>
          <w:sz w:val="24"/>
          <w:szCs w:val="24"/>
        </w:rPr>
        <w:t>.</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Sugiarsih, L., &amp; Alam, K. (2021). Peningkatan Kemampuan Anak Dalam Bereksplorasi Melalui Metode Eksperimen Kelompok B TK Alif Jombang. </w:t>
      </w:r>
      <w:r w:rsidRPr="00513721">
        <w:rPr>
          <w:rFonts w:ascii="Times New Roman" w:hAnsi="Times New Roman" w:cs="Times New Roman"/>
          <w:i/>
          <w:iCs/>
          <w:sz w:val="24"/>
          <w:szCs w:val="24"/>
        </w:rPr>
        <w:t>Profesi Kependidikan</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VOL. 2</w:t>
      </w:r>
      <w:r w:rsidRPr="00513721">
        <w:rPr>
          <w:rFonts w:ascii="Times New Roman" w:hAnsi="Times New Roman" w:cs="Times New Roman"/>
          <w:sz w:val="24"/>
          <w:szCs w:val="24"/>
        </w:rPr>
        <w:t>, 173–180.</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Susanti, R. (2013). Meningkatkan Keterampilan Proses Sains Melalui Pendekatan Inkuiri.</w:t>
      </w:r>
      <w:r w:rsidRPr="00513721">
        <w:rPr>
          <w:rFonts w:ascii="Times New Roman" w:hAnsi="Times New Roman" w:cs="Times New Roman"/>
          <w:i/>
          <w:iCs/>
          <w:sz w:val="24"/>
          <w:szCs w:val="24"/>
        </w:rPr>
        <w:t>Jiv</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8</w:t>
      </w:r>
      <w:r w:rsidRPr="00513721">
        <w:rPr>
          <w:rFonts w:ascii="Times New Roman" w:hAnsi="Times New Roman" w:cs="Times New Roman"/>
          <w:sz w:val="24"/>
          <w:szCs w:val="24"/>
        </w:rPr>
        <w:t>(1), 31–37. https://doi.org/10.21009/jiv.0801.5</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Susilawai, Lilis &amp; Heni Nafiqoh. (2019). Penerapan Metode Tatata Cara Menanam Tanaman Mentimun Terhadap Stimulus Kecerdasan Naturalis Anak Usia Dini. </w:t>
      </w:r>
      <w:r w:rsidRPr="00513721">
        <w:rPr>
          <w:rFonts w:ascii="Times New Roman" w:hAnsi="Times New Roman" w:cs="Times New Roman"/>
          <w:i/>
          <w:sz w:val="24"/>
          <w:szCs w:val="24"/>
        </w:rPr>
        <w:t>Jurnal Ceria</w:t>
      </w:r>
      <w:r w:rsidRPr="00513721">
        <w:rPr>
          <w:rFonts w:ascii="Times New Roman" w:hAnsi="Times New Roman" w:cs="Times New Roman"/>
          <w:sz w:val="24"/>
          <w:szCs w:val="24"/>
        </w:rPr>
        <w:t>, 2(6), 316-322.</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Srinahyanti, S., Handayani Damanik, S., &amp; Noveri Eza, G. (2022). </w:t>
      </w:r>
      <w:r w:rsidRPr="00513721">
        <w:rPr>
          <w:rFonts w:ascii="Times New Roman" w:hAnsi="Times New Roman" w:cs="Times New Roman"/>
          <w:i/>
          <w:iCs/>
          <w:sz w:val="24"/>
          <w:szCs w:val="24"/>
        </w:rPr>
        <w:t>Basic Literacy Activities of Early Childhood Learning in Medan City</w:t>
      </w:r>
      <w:r w:rsidRPr="00513721">
        <w:rPr>
          <w:rFonts w:ascii="Times New Roman" w:hAnsi="Times New Roman" w:cs="Times New Roman"/>
          <w:sz w:val="24"/>
          <w:szCs w:val="24"/>
        </w:rPr>
        <w:t>. https://doi.org/10.4108/eai.11-10-2022.2325322.</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Tiana, N., Darmiyanti, A., &amp; Munafiah, N. (2022). Pengaruh Kegiatan Bercocok Tanam Dalam Meningkatkan Bahasa Anak Usia Dini. </w:t>
      </w:r>
      <w:r w:rsidRPr="00513721">
        <w:rPr>
          <w:rFonts w:ascii="Times New Roman" w:hAnsi="Times New Roman" w:cs="Times New Roman"/>
          <w:i/>
          <w:iCs/>
          <w:sz w:val="24"/>
          <w:szCs w:val="24"/>
        </w:rPr>
        <w:t>Jurnal Buah Hati</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9</w:t>
      </w:r>
      <w:r w:rsidRPr="00513721">
        <w:rPr>
          <w:rFonts w:ascii="Times New Roman" w:hAnsi="Times New Roman" w:cs="Times New Roman"/>
          <w:sz w:val="24"/>
          <w:szCs w:val="24"/>
        </w:rPr>
        <w:t>(2), 64–76. https://doi.org/10.46244/buahhati.v9i2.2017.</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Turrayyan, H. (2021). Upaya Sekolah Dalam Menumbuhkan Budaya Literasi Sains Di Sd Negeri Demangan Yogyakarta. </w:t>
      </w:r>
      <w:r w:rsidRPr="00513721">
        <w:rPr>
          <w:rFonts w:ascii="Times New Roman" w:hAnsi="Times New Roman" w:cs="Times New Roman"/>
          <w:i/>
          <w:iCs/>
          <w:sz w:val="24"/>
          <w:szCs w:val="24"/>
        </w:rPr>
        <w:t>Journal Of Alifbata : Journal of Basic Education (JBE)</w:t>
      </w:r>
      <w:r w:rsidRPr="00513721">
        <w:rPr>
          <w:rFonts w:ascii="Times New Roman" w:hAnsi="Times New Roman" w:cs="Times New Roman"/>
          <w:sz w:val="24"/>
          <w:szCs w:val="24"/>
        </w:rPr>
        <w:t xml:space="preserve">, </w:t>
      </w:r>
      <w:r w:rsidRPr="00513721">
        <w:rPr>
          <w:rFonts w:ascii="Times New Roman" w:hAnsi="Times New Roman" w:cs="Times New Roman"/>
          <w:i/>
          <w:iCs/>
          <w:sz w:val="24"/>
          <w:szCs w:val="24"/>
        </w:rPr>
        <w:t>1</w:t>
      </w:r>
      <w:r w:rsidRPr="00513721">
        <w:rPr>
          <w:rFonts w:ascii="Times New Roman" w:hAnsi="Times New Roman" w:cs="Times New Roman"/>
          <w:sz w:val="24"/>
          <w:szCs w:val="24"/>
        </w:rPr>
        <w:t>(1), 1–9. https://doi.org/10.51700/alifbata.v1i1.104.</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Yani, Indah Fitri. (2020). </w:t>
      </w:r>
      <w:r w:rsidRPr="00513721">
        <w:rPr>
          <w:rFonts w:ascii="Times New Roman" w:hAnsi="Times New Roman" w:cs="Times New Roman"/>
          <w:i/>
          <w:sz w:val="24"/>
          <w:szCs w:val="24"/>
        </w:rPr>
        <w:t>Pemanfaatan Media Bahan Alam Terhadap Perkembangan Kemampuan Sains Anak Usia 5-6 Tahun Di TK Islam Yapibar Kota Agung Tanggamus</w:t>
      </w:r>
      <w:r w:rsidRPr="00513721">
        <w:rPr>
          <w:rFonts w:ascii="Times New Roman" w:hAnsi="Times New Roman" w:cs="Times New Roman"/>
          <w:sz w:val="24"/>
          <w:szCs w:val="24"/>
        </w:rPr>
        <w:t xml:space="preserve"> (Skripsi). Lampung : Universitas Islam Negeri Raden Intan Lampung. </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Yulianti, Dwi (2002). </w:t>
      </w:r>
      <w:r w:rsidRPr="00513721">
        <w:rPr>
          <w:rFonts w:ascii="Times New Roman" w:hAnsi="Times New Roman" w:cs="Times New Roman"/>
          <w:i/>
          <w:sz w:val="24"/>
          <w:szCs w:val="24"/>
        </w:rPr>
        <w:t>Bermain Sambil Belajar Sains Di Taman Kanak-kanak.</w:t>
      </w:r>
      <w:r w:rsidRPr="00513721">
        <w:rPr>
          <w:rFonts w:ascii="Times New Roman" w:hAnsi="Times New Roman" w:cs="Times New Roman"/>
          <w:sz w:val="24"/>
          <w:szCs w:val="24"/>
        </w:rPr>
        <w:t>Jakarta : PT Indeks</w:t>
      </w:r>
    </w:p>
    <w:p w:rsidR="00102227"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 xml:space="preserve">Yus, Anita. (2015). </w:t>
      </w:r>
      <w:r w:rsidRPr="00513721">
        <w:rPr>
          <w:rFonts w:ascii="Times New Roman" w:hAnsi="Times New Roman" w:cs="Times New Roman"/>
          <w:i/>
          <w:sz w:val="24"/>
          <w:szCs w:val="24"/>
        </w:rPr>
        <w:t xml:space="preserve">Model Pendidikan Anak Usia Dini. </w:t>
      </w:r>
      <w:r w:rsidRPr="00513721">
        <w:rPr>
          <w:rFonts w:ascii="Times New Roman" w:hAnsi="Times New Roman" w:cs="Times New Roman"/>
          <w:sz w:val="24"/>
          <w:szCs w:val="24"/>
        </w:rPr>
        <w:t>Jakarta : Kencana.</w:t>
      </w:r>
    </w:p>
    <w:p w:rsidR="00157C91" w:rsidRDefault="00157C91"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p>
    <w:p w:rsidR="00157C91" w:rsidRDefault="00157C91"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p>
    <w:p w:rsidR="00157C91" w:rsidRDefault="00157C91"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p>
    <w:p w:rsidR="00102227" w:rsidRPr="00513721" w:rsidRDefault="00E43EEE" w:rsidP="00157C91">
      <w:pPr>
        <w:widowControl w:val="0"/>
        <w:autoSpaceDE w:val="0"/>
        <w:autoSpaceDN w:val="0"/>
        <w:adjustRightInd w:val="0"/>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Yus, </w:t>
      </w:r>
      <w:r w:rsidR="00102227" w:rsidRPr="00513721">
        <w:rPr>
          <w:rFonts w:ascii="Times New Roman" w:hAnsi="Times New Roman" w:cs="Times New Roman"/>
          <w:sz w:val="24"/>
          <w:szCs w:val="24"/>
        </w:rPr>
        <w:t xml:space="preserve">Anita &amp; Winda Widya Sari. (2020). </w:t>
      </w:r>
      <w:r w:rsidR="00102227" w:rsidRPr="00513721">
        <w:rPr>
          <w:rFonts w:ascii="Times New Roman" w:hAnsi="Times New Roman" w:cs="Times New Roman"/>
          <w:i/>
          <w:sz w:val="24"/>
          <w:szCs w:val="24"/>
        </w:rPr>
        <w:t>Pembelajaran Di Pendidikan Anak Usia Dini</w:t>
      </w:r>
      <w:r w:rsidR="00102227" w:rsidRPr="00513721">
        <w:rPr>
          <w:rFonts w:ascii="Times New Roman" w:hAnsi="Times New Roman" w:cs="Times New Roman"/>
          <w:sz w:val="24"/>
          <w:szCs w:val="24"/>
        </w:rPr>
        <w:t>. Jakarta: Kencana.</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r w:rsidRPr="00513721">
        <w:rPr>
          <w:rFonts w:ascii="Times New Roman" w:hAnsi="Times New Roman" w:cs="Times New Roman"/>
          <w:sz w:val="24"/>
          <w:szCs w:val="24"/>
        </w:rPr>
        <w:t>Yunus, Abidin.et al. (2017). Pengembangan Literasi (Strategi Meningkatkan Kemampuan Literasi Matematika, Sains, Membaca, dan Menulis). Jakarta : Bumi Aksara.</w:t>
      </w:r>
    </w:p>
    <w:p w:rsidR="00102227" w:rsidRPr="00513721" w:rsidRDefault="00102227" w:rsidP="00157C91">
      <w:pPr>
        <w:widowControl w:val="0"/>
        <w:autoSpaceDE w:val="0"/>
        <w:autoSpaceDN w:val="0"/>
        <w:adjustRightInd w:val="0"/>
        <w:spacing w:after="0" w:line="240" w:lineRule="auto"/>
        <w:ind w:left="426" w:hanging="426"/>
        <w:jc w:val="both"/>
        <w:rPr>
          <w:rFonts w:ascii="Times New Roman" w:hAnsi="Times New Roman" w:cs="Times New Roman"/>
          <w:sz w:val="24"/>
          <w:szCs w:val="24"/>
        </w:rPr>
      </w:pPr>
      <w:r w:rsidRPr="00513721">
        <w:rPr>
          <w:rFonts w:ascii="Times New Roman" w:hAnsi="Times New Roman" w:cs="Times New Roman"/>
          <w:sz w:val="24"/>
          <w:szCs w:val="24"/>
        </w:rPr>
        <w:t xml:space="preserve">Zifhana, Rehny. (2023). Upaya Mengembangkan Kemampuan Kognitig Pada Proses Sains Menggunakan Model </w:t>
      </w:r>
      <w:r w:rsidRPr="00513721">
        <w:rPr>
          <w:rFonts w:ascii="Times New Roman" w:hAnsi="Times New Roman" w:cs="Times New Roman"/>
          <w:i/>
          <w:sz w:val="24"/>
          <w:szCs w:val="24"/>
        </w:rPr>
        <w:t>Project Based Learning</w:t>
      </w:r>
      <w:r w:rsidRPr="00513721">
        <w:rPr>
          <w:rFonts w:ascii="Times New Roman" w:hAnsi="Times New Roman" w:cs="Times New Roman"/>
          <w:sz w:val="24"/>
          <w:szCs w:val="24"/>
        </w:rPr>
        <w:t xml:space="preserve">. </w:t>
      </w:r>
      <w:r w:rsidRPr="00513721">
        <w:rPr>
          <w:rFonts w:ascii="Times New Roman" w:hAnsi="Times New Roman" w:cs="Times New Roman"/>
          <w:i/>
          <w:sz w:val="24"/>
          <w:szCs w:val="24"/>
        </w:rPr>
        <w:t>Junral Inovasi, Kreatifitas Anak Usia Dini.</w:t>
      </w:r>
      <w:r w:rsidRPr="00513721">
        <w:rPr>
          <w:rFonts w:ascii="Times New Roman" w:hAnsi="Times New Roman" w:cs="Times New Roman"/>
          <w:sz w:val="24"/>
          <w:szCs w:val="24"/>
        </w:rPr>
        <w:t xml:space="preserve"> 3(2), 18-24.</w:t>
      </w:r>
    </w:p>
    <w:p w:rsidR="00102227" w:rsidRPr="00513721" w:rsidRDefault="00102227" w:rsidP="00157C91">
      <w:pPr>
        <w:widowControl w:val="0"/>
        <w:autoSpaceDE w:val="0"/>
        <w:autoSpaceDN w:val="0"/>
        <w:adjustRightInd w:val="0"/>
        <w:spacing w:after="0" w:line="240" w:lineRule="auto"/>
        <w:ind w:left="720" w:hanging="720"/>
        <w:jc w:val="both"/>
        <w:rPr>
          <w:rFonts w:ascii="Times New Roman" w:hAnsi="Times New Roman" w:cs="Times New Roman"/>
          <w:sz w:val="24"/>
          <w:szCs w:val="24"/>
        </w:rPr>
      </w:pPr>
    </w:p>
    <w:p w:rsidR="00102227" w:rsidRDefault="00102227">
      <w:pPr>
        <w:pBdr>
          <w:top w:val="nil"/>
          <w:left w:val="nil"/>
          <w:bottom w:val="nil"/>
          <w:right w:val="nil"/>
          <w:between w:val="nil"/>
        </w:pBdr>
        <w:spacing w:before="240" w:after="120"/>
        <w:ind w:left="426" w:hanging="426"/>
        <w:rPr>
          <w:rFonts w:ascii="Palatino Linotype" w:eastAsia="Palatino Linotype" w:hAnsi="Palatino Linotype" w:cs="Palatino Linotype"/>
          <w:b/>
          <w:color w:val="000000"/>
          <w:sz w:val="24"/>
          <w:szCs w:val="24"/>
        </w:rPr>
      </w:pPr>
    </w:p>
    <w:p w:rsidR="0005444B" w:rsidRDefault="0005444B" w:rsidP="00157C91">
      <w:pPr>
        <w:widowControl w:val="0"/>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bookmarkStart w:id="1" w:name="_GoBack"/>
      <w:bookmarkEnd w:id="1"/>
    </w:p>
    <w:sectPr w:rsidR="0005444B" w:rsidSect="0076788D">
      <w:headerReference w:type="default" r:id="rId16"/>
      <w:footerReference w:type="default" r:id="rId17"/>
      <w:headerReference w:type="first" r:id="rId18"/>
      <w:footerReference w:type="first" r:id="rId19"/>
      <w:pgSz w:w="11906" w:h="16838"/>
      <w:pgMar w:top="1418" w:right="1440" w:bottom="1440" w:left="1440" w:header="851" w:footer="709" w:gutter="0"/>
      <w:pgNumType w:start="6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4905" w:rsidRDefault="005F4905">
      <w:pPr>
        <w:spacing w:after="0" w:line="240" w:lineRule="auto"/>
      </w:pPr>
      <w:r>
        <w:separator/>
      </w:r>
    </w:p>
  </w:endnote>
  <w:endnote w:type="continuationSeparator" w:id="1">
    <w:p w:rsidR="005F4905" w:rsidRDefault="005F49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4B" w:rsidRDefault="000839E5">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color w:val="000000"/>
        <w:sz w:val="16"/>
        <w:szCs w:val="16"/>
      </w:rPr>
      <w:t>Author Name/Title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4B" w:rsidRDefault="000839E5">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ab/>
      <w:t>http://jurnal.uinsu.ac.id/index.php/eduriligia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4905" w:rsidRDefault="005F4905">
      <w:pPr>
        <w:spacing w:after="0" w:line="240" w:lineRule="auto"/>
      </w:pPr>
      <w:r>
        <w:separator/>
      </w:r>
    </w:p>
  </w:footnote>
  <w:footnote w:type="continuationSeparator" w:id="1">
    <w:p w:rsidR="005F4905" w:rsidRDefault="005F49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4B" w:rsidRDefault="000839E5">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Edu-Riligia: Jurnal Kajian Pendidikan Islam dan Keagamaan</w:t>
    </w:r>
    <w:r>
      <w:rPr>
        <w:rFonts w:ascii="Palatino Linotype" w:eastAsia="Palatino Linotype" w:hAnsi="Palatino Linotype" w:cs="Palatino Linotype"/>
        <w:sz w:val="16"/>
        <w:szCs w:val="16"/>
      </w:rPr>
      <w:tab/>
    </w:r>
    <ve:AlternateContent>
      <mc:Choice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Requires="wps">
        <w:drawing>
          <wp:anchor distT="0" distB="0" distL="114300" distR="114300" simplePos="0" relativeHeight="251658240" behindDoc="0" locked="0" layoutInCell="1" hidden="0" allowOverlap="1">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ve:Fallback>
        <w:r>
          <w:rPr>
            <w:noProof/>
            <w:lang w:eastAsia="en-US"/>
          </w:rPr>
          <w:drawing>
            <wp:anchor distT="0" distB="0" distL="114300" distR="114300" simplePos="0" relativeHeight="251658240" behindDoc="0" locked="0" layoutInCell="1" allowOverlap="1">
              <wp:simplePos x="0" y="0"/>
              <wp:positionH relativeFrom="column">
                <wp:posOffset>12701</wp:posOffset>
              </wp:positionH>
              <wp:positionV relativeFrom="paragraph">
                <wp:posOffset>177800</wp:posOffset>
              </wp:positionV>
              <wp:extent cx="0" cy="12700"/>
              <wp:effectExtent l="0" t="0" r="0" b="0"/>
              <wp:wrapNone/>
              <wp:docPr id="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0" cy="12700"/>
                      </a:xfrm>
                      <a:prstGeom prst="rect">
                        <a:avLst/>
                      </a:prstGeom>
                      <a:ln/>
                    </pic:spPr>
                  </pic:pic>
                </a:graphicData>
              </a:graphic>
            </wp:anchor>
          </w:drawing>
        </w:r>
      </ve:Fallback>
    </ve:AlternateContent>
  </w:p>
  <w:p w:rsidR="0005444B" w:rsidRDefault="0005444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4B" w:rsidRDefault="000839E5">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bookmarkStart w:id="2" w:name="_heading=h.30j0zll" w:colFirst="0" w:colLast="0"/>
    <w:bookmarkEnd w:id="2"/>
    <w:r>
      <w:rPr>
        <w:rFonts w:ascii="Palatino Linotype" w:eastAsia="Palatino Linotype" w:hAnsi="Palatino Linotype" w:cs="Palatino Linotype"/>
        <w:b/>
        <w:sz w:val="20"/>
        <w:szCs w:val="20"/>
      </w:rPr>
      <w:t>Edu-Riligia</w:t>
    </w:r>
    <w:r>
      <w:rPr>
        <w:rFonts w:ascii="Palatino Linotype" w:eastAsia="Palatino Linotype" w:hAnsi="Palatino Linotype" w:cs="Palatino Linotype"/>
        <w:b/>
        <w:color w:val="000000"/>
        <w:sz w:val="20"/>
        <w:szCs w:val="20"/>
      </w:rPr>
      <w:t>: Jurnal Kajian Pendidikan Islam dan Keagamaan</w:t>
    </w:r>
  </w:p>
  <w:p w:rsidR="0005444B" w:rsidRDefault="000839E5">
    <w:pPr>
      <w:tabs>
        <w:tab w:val="left" w:pos="3675"/>
      </w:tabs>
      <w:spacing w:after="0" w:line="240" w:lineRule="auto"/>
      <w:ind w:right="45"/>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Vol.xx, 1 (April, 2022), pp.  </w:t>
    </w:r>
  </w:p>
  <w:p w:rsidR="0005444B" w:rsidRDefault="000839E5">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ve:AlternateContent>
      <mc:Choice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Requires="wps">
        <w:drawing>
          <wp:anchor distT="0" distB="0" distL="114300" distR="114300" simplePos="0" relativeHeight="251659264" behindDoc="0" locked="0" layoutInCell="1" hidden="0" allowOverlap="1">
            <wp:simplePos x="0" y="0"/>
            <wp:positionH relativeFrom="column">
              <wp:posOffset>-12699</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ve:Fallback>
        <w:r>
          <w:rPr>
            <w:noProof/>
            <w:lang w:eastAsia="en-US"/>
          </w:rPr>
          <w:drawing>
            <wp:anchor distT="0" distB="0" distL="114300" distR="114300" simplePos="0" relativeHeight="251659264" behindDoc="0" locked="0" layoutInCell="1" allowOverlap="1">
              <wp:simplePos x="0" y="0"/>
              <wp:positionH relativeFrom="column">
                <wp:posOffset>-12699</wp:posOffset>
              </wp:positionH>
              <wp:positionV relativeFrom="paragraph">
                <wp:posOffset>165100</wp:posOffset>
              </wp:positionV>
              <wp:extent cx="0" cy="12700"/>
              <wp:effectExtent l="0" t="0" r="0" b="0"/>
              <wp:wrapNone/>
              <wp:docPr id="5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0" cy="12700"/>
                      </a:xfrm>
                      <a:prstGeom prst="rect">
                        <a:avLst/>
                      </a:prstGeom>
                      <a:ln/>
                    </pic:spPr>
                  </pic:pic>
                </a:graphicData>
              </a:graphic>
            </wp:anchor>
          </w:drawing>
        </w:r>
      </ve:Fallback>
    </ve:AlternateConten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6709CE"/>
    <w:multiLevelType w:val="multilevel"/>
    <w:tmpl w:val="BF4A08B6"/>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
    <w:nsid w:val="72741D0B"/>
    <w:multiLevelType w:val="multilevel"/>
    <w:tmpl w:val="A9F6EF5A"/>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nsid w:val="77BC4AD7"/>
    <w:multiLevelType w:val="multilevel"/>
    <w:tmpl w:val="A6D6E110"/>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savePreviewPicture/>
  <w:footnotePr>
    <w:footnote w:id="0"/>
    <w:footnote w:id="1"/>
  </w:footnotePr>
  <w:endnotePr>
    <w:endnote w:id="0"/>
    <w:endnote w:id="1"/>
  </w:endnotePr>
  <w:compat/>
  <w:rsids>
    <w:rsidRoot w:val="0005444B"/>
    <w:rsid w:val="0005444B"/>
    <w:rsid w:val="000839E5"/>
    <w:rsid w:val="000E5478"/>
    <w:rsid w:val="00102227"/>
    <w:rsid w:val="00157C91"/>
    <w:rsid w:val="00164398"/>
    <w:rsid w:val="002B68DA"/>
    <w:rsid w:val="003B02CD"/>
    <w:rsid w:val="005524B4"/>
    <w:rsid w:val="005F4905"/>
    <w:rsid w:val="0076788D"/>
    <w:rsid w:val="00776B3E"/>
    <w:rsid w:val="0083797B"/>
    <w:rsid w:val="008568D3"/>
    <w:rsid w:val="00877D8E"/>
    <w:rsid w:val="009123A2"/>
    <w:rsid w:val="0094615C"/>
    <w:rsid w:val="009827C8"/>
    <w:rsid w:val="009C5CBB"/>
    <w:rsid w:val="009E54C2"/>
    <w:rsid w:val="00A17CF9"/>
    <w:rsid w:val="00AC54EB"/>
    <w:rsid w:val="00C717BA"/>
    <w:rsid w:val="00D8260B"/>
    <w:rsid w:val="00D9386A"/>
    <w:rsid w:val="00DB6EE9"/>
    <w:rsid w:val="00E43EEE"/>
    <w:rsid w:val="00EA1FE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88D"/>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rsid w:val="0076788D"/>
    <w:pPr>
      <w:keepNext/>
      <w:keepLines/>
      <w:spacing w:before="240" w:after="40"/>
      <w:outlineLvl w:val="3"/>
    </w:pPr>
    <w:rPr>
      <w:b/>
      <w:sz w:val="24"/>
      <w:szCs w:val="24"/>
    </w:rPr>
  </w:style>
  <w:style w:type="paragraph" w:styleId="Heading5">
    <w:name w:val="heading 5"/>
    <w:basedOn w:val="Normal"/>
    <w:next w:val="Normal"/>
    <w:rsid w:val="0076788D"/>
    <w:pPr>
      <w:keepNext/>
      <w:keepLines/>
      <w:spacing w:before="220" w:after="40"/>
      <w:outlineLvl w:val="4"/>
    </w:pPr>
    <w:rPr>
      <w:b/>
    </w:rPr>
  </w:style>
  <w:style w:type="paragraph" w:styleId="Heading6">
    <w:name w:val="heading 6"/>
    <w:basedOn w:val="Normal"/>
    <w:next w:val="Normal"/>
    <w:rsid w:val="0076788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6788D"/>
    <w:pPr>
      <w:keepNext/>
      <w:keepLines/>
      <w:spacing w:before="480" w:after="120"/>
    </w:pPr>
    <w:rPr>
      <w:b/>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39"/>
    <w:qFormat/>
    <w:rsid w:val="00FF5CD8"/>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
    <w:name w:val="Plain Table 4"/>
    <w:basedOn w:val="TableNormal"/>
    <w:uiPriority w:val="44"/>
    <w:rsid w:val="00C37B1B"/>
    <w:pPr>
      <w:spacing w:after="0" w:line="240" w:lineRule="auto"/>
    </w:pPr>
    <w:rPr>
      <w:rFonts w:eastAsiaTheme="minorHAnsi"/>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rsid w:val="0076788D"/>
    <w:pPr>
      <w:keepNext/>
      <w:keepLines/>
      <w:spacing w:before="360" w:after="80"/>
    </w:pPr>
    <w:rPr>
      <w:rFonts w:ascii="Georgia" w:eastAsia="Georgia" w:hAnsi="Georgia" w:cs="Georgia"/>
      <w:i/>
      <w:color w:val="666666"/>
      <w:sz w:val="48"/>
      <w:szCs w:val="48"/>
    </w:rPr>
  </w:style>
  <w:style w:type="table" w:customStyle="1" w:styleId="a">
    <w:basedOn w:val="TableNormal"/>
    <w:rsid w:val="0076788D"/>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76788D"/>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76788D"/>
    <w:tblPr>
      <w:tblStyleRowBandSize w:val="1"/>
      <w:tblStyleColBandSize w:val="1"/>
      <w:tblInd w:w="0" w:type="dxa"/>
      <w:tblCellMar>
        <w:top w:w="0" w:type="dxa"/>
        <w:left w:w="115" w:type="dxa"/>
        <w:bottom w:w="0" w:type="dxa"/>
        <w:right w:w="115" w:type="dxa"/>
      </w:tblCellMar>
    </w:tblPr>
  </w:style>
  <w:style w:type="table" w:customStyle="1" w:styleId="a2">
    <w:basedOn w:val="TableNormal"/>
    <w:rsid w:val="0076788D"/>
    <w:tblPr>
      <w:tblStyleRowBandSize w:val="1"/>
      <w:tblStyleColBandSize w:val="1"/>
      <w:tblInd w:w="0" w:type="dxa"/>
      <w:tblCellMar>
        <w:top w:w="0" w:type="dxa"/>
        <w:left w:w="0" w:type="dxa"/>
        <w:bottom w:w="0" w:type="dxa"/>
        <w:right w:w="0" w:type="dxa"/>
      </w:tblCellMar>
    </w:tblPr>
  </w:style>
  <w:style w:type="paragraph" w:customStyle="1" w:styleId="BodyChar">
    <w:name w:val="Body Char"/>
    <w:link w:val="BodyCharChar"/>
    <w:rsid w:val="00D8260B"/>
    <w:pPr>
      <w:tabs>
        <w:tab w:val="left" w:pos="567"/>
      </w:tabs>
      <w:spacing w:after="0" w:line="240" w:lineRule="auto"/>
      <w:jc w:val="both"/>
    </w:pPr>
    <w:rPr>
      <w:rFonts w:ascii="Times" w:eastAsia="Times New Roman" w:hAnsi="Times" w:cs="Times New Roman"/>
      <w:color w:val="000000"/>
      <w:lang w:val="en-GB" w:eastAsia="en-US"/>
    </w:rPr>
  </w:style>
  <w:style w:type="character" w:customStyle="1" w:styleId="BodyCharChar">
    <w:name w:val="Body Char Char"/>
    <w:link w:val="BodyChar"/>
    <w:rsid w:val="00D8260B"/>
    <w:rPr>
      <w:rFonts w:ascii="Times" w:eastAsia="Times New Roman" w:hAnsi="Times" w:cs="Times New Roman"/>
      <w:color w:val="000000"/>
      <w:lang w:val="en-GB" w:eastAsia="en-US"/>
    </w:rPr>
  </w:style>
  <w:style w:type="paragraph" w:customStyle="1" w:styleId="FigureCaption">
    <w:name w:val="FigureCaption"/>
    <w:rsid w:val="00D8260B"/>
    <w:pPr>
      <w:spacing w:before="170" w:after="0" w:line="240" w:lineRule="auto"/>
      <w:ind w:left="28"/>
      <w:jc w:val="center"/>
    </w:pPr>
    <w:rPr>
      <w:rFonts w:ascii="Times" w:eastAsia="Times New Roman" w:hAnsi="Times" w:cs="Times New Roman"/>
      <w:color w:val="00000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39"/>
    <w:qFormat/>
    <w:rsid w:val="00FF5CD8"/>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
    <w:name w:val="Plain Table 4"/>
    <w:basedOn w:val="TableNormal"/>
    <w:uiPriority w:val="44"/>
    <w:rsid w:val="00C37B1B"/>
    <w:pPr>
      <w:spacing w:after="0" w:line="240" w:lineRule="auto"/>
    </w:pPr>
    <w:rPr>
      <w:rFonts w:eastAsiaTheme="minorHAnsi"/>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0" w:type="dxa"/>
        <w:bottom w:w="0" w:type="dxa"/>
        <w:right w:w="0" w:type="dxa"/>
      </w:tblCellMar>
    </w:tblPr>
  </w:style>
  <w:style w:type="paragraph" w:customStyle="1" w:styleId="BodyChar">
    <w:name w:val="Body Char"/>
    <w:link w:val="BodyCharChar"/>
    <w:rsid w:val="00D8260B"/>
    <w:pPr>
      <w:tabs>
        <w:tab w:val="left" w:pos="567"/>
      </w:tabs>
      <w:spacing w:after="0" w:line="240" w:lineRule="auto"/>
      <w:jc w:val="both"/>
    </w:pPr>
    <w:rPr>
      <w:rFonts w:ascii="Times" w:eastAsia="Times New Roman" w:hAnsi="Times" w:cs="Times New Roman"/>
      <w:color w:val="000000"/>
      <w:lang w:val="en-GB" w:eastAsia="en-US"/>
    </w:rPr>
  </w:style>
  <w:style w:type="character" w:customStyle="1" w:styleId="BodyCharChar">
    <w:name w:val="Body Char Char"/>
    <w:link w:val="BodyChar"/>
    <w:rsid w:val="00D8260B"/>
    <w:rPr>
      <w:rFonts w:ascii="Times" w:eastAsia="Times New Roman" w:hAnsi="Times" w:cs="Times New Roman"/>
      <w:color w:val="000000"/>
      <w:lang w:val="en-GB" w:eastAsia="en-US"/>
    </w:rPr>
  </w:style>
  <w:style w:type="paragraph" w:customStyle="1" w:styleId="FigureCaption">
    <w:name w:val="FigureCaption"/>
    <w:rsid w:val="00D8260B"/>
    <w:pPr>
      <w:spacing w:before="170" w:after="0" w:line="240" w:lineRule="auto"/>
      <w:ind w:left="28"/>
      <w:jc w:val="center"/>
    </w:pPr>
    <w:rPr>
      <w:rFonts w:ascii="Times" w:eastAsia="Times New Roman" w:hAnsi="Times" w:cs="Times New Roman"/>
      <w:color w:val="000000"/>
      <w:lang w:val="en-GB" w:eastAsia="en-US"/>
    </w:rPr>
  </w:style>
</w:styles>
</file>

<file path=word/webSettings.xml><?xml version="1.0" encoding="utf-8"?>
<w:webSettings xmlns:r="http://schemas.openxmlformats.org/officeDocument/2006/relationships" xmlns:w="http://schemas.openxmlformats.org/wordprocessingml/2006/main">
  <w:divs>
    <w:div w:id="1022317812">
      <w:bodyDiv w:val="1"/>
      <w:marLeft w:val="0"/>
      <w:marRight w:val="0"/>
      <w:marTop w:val="0"/>
      <w:marBottom w:val="0"/>
      <w:divBdr>
        <w:top w:val="none" w:sz="0" w:space="0" w:color="auto"/>
        <w:left w:val="none" w:sz="0" w:space="0" w:color="auto"/>
        <w:bottom w:val="none" w:sz="0" w:space="0" w:color="auto"/>
        <w:right w:val="none" w:sz="0" w:space="0" w:color="auto"/>
      </w:divBdr>
      <w:divsChild>
        <w:div w:id="2038116672">
          <w:marLeft w:val="0"/>
          <w:marRight w:val="0"/>
          <w:marTop w:val="0"/>
          <w:marBottom w:val="0"/>
          <w:divBdr>
            <w:top w:val="none" w:sz="0" w:space="0" w:color="auto"/>
            <w:left w:val="none" w:sz="0" w:space="0" w:color="auto"/>
            <w:bottom w:val="none" w:sz="0" w:space="0" w:color="auto"/>
            <w:right w:val="none" w:sz="0" w:space="0" w:color="auto"/>
          </w:divBdr>
          <w:divsChild>
            <w:div w:id="1888949246">
              <w:marLeft w:val="0"/>
              <w:marRight w:val="0"/>
              <w:marTop w:val="0"/>
              <w:marBottom w:val="0"/>
              <w:divBdr>
                <w:top w:val="none" w:sz="0" w:space="0" w:color="auto"/>
                <w:left w:val="none" w:sz="0" w:space="0" w:color="auto"/>
                <w:bottom w:val="none" w:sz="0" w:space="0" w:color="auto"/>
                <w:right w:val="none" w:sz="0" w:space="0" w:color="auto"/>
              </w:divBdr>
              <w:divsChild>
                <w:div w:id="1297687814">
                  <w:marLeft w:val="0"/>
                  <w:marRight w:val="0"/>
                  <w:marTop w:val="0"/>
                  <w:marBottom w:val="0"/>
                  <w:divBdr>
                    <w:top w:val="none" w:sz="0" w:space="0" w:color="auto"/>
                    <w:left w:val="none" w:sz="0" w:space="0" w:color="auto"/>
                    <w:bottom w:val="none" w:sz="0" w:space="0" w:color="auto"/>
                    <w:right w:val="none" w:sz="0" w:space="0" w:color="auto"/>
                  </w:divBdr>
                  <w:divsChild>
                    <w:div w:id="677775422">
                      <w:marLeft w:val="0"/>
                      <w:marRight w:val="0"/>
                      <w:marTop w:val="0"/>
                      <w:marBottom w:val="0"/>
                      <w:divBdr>
                        <w:top w:val="none" w:sz="0" w:space="0" w:color="auto"/>
                        <w:left w:val="none" w:sz="0" w:space="0" w:color="auto"/>
                        <w:bottom w:val="none" w:sz="0" w:space="0" w:color="auto"/>
                        <w:right w:val="none" w:sz="0" w:space="0" w:color="auto"/>
                      </w:divBdr>
                      <w:divsChild>
                        <w:div w:id="1179658100">
                          <w:marLeft w:val="0"/>
                          <w:marRight w:val="0"/>
                          <w:marTop w:val="0"/>
                          <w:marBottom w:val="0"/>
                          <w:divBdr>
                            <w:top w:val="none" w:sz="0" w:space="0" w:color="auto"/>
                            <w:left w:val="none" w:sz="0" w:space="0" w:color="auto"/>
                            <w:bottom w:val="none" w:sz="0" w:space="0" w:color="auto"/>
                            <w:right w:val="none" w:sz="0" w:space="0" w:color="auto"/>
                          </w:divBdr>
                          <w:divsChild>
                            <w:div w:id="1392539234">
                              <w:marLeft w:val="0"/>
                              <w:marRight w:val="0"/>
                              <w:marTop w:val="0"/>
                              <w:marBottom w:val="0"/>
                              <w:divBdr>
                                <w:top w:val="none" w:sz="0" w:space="0" w:color="auto"/>
                                <w:left w:val="none" w:sz="0" w:space="0" w:color="auto"/>
                                <w:bottom w:val="none" w:sz="0" w:space="0" w:color="auto"/>
                                <w:right w:val="none" w:sz="0" w:space="0" w:color="auto"/>
                              </w:divBdr>
                              <w:divsChild>
                                <w:div w:id="1569340839">
                                  <w:marLeft w:val="0"/>
                                  <w:marRight w:val="0"/>
                                  <w:marTop w:val="0"/>
                                  <w:marBottom w:val="0"/>
                                  <w:divBdr>
                                    <w:top w:val="none" w:sz="0" w:space="0" w:color="auto"/>
                                    <w:left w:val="none" w:sz="0" w:space="0" w:color="auto"/>
                                    <w:bottom w:val="none" w:sz="0" w:space="0" w:color="auto"/>
                                    <w:right w:val="none" w:sz="0" w:space="0" w:color="auto"/>
                                  </w:divBdr>
                                  <w:divsChild>
                                    <w:div w:id="814300495">
                                      <w:marLeft w:val="0"/>
                                      <w:marRight w:val="0"/>
                                      <w:marTop w:val="0"/>
                                      <w:marBottom w:val="0"/>
                                      <w:divBdr>
                                        <w:top w:val="none" w:sz="0" w:space="0" w:color="auto"/>
                                        <w:left w:val="none" w:sz="0" w:space="0" w:color="auto"/>
                                        <w:bottom w:val="none" w:sz="0" w:space="0" w:color="auto"/>
                                        <w:right w:val="none" w:sz="0" w:space="0" w:color="auto"/>
                                      </w:divBdr>
                                    </w:div>
                                    <w:div w:id="197817011">
                                      <w:marLeft w:val="0"/>
                                      <w:marRight w:val="0"/>
                                      <w:marTop w:val="0"/>
                                      <w:marBottom w:val="0"/>
                                      <w:divBdr>
                                        <w:top w:val="none" w:sz="0" w:space="0" w:color="auto"/>
                                        <w:left w:val="none" w:sz="0" w:space="0" w:color="auto"/>
                                        <w:bottom w:val="none" w:sz="0" w:space="0" w:color="auto"/>
                                        <w:right w:val="none" w:sz="0" w:space="0" w:color="auto"/>
                                      </w:divBdr>
                                      <w:divsChild>
                                        <w:div w:id="603730090">
                                          <w:marLeft w:val="0"/>
                                          <w:marRight w:val="165"/>
                                          <w:marTop w:val="150"/>
                                          <w:marBottom w:val="0"/>
                                          <w:divBdr>
                                            <w:top w:val="none" w:sz="0" w:space="0" w:color="auto"/>
                                            <w:left w:val="none" w:sz="0" w:space="0" w:color="auto"/>
                                            <w:bottom w:val="none" w:sz="0" w:space="0" w:color="auto"/>
                                            <w:right w:val="none" w:sz="0" w:space="0" w:color="auto"/>
                                          </w:divBdr>
                                          <w:divsChild>
                                            <w:div w:id="2006933622">
                                              <w:marLeft w:val="0"/>
                                              <w:marRight w:val="0"/>
                                              <w:marTop w:val="0"/>
                                              <w:marBottom w:val="0"/>
                                              <w:divBdr>
                                                <w:top w:val="none" w:sz="0" w:space="0" w:color="auto"/>
                                                <w:left w:val="none" w:sz="0" w:space="0" w:color="auto"/>
                                                <w:bottom w:val="none" w:sz="0" w:space="0" w:color="auto"/>
                                                <w:right w:val="none" w:sz="0" w:space="0" w:color="auto"/>
                                              </w:divBdr>
                                              <w:divsChild>
                                                <w:div w:id="17527181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3433183">
      <w:bodyDiv w:val="1"/>
      <w:marLeft w:val="0"/>
      <w:marRight w:val="0"/>
      <w:marTop w:val="0"/>
      <w:marBottom w:val="0"/>
      <w:divBdr>
        <w:top w:val="none" w:sz="0" w:space="0" w:color="auto"/>
        <w:left w:val="none" w:sz="0" w:space="0" w:color="auto"/>
        <w:bottom w:val="none" w:sz="0" w:space="0" w:color="auto"/>
        <w:right w:val="none" w:sz="0" w:space="0" w:color="auto"/>
      </w:divBdr>
      <w:divsChild>
        <w:div w:id="1644457422">
          <w:marLeft w:val="0"/>
          <w:marRight w:val="0"/>
          <w:marTop w:val="0"/>
          <w:marBottom w:val="0"/>
          <w:divBdr>
            <w:top w:val="none" w:sz="0" w:space="0" w:color="auto"/>
            <w:left w:val="none" w:sz="0" w:space="0" w:color="auto"/>
            <w:bottom w:val="none" w:sz="0" w:space="0" w:color="auto"/>
            <w:right w:val="none" w:sz="0" w:space="0" w:color="auto"/>
          </w:divBdr>
          <w:divsChild>
            <w:div w:id="479078242">
              <w:marLeft w:val="0"/>
              <w:marRight w:val="0"/>
              <w:marTop w:val="0"/>
              <w:marBottom w:val="0"/>
              <w:divBdr>
                <w:top w:val="none" w:sz="0" w:space="0" w:color="auto"/>
                <w:left w:val="none" w:sz="0" w:space="0" w:color="auto"/>
                <w:bottom w:val="none" w:sz="0" w:space="0" w:color="auto"/>
                <w:right w:val="none" w:sz="0" w:space="0" w:color="auto"/>
              </w:divBdr>
              <w:divsChild>
                <w:div w:id="2054845916">
                  <w:marLeft w:val="0"/>
                  <w:marRight w:val="0"/>
                  <w:marTop w:val="0"/>
                  <w:marBottom w:val="0"/>
                  <w:divBdr>
                    <w:top w:val="none" w:sz="0" w:space="0" w:color="auto"/>
                    <w:left w:val="none" w:sz="0" w:space="0" w:color="auto"/>
                    <w:bottom w:val="none" w:sz="0" w:space="0" w:color="auto"/>
                    <w:right w:val="none" w:sz="0" w:space="0" w:color="auto"/>
                  </w:divBdr>
                  <w:divsChild>
                    <w:div w:id="1800413313">
                      <w:marLeft w:val="0"/>
                      <w:marRight w:val="0"/>
                      <w:marTop w:val="0"/>
                      <w:marBottom w:val="0"/>
                      <w:divBdr>
                        <w:top w:val="none" w:sz="0" w:space="0" w:color="auto"/>
                        <w:left w:val="none" w:sz="0" w:space="0" w:color="auto"/>
                        <w:bottom w:val="none" w:sz="0" w:space="0" w:color="auto"/>
                        <w:right w:val="none" w:sz="0" w:space="0" w:color="auto"/>
                      </w:divBdr>
                      <w:divsChild>
                        <w:div w:id="100541305">
                          <w:marLeft w:val="0"/>
                          <w:marRight w:val="0"/>
                          <w:marTop w:val="0"/>
                          <w:marBottom w:val="0"/>
                          <w:divBdr>
                            <w:top w:val="none" w:sz="0" w:space="0" w:color="auto"/>
                            <w:left w:val="none" w:sz="0" w:space="0" w:color="auto"/>
                            <w:bottom w:val="none" w:sz="0" w:space="0" w:color="auto"/>
                            <w:right w:val="none" w:sz="0" w:space="0" w:color="auto"/>
                          </w:divBdr>
                          <w:divsChild>
                            <w:div w:id="1159077140">
                              <w:marLeft w:val="0"/>
                              <w:marRight w:val="0"/>
                              <w:marTop w:val="0"/>
                              <w:marBottom w:val="0"/>
                              <w:divBdr>
                                <w:top w:val="none" w:sz="0" w:space="0" w:color="auto"/>
                                <w:left w:val="none" w:sz="0" w:space="0" w:color="auto"/>
                                <w:bottom w:val="none" w:sz="0" w:space="0" w:color="auto"/>
                                <w:right w:val="none" w:sz="0" w:space="0" w:color="auto"/>
                              </w:divBdr>
                              <w:divsChild>
                                <w:div w:id="866984707">
                                  <w:marLeft w:val="0"/>
                                  <w:marRight w:val="0"/>
                                  <w:marTop w:val="0"/>
                                  <w:marBottom w:val="0"/>
                                  <w:divBdr>
                                    <w:top w:val="none" w:sz="0" w:space="0" w:color="auto"/>
                                    <w:left w:val="none" w:sz="0" w:space="0" w:color="auto"/>
                                    <w:bottom w:val="none" w:sz="0" w:space="0" w:color="auto"/>
                                    <w:right w:val="none" w:sz="0" w:space="0" w:color="auto"/>
                                  </w:divBdr>
                                  <w:divsChild>
                                    <w:div w:id="1716813012">
                                      <w:marLeft w:val="0"/>
                                      <w:marRight w:val="0"/>
                                      <w:marTop w:val="0"/>
                                      <w:marBottom w:val="0"/>
                                      <w:divBdr>
                                        <w:top w:val="none" w:sz="0" w:space="0" w:color="auto"/>
                                        <w:left w:val="none" w:sz="0" w:space="0" w:color="auto"/>
                                        <w:bottom w:val="none" w:sz="0" w:space="0" w:color="auto"/>
                                        <w:right w:val="none" w:sz="0" w:space="0" w:color="auto"/>
                                      </w:divBdr>
                                    </w:div>
                                    <w:div w:id="633170506">
                                      <w:marLeft w:val="0"/>
                                      <w:marRight w:val="0"/>
                                      <w:marTop w:val="0"/>
                                      <w:marBottom w:val="0"/>
                                      <w:divBdr>
                                        <w:top w:val="none" w:sz="0" w:space="0" w:color="auto"/>
                                        <w:left w:val="none" w:sz="0" w:space="0" w:color="auto"/>
                                        <w:bottom w:val="none" w:sz="0" w:space="0" w:color="auto"/>
                                        <w:right w:val="none" w:sz="0" w:space="0" w:color="auto"/>
                                      </w:divBdr>
                                      <w:divsChild>
                                        <w:div w:id="898905012">
                                          <w:marLeft w:val="0"/>
                                          <w:marRight w:val="165"/>
                                          <w:marTop w:val="150"/>
                                          <w:marBottom w:val="0"/>
                                          <w:divBdr>
                                            <w:top w:val="none" w:sz="0" w:space="0" w:color="auto"/>
                                            <w:left w:val="none" w:sz="0" w:space="0" w:color="auto"/>
                                            <w:bottom w:val="none" w:sz="0" w:space="0" w:color="auto"/>
                                            <w:right w:val="none" w:sz="0" w:space="0" w:color="auto"/>
                                          </w:divBdr>
                                          <w:divsChild>
                                            <w:div w:id="202449874">
                                              <w:marLeft w:val="0"/>
                                              <w:marRight w:val="0"/>
                                              <w:marTop w:val="0"/>
                                              <w:marBottom w:val="0"/>
                                              <w:divBdr>
                                                <w:top w:val="none" w:sz="0" w:space="0" w:color="auto"/>
                                                <w:left w:val="none" w:sz="0" w:space="0" w:color="auto"/>
                                                <w:bottom w:val="none" w:sz="0" w:space="0" w:color="auto"/>
                                                <w:right w:val="none" w:sz="0" w:space="0" w:color="auto"/>
                                              </w:divBdr>
                                              <w:divsChild>
                                                <w:div w:id="12000072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6544316">
      <w:bodyDiv w:val="1"/>
      <w:marLeft w:val="0"/>
      <w:marRight w:val="0"/>
      <w:marTop w:val="0"/>
      <w:marBottom w:val="0"/>
      <w:divBdr>
        <w:top w:val="none" w:sz="0" w:space="0" w:color="auto"/>
        <w:left w:val="none" w:sz="0" w:space="0" w:color="auto"/>
        <w:bottom w:val="none" w:sz="0" w:space="0" w:color="auto"/>
        <w:right w:val="none" w:sz="0" w:space="0" w:color="auto"/>
      </w:divBdr>
      <w:divsChild>
        <w:div w:id="751392855">
          <w:marLeft w:val="0"/>
          <w:marRight w:val="0"/>
          <w:marTop w:val="0"/>
          <w:marBottom w:val="0"/>
          <w:divBdr>
            <w:top w:val="none" w:sz="0" w:space="0" w:color="auto"/>
            <w:left w:val="none" w:sz="0" w:space="0" w:color="auto"/>
            <w:bottom w:val="none" w:sz="0" w:space="0" w:color="auto"/>
            <w:right w:val="none" w:sz="0" w:space="0" w:color="auto"/>
          </w:divBdr>
          <w:divsChild>
            <w:div w:id="575358915">
              <w:marLeft w:val="0"/>
              <w:marRight w:val="0"/>
              <w:marTop w:val="0"/>
              <w:marBottom w:val="0"/>
              <w:divBdr>
                <w:top w:val="none" w:sz="0" w:space="0" w:color="auto"/>
                <w:left w:val="none" w:sz="0" w:space="0" w:color="auto"/>
                <w:bottom w:val="none" w:sz="0" w:space="0" w:color="auto"/>
                <w:right w:val="none" w:sz="0" w:space="0" w:color="auto"/>
              </w:divBdr>
              <w:divsChild>
                <w:div w:id="643436726">
                  <w:marLeft w:val="0"/>
                  <w:marRight w:val="0"/>
                  <w:marTop w:val="0"/>
                  <w:marBottom w:val="0"/>
                  <w:divBdr>
                    <w:top w:val="none" w:sz="0" w:space="0" w:color="auto"/>
                    <w:left w:val="none" w:sz="0" w:space="0" w:color="auto"/>
                    <w:bottom w:val="none" w:sz="0" w:space="0" w:color="auto"/>
                    <w:right w:val="none" w:sz="0" w:space="0" w:color="auto"/>
                  </w:divBdr>
                  <w:divsChild>
                    <w:div w:id="1242715953">
                      <w:marLeft w:val="0"/>
                      <w:marRight w:val="0"/>
                      <w:marTop w:val="0"/>
                      <w:marBottom w:val="0"/>
                      <w:divBdr>
                        <w:top w:val="none" w:sz="0" w:space="0" w:color="auto"/>
                        <w:left w:val="none" w:sz="0" w:space="0" w:color="auto"/>
                        <w:bottom w:val="none" w:sz="0" w:space="0" w:color="auto"/>
                        <w:right w:val="none" w:sz="0" w:space="0" w:color="auto"/>
                      </w:divBdr>
                      <w:divsChild>
                        <w:div w:id="440296864">
                          <w:marLeft w:val="0"/>
                          <w:marRight w:val="0"/>
                          <w:marTop w:val="0"/>
                          <w:marBottom w:val="0"/>
                          <w:divBdr>
                            <w:top w:val="none" w:sz="0" w:space="0" w:color="auto"/>
                            <w:left w:val="none" w:sz="0" w:space="0" w:color="auto"/>
                            <w:bottom w:val="none" w:sz="0" w:space="0" w:color="auto"/>
                            <w:right w:val="none" w:sz="0" w:space="0" w:color="auto"/>
                          </w:divBdr>
                          <w:divsChild>
                            <w:div w:id="376778973">
                              <w:marLeft w:val="0"/>
                              <w:marRight w:val="0"/>
                              <w:marTop w:val="0"/>
                              <w:marBottom w:val="0"/>
                              <w:divBdr>
                                <w:top w:val="none" w:sz="0" w:space="0" w:color="auto"/>
                                <w:left w:val="none" w:sz="0" w:space="0" w:color="auto"/>
                                <w:bottom w:val="none" w:sz="0" w:space="0" w:color="auto"/>
                                <w:right w:val="none" w:sz="0" w:space="0" w:color="auto"/>
                              </w:divBdr>
                              <w:divsChild>
                                <w:div w:id="742607124">
                                  <w:marLeft w:val="0"/>
                                  <w:marRight w:val="0"/>
                                  <w:marTop w:val="0"/>
                                  <w:marBottom w:val="0"/>
                                  <w:divBdr>
                                    <w:top w:val="none" w:sz="0" w:space="0" w:color="auto"/>
                                    <w:left w:val="none" w:sz="0" w:space="0" w:color="auto"/>
                                    <w:bottom w:val="none" w:sz="0" w:space="0" w:color="auto"/>
                                    <w:right w:val="none" w:sz="0" w:space="0" w:color="auto"/>
                                  </w:divBdr>
                                  <w:divsChild>
                                    <w:div w:id="608004480">
                                      <w:marLeft w:val="0"/>
                                      <w:marRight w:val="0"/>
                                      <w:marTop w:val="0"/>
                                      <w:marBottom w:val="0"/>
                                      <w:divBdr>
                                        <w:top w:val="none" w:sz="0" w:space="0" w:color="auto"/>
                                        <w:left w:val="none" w:sz="0" w:space="0" w:color="auto"/>
                                        <w:bottom w:val="none" w:sz="0" w:space="0" w:color="auto"/>
                                        <w:right w:val="none" w:sz="0" w:space="0" w:color="auto"/>
                                      </w:divBdr>
                                    </w:div>
                                    <w:div w:id="167912768">
                                      <w:marLeft w:val="0"/>
                                      <w:marRight w:val="0"/>
                                      <w:marTop w:val="0"/>
                                      <w:marBottom w:val="0"/>
                                      <w:divBdr>
                                        <w:top w:val="none" w:sz="0" w:space="0" w:color="auto"/>
                                        <w:left w:val="none" w:sz="0" w:space="0" w:color="auto"/>
                                        <w:bottom w:val="none" w:sz="0" w:space="0" w:color="auto"/>
                                        <w:right w:val="none" w:sz="0" w:space="0" w:color="auto"/>
                                      </w:divBdr>
                                      <w:divsChild>
                                        <w:div w:id="843546373">
                                          <w:marLeft w:val="0"/>
                                          <w:marRight w:val="165"/>
                                          <w:marTop w:val="150"/>
                                          <w:marBottom w:val="0"/>
                                          <w:divBdr>
                                            <w:top w:val="none" w:sz="0" w:space="0" w:color="auto"/>
                                            <w:left w:val="none" w:sz="0" w:space="0" w:color="auto"/>
                                            <w:bottom w:val="none" w:sz="0" w:space="0" w:color="auto"/>
                                            <w:right w:val="none" w:sz="0" w:space="0" w:color="auto"/>
                                          </w:divBdr>
                                          <w:divsChild>
                                            <w:div w:id="1943799009">
                                              <w:marLeft w:val="0"/>
                                              <w:marRight w:val="0"/>
                                              <w:marTop w:val="0"/>
                                              <w:marBottom w:val="0"/>
                                              <w:divBdr>
                                                <w:top w:val="none" w:sz="0" w:space="0" w:color="auto"/>
                                                <w:left w:val="none" w:sz="0" w:space="0" w:color="auto"/>
                                                <w:bottom w:val="none" w:sz="0" w:space="0" w:color="auto"/>
                                                <w:right w:val="none" w:sz="0" w:space="0" w:color="auto"/>
                                              </w:divBdr>
                                              <w:divsChild>
                                                <w:div w:id="214291535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lyeska234@gmail.com" TargetMode="Externa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doi.org/10.24269/ed.v7i2.2303" TargetMode="External"/><Relationship Id="rId10" Type="http://schemas.openxmlformats.org/officeDocument/2006/relationships/hyperlink" Target="https://creativecommons.org/licenses/by-nc-sa/4.0/"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eny@unimed.ac.id" TargetMode="External"/><Relationship Id="rId14" Type="http://schemas.openxmlformats.org/officeDocument/2006/relationships/hyperlink" Target="https://doi.org/10.24114/esjpgsd.v13i2.44522" TargetMode="External"/><Relationship Id="rId2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9/4pXOjlyxueFQDfzQVbklbVA==">CgMxLjAyCGguZ2pkZ3hzMgloLjMwajB6bGw4AHIhMTVVYzYwcC1aUDNRRzVNUGMzMWgxa2NZWUx0cmZ2cEZE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6285</Words>
  <Characters>35828</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fauzi</cp:lastModifiedBy>
  <cp:revision>4</cp:revision>
  <dcterms:created xsi:type="dcterms:W3CDTF">2024-07-04T05:33:00Z</dcterms:created>
  <dcterms:modified xsi:type="dcterms:W3CDTF">2024-07-05T02:36:00Z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