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CC2195" w14:textId="77777777" w:rsidR="00F57819" w:rsidRDefault="00F57819" w:rsidP="003F7CBE">
      <w:pPr>
        <w:ind w:left="0" w:firstLine="0"/>
        <w:jc w:val="center"/>
        <w:rPr>
          <w:b/>
          <w:sz w:val="28"/>
          <w:lang w:val="en-US"/>
        </w:rPr>
      </w:pPr>
    </w:p>
    <w:p w14:paraId="12EEF809" w14:textId="0EC03D69" w:rsidR="003F7CBE" w:rsidRPr="00764C40" w:rsidRDefault="00555D3F" w:rsidP="003F7CBE">
      <w:pPr>
        <w:ind w:left="0" w:firstLine="0"/>
        <w:jc w:val="center"/>
        <w:rPr>
          <w:i/>
        </w:rPr>
      </w:pPr>
      <w:r w:rsidRPr="00555D3F">
        <w:rPr>
          <w:b/>
          <w:sz w:val="28"/>
          <w:lang w:val="en-US"/>
        </w:rPr>
        <w:t>MANAJEMEN MUTU PENDIDIKAN ISLAM</w:t>
      </w:r>
    </w:p>
    <w:p w14:paraId="74AE38E6" w14:textId="763193DB" w:rsidR="00E56E74" w:rsidRPr="00764C40" w:rsidRDefault="00764C40" w:rsidP="00F57819">
      <w:pPr>
        <w:ind w:left="0" w:firstLine="0"/>
        <w:rPr>
          <w:i/>
        </w:rPr>
      </w:pPr>
      <w:r w:rsidRPr="00764C40">
        <w:rPr>
          <w:i/>
        </w:rPr>
        <w:t>-</w:t>
      </w:r>
    </w:p>
    <w:p w14:paraId="728FF525" w14:textId="4A389A12" w:rsidR="00441E0A" w:rsidRPr="008F7F7E" w:rsidRDefault="00555D3F" w:rsidP="00441E0A">
      <w:pPr>
        <w:ind w:left="0" w:firstLine="0"/>
        <w:jc w:val="center"/>
        <w:rPr>
          <w:rFonts w:eastAsia="Times New Roman" w:cs="Times New Roman"/>
          <w:b/>
          <w:vertAlign w:val="superscript"/>
          <w:lang w:val="en-US"/>
        </w:rPr>
      </w:pPr>
      <w:r>
        <w:rPr>
          <w:rFonts w:eastAsia="Times New Roman" w:cs="Times New Roman"/>
          <w:b/>
          <w:lang w:val="en-US"/>
        </w:rPr>
        <w:t>Riswel Asrita</w:t>
      </w:r>
      <w:r w:rsidR="00441E0A">
        <w:rPr>
          <w:rFonts w:eastAsia="Times New Roman" w:cs="Times New Roman"/>
          <w:b/>
          <w:vertAlign w:val="superscript"/>
        </w:rPr>
        <w:t>1</w:t>
      </w:r>
      <w:r w:rsidR="00441E0A" w:rsidRPr="00CE6C1B">
        <w:rPr>
          <w:rFonts w:eastAsia="Times New Roman" w:cs="Times New Roman"/>
          <w:b/>
        </w:rPr>
        <w:t xml:space="preserve">, </w:t>
      </w:r>
      <w:r>
        <w:rPr>
          <w:rFonts w:eastAsia="Times New Roman" w:cs="Times New Roman"/>
          <w:b/>
          <w:lang w:val="en-US"/>
        </w:rPr>
        <w:t>Demina</w:t>
      </w:r>
      <w:r w:rsidR="00441E0A">
        <w:rPr>
          <w:rFonts w:eastAsia="Times New Roman" w:cs="Times New Roman"/>
          <w:b/>
          <w:vertAlign w:val="superscript"/>
        </w:rPr>
        <w:t>2(*)</w:t>
      </w:r>
      <w:r w:rsidR="00441E0A">
        <w:rPr>
          <w:rFonts w:eastAsia="Times New Roman" w:cs="Times New Roman"/>
          <w:b/>
        </w:rPr>
        <w:t xml:space="preserve">, </w:t>
      </w:r>
      <w:r>
        <w:rPr>
          <w:rFonts w:eastAsia="Times New Roman" w:cs="Times New Roman"/>
          <w:b/>
          <w:lang w:val="en-US"/>
        </w:rPr>
        <w:t>Zulmuqim</w:t>
      </w:r>
    </w:p>
    <w:p w14:paraId="0B8AB700" w14:textId="77777777" w:rsidR="00555D3F" w:rsidRDefault="00555D3F" w:rsidP="00555D3F">
      <w:pPr>
        <w:ind w:left="0" w:firstLine="0"/>
        <w:jc w:val="center"/>
        <w:rPr>
          <w:rFonts w:eastAsia="Times New Roman" w:cs="Times New Roman"/>
          <w:sz w:val="20"/>
          <w:lang w:val="en-US"/>
        </w:rPr>
      </w:pPr>
      <w:r>
        <w:rPr>
          <w:rFonts w:eastAsia="Times New Roman" w:cs="Times New Roman"/>
          <w:sz w:val="20"/>
          <w:lang w:val="en-US"/>
        </w:rPr>
        <w:t>UIN Mahmud Yunus Batusangkar</w:t>
      </w:r>
    </w:p>
    <w:p w14:paraId="753CB260" w14:textId="77777777" w:rsidR="00555D3F" w:rsidRDefault="00555D3F" w:rsidP="00555D3F">
      <w:pPr>
        <w:ind w:left="0" w:firstLine="0"/>
        <w:jc w:val="center"/>
        <w:rPr>
          <w:rFonts w:eastAsia="Times New Roman" w:cs="Times New Roman"/>
          <w:sz w:val="20"/>
          <w:lang w:val="en-US"/>
        </w:rPr>
      </w:pPr>
      <w:r>
        <w:rPr>
          <w:rFonts w:eastAsia="Times New Roman" w:cs="Times New Roman"/>
          <w:sz w:val="20"/>
          <w:lang w:val="en-US"/>
        </w:rPr>
        <w:t>UIN Mahmud Yunus Batusangkar</w:t>
      </w:r>
    </w:p>
    <w:p w14:paraId="17BC7724" w14:textId="40897AE6" w:rsidR="00441E0A" w:rsidRPr="00555D3F" w:rsidRDefault="00555D3F" w:rsidP="00555D3F">
      <w:pPr>
        <w:ind w:left="0" w:firstLine="0"/>
        <w:jc w:val="center"/>
        <w:rPr>
          <w:rFonts w:eastAsia="Times New Roman" w:cs="Times New Roman"/>
          <w:sz w:val="20"/>
          <w:vertAlign w:val="superscript"/>
          <w:lang w:val="en-US"/>
        </w:rPr>
      </w:pPr>
      <w:r>
        <w:rPr>
          <w:rFonts w:eastAsia="Times New Roman" w:cs="Times New Roman"/>
          <w:sz w:val="20"/>
          <w:lang w:val="en-US"/>
        </w:rPr>
        <w:t>UIN Mahmud Yunus Batusangkar</w:t>
      </w:r>
    </w:p>
    <w:p w14:paraId="092EAE81" w14:textId="387EA703" w:rsidR="003F7CBE" w:rsidRPr="00555D3F" w:rsidRDefault="007B13C5" w:rsidP="00441E0A">
      <w:pPr>
        <w:ind w:left="0" w:firstLine="0"/>
        <w:jc w:val="center"/>
        <w:rPr>
          <w:lang w:val="en-US"/>
        </w:rPr>
      </w:pPr>
      <w:hyperlink r:id="rId8" w:history="1">
        <w:r w:rsidRPr="000D4089">
          <w:rPr>
            <w:rStyle w:val="Hyperlink"/>
            <w:rFonts w:eastAsia="Times New Roman" w:cs="Times New Roman"/>
            <w:sz w:val="20"/>
            <w:lang w:val="en-US"/>
          </w:rPr>
          <w:t>riswelasrita05@gmail.com</w:t>
        </w:r>
        <w:r w:rsidRPr="000D4089">
          <w:rPr>
            <w:rStyle w:val="Hyperlink"/>
            <w:rFonts w:eastAsia="Times New Roman" w:cs="Times New Roman"/>
            <w:sz w:val="20"/>
            <w:vertAlign w:val="superscript"/>
          </w:rPr>
          <w:t>1</w:t>
        </w:r>
      </w:hyperlink>
      <w:r w:rsidR="00555D3F">
        <w:rPr>
          <w:rFonts w:eastAsia="Times New Roman" w:cs="Times New Roman"/>
          <w:sz w:val="20"/>
          <w:lang w:val="en-US"/>
        </w:rPr>
        <w:t xml:space="preserve"> </w:t>
      </w:r>
      <w:hyperlink r:id="rId9" w:history="1">
        <w:r w:rsidR="00555D3F" w:rsidRPr="000D4089">
          <w:rPr>
            <w:rStyle w:val="Hyperlink"/>
            <w:rFonts w:eastAsia="Times New Roman" w:cs="Times New Roman"/>
            <w:sz w:val="20"/>
            <w:lang w:val="en-US"/>
          </w:rPr>
          <w:t>demina@iainbatusangkar.ac.id</w:t>
        </w:r>
        <w:r w:rsidR="00555D3F" w:rsidRPr="000D4089">
          <w:rPr>
            <w:rStyle w:val="Hyperlink"/>
            <w:rFonts w:eastAsia="Times New Roman" w:cs="Times New Roman"/>
            <w:sz w:val="20"/>
            <w:vertAlign w:val="superscript"/>
          </w:rPr>
          <w:t>2</w:t>
        </w:r>
      </w:hyperlink>
      <w:r w:rsidR="00555D3F">
        <w:rPr>
          <w:rFonts w:eastAsia="Times New Roman" w:cs="Times New Roman"/>
          <w:sz w:val="20"/>
          <w:lang w:val="en-US"/>
        </w:rPr>
        <w:t xml:space="preserve"> </w:t>
      </w:r>
      <w:hyperlink r:id="rId10" w:history="1">
        <w:r w:rsidR="00555D3F" w:rsidRPr="000D4089">
          <w:rPr>
            <w:rStyle w:val="Hyperlink"/>
            <w:rFonts w:eastAsia="Times New Roman" w:cs="Times New Roman"/>
            <w:sz w:val="20"/>
            <w:lang w:val="en-US"/>
          </w:rPr>
          <w:t>zulmuqim@uinib.acid</w:t>
        </w:r>
      </w:hyperlink>
      <w:r w:rsidR="00555D3F">
        <w:rPr>
          <w:rFonts w:eastAsia="Times New Roman" w:cs="Times New Roman"/>
          <w:sz w:val="20"/>
          <w:lang w:val="en-US"/>
        </w:rPr>
        <w:t xml:space="preserve"> </w:t>
      </w:r>
    </w:p>
    <w:p w14:paraId="47EF194B" w14:textId="5834C605" w:rsidR="00E56E74" w:rsidRPr="00764C40" w:rsidRDefault="00E56E74" w:rsidP="003F7CBE">
      <w:pPr>
        <w:ind w:left="0" w:firstLine="0"/>
        <w:jc w:val="center"/>
        <w:rPr>
          <w:i/>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559"/>
        <w:gridCol w:w="5528"/>
      </w:tblGrid>
      <w:tr w:rsidR="003F7CBE" w14:paraId="28AB16A1" w14:textId="77777777" w:rsidTr="003F7CBE">
        <w:tc>
          <w:tcPr>
            <w:tcW w:w="2410" w:type="dxa"/>
            <w:gridSpan w:val="2"/>
          </w:tcPr>
          <w:p w14:paraId="3AAA4051" w14:textId="77777777" w:rsidR="003F7CBE" w:rsidRPr="003F7CBE" w:rsidRDefault="003F7CBE" w:rsidP="003F7CBE">
            <w:pPr>
              <w:ind w:left="-108" w:firstLine="0"/>
              <w:jc w:val="left"/>
              <w:rPr>
                <w:sz w:val="18"/>
              </w:rPr>
            </w:pPr>
          </w:p>
        </w:tc>
        <w:tc>
          <w:tcPr>
            <w:tcW w:w="5528" w:type="dxa"/>
          </w:tcPr>
          <w:p w14:paraId="307236BF" w14:textId="77777777" w:rsidR="003F7CBE" w:rsidRPr="003F7CBE" w:rsidRDefault="003F7CBE" w:rsidP="003F7CBE">
            <w:pPr>
              <w:ind w:left="-108" w:firstLine="0"/>
              <w:rPr>
                <w:b/>
                <w:sz w:val="18"/>
              </w:rPr>
            </w:pPr>
            <w:r w:rsidRPr="003F7CBE">
              <w:rPr>
                <w:b/>
                <w:sz w:val="18"/>
              </w:rPr>
              <w:t>Abstract</w:t>
            </w:r>
          </w:p>
        </w:tc>
      </w:tr>
      <w:tr w:rsidR="003F7CBE" w14:paraId="33802185" w14:textId="77777777" w:rsidTr="003F7CBE">
        <w:tc>
          <w:tcPr>
            <w:tcW w:w="851" w:type="dxa"/>
          </w:tcPr>
          <w:p w14:paraId="0E157E1D" w14:textId="7B9D9ECE" w:rsidR="003F7CBE" w:rsidRPr="003F7CBE" w:rsidRDefault="003F7CBE" w:rsidP="003F7CBE">
            <w:pPr>
              <w:ind w:left="-108" w:firstLine="0"/>
              <w:jc w:val="left"/>
              <w:rPr>
                <w:sz w:val="18"/>
              </w:rPr>
            </w:pPr>
          </w:p>
        </w:tc>
        <w:tc>
          <w:tcPr>
            <w:tcW w:w="1559" w:type="dxa"/>
          </w:tcPr>
          <w:p w14:paraId="6993E018" w14:textId="77777777" w:rsidR="003F7CBE" w:rsidRDefault="003F7CBE" w:rsidP="003F7CBE">
            <w:pPr>
              <w:ind w:left="-108" w:firstLine="0"/>
              <w:jc w:val="left"/>
              <w:rPr>
                <w:sz w:val="18"/>
              </w:rPr>
            </w:pPr>
          </w:p>
          <w:p w14:paraId="6908F672" w14:textId="77777777" w:rsidR="003F7CBE" w:rsidRDefault="003F7CBE" w:rsidP="003F7CBE">
            <w:pPr>
              <w:ind w:left="-108" w:firstLine="0"/>
              <w:jc w:val="left"/>
              <w:rPr>
                <w:sz w:val="18"/>
              </w:rPr>
            </w:pPr>
          </w:p>
          <w:p w14:paraId="17E36BAD" w14:textId="77777777" w:rsidR="00E56E74" w:rsidRPr="003F7CBE" w:rsidRDefault="00E56E74" w:rsidP="003F7CBE">
            <w:pPr>
              <w:ind w:left="-108" w:firstLine="0"/>
              <w:jc w:val="left"/>
              <w:rPr>
                <w:sz w:val="18"/>
              </w:rPr>
            </w:pPr>
          </w:p>
        </w:tc>
        <w:tc>
          <w:tcPr>
            <w:tcW w:w="5528" w:type="dxa"/>
          </w:tcPr>
          <w:p w14:paraId="0AA693C8" w14:textId="7374824E" w:rsidR="003F7CBE" w:rsidRPr="0043631A" w:rsidRDefault="0043631A" w:rsidP="00FB50A5">
            <w:pPr>
              <w:ind w:left="-108" w:firstLine="0"/>
              <w:rPr>
                <w:sz w:val="18"/>
                <w:lang w:val="en-US"/>
              </w:rPr>
            </w:pPr>
            <w:r>
              <w:rPr>
                <w:sz w:val="18"/>
                <w:lang w:val="en-US"/>
              </w:rPr>
              <w:t>Tujuan penulisan inni untuk mengetahui manajemen mutu pendidikan islam, karena m</w:t>
            </w:r>
            <w:r w:rsidRPr="0043631A">
              <w:rPr>
                <w:sz w:val="18"/>
                <w:lang w:val="en-US"/>
              </w:rPr>
              <w:t>anajemen adalah sebuah proses yang harus dilakukan untuk mencapai tujuan tertentu yang memerlukan suatu perencanaan, pemikiran, pengaturan dan pengarahan agar dapat berjalan dengan baik serta memerlukan penggabungan seluruh potensi yang ada secara efektif dan efisien</w:t>
            </w:r>
            <w:r>
              <w:rPr>
                <w:sz w:val="18"/>
                <w:lang w:val="en-US"/>
              </w:rPr>
              <w:t xml:space="preserve">. </w:t>
            </w:r>
            <w:r w:rsidRPr="0043631A">
              <w:rPr>
                <w:sz w:val="18"/>
                <w:lang w:val="en-US"/>
              </w:rPr>
              <w:t>mutu merupakan standar yang tinggi dan tidak dapat diungguli. Biasanya disebut dengan istilah baik, unggul, cantik, bagus, mahal, mewah dan sebagainya. Jika dikaitkan dengan konteks pendidikan, maka konsep mutu pendidikan adalah elit, karena hanya sedikit institusi yang dapat memberikan pengalaman pendidikan dengan mutu tinggi kepada anak didik</w:t>
            </w:r>
            <w:r>
              <w:rPr>
                <w:sz w:val="18"/>
                <w:lang w:val="en-US"/>
              </w:rPr>
              <w:t xml:space="preserve">. Oleh karena itu </w:t>
            </w:r>
            <w:r w:rsidRPr="0043631A">
              <w:rPr>
                <w:sz w:val="18"/>
                <w:lang w:val="en-US"/>
              </w:rPr>
              <w:t>Manajemen Mutu Pendidikan Islam merupakan salah satu  cara meningkatkan mutu yang bertumpu pada lembaga pendidikan/sekolah itu sendiri,   menerapkan sekumpulan cara, berdasarkan pada ketersediaan data kuantitatif dan kualitatif, dan pemberdayaan semua anggota</w:t>
            </w:r>
          </w:p>
        </w:tc>
      </w:tr>
      <w:tr w:rsidR="003F7CBE" w14:paraId="3CE25232" w14:textId="77777777" w:rsidTr="003F7CBE">
        <w:tc>
          <w:tcPr>
            <w:tcW w:w="2410" w:type="dxa"/>
            <w:gridSpan w:val="2"/>
          </w:tcPr>
          <w:p w14:paraId="5592B831" w14:textId="77777777" w:rsidR="003F7CBE" w:rsidRPr="003F7CBE" w:rsidRDefault="00E56E74" w:rsidP="00E56E74">
            <w:pPr>
              <w:ind w:left="-108" w:firstLine="0"/>
              <w:jc w:val="right"/>
              <w:rPr>
                <w:sz w:val="18"/>
              </w:rPr>
            </w:pPr>
            <w:r w:rsidRPr="00E56E74">
              <w:rPr>
                <w:b/>
                <w:sz w:val="18"/>
              </w:rPr>
              <w:t>Keywords:</w:t>
            </w:r>
          </w:p>
        </w:tc>
        <w:tc>
          <w:tcPr>
            <w:tcW w:w="5528" w:type="dxa"/>
          </w:tcPr>
          <w:p w14:paraId="78B11793" w14:textId="03FC6802" w:rsidR="003F7CBE" w:rsidRPr="0043631A" w:rsidRDefault="0043631A" w:rsidP="003F7CBE">
            <w:pPr>
              <w:ind w:left="-108" w:firstLine="0"/>
              <w:rPr>
                <w:sz w:val="18"/>
                <w:lang w:val="en-US"/>
              </w:rPr>
            </w:pPr>
            <w:r>
              <w:rPr>
                <w:sz w:val="18"/>
                <w:lang w:val="en-US"/>
              </w:rPr>
              <w:t>Manajemen Mutu Pendidikan Islam</w:t>
            </w:r>
          </w:p>
        </w:tc>
      </w:tr>
      <w:tr w:rsidR="00DC3341" w14:paraId="1B1AA439" w14:textId="77777777" w:rsidTr="003F7CBE">
        <w:tc>
          <w:tcPr>
            <w:tcW w:w="2410" w:type="dxa"/>
            <w:gridSpan w:val="2"/>
          </w:tcPr>
          <w:p w14:paraId="5178224D" w14:textId="77777777" w:rsidR="00DC3341" w:rsidRDefault="00DC3341" w:rsidP="00183669">
            <w:pPr>
              <w:ind w:left="-108" w:firstLine="0"/>
              <w:jc w:val="left"/>
              <w:rPr>
                <w:sz w:val="18"/>
              </w:rPr>
            </w:pPr>
          </w:p>
        </w:tc>
        <w:tc>
          <w:tcPr>
            <w:tcW w:w="5528" w:type="dxa"/>
          </w:tcPr>
          <w:p w14:paraId="08C8D186" w14:textId="77777777" w:rsidR="00DC3341" w:rsidRDefault="00DC3341" w:rsidP="00183669">
            <w:pPr>
              <w:ind w:left="-108" w:firstLine="0"/>
              <w:rPr>
                <w:sz w:val="18"/>
              </w:rPr>
            </w:pPr>
          </w:p>
        </w:tc>
      </w:tr>
      <w:tr w:rsidR="003F7CBE" w14:paraId="01D3378F" w14:textId="77777777" w:rsidTr="003F7CBE">
        <w:tc>
          <w:tcPr>
            <w:tcW w:w="2410" w:type="dxa"/>
            <w:gridSpan w:val="2"/>
          </w:tcPr>
          <w:p w14:paraId="681AEE6E" w14:textId="77777777" w:rsidR="003F7CBE" w:rsidRPr="003F7CBE" w:rsidRDefault="00183669" w:rsidP="00183669">
            <w:pPr>
              <w:ind w:left="-108" w:firstLine="0"/>
              <w:jc w:val="left"/>
              <w:rPr>
                <w:sz w:val="18"/>
              </w:rPr>
            </w:pPr>
            <w:r>
              <w:rPr>
                <w:sz w:val="18"/>
              </w:rPr>
              <w:t>(*) Corresponding Author:</w:t>
            </w:r>
          </w:p>
        </w:tc>
        <w:tc>
          <w:tcPr>
            <w:tcW w:w="5528" w:type="dxa"/>
          </w:tcPr>
          <w:p w14:paraId="6C39D5FD" w14:textId="36ABB6B9" w:rsidR="003F7CBE" w:rsidRDefault="003F7CBE" w:rsidP="002A0D4A">
            <w:pPr>
              <w:ind w:left="-108" w:firstLine="0"/>
              <w:rPr>
                <w:sz w:val="18"/>
              </w:rPr>
            </w:pPr>
          </w:p>
        </w:tc>
      </w:tr>
      <w:tr w:rsidR="00DC3341" w14:paraId="36A28108" w14:textId="77777777" w:rsidTr="003F7CBE">
        <w:tc>
          <w:tcPr>
            <w:tcW w:w="2410" w:type="dxa"/>
            <w:gridSpan w:val="2"/>
          </w:tcPr>
          <w:p w14:paraId="1F072B1D" w14:textId="499E55A3" w:rsidR="00DC3341" w:rsidRDefault="00DC3341" w:rsidP="00183669">
            <w:pPr>
              <w:ind w:left="-108" w:firstLine="0"/>
              <w:jc w:val="left"/>
              <w:rPr>
                <w:sz w:val="18"/>
              </w:rPr>
            </w:pPr>
          </w:p>
        </w:tc>
        <w:tc>
          <w:tcPr>
            <w:tcW w:w="5528" w:type="dxa"/>
          </w:tcPr>
          <w:p w14:paraId="710DB9EC" w14:textId="77777777" w:rsidR="00DC3341" w:rsidRDefault="00DC3341" w:rsidP="00183669">
            <w:pPr>
              <w:ind w:left="-108" w:firstLine="0"/>
              <w:rPr>
                <w:sz w:val="18"/>
              </w:rPr>
            </w:pPr>
          </w:p>
        </w:tc>
      </w:tr>
      <w:tr w:rsidR="003F7CBE" w14:paraId="1F483F72" w14:textId="77777777" w:rsidTr="00EF3B31">
        <w:tc>
          <w:tcPr>
            <w:tcW w:w="7938" w:type="dxa"/>
            <w:gridSpan w:val="3"/>
          </w:tcPr>
          <w:p w14:paraId="133CD1C5" w14:textId="7A443E3A" w:rsidR="003F7CBE" w:rsidRPr="003F7CBE" w:rsidRDefault="003F7CBE" w:rsidP="002A0D4A">
            <w:pPr>
              <w:ind w:left="-108" w:firstLine="0"/>
              <w:rPr>
                <w:sz w:val="18"/>
              </w:rPr>
            </w:pPr>
          </w:p>
        </w:tc>
      </w:tr>
    </w:tbl>
    <w:p w14:paraId="4A03C372" w14:textId="35AFB750" w:rsidR="00764C40" w:rsidRDefault="00764C40" w:rsidP="00060C6B">
      <w:pPr>
        <w:ind w:left="0" w:firstLine="0"/>
      </w:pPr>
    </w:p>
    <w:p w14:paraId="0D6DC68E" w14:textId="737548B3" w:rsidR="00060C6B" w:rsidRPr="0080596A" w:rsidRDefault="008F7F7E" w:rsidP="00060C6B">
      <w:pPr>
        <w:ind w:left="0" w:firstLine="0"/>
        <w:rPr>
          <w:b/>
          <w:lang w:val="en-US"/>
        </w:rPr>
      </w:pPr>
      <w:r>
        <w:rPr>
          <w:b/>
          <w:lang w:val="en-US"/>
        </w:rPr>
        <w:t>PENDAHULUAN</w:t>
      </w:r>
    </w:p>
    <w:p w14:paraId="4766FCC5" w14:textId="15AD31F0" w:rsidR="00060C6B" w:rsidRDefault="00060C6B" w:rsidP="00060C6B">
      <w:pPr>
        <w:ind w:left="0" w:firstLine="0"/>
        <w:rPr>
          <w:b/>
        </w:rPr>
      </w:pPr>
    </w:p>
    <w:p w14:paraId="5E77FA94" w14:textId="77777777" w:rsidR="00555D3F" w:rsidRDefault="00555D3F" w:rsidP="00555D3F">
      <w:pPr>
        <w:tabs>
          <w:tab w:val="left" w:pos="1560"/>
        </w:tabs>
        <w:ind w:left="0" w:firstLine="720"/>
      </w:pPr>
      <w:r>
        <w:t>Manajemen sendiri memiliki pengertian mengurus, mengendalikan, memimpin atau membimbing, Manajemen Pendidikan pada hakikatnya adalah suatu proses penataan kelembagaan pendidikan yang melibatkan sumber daya manusia dan non manusia dalam menggerakkannya untuk mencapai tujuan pendidikan secara efektif dan efisien. Proses penataan ini akan melibatkan pelaksanaan beberapa fungsi manajemen yang oleh pakar manajemen pendidikan sering disebut sebagai POAC (planning, organizing, actuating, dan controlling). Empat proses ini digambarkan dalam bentuk siklus karena memiliki keterkaitan antara satu dengan yang lainnya. Misalnya pelaksanaan feedback dari pelaksanaan controlling dapat menjadi dasar atau masukan untuk membuat planning baru.</w:t>
      </w:r>
    </w:p>
    <w:p w14:paraId="3BD4F002" w14:textId="77777777" w:rsidR="00555D3F" w:rsidRDefault="00555D3F" w:rsidP="00555D3F">
      <w:pPr>
        <w:tabs>
          <w:tab w:val="left" w:pos="1560"/>
        </w:tabs>
        <w:ind w:left="0" w:firstLine="720"/>
      </w:pPr>
      <w:r>
        <w:t>Dalam konteks pendidikan, mutu mencakup input, proses dan output pendidikan. Input pendidikan adalah karakteristik yang tersedia pada sebuah lembaga pendidikan karena dibutuhkan untuk berlangsungnya proses sumber daya yang meliputi sumber daya manusia (guru, staf dan peserta didik) dan sumber daya lainnya (sarana dan prasarana, peralatan, perlengkapan, dana dan lain-lain). Kesiapan input sangat berpengaruh bagi lembaga pendidikan agar proses pelayanan mutu dapat berjalan dengan baik. Tinggi atau rendahnya kesiapan input dapat dilihat dari tingkat kesiapan input. Semakin tinggi kesiapan input maka semakin tinggi pula mutu dari input tersebut (Abdullah, 2014).</w:t>
      </w:r>
    </w:p>
    <w:p w14:paraId="73085A4F" w14:textId="77777777" w:rsidR="00555D3F" w:rsidRDefault="00555D3F" w:rsidP="00555D3F">
      <w:pPr>
        <w:tabs>
          <w:tab w:val="left" w:pos="1560"/>
        </w:tabs>
        <w:ind w:left="0" w:firstLine="720"/>
      </w:pPr>
      <w:r>
        <w:t xml:space="preserve">Islam adalah agama amal atau kerja (praktis), yang inti ajarannya adalah bahwa hamba mendekati dan memperoleh ridho Allah SWT melalui kerja atau amal shalih dan dengan memurnikan sikap penyembahan hanya kepada-Nya. Hal ini mengandung makna </w:t>
      </w:r>
      <w:r>
        <w:lastRenderedPageBreak/>
        <w:t xml:space="preserve">bahwa islam adalah agama yang mengajarkan orientasi kerja. Nilai-nilai tersebut sepatutnya menjadi kekuatan pendorong dan etos kerja bagi pengembangan manajemen pendidikan islam </w:t>
      </w:r>
      <w:r>
        <w:fldChar w:fldCharType="begin" w:fldLock="1"/>
      </w:r>
      <w:r>
        <w:instrText>ADDIN CSL_CITATION {"citationItems":[{"id":"ITEM-1","itemData":{"DOI":"10.24252/idaarah.v3i2.11281","ISSN":"2597-4661","abstract":"This paper supports to explain the concept of quality management in Islamic perspective. Improvement efforts in simple educational institutions that are carried out continuous improvement. In order to produce quality educational outputs, the elements involved in education are also needed, competitive and efficient. Improving the quality of education is the first step that needs to be done. Quality must always get the attention and support of various parties. Therefore, quality management is needed in the development of professional Islamic educational institutions as an answer to these problems, especially in the context of educational autonomy today. For this reason, in order to improve the quality of Islamic educational institutions, they need to be assisted, defended, championed to be able to live and develop. Keywords: Management, Quality, Islam","author":[{"dropping-particle":"","family":"Dian","given":"Dian","non-dropping-particle":"","parse-names":false,"suffix":""},{"dropping-particle":"","family":"Wahyuni","given":"Anisa","non-dropping-particle":"","parse-names":false,"suffix":""}],"container-title":"Idaarah: Jurnal Manajemen Pendidikan","id":"ITEM-1","issue":"2","issued":{"date-parts":[["2019"]]},"page":"257","title":"Manajemen Mutu Dalam Perspektif Islam","type":"article-journal","volume":"3"},"uris":["http://www.mendeley.com/documents/?uuid=9edae5e4-5734-4da3-b735-555d55c04809"]}],"mendeley":{"formattedCitation":"(Dian &amp; Wahyuni, 2019)","plainTextFormattedCitation":"(Dian &amp; Wahyuni, 2019)"},"properties":{"noteIndex":0},"schema":"https://github.com/citation-style-language/schema/raw/master/csl-citation.json"}</w:instrText>
      </w:r>
      <w:r>
        <w:fldChar w:fldCharType="separate"/>
      </w:r>
      <w:r>
        <w:rPr>
          <w:noProof/>
        </w:rPr>
        <w:t>(Dian &amp; Wahyuni, 2019)</w:t>
      </w:r>
      <w:r>
        <w:fldChar w:fldCharType="end"/>
      </w:r>
      <w:r>
        <w:t>. Manajemen mutu pendidikan islam memaksimalkan daya saing organisasi melalui perbaikan terus-menerus dari produk, jasa, orang, tenaga kerja, proses, dan lingkungan.</w:t>
      </w:r>
    </w:p>
    <w:p w14:paraId="4401F7E5" w14:textId="262C2068" w:rsidR="008F7F7E" w:rsidRDefault="008F7F7E" w:rsidP="00060C6B">
      <w:pPr>
        <w:ind w:left="0" w:firstLine="0"/>
        <w:rPr>
          <w:bCs/>
          <w:lang w:val="en-US"/>
        </w:rPr>
      </w:pPr>
    </w:p>
    <w:p w14:paraId="05E3F15A" w14:textId="77777777" w:rsidR="00555D3F" w:rsidRPr="008F7F7E" w:rsidRDefault="00555D3F" w:rsidP="00060C6B">
      <w:pPr>
        <w:ind w:left="0" w:firstLine="0"/>
        <w:rPr>
          <w:bCs/>
          <w:lang w:val="en-US"/>
        </w:rPr>
      </w:pPr>
    </w:p>
    <w:p w14:paraId="2868EC51" w14:textId="25A19C9D" w:rsidR="00060C6B" w:rsidRPr="0080596A" w:rsidRDefault="0080596A" w:rsidP="00060C6B">
      <w:pPr>
        <w:ind w:left="0" w:firstLine="0"/>
        <w:rPr>
          <w:b/>
          <w:lang w:val="en-US"/>
        </w:rPr>
      </w:pPr>
      <w:r>
        <w:rPr>
          <w:b/>
          <w:lang w:val="en-US"/>
        </w:rPr>
        <w:t>M</w:t>
      </w:r>
      <w:r w:rsidR="008F7F7E">
        <w:rPr>
          <w:b/>
          <w:lang w:val="en-US"/>
        </w:rPr>
        <w:t>ETODE PENELITIAN</w:t>
      </w:r>
    </w:p>
    <w:p w14:paraId="5CFA7701" w14:textId="77777777" w:rsidR="00E200C0" w:rsidRDefault="00E200C0" w:rsidP="00B27BD9">
      <w:pPr>
        <w:ind w:left="0" w:firstLine="709"/>
        <w:rPr>
          <w:i/>
        </w:rPr>
      </w:pPr>
    </w:p>
    <w:p w14:paraId="6C538303" w14:textId="57091BC8" w:rsidR="00B27BD9" w:rsidRDefault="00E200C0" w:rsidP="00B27BD9">
      <w:pPr>
        <w:ind w:left="0" w:firstLine="709"/>
      </w:pPr>
      <w:r>
        <w:t>Metode yang digunakan dalam penulisan ini adalah studi literature review. Sumber pustaka yang digunakan dalam penyusunan literature review ini melalui Website Jurnal Nasional dan Internasional seperti Pubmed, DOAJ, Proquest dan Google Scholar. Penelusuran artikel pencarian dalam periode tahun 2015-2020.</w:t>
      </w:r>
    </w:p>
    <w:p w14:paraId="137BBAF9" w14:textId="5EDA88A8" w:rsidR="00E200C0" w:rsidRDefault="00E200C0" w:rsidP="00B27BD9">
      <w:pPr>
        <w:ind w:left="0" w:firstLine="709"/>
      </w:pPr>
      <w:r>
        <w:t xml:space="preserve">Penelitian ini merupakan penelitian dengan menggunakan metode studi kepustakaan atau literatur review. Literatur review merupakan ikhtisar komprehensif tentang penelitian yang sudah dilakukan mengenai topik yang spesifik untuk menunjukkan kepada pembaca apa yang sudah diketahui tentang topik tersebut dan apa yang belum diketahui, untuk mencari rasional dari penelitian yang sudah dilakukan atau untuk ide penelitian selanjutnya </w:t>
      </w:r>
      <w:r w:rsidR="008E608F" w:rsidRPr="00A87A9E">
        <w:rPr>
          <w:noProof/>
        </w:rPr>
        <w:t>Wahyuningsih, A. (2020).</w:t>
      </w:r>
    </w:p>
    <w:p w14:paraId="486A781F" w14:textId="77777777" w:rsidR="008F7F7E" w:rsidRDefault="008F7F7E" w:rsidP="00B27BD9">
      <w:pPr>
        <w:ind w:left="0" w:firstLine="0"/>
        <w:rPr>
          <w:i/>
        </w:rPr>
      </w:pPr>
    </w:p>
    <w:p w14:paraId="447EEDD3" w14:textId="65E13D4A" w:rsidR="008F7F7E" w:rsidRDefault="008F7F7E" w:rsidP="008F7F7E">
      <w:pPr>
        <w:ind w:left="0" w:firstLine="0"/>
        <w:rPr>
          <w:b/>
          <w:lang w:val="en-US"/>
        </w:rPr>
      </w:pPr>
      <w:r>
        <w:rPr>
          <w:b/>
          <w:lang w:val="en-US"/>
        </w:rPr>
        <w:t>HASIL PENELITIAN DAN PEMBAHASAN</w:t>
      </w:r>
    </w:p>
    <w:p w14:paraId="0CF92B8F" w14:textId="40E4C61B" w:rsidR="0043631A" w:rsidRPr="0043631A" w:rsidRDefault="0043631A" w:rsidP="008F7F7E">
      <w:pPr>
        <w:ind w:left="0" w:firstLine="0"/>
        <w:rPr>
          <w:b/>
          <w:bCs/>
          <w:iCs/>
          <w:lang w:val="en-US"/>
        </w:rPr>
      </w:pPr>
      <w:r w:rsidRPr="008F7F7E">
        <w:rPr>
          <w:b/>
          <w:bCs/>
          <w:iCs/>
          <w:lang w:val="en-US"/>
        </w:rPr>
        <w:t>Pembahasan</w:t>
      </w:r>
    </w:p>
    <w:p w14:paraId="6680CB92" w14:textId="77777777" w:rsidR="0043631A" w:rsidRPr="0043631A" w:rsidRDefault="0043631A" w:rsidP="0043631A">
      <w:pPr>
        <w:ind w:left="0" w:firstLine="0"/>
        <w:rPr>
          <w:b/>
        </w:rPr>
      </w:pPr>
      <w:r w:rsidRPr="0043631A">
        <w:rPr>
          <w:b/>
        </w:rPr>
        <w:t xml:space="preserve">Manajemen Mutu Pendidikan Islam </w:t>
      </w:r>
    </w:p>
    <w:p w14:paraId="760E8BC8" w14:textId="77777777" w:rsidR="0043631A" w:rsidRDefault="0043631A" w:rsidP="0043631A">
      <w:pPr>
        <w:pStyle w:val="ListParagraph"/>
        <w:numPr>
          <w:ilvl w:val="0"/>
          <w:numId w:val="2"/>
        </w:numPr>
        <w:rPr>
          <w:b/>
          <w:szCs w:val="22"/>
        </w:rPr>
      </w:pPr>
      <w:r>
        <w:rPr>
          <w:b/>
          <w:szCs w:val="22"/>
        </w:rPr>
        <w:t xml:space="preserve">Manajemen </w:t>
      </w:r>
    </w:p>
    <w:p w14:paraId="4F7250B7" w14:textId="77777777" w:rsidR="0043631A" w:rsidRDefault="0043631A" w:rsidP="0043631A">
      <w:pPr>
        <w:pStyle w:val="ListParagraph"/>
        <w:ind w:left="0" w:firstLine="630"/>
        <w:jc w:val="both"/>
        <w:rPr>
          <w:bCs/>
        </w:rPr>
      </w:pPr>
      <w:r>
        <w:rPr>
          <w:bCs/>
        </w:rPr>
        <w:t xml:space="preserve">Manajemen  merupakan  ilmu  dan  seni  mengatur  proses  pemanfaatan  sumber daya   manusia   dan   sumber-sumber   lainnya   secara   efektif   dan   efesiensi   untuk mencapai  tujuan  tertentu.  Ini  berarti  sumber  daya  manusia  berperan  penting  dan dominan dalam manajemen. Tugas penting bagi seorang manager adalah menyeleksi menempatkan, melatih   dan   mengembangkan   sumber   daya   manusia </w:t>
      </w:r>
      <w:r>
        <w:rPr>
          <w:bCs/>
        </w:rPr>
        <w:fldChar w:fldCharType="begin" w:fldLock="1"/>
      </w:r>
      <w:r>
        <w:rPr>
          <w:bCs/>
        </w:rPr>
        <w:instrText>ADDIN CSL_CITATION {"citationItems":[{"id":"ITEM-1","itemData":{"DOI":"10.24256/kelola.v2i2.438","ISSN":"2548-4052","abstract":"Manajemen kinerja tradisional mempunyai kelemahan-kelemahan dan tidak sesuai lagi diterapkan oleh organisasi bisnis dalam memasuki persaingan yang sangat ketat di pasar global. Manajemen kinerja tradisional harus ditinggalkan dan diganti dengan menerapkan manajemen kinerja baru. Perbaikan manajemen kinerja dilakukan secara berkelanjutan untuk mengantar kinerja karyawan, tim, dan organisasi ke yang terbaik. Agar efektivitas manajemen kinerja tercapai, organisasi bisnis perlu mengembangkan supervisi dalam melakukan perbaikan manajemen kinerja. Model manajemen kinerja yang terdiri dari empat tahap (perencanaan, implementasi, evaluasi, dan kompensasi) dapat dipergunakan untuk perbaikan manajemen kinerja.","author":[{"dropping-particle":"","family":"Nursam","given":"Nasrullah","non-dropping-particle":"","parse-names":false,"suffix":""}],"container-title":"Kelola: Journal of Islamic Education Management","id":"ITEM-1","issued":{"date-parts":[["2017"]]},"title":"Manajemen Kinerja","type":"article-journal"},"uris":["http://www.mendeley.com/documents/?uuid=96f073bc-0518-425b-90cf-23004e5c6e49"]}],"mendeley":{"formattedCitation":"(Nursam, 2017)","plainTextFormattedCitation":"(Nursam, 2017)","previouslyFormattedCitation":"(Nursam, 2017)"},"properties":{"noteIndex":0},"schema":"https://github.com/citation-style-language/schema/raw/master/csl-citation.json"}</w:instrText>
      </w:r>
      <w:r>
        <w:rPr>
          <w:bCs/>
        </w:rPr>
        <w:fldChar w:fldCharType="separate"/>
      </w:r>
      <w:r>
        <w:rPr>
          <w:bCs/>
          <w:noProof/>
        </w:rPr>
        <w:t>(Nursam, 2017)</w:t>
      </w:r>
      <w:r>
        <w:rPr>
          <w:bCs/>
        </w:rPr>
        <w:fldChar w:fldCharType="end"/>
      </w:r>
      <w:r>
        <w:rPr>
          <w:bCs/>
        </w:rPr>
        <w:t xml:space="preserve">. </w:t>
      </w:r>
    </w:p>
    <w:p w14:paraId="461B7D09" w14:textId="77777777" w:rsidR="0043631A" w:rsidRDefault="0043631A" w:rsidP="0043631A">
      <w:pPr>
        <w:pStyle w:val="ListParagraph"/>
        <w:ind w:left="0" w:firstLine="630"/>
        <w:jc w:val="both"/>
      </w:pPr>
      <w:r>
        <w:t>Manajemen adalah usaha untuk mencapai sebuah tujuan melalui kegiatan orang lain. Manajemen adalah sebuah proses yang harus dilakukan untuk mencapai tujuan tertentu yang memerlukan suatu perencanaan, pemikiran, pengaturan dan pengarahan agar dapat berjalan dengan baik serta memerlukan penggabungan seluruh potensi yang ada secara efektif dan efisien (Badrudin, 2014). Manajemen sering dipandang sebagai sebuah ilmu, kiat dan profesi yang keseluruhannya dilakukan agar mencapai tujuan diantaranya yaitu, bagaimana cara bekerja sama dengan orang lain, bagaimana bekerja secara sistematis sehingga mampu mencapai sasaran serta bagaimana bekerja secara profesional.</w:t>
      </w:r>
    </w:p>
    <w:p w14:paraId="2596D864" w14:textId="77777777" w:rsidR="0043631A" w:rsidRDefault="0043631A" w:rsidP="0043631A">
      <w:pPr>
        <w:pStyle w:val="ListParagraph"/>
        <w:ind w:left="0" w:firstLine="630"/>
        <w:jc w:val="both"/>
        <w:rPr>
          <w:bCs/>
        </w:rPr>
      </w:pPr>
      <w:r w:rsidRPr="0043631A">
        <w:rPr>
          <w:bCs/>
        </w:rPr>
        <w:fldChar w:fldCharType="begin" w:fldLock="1"/>
      </w:r>
      <w:r w:rsidRPr="0043631A">
        <w:rPr>
          <w:bCs/>
        </w:rPr>
        <w:instrText>ADDIN CSL_CITATION {"citationItems":[{"id":"ITEM-1","itemData":{"DOI":"10.37850/cendekia.v11i1.99","ISSN":"2086-0641","abstract":"The purpose of this research is to explain and analyze the foundation of Islamic Education Management. This research is important to do, because the development of Islamic Religious Education cannot be separated from the contribution of management in an organization of Islamic Education Institutions. Management in an Islamic Education Institution organization certainly has a foundation, so that the management of Islamic Education institutions will run well. The method used in this research is library research. Which means the researcher collected various literatures in the form of books, journals and research results that have been done before and are relevant to this research. The results of this study explain that there are four foundations in Islamic Education Management. These include theological foundation, rational foundation, empirical foundation and theoretical foundation.","author":[{"dropping-particle":"","family":"Ahsantudhonni","given":"","non-dropping-particle":"","parse-names":false,"suffix":""},{"dropping-particle":"","family":"Muhammad Arif Syihabuddin","given":"","non-dropping-particle":"","parse-names":false,"suffix":""}],"container-title":"JURNAL CENDEKIA","id":"ITEM-1","issued":{"date-parts":[["2019"]]},"title":"LANDASAN MANAJEMEN PENDIDIKAN ISLAM","type":"article-journal"},"uris":["http://www.mendeley.com/documents/?uuid=f00d3b0e-d1ad-4170-9f47-08e1bd2b5633","http://www.mendeley.com/documents/?uuid=a337fbbc-8c2c-4bbd-b176-c7062a57a017"]}],"mendeley":{"formattedCitation":"(Ahsantudhonni &amp; Muhammad Arif Syihabuddin, 2019)","plainTextFormattedCitation":"(Ahsantudhonni &amp; Muhammad Arif Syihabuddin, 2019)","previouslyFormattedCitation":"(Ahsantudhonni &amp; Muhammad Arif Syihabuddin, 2019)"},"properties":{"noteIndex":0},"schema":"https://github.com/citation-style-language/schema/raw/master/csl-citation.json"}</w:instrText>
      </w:r>
      <w:r w:rsidRPr="0043631A">
        <w:rPr>
          <w:bCs/>
        </w:rPr>
        <w:fldChar w:fldCharType="separate"/>
      </w:r>
      <w:r w:rsidRPr="0043631A">
        <w:rPr>
          <w:bCs/>
          <w:noProof/>
        </w:rPr>
        <w:t>(Ahsantudhonni &amp; Muhammad Arif Syihabuddin, 2019)</w:t>
      </w:r>
      <w:r w:rsidRPr="0043631A">
        <w:rPr>
          <w:bCs/>
        </w:rPr>
        <w:fldChar w:fldCharType="end"/>
      </w:r>
      <w:r w:rsidRPr="0043631A">
        <w:rPr>
          <w:bCs/>
        </w:rPr>
        <w:t xml:space="preserve"> memberikan batasan tentang istilah manajemen bahwa manajemen merupakan proses merencana, mengorganisasi, memimpin, dan mengendalikan upaya organisasi dengan segala aspeknya agar tujuan organisasi tercapai secara efektif dan efisien.  Sementara itu menurut Malayu Hasibuan memberikan definisi bahwa manajemen sebagai ilmu dan seni mengatur proses pemanfaatan sumber daya lainnya secara efektif dan efisien untuk mencapai tujuan tertentu.</w:t>
      </w:r>
    </w:p>
    <w:p w14:paraId="383ED178" w14:textId="00B98FFE" w:rsidR="0043631A" w:rsidRDefault="0043631A" w:rsidP="0043631A">
      <w:pPr>
        <w:pStyle w:val="ListParagraph"/>
        <w:ind w:left="0" w:firstLine="630"/>
        <w:jc w:val="both"/>
        <w:rPr>
          <w:bCs/>
        </w:rPr>
      </w:pPr>
      <w:r w:rsidRPr="0043631A">
        <w:rPr>
          <w:bCs/>
        </w:rPr>
        <w:t xml:space="preserve">Kesimpulan bahwa manajemen adalah ilmu atau seni yang mengatur tentan proses pendayagunaan sumber daya manusia maupun sumber-sumber lainnya yang mendukung pencapaian tujuan secara efektif dan efisien. Dari pengertian ini </w:t>
      </w:r>
      <w:r w:rsidRPr="0043631A">
        <w:rPr>
          <w:bCs/>
        </w:rPr>
        <w:lastRenderedPageBreak/>
        <w:t xml:space="preserve">dapat diangkat suatu bentuk pemahaman bahwa dalam manajemen ada sebuah proses yang merupakan bentuk kemampuan atau keterampilan memperoleh hasil dalam rangka mencapai tujuan melalui kegiatan-kegiatan organisasi.Proses ini meliputi tahapan awal berupa perencanaan (planning), mengorganisasi (organizing), memimpin (guiding) dan mengendalikan (controlling) sampai pada pencapaian tujuan. </w:t>
      </w:r>
    </w:p>
    <w:p w14:paraId="69D5B985" w14:textId="77777777" w:rsidR="008E608F" w:rsidRPr="0043631A" w:rsidRDefault="008E608F" w:rsidP="0043631A">
      <w:pPr>
        <w:pStyle w:val="ListParagraph"/>
        <w:ind w:left="0" w:firstLine="630"/>
        <w:jc w:val="both"/>
        <w:rPr>
          <w:bCs/>
        </w:rPr>
      </w:pPr>
    </w:p>
    <w:p w14:paraId="5CF6CD25" w14:textId="77777777" w:rsidR="0043631A" w:rsidRDefault="0043631A" w:rsidP="0043631A">
      <w:pPr>
        <w:pStyle w:val="ListParagraph"/>
        <w:numPr>
          <w:ilvl w:val="0"/>
          <w:numId w:val="2"/>
        </w:numPr>
        <w:jc w:val="both"/>
        <w:rPr>
          <w:b/>
        </w:rPr>
      </w:pPr>
      <w:r>
        <w:rPr>
          <w:b/>
        </w:rPr>
        <w:t xml:space="preserve">Mutu </w:t>
      </w:r>
    </w:p>
    <w:p w14:paraId="4D4BF4D5" w14:textId="77777777" w:rsidR="0043631A" w:rsidRDefault="0043631A" w:rsidP="0043631A">
      <w:pPr>
        <w:pStyle w:val="ListParagraph"/>
        <w:ind w:left="0" w:firstLine="630"/>
        <w:jc w:val="both"/>
      </w:pPr>
      <w:r>
        <w:t>Mutu merupakan topik yang aktual dalam bidang bisnis, pendidikan maupun bidang-bidang lainnya. Namun istilah mutu memerlukan tanggapan secara hati-hati dan memerlukan penafsiran yang cermat. Penerapan manajemen mutu dalam pendidikan mengutamakan pencapaian harapan pelanggan melalui upaya perbaikan secara terus menerus. Banyak sekali pakar dalam manajemen mutu memberikan batasan mutu yang berbeda-beda (Saud, 2018).</w:t>
      </w:r>
    </w:p>
    <w:p w14:paraId="65F86F4D" w14:textId="77777777" w:rsidR="0043631A" w:rsidRDefault="0043631A" w:rsidP="0043631A">
      <w:pPr>
        <w:pStyle w:val="ListParagraph"/>
        <w:ind w:left="0" w:firstLine="630"/>
        <w:jc w:val="both"/>
        <w:rPr>
          <w:bCs/>
        </w:rPr>
      </w:pPr>
      <w:r w:rsidRPr="0043631A">
        <w:rPr>
          <w:bCs/>
        </w:rPr>
        <w:t xml:space="preserve">Mutu mempunyai arti kualitas, derajat, tingkat. Dalam bahasa Inggris, mutu diistilahkan dengan </w:t>
      </w:r>
      <w:r w:rsidRPr="0043631A">
        <w:rPr>
          <w:bCs/>
          <w:i/>
          <w:iCs/>
        </w:rPr>
        <w:t>“quality”.</w:t>
      </w:r>
      <w:r w:rsidRPr="0043631A">
        <w:rPr>
          <w:bCs/>
        </w:rPr>
        <w:t xml:space="preserve"> Sedangkan dalam bahasa Arab disebut dengan istilah </w:t>
      </w:r>
      <w:r w:rsidRPr="0043631A">
        <w:rPr>
          <w:bCs/>
          <w:i/>
          <w:iCs/>
        </w:rPr>
        <w:t>“juudah”.</w:t>
      </w:r>
      <w:r w:rsidRPr="0043631A">
        <w:rPr>
          <w:bCs/>
        </w:rPr>
        <w:t xml:space="preserve"> Secara terminologi istilah mutu memiliki pengertian yang cukup beragam, mengandung banyak tafsir dan pertentangan. Hal ini disebabkan karena tidak ada ukuran yang baku tentang mutu itu sendiri. Sehingga sulit kiranya untuk mendapatkan sebuah jawaban yang sama, apakah sesuatu itu bermutu atau tidak </w:t>
      </w:r>
      <w:r w:rsidRPr="0043631A">
        <w:rPr>
          <w:bCs/>
        </w:rPr>
        <w:fldChar w:fldCharType="begin" w:fldLock="1"/>
      </w:r>
      <w:r w:rsidRPr="0043631A">
        <w:rPr>
          <w:bCs/>
        </w:rPr>
        <w:instrText>ADDIN CSL_CITATION {"citationItems":[{"id":"ITEM-1","itemData":{"DOI":"10.36835/au.v1i1.168","ISSN":"2657-1269","abstract":"Sekolah Dasar sebagai intitusi pendidikan dasar, merupakan wadah tempat proses pendidikan untuk anak usia 7 – 12 tahun, memiliki sistem yang kompleks dan dinamis serta memiliki kekhasan yang sangat unik . Dalam kegiatannya, sekolah adalah tempat yang bukan hanya sekedar tempat berkumpul guru dan murid, melainkan berada dalam satu tatanan sistem yang komplek dan saling berkaitan, oleh karena itu sekolah dasar dipandang sebagai suatu organisasi pendidikan yang membutuhkan pengelolaan yang sangan intensif guna mewujudkan mutu dalam institusi tersebut. Lebih dari itu, kegiatan inti organisasi sekolah dasar adalah mengelola sumber daya manusia (SDM) yang diharapkan menghasilkan lulusan yang berkualitas, memiliki pengetahuan dasar yang utuh pada tataran kognitif, afektif dan psikomotorik sebagai bekal untuk melanjutkan ke jenjang pendidiakan yang lebih tinggi. Berdasarkan kenyataan-kenyataan tersebut di atas, tentu saja perlu dilakukan upaya-upaya perbaikan, salah satunya adalah melakukan reorientasi penyelenggaraan pendidikan yaitu melalui manajemen mutu sekolah. Pendekatan manajemen yang memusatkan perhatian pada peningkatan mutu pendidikan melalui peningkatan mutu dengan konsep Quality Assurance, Quality Assurance,Change of culture, Upside down organizatian dan Keeping close to the customer. Aspek-aspek yang menjadi daya tawar tinggi yang dianggap sebagai ukuran mutu bagi masyarakat meliputi Manajemen mutu Peserta Didik, Manajemen mutu Tenaga Pendidikan dan Kependidikan, Manajemen mutu Kurikulum dan Pembelajaran, Manajemen mutu Keuangan, Manajemen mutu Sarana Prasarana, Manajemen mutu Hubungan Masyarakat, Manajemen mutu layanan Khusus.","author":[{"dropping-particle":"","family":"Nahrowi","given":"Moh.","non-dropping-particle":"","parse-names":false,"suffix":""}],"container-title":"Auladuna : Jurnal Prodi Pendidikan Guru Madrasah Ibtidaiyah","id":"ITEM-1","issued":{"date-parts":[["2019"]]},"title":"Manajemen Mutu Sekolah Dasar","type":"article-journal"},"uris":["http://www.mendeley.com/documents/?uuid=efb3fa34-48c2-4830-a06c-b9bf80ed7fdf","http://www.mendeley.com/documents/?uuid=2b9b2bfe-1832-46cd-a891-22664dbc32ba"]}],"mendeley":{"formattedCitation":"(Nahrowi, 2019)","plainTextFormattedCitation":"(Nahrowi, 2019)","previouslyFormattedCitation":"(Nahrowi, 2019)"},"properties":{"noteIndex":0},"schema":"https://github.com/citation-style-language/schema/raw/master/csl-citation.json"}</w:instrText>
      </w:r>
      <w:r w:rsidRPr="0043631A">
        <w:rPr>
          <w:bCs/>
        </w:rPr>
        <w:fldChar w:fldCharType="separate"/>
      </w:r>
      <w:r w:rsidRPr="0043631A">
        <w:rPr>
          <w:bCs/>
          <w:noProof/>
        </w:rPr>
        <w:t>(Nahrowi, 2019)</w:t>
      </w:r>
      <w:r w:rsidRPr="0043631A">
        <w:rPr>
          <w:bCs/>
        </w:rPr>
        <w:fldChar w:fldCharType="end"/>
      </w:r>
      <w:r w:rsidRPr="0043631A">
        <w:rPr>
          <w:bCs/>
        </w:rPr>
        <w:t xml:space="preserve">. Namun demikian ada kriteria umum yang telah disepakati bahwa sesuatu itu dikatakan bermutu, pasti ketika bernilai baik atau mengandung makna yang baik. Secara esensial istilah mutu menunjukan kepada sesuatu ukuran penilaian atau penghargaan yang diberikan atau dikenakan kepada barang dan atau kinerjanya </w:t>
      </w:r>
      <w:r w:rsidRPr="0043631A">
        <w:rPr>
          <w:bCs/>
        </w:rPr>
        <w:fldChar w:fldCharType="begin" w:fldLock="1"/>
      </w:r>
      <w:r w:rsidRPr="0043631A">
        <w:rPr>
          <w:bCs/>
        </w:rPr>
        <w:instrText>ADDIN CSL_CITATION {"citationItems":[{"id":"ITEM-1","itemData":{"abstract":"Pengelolaan pendidikan:mengembangkan keterampilan manajemen pendidikan menuju sekolah efektif - Repository UIN Sumatera Utara … Syafaruddin, Syafaruddin and Nurmawati, Nurmawati (2011) Pengelolaan pendidikan:mengembangkan keterampilan manajemen pendidikan menuju sekolah efektif. Perdana, Medan. ISBN 978-602-8935-61-6 … buku pengelolaan pendidikan.pdf …","author":[{"dropping-particle":"","family":"Nurmawati","given":"Syafruddin &amp;","non-dropping-particle":"","parse-names":false,"suffix":""}],"container-title":"Pengelolaan Pendidikan","id":"ITEM-1","issued":{"date-parts":[["2011"]]},"title":"Mengembangkan Keterampilan Manajemen Pendidikan Menuju Sekolah Efektif","type":"article"},"uris":["http://www.mendeley.com/documents/?uuid=1bc35b7d-3b56-4f86-bfbe-df0f8fe24de9","http://www.mendeley.com/documents/?uuid=eb52709b-c197-43d4-9c61-74cabd8dde30"]}],"mendeley":{"formattedCitation":"(Nurmawati, 2011)","plainTextFormattedCitation":"(Nurmawati, 2011)","previouslyFormattedCitation":"(Nurmawati, 2011)"},"properties":{"noteIndex":0},"schema":"https://github.com/citation-style-language/schema/raw/master/csl-citation.json"}</w:instrText>
      </w:r>
      <w:r w:rsidRPr="0043631A">
        <w:rPr>
          <w:bCs/>
        </w:rPr>
        <w:fldChar w:fldCharType="separate"/>
      </w:r>
      <w:r w:rsidRPr="0043631A">
        <w:rPr>
          <w:bCs/>
          <w:noProof/>
        </w:rPr>
        <w:t>(Nurmawati, 2011)</w:t>
      </w:r>
      <w:r w:rsidRPr="0043631A">
        <w:rPr>
          <w:bCs/>
        </w:rPr>
        <w:fldChar w:fldCharType="end"/>
      </w:r>
      <w:r w:rsidRPr="0043631A">
        <w:rPr>
          <w:bCs/>
        </w:rPr>
        <w:t xml:space="preserve">. </w:t>
      </w:r>
    </w:p>
    <w:p w14:paraId="3C038CC4" w14:textId="473B10A3" w:rsidR="0043631A" w:rsidRDefault="0043631A" w:rsidP="0043631A">
      <w:pPr>
        <w:pStyle w:val="ListParagraph"/>
        <w:ind w:left="0" w:firstLine="630"/>
        <w:jc w:val="both"/>
        <w:rPr>
          <w:bCs/>
        </w:rPr>
      </w:pPr>
      <w:r w:rsidRPr="0043631A">
        <w:rPr>
          <w:bCs/>
        </w:rPr>
        <w:t xml:space="preserve">Mutu mempunyai makna ukuran, kadar, ketentuan dan penilaian tentang kualitas sesuatu barang maupun jasa (produk) yang mempunyai sifat absolut dan relatif. Dalam pengertian yang absolut, mutu merupakan standar yang tinggi dan tidak dapat diungguli. Biasanya disebut dengan istilah baik, unggul, cantik, bagus, mahal, mewah dan sebagainya. Jika dikaitkan dengan konteks pendidikan, maka konsep mutu pendidikan adalah elit, karena hanya sedikit institusi yang dapat memberikan pengalaman pendidikan dengan mutu tinggi kepada anak didik. Dalam pengertian relatif, mutu memiliki dua pengertian. Pertama, menyesuaikan diri dengan spesifikasi. Kedua, memenuhi kebutuhan pelanggan. Mutu dalam pandangan seseorang terkadang bertentangan dengan mutu dalam pandangan orang lain, sehingga tidak aneh jika ada pakar yang tidak mempunyai kesimpulan yang sama tentang bagaimana cara menciptakan institusi yang baik </w:t>
      </w:r>
      <w:r w:rsidRPr="0043631A">
        <w:rPr>
          <w:bCs/>
        </w:rPr>
        <w:fldChar w:fldCharType="begin" w:fldLock="1"/>
      </w:r>
      <w:r w:rsidRPr="0043631A">
        <w:rPr>
          <w:bCs/>
        </w:rPr>
        <w:instrText>ADDIN CSL_CITATION {"citationItems":[{"id":"ITEM-1","itemData":{"DOI":"10.24090/jk.v7i1.2928","ISSN":"2355-018X","abstract":"Abstact\r This study aims at offered to improve quality of Islamic education that is able to develop abilities optimally, and is able to establish the character and civilization of the school. Efforts to improve the quality of Islamic education are not at once, but also based on improving the quality of each component of education. The focus of management for improving the quality of education lies in the process or system of achieving the goals of the school organization itself. Management of improving the Islamic education quality in schools is an effort to improve the quality of Islamic education centered on school education itself, apply a set of techniques based on the availability of quantitative and qualitative data, and empower all elements of the school to sustainably increase capacity and the ability of school organizations to meet the needs of students and the community.Keywords: Education Management, Quality, and Islamic Education \r Abstrak\r Penelitian ini bertujuan untuk memberikan tawaran bagi peningkatan mutu pendidikan Islam yang mampu mengembangkan kemampuan secara maksimal, dan mampu membentuk karakter dan peradaban di sekolah.\r Upaya peningkatan mutu pendidikan Islam tidak sekaligus, tetapi juga berdasarkan peningkatan mutu setiap komponen pendidikan. Fokus manajemen peningkatan mutu pendidikan terletak pada proses atau sistem pencapaian tujuan dari organisasi sekolah itu sendiri. Manajemen peningkatan mutu pendidikan Islam di sekolah adalah suatu upaya untuk meningkatkan  mutu pendidikan Islam yang berpusat pada pendidikan sekolah itu sendiri, menerapkan sekumpulan teknik berdasarkan pada ketersedian data kuantitatif dan kualitatif, dan pemberdayaan semua unsur-unsur  sekolah untuk secara berkelanjutan agar terjadi peningkatan meningkatkan kapasitas dan kemampuan organisasi sekolah untuk  memenuhi kebutuhan peserta didik dan masyarakat.\r  ","author":[{"dropping-particle":"","family":"Kuntoro","given":"Alfian Tri","non-dropping-particle":"","parse-names":false,"suffix":""}],"container-title":"Jurnal Kependidikan","id":"ITEM-1","issued":{"date-parts":[["2019"]]},"title":"Manajemen Mutu Pendidikan Islam","type":"article-journal"},"uris":["http://www.mendeley.com/documents/?uuid=711d19c6-1ade-4b83-b9f8-d2308abf0f8b"]}],"mendeley":{"formattedCitation":"(Kuntoro, 2019)","plainTextFormattedCitation":"(Kuntoro, 2019)","previouslyFormattedCitation":"(Kuntoro, 2019)"},"properties":{"noteIndex":0},"schema":"https://github.com/citation-style-language/schema/raw/master/csl-citation.json"}</w:instrText>
      </w:r>
      <w:r w:rsidRPr="0043631A">
        <w:rPr>
          <w:bCs/>
        </w:rPr>
        <w:fldChar w:fldCharType="separate"/>
      </w:r>
      <w:r w:rsidRPr="0043631A">
        <w:rPr>
          <w:bCs/>
          <w:noProof/>
        </w:rPr>
        <w:t>(Kuntoro, 2019)</w:t>
      </w:r>
      <w:r w:rsidRPr="0043631A">
        <w:rPr>
          <w:bCs/>
        </w:rPr>
        <w:fldChar w:fldCharType="end"/>
      </w:r>
      <w:r w:rsidRPr="0043631A">
        <w:rPr>
          <w:bCs/>
        </w:rPr>
        <w:t>.</w:t>
      </w:r>
    </w:p>
    <w:p w14:paraId="3FFA230B" w14:textId="77777777" w:rsidR="008E608F" w:rsidRPr="0043631A" w:rsidRDefault="008E608F" w:rsidP="0043631A">
      <w:pPr>
        <w:pStyle w:val="ListParagraph"/>
        <w:ind w:left="0" w:firstLine="630"/>
        <w:jc w:val="both"/>
      </w:pPr>
    </w:p>
    <w:p w14:paraId="6F3C1916" w14:textId="77777777" w:rsidR="0043631A" w:rsidRDefault="0043631A" w:rsidP="0043631A">
      <w:pPr>
        <w:pStyle w:val="ListParagraph"/>
        <w:numPr>
          <w:ilvl w:val="0"/>
          <w:numId w:val="2"/>
        </w:numPr>
        <w:jc w:val="both"/>
        <w:rPr>
          <w:b/>
        </w:rPr>
      </w:pPr>
      <w:r>
        <w:rPr>
          <w:b/>
        </w:rPr>
        <w:t>Pendidikan Islam</w:t>
      </w:r>
    </w:p>
    <w:p w14:paraId="6F9B51AF" w14:textId="77777777" w:rsidR="0043631A" w:rsidRDefault="0043631A" w:rsidP="0043631A">
      <w:pPr>
        <w:pStyle w:val="ListParagraph"/>
        <w:ind w:left="0" w:firstLine="630"/>
        <w:jc w:val="both"/>
        <w:rPr>
          <w:bCs/>
        </w:rPr>
      </w:pPr>
      <w:r>
        <w:rPr>
          <w:bCs/>
        </w:rPr>
        <w:t xml:space="preserve">Menurut Nur  Uhbiyati  dalam </w:t>
      </w:r>
      <w:r>
        <w:rPr>
          <w:bCs/>
        </w:rPr>
        <w:fldChar w:fldCharType="begin" w:fldLock="1"/>
      </w:r>
      <w:r>
        <w:rPr>
          <w:bCs/>
        </w:rPr>
        <w:instrText>ADDIN CSL_CITATION {"citationItems":[{"id":"ITEM-1","itemData":{"abstract":"Penelitian ini bertujuan untuk memberikan tawaran bagi peningkatan mutu pendidikan Islam yang mampu mengembangkan kemampuan secara maksimal, dan mampu membentuk karakter dan peradaban di sekolah. Upaya peningkatan mutu pendidikan Islam tidak sekaligus, tetapi juga berdasarkan peningkatan mutu setiap komponen pendidikan. Fokus manajemen peningkatan mutu pendidikan terletak pada proses atau sistem pencapaian tujuan dari organisasi sekolah itu sendiri. Manajemen peningkatan mutu pendidikan Islam di sekolah adalah suatu upaya untuk meningkatkan mutu pendidikan Islam yang berpusat pada pendidikan sekolah itu sendiri, menerapkan sekumpulan teknik berdasarkan pada ketersedian data kuantitatif dan kualitatif, dan pemberdayaan semua unsur-unsur sekolah untuk secara berkelanjutan agar terjadi peningkatan meningkatkan kapasitas dan kemampuan organisasi sekolah untuk memenuhi kebutuhan peserta didik dan masyarakat.","author":[{"dropping-particle":"","family":"AlfianTri Kuntoro","given":"","non-dropping-particle":"","parse-names":false,"suffix":""}],"container-title":"Jurnal Kependidikan","id":"ITEM-1","issue":"1","issued":{"date-parts":[["2019"]]},"page":"84-97","title":"Manajemen Mutu Pendidikan Islam","type":"article-journal","volume":"7"},"uris":["http://www.mendeley.com/documents/?uuid=54779fbe-8125-4214-9ac3-43a73b0f2ff4"]}],"mendeley":{"formattedCitation":"(AlfianTri Kuntoro, 2019)","manualFormatting":"AlfianTri Kuntoro (2019)","plainTextFormattedCitation":"(AlfianTri Kuntoro, 2019)","previouslyFormattedCitation":"(AlfianTri Kuntoro, 2019)"},"properties":{"noteIndex":0},"schema":"https://github.com/citation-style-language/schema/raw/master/csl-citation.json"}</w:instrText>
      </w:r>
      <w:r>
        <w:rPr>
          <w:bCs/>
        </w:rPr>
        <w:fldChar w:fldCharType="separate"/>
      </w:r>
      <w:r>
        <w:rPr>
          <w:bCs/>
          <w:noProof/>
        </w:rPr>
        <w:t>AlfianTri Kuntoro (2019)</w:t>
      </w:r>
      <w:r>
        <w:rPr>
          <w:bCs/>
        </w:rPr>
        <w:fldChar w:fldCharType="end"/>
      </w:r>
      <w:r>
        <w:rPr>
          <w:bCs/>
        </w:rPr>
        <w:t xml:space="preserve"> pendidikan  Islam  yaitu bimbingan  jasmani,  rohani  berdasarkan  hukum-hukum  agar  Islam  menuju  kepada terbentuknya  kepribadian utama  menurut ukuran-ukuran  Islam. Dengan pengertian yang  lain  sering  kali  beliau  menyatakan  kepribadian  tersebut  dengan  istilah  yaitu kepribadian yang memiliki nilai-nilai agama Islam, memilih dan memutuskan serta berbuat berdasarkan nilai-nilai Islam, dan bertangggung jawab sesuai dengan nilai-nilai  Islam.  Menurut  Nur  Zazin,  </w:t>
      </w:r>
      <w:r>
        <w:rPr>
          <w:bCs/>
        </w:rPr>
        <w:lastRenderedPageBreak/>
        <w:t>(2017) Jika  ditinjau  dari  aspek  program  dan praktik penyelengaraannya, pendidikan Islam dapat dikelompokkan dalam lima jenis yaitu:</w:t>
      </w:r>
    </w:p>
    <w:p w14:paraId="3499879B" w14:textId="77777777" w:rsidR="0043631A" w:rsidRDefault="0043631A" w:rsidP="0043631A">
      <w:pPr>
        <w:pStyle w:val="ListParagraph"/>
        <w:numPr>
          <w:ilvl w:val="0"/>
          <w:numId w:val="3"/>
        </w:numPr>
        <w:jc w:val="both"/>
        <w:rPr>
          <w:bCs/>
        </w:rPr>
      </w:pPr>
      <w:r>
        <w:rPr>
          <w:bCs/>
        </w:rPr>
        <w:t xml:space="preserve">Pendidikan   pondok   pesantren   dan   madrasah   diniyah   /   pendidikan keagamaan. </w:t>
      </w:r>
    </w:p>
    <w:p w14:paraId="00F427D8" w14:textId="77777777" w:rsidR="0043631A" w:rsidRDefault="0043631A" w:rsidP="0043631A">
      <w:pPr>
        <w:pStyle w:val="ListParagraph"/>
        <w:numPr>
          <w:ilvl w:val="0"/>
          <w:numId w:val="3"/>
        </w:numPr>
        <w:jc w:val="both"/>
        <w:rPr>
          <w:bCs/>
        </w:rPr>
      </w:pPr>
      <w:r>
        <w:rPr>
          <w:bCs/>
        </w:rPr>
        <w:t>Pendidikan madrasah / sekolah umum berciri khas agama Islam</w:t>
      </w:r>
    </w:p>
    <w:p w14:paraId="31A9377A" w14:textId="77777777" w:rsidR="0043631A" w:rsidRDefault="0043631A" w:rsidP="0043631A">
      <w:pPr>
        <w:pStyle w:val="ListParagraph"/>
        <w:numPr>
          <w:ilvl w:val="0"/>
          <w:numId w:val="3"/>
        </w:numPr>
        <w:jc w:val="both"/>
        <w:rPr>
          <w:bCs/>
        </w:rPr>
      </w:pPr>
      <w:r>
        <w:rPr>
          <w:bCs/>
        </w:rPr>
        <w:t>Pendidikan umum yang bernapaskan Islam yang diselengarakan di bawah organisasi atau yayasan Islam</w:t>
      </w:r>
    </w:p>
    <w:p w14:paraId="43C20B07" w14:textId="77777777" w:rsidR="0043631A" w:rsidRDefault="0043631A" w:rsidP="0043631A">
      <w:pPr>
        <w:pStyle w:val="ListParagraph"/>
        <w:numPr>
          <w:ilvl w:val="0"/>
          <w:numId w:val="3"/>
        </w:numPr>
        <w:jc w:val="both"/>
        <w:rPr>
          <w:bCs/>
        </w:rPr>
      </w:pPr>
      <w:r>
        <w:rPr>
          <w:bCs/>
        </w:rPr>
        <w:t>Pelajaran  agama  Islam  yang  diselenggarakan  di  lembaga  pendidikan sebagai suatu mata pelajaran</w:t>
      </w:r>
    </w:p>
    <w:p w14:paraId="062DEA5E" w14:textId="77777777" w:rsidR="0043631A" w:rsidRDefault="0043631A" w:rsidP="0043631A">
      <w:pPr>
        <w:pStyle w:val="ListParagraph"/>
        <w:numPr>
          <w:ilvl w:val="0"/>
          <w:numId w:val="3"/>
        </w:numPr>
        <w:jc w:val="both"/>
        <w:rPr>
          <w:bCs/>
        </w:rPr>
      </w:pPr>
      <w:r>
        <w:rPr>
          <w:bCs/>
        </w:rPr>
        <w:t xml:space="preserve">Pendidikan Islam dalam keluarga atau tempat-tempat ibadah atau forum-forum kajian keislaman, dan majlis ta’lim. </w:t>
      </w:r>
    </w:p>
    <w:p w14:paraId="2A84D9A3" w14:textId="77777777" w:rsidR="0043631A" w:rsidRDefault="0043631A" w:rsidP="0043631A">
      <w:pPr>
        <w:pStyle w:val="ListParagraph"/>
        <w:ind w:left="990"/>
        <w:jc w:val="both"/>
        <w:rPr>
          <w:bCs/>
        </w:rPr>
      </w:pPr>
    </w:p>
    <w:p w14:paraId="459E129D" w14:textId="77777777" w:rsidR="0043631A" w:rsidRDefault="0043631A" w:rsidP="0043631A">
      <w:pPr>
        <w:ind w:left="0" w:firstLine="630"/>
        <w:rPr>
          <w:bCs/>
        </w:rPr>
      </w:pPr>
      <w:r>
        <w:rPr>
          <w:bCs/>
        </w:rPr>
        <w:t xml:space="preserve">Pendidikan Islam merupakan pendidikan yang didasarkan pada nilai-nilai ajaran Islam sebagaimana tercantum dalam Alquran dan al-Hadits serta dalam pemikiran para ulama dan dalam praktik sejarah umat Islam. Pendidikan Islam memiliki beberapa karakteristik yang berbeda dengan pengertian pendidikan secara umum. Beberapa pakar pendidikan Islam memberikan rumusan pendidikan Islam, diantaranya Yusuf Qardhawi, mengatakan pendidikan Islam adalah pendidikan manusia seutuhnya, akal dan hatinya, rohani dan jasmaninya, akhlak dan ketrampilannya. Karena pendidikan Islam menyiapkan manusia untuk hidup, baik dalam keadaan aman maupun perang, dan menyiapkan untuk menghadapi masyarakat dengan segala kebaikan dan kejahatannya. </w:t>
      </w:r>
    </w:p>
    <w:p w14:paraId="5C3CE70D" w14:textId="77777777" w:rsidR="0043631A" w:rsidRDefault="0043631A" w:rsidP="0043631A">
      <w:pPr>
        <w:ind w:left="0" w:firstLine="630"/>
        <w:rPr>
          <w:bCs/>
        </w:rPr>
      </w:pPr>
      <w:r>
        <w:rPr>
          <w:bCs/>
        </w:rPr>
        <w:fldChar w:fldCharType="begin" w:fldLock="1"/>
      </w:r>
      <w:r>
        <w:rPr>
          <w:bCs/>
        </w:rPr>
        <w:instrText>ADDIN CSL_CITATION {"citationItems":[{"id":"ITEM-1","itemData":{"DOI":"10.47647/jsr.v9i2.110","ISSN":"2088-0952","abstract":"Pendidik menjadi citra penting dalam dunia pendidikan, sehingga keberhasilan lembaga pendidikan dalam mencetak anak didiknya tidak terlepas dari eksistensi pendidik yang memiliki sifat-sifat pendidik yang baik disamping kemampuan skillnya. Al-Qur’an banyak berbicara tentang pendidik yang siap mengantarkan pada ranah kehidupan yang lebih baik. Pendidik sebagai ujung tombak yang bisa merobah manusia baik dari aspek budaya, sosial, dan agama. Berkaitan dengan masalah tersebut, akan dibahas dalam penelitian ini berbagai asumsi yang diambil dari sumber utama dalam agama Islam yakni Al-Qur’an. Dalam Al-Qur’an banyak sekali membahas tentang pendidik. Metode yang digunakan dalam penelitian ini adalah metode dokumentasi dengan jenis penelitian kalitatif, penganalisaan data lebih difokuskan pada penelitian perpustakaan (library research), yaitu Al-Qur’an sebagai referensi primer datanya, dan dibantu dengan buku-buku lain yang mendukung sebagai referensi sekunder dari beberapa pemikiran para ahli dan tokoh-tokoh pendidikan tentang tema pendidik. Teknik analisa dalam penelitian ini adalah teknik content analysis. Penelitian ini bertujuan untuk mengetahui tentang berbagai teori tentang pendidik (guru) dalam perspektif Al-Qur’an. Dari hasil penelitian telah ditemukan beberapa hal diantaranya pendidik dalam perspektif Al-Quran sebagai berikut: (1) Allah SWT. Allah sebagai pendidik utama yang menyampaikan kepada para Nabi berupa berita gembira untuk disosialisasikan kepada umat manusia, (2) Kedudukan Nabi sebagai pendidik atau guru yang langsung ditunjuk oleh Allah SWT, (3) Kedudukan orang tua sebagai pendidik anak-anaknya, (4) kebanyakan orang yang tidak terkait langsung dengan nasabnya terhadap anak didiknya. \r \r Kata Kunci: Pendidik, Perspektif, Al-Qur’an","author":[{"dropping-particle":"","family":"Rahmadani","given":"Rahmadani","non-dropping-particle":"","parse-names":false,"suffix":""}],"container-title":"Jurnal Sains Riset","id":"ITEM-1","issued":{"date-parts":[["2019"]]},"title":"PENDIDIK DALAM PERSPEKTIF AL-QUR’AN","type":"article-journal"},"uris":["http://www.mendeley.com/documents/?uuid=cafc1eaa-c08f-4929-8a34-e90f2a8ee7a6","http://www.mendeley.com/documents/?uuid=251e8273-ffeb-4b7a-a25e-4ffa5d63ec86"]}],"mendeley":{"formattedCitation":"(Rahmadani, 2019)","plainTextFormattedCitation":"(Rahmadani, 2019)","previouslyFormattedCitation":"(Rahmadani, 2019)"},"properties":{"noteIndex":0},"schema":"https://github.com/citation-style-language/schema/raw/master/csl-citation.json"}</w:instrText>
      </w:r>
      <w:r>
        <w:rPr>
          <w:bCs/>
        </w:rPr>
        <w:fldChar w:fldCharType="separate"/>
      </w:r>
      <w:r>
        <w:rPr>
          <w:bCs/>
          <w:noProof/>
        </w:rPr>
        <w:t>(Rahmadani, 2019)</w:t>
      </w:r>
      <w:r>
        <w:rPr>
          <w:bCs/>
        </w:rPr>
        <w:fldChar w:fldCharType="end"/>
      </w:r>
      <w:r>
        <w:rPr>
          <w:bCs/>
        </w:rPr>
        <w:t xml:space="preserve"> mendefinisikan pendidikan Islam adalah proses penyiapan generasi muda untuk mengisi peranan, memindahkan pengetahuan dan nilai-nilai Islam yang diselaraskan dengan fungsi manusia untuk beramal di dunia dan memetik hasilnya di akhirat. Sedangkan </w:t>
      </w:r>
      <w:r>
        <w:rPr>
          <w:bCs/>
        </w:rPr>
        <w:fldChar w:fldCharType="begin" w:fldLock="1"/>
      </w:r>
      <w:r>
        <w:rPr>
          <w:bCs/>
        </w:rPr>
        <w:instrText>ADDIN CSL_CITATION {"citationItems":[{"id":"ITEM-1","itemData":{"abstract":"As part of Islamic activities, dakwah will always be studied and developed by Muslim thinkers. A row of figures has been contributing his thoughts about da'wah, including Endang Saefudin Anshori (ESA). The person has long passed away but his writing became a legacy of thought that helped raise the thinking of Islamic da'wah. This research will reveal about ESA da'wah thought in the book entitled “Wawasan Islam Pokok-pokok Pikiran tentang Islam dan Umatnya” by paying attention to important themes of da'wah namely: da'wah concept, elements and problematika da'wah. The research method uses content analysis and comparing ESA thinking, the reality of life and the views of other preachers of dakwah. The results showed that the pattern of da'wah thought Endang Saefudin Anshori still feels the impression of a great struggle between the ideology that developed in the world. By understanding the thought of ESA is understood da'wah as an effort to translate Islam in various aspects of life.","author":[{"dropping-particle":"","family":"Tajiri","given":"Hajir","non-dropping-particle":"","parse-names":false,"suffix":""}],"container-title":"Ilmu Dakwah: Academic Journal for Homiletic Studies","id":"ITEM-1","issued":{"date-parts":[["2016"]]},"title":"Pemikiran Dakwah Endang Saefudin Anshori","type":"article-journal"},"uris":["http://www.mendeley.com/documents/?uuid=f4f3a784-8847-4762-8e28-ccf5b871d242","http://www.mendeley.com/documents/?uuid=4f53225d-58d6-4c4e-b17f-3f11e9271c9b"]}],"mendeley":{"formattedCitation":"(Tajiri, 2016)","plainTextFormattedCitation":"(Tajiri, 2016)","previouslyFormattedCitation":"(Tajiri, 2016)"},"properties":{"noteIndex":0},"schema":"https://github.com/citation-style-language/schema/raw/master/csl-citation.json"}</w:instrText>
      </w:r>
      <w:r>
        <w:rPr>
          <w:bCs/>
        </w:rPr>
        <w:fldChar w:fldCharType="separate"/>
      </w:r>
      <w:r>
        <w:rPr>
          <w:bCs/>
          <w:noProof/>
        </w:rPr>
        <w:t>(Tajiri, 2016)</w:t>
      </w:r>
      <w:r>
        <w:rPr>
          <w:bCs/>
        </w:rPr>
        <w:fldChar w:fldCharType="end"/>
      </w:r>
      <w:r>
        <w:rPr>
          <w:bCs/>
        </w:rPr>
        <w:t xml:space="preserve"> memberikan pengertian pendidikan Islam sebagai proses bimbingan (pimpinan, tuntunan, usulan) oleh subyek didik terhadap perkembangan jiwa (pikiran, perasaan, kemauan, intuisi) dan raga obyek didik dengan bahan-bahan materi tertentu dan dengan alat perlengkapan yang ada ke arah terciptanya pribadi tertentu disertai evaluasi sesuai dengan ajaran Islam.</w:t>
      </w:r>
    </w:p>
    <w:p w14:paraId="2778CBA5" w14:textId="77777777" w:rsidR="0043631A" w:rsidRDefault="0043631A" w:rsidP="0043631A">
      <w:pPr>
        <w:ind w:left="0" w:firstLine="630"/>
        <w:rPr>
          <w:bCs/>
        </w:rPr>
      </w:pPr>
      <w:r>
        <w:rPr>
          <w:bCs/>
        </w:rPr>
        <w:t xml:space="preserve">Berdasarkan uraian di atas dapat di tarik kesimpulan yang bawasannya </w:t>
      </w:r>
      <w:r>
        <w:rPr>
          <w:b/>
        </w:rPr>
        <w:t>Manajemen Mutu Pendidikan Islam</w:t>
      </w:r>
      <w:r>
        <w:rPr>
          <w:bCs/>
        </w:rPr>
        <w:t xml:space="preserve"> merupakan salah satu  cara meningkatkan mutu yang bertumpu pada lembaga pendidikan/sekolah itu sendiri,   menerapkan sekumpulan cara, berdasarkan pada ketersediaan data kuantitatif dan kualitatif, dan pemberdayaan semua anggota suatu lembaga pendidikan tersebut untuk secara  berkelanjutan/berkesinambungan meningkatkan kapasitas dan kemampuan organisasi sekolah/lembaga tersebut untuk memenuhi kebutuhan peserta didik dan masyarakat. </w:t>
      </w:r>
    </w:p>
    <w:p w14:paraId="60293E53" w14:textId="77777777" w:rsidR="0043631A" w:rsidRDefault="0043631A" w:rsidP="0043631A">
      <w:pPr>
        <w:ind w:left="0" w:firstLine="630"/>
        <w:rPr>
          <w:bCs/>
        </w:rPr>
      </w:pPr>
      <w:r>
        <w:rPr>
          <w:bCs/>
        </w:rPr>
        <w:t xml:space="preserve">Peningkatan  mutu atau </w:t>
      </w:r>
      <w:r>
        <w:rPr>
          <w:bCs/>
          <w:i/>
          <w:iCs/>
        </w:rPr>
        <w:t>quality  improvement</w:t>
      </w:r>
      <w:r>
        <w:rPr>
          <w:bCs/>
        </w:rPr>
        <w:t xml:space="preserve"> adalah     suatu     proses kegiatan   yang   dilakukan   untuk   meningkatkan   mutu   barang   atau   jasa   agar dapat    sukses    di    setiap    barangnya    atau    jasa    agar    dapat    sukses    setiap perusahaan/institusi/lembaga   harus   melakukan   proses   secara   sistematis dalam melaksanakan perbaikan secara berkesinambungan untuk meningkatkan mutu Novianty Jafri D dan Abdul Rahmat, (2017). Untuk  menciptakan  suatu  lembaga  pendidikan/sekolah  yang  bermutu yang sangat  diharapkan  banyak  orang,  itu  semua  tidak  hanya  menjadi  tanggung  jawab suatu  lembaga/sekolah  itu  sendiri  saja,  tetapi  merupakan  tanggung  jawab  semua pihak. </w:t>
      </w:r>
    </w:p>
    <w:p w14:paraId="2948D7A3" w14:textId="77777777" w:rsidR="0043631A" w:rsidRDefault="0043631A" w:rsidP="0043631A">
      <w:pPr>
        <w:ind w:left="0" w:firstLine="630"/>
        <w:rPr>
          <w:bCs/>
        </w:rPr>
      </w:pPr>
      <w:r>
        <w:rPr>
          <w:bCs/>
        </w:rPr>
        <w:t xml:space="preserve">Mutu suatu lembaga pendidikan tergantung bagaimana kemampuan lembaga tersebut  mengelola dan mengembangkan seluruh kompenen / unsur-unsur lembaga tersebut   (pendidik,   tenaga   kependidikan,   siswa,   sarana   dan   prasarana,   dan  keuangan) Umaedi, Hadiyanto dan Siswantari dalam </w:t>
      </w:r>
      <w:r>
        <w:rPr>
          <w:bCs/>
        </w:rPr>
        <w:fldChar w:fldCharType="begin" w:fldLock="1"/>
      </w:r>
      <w:r>
        <w:rPr>
          <w:bCs/>
        </w:rPr>
        <w:instrText>ADDIN CSL_CITATION {"citationItems":[{"id":"ITEM-1","itemData":{"abstract":"Penelitian ini bertujuan untuk memberikan tawaran bagi peningkatan mutu pendidikan Islam yang mampu mengembangkan kemampuan secara maksimal, dan mampu membentuk karakter dan peradaban di sekolah. Upaya peningkatan mutu pendidikan Islam tidak sekaligus, tetapi juga berdasarkan peningkatan mutu setiap komponen pendidikan. Fokus manajemen peningkatan mutu pendidikan terletak pada proses atau sistem pencapaian tujuan dari organisasi sekolah itu sendiri. Manajemen peningkatan mutu pendidikan Islam di sekolah adalah suatu upaya untuk meningkatkan mutu pendidikan Islam yang berpusat pada pendidikan sekolah itu sendiri, menerapkan sekumpulan teknik berdasarkan pada ketersedian data kuantitatif dan kualitatif, dan pemberdayaan semua unsur-unsur sekolah untuk secara berkelanjutan agar terjadi peningkatan meningkatkan kapasitas dan kemampuan organisasi sekolah untuk memenuhi kebutuhan peserta didik dan masyarakat.","author":[{"dropping-particle":"","family":"AlfianTri Kuntoro","given":"","non-dropping-particle":"","parse-names":false,"suffix":""}],"container-title":"Jurnal Kependidikan","id":"ITEM-1","issue":"1","issued":{"date-parts":[["2019"]]},"page":"84-97","title":"Manajemen Mutu Pendidikan Islam","type":"article-journal","volume":"7"},"uris":["http://www.mendeley.com/documents/?uuid=54779fbe-8125-4214-9ac3-43a73b0f2ff4"]}],"mendeley":{"formattedCitation":"(AlfianTri Kuntoro, 2019)","plainTextFormattedCitation":"(AlfianTri Kuntoro, 2019)","previouslyFormattedCitation":"(AlfianTri Kuntoro, 2019)"},"properties":{"noteIndex":0},"schema":"https://github.com/citation-style-language/schema/raw/master/csl-citation.json"}</w:instrText>
      </w:r>
      <w:r>
        <w:rPr>
          <w:bCs/>
        </w:rPr>
        <w:fldChar w:fldCharType="separate"/>
      </w:r>
      <w:r>
        <w:rPr>
          <w:bCs/>
          <w:noProof/>
        </w:rPr>
        <w:t>(AlfianTri Kuntoro, 2019)</w:t>
      </w:r>
      <w:r>
        <w:rPr>
          <w:bCs/>
        </w:rPr>
        <w:fldChar w:fldCharType="end"/>
      </w:r>
      <w:r>
        <w:rPr>
          <w:bCs/>
        </w:rPr>
        <w:t xml:space="preserve">. Implikasi  konsep  mutu    dalam  pendidikan  ini  perlu  diperhatikan beberapa catatan </w:t>
      </w:r>
      <w:r>
        <w:rPr>
          <w:bCs/>
        </w:rPr>
        <w:lastRenderedPageBreak/>
        <w:t xml:space="preserve">sebagai berikut : Setiap  penyelenggara  pendidikan  perlu  memahami  betul  visi  dan  wawasan  mutu pendidikan   sehingga   dengan   jelas   dapat   mengarahkan   kemana   sekolah   akan diarahkan. Konsep      mutu   dalam   pengertian   standar   yang   benar-benar   teliti. </w:t>
      </w:r>
    </w:p>
    <w:p w14:paraId="6A8547C0" w14:textId="77777777" w:rsidR="0043631A" w:rsidRDefault="0043631A" w:rsidP="0043631A">
      <w:pPr>
        <w:ind w:left="0" w:firstLine="630"/>
        <w:rPr>
          <w:bCs/>
        </w:rPr>
      </w:pPr>
      <w:r>
        <w:rPr>
          <w:bCs/>
        </w:rPr>
        <w:t>Lembaga     pendidikan     yang     bermutu     menurut     tim Whole     District Development (WDD) adalah sebagai berikut :</w:t>
      </w:r>
    </w:p>
    <w:p w14:paraId="161E9227" w14:textId="77777777" w:rsidR="0043631A" w:rsidRDefault="0043631A" w:rsidP="0043631A">
      <w:pPr>
        <w:pStyle w:val="ListParagraph"/>
        <w:numPr>
          <w:ilvl w:val="0"/>
          <w:numId w:val="4"/>
        </w:numPr>
        <w:jc w:val="both"/>
        <w:rPr>
          <w:bCs/>
        </w:rPr>
      </w:pPr>
      <w:r>
        <w:rPr>
          <w:bCs/>
        </w:rPr>
        <w:t>Visi dan misi yang jelas.</w:t>
      </w:r>
    </w:p>
    <w:p w14:paraId="2DD9B03F" w14:textId="77777777" w:rsidR="0043631A" w:rsidRDefault="0043631A" w:rsidP="0043631A">
      <w:pPr>
        <w:pStyle w:val="ListParagraph"/>
        <w:numPr>
          <w:ilvl w:val="0"/>
          <w:numId w:val="4"/>
        </w:numPr>
        <w:jc w:val="both"/>
        <w:rPr>
          <w:bCs/>
        </w:rPr>
      </w:pPr>
      <w:r>
        <w:rPr>
          <w:bCs/>
        </w:rPr>
        <w:t>Kepala sekolah yang profesional.</w:t>
      </w:r>
    </w:p>
    <w:p w14:paraId="134B1EB5" w14:textId="77777777" w:rsidR="0043631A" w:rsidRDefault="0043631A" w:rsidP="0043631A">
      <w:pPr>
        <w:pStyle w:val="ListParagraph"/>
        <w:numPr>
          <w:ilvl w:val="0"/>
          <w:numId w:val="4"/>
        </w:numPr>
        <w:jc w:val="both"/>
        <w:rPr>
          <w:bCs/>
        </w:rPr>
      </w:pPr>
      <w:r>
        <w:rPr>
          <w:bCs/>
        </w:rPr>
        <w:t>Guru yang profesional.</w:t>
      </w:r>
    </w:p>
    <w:p w14:paraId="43E5B39C" w14:textId="77777777" w:rsidR="0043631A" w:rsidRDefault="0043631A" w:rsidP="0043631A">
      <w:pPr>
        <w:pStyle w:val="ListParagraph"/>
        <w:numPr>
          <w:ilvl w:val="0"/>
          <w:numId w:val="4"/>
        </w:numPr>
        <w:jc w:val="both"/>
        <w:rPr>
          <w:bCs/>
        </w:rPr>
      </w:pPr>
      <w:r>
        <w:rPr>
          <w:bCs/>
        </w:rPr>
        <w:t>Lingkungan belajar tang kondusif.</w:t>
      </w:r>
    </w:p>
    <w:p w14:paraId="5E2847CE" w14:textId="77777777" w:rsidR="0043631A" w:rsidRDefault="0043631A" w:rsidP="0043631A">
      <w:pPr>
        <w:pStyle w:val="ListParagraph"/>
        <w:numPr>
          <w:ilvl w:val="0"/>
          <w:numId w:val="4"/>
        </w:numPr>
        <w:jc w:val="both"/>
        <w:rPr>
          <w:bCs/>
        </w:rPr>
      </w:pPr>
      <w:r>
        <w:rPr>
          <w:bCs/>
        </w:rPr>
        <w:t>Ramah siswa.</w:t>
      </w:r>
    </w:p>
    <w:p w14:paraId="4A578566" w14:textId="77777777" w:rsidR="0043631A" w:rsidRDefault="0043631A" w:rsidP="0043631A">
      <w:pPr>
        <w:pStyle w:val="ListParagraph"/>
        <w:numPr>
          <w:ilvl w:val="0"/>
          <w:numId w:val="4"/>
        </w:numPr>
        <w:jc w:val="both"/>
        <w:rPr>
          <w:bCs/>
        </w:rPr>
      </w:pPr>
      <w:r>
        <w:rPr>
          <w:bCs/>
        </w:rPr>
        <w:t>Manajemen yang kuat.</w:t>
      </w:r>
    </w:p>
    <w:p w14:paraId="1AA5728C" w14:textId="77777777" w:rsidR="0043631A" w:rsidRDefault="0043631A" w:rsidP="0043631A">
      <w:pPr>
        <w:pStyle w:val="ListParagraph"/>
        <w:numPr>
          <w:ilvl w:val="0"/>
          <w:numId w:val="4"/>
        </w:numPr>
        <w:jc w:val="both"/>
        <w:rPr>
          <w:bCs/>
        </w:rPr>
      </w:pPr>
      <w:r>
        <w:rPr>
          <w:bCs/>
        </w:rPr>
        <w:t>Kurikulum yang luas dan berimbang.</w:t>
      </w:r>
    </w:p>
    <w:p w14:paraId="58282C31" w14:textId="77777777" w:rsidR="0043631A" w:rsidRDefault="0043631A" w:rsidP="0043631A">
      <w:pPr>
        <w:pStyle w:val="ListParagraph"/>
        <w:numPr>
          <w:ilvl w:val="0"/>
          <w:numId w:val="4"/>
        </w:numPr>
        <w:jc w:val="both"/>
        <w:rPr>
          <w:bCs/>
        </w:rPr>
      </w:pPr>
      <w:r>
        <w:rPr>
          <w:bCs/>
        </w:rPr>
        <w:t>Penilaian dan pelaporan prestasi siswa yang bermakna.</w:t>
      </w:r>
    </w:p>
    <w:p w14:paraId="18342AA5" w14:textId="77777777" w:rsidR="0043631A" w:rsidRDefault="0043631A" w:rsidP="0043631A">
      <w:pPr>
        <w:pStyle w:val="ListParagraph"/>
        <w:numPr>
          <w:ilvl w:val="0"/>
          <w:numId w:val="4"/>
        </w:numPr>
        <w:jc w:val="both"/>
        <w:rPr>
          <w:bCs/>
        </w:rPr>
      </w:pPr>
      <w:r>
        <w:rPr>
          <w:bCs/>
        </w:rPr>
        <w:t>Pelibatan masyarakat yang tinggi.</w:t>
      </w:r>
    </w:p>
    <w:p w14:paraId="2454C36D" w14:textId="77777777" w:rsidR="0043631A" w:rsidRDefault="0043631A" w:rsidP="0043631A">
      <w:pPr>
        <w:pStyle w:val="ListParagraph"/>
        <w:ind w:left="990"/>
        <w:jc w:val="both"/>
        <w:rPr>
          <w:bCs/>
        </w:rPr>
      </w:pPr>
    </w:p>
    <w:p w14:paraId="62D9EB03" w14:textId="77777777" w:rsidR="0043631A" w:rsidRPr="0043631A" w:rsidRDefault="0043631A" w:rsidP="0043631A">
      <w:pPr>
        <w:ind w:left="0" w:firstLine="0"/>
        <w:rPr>
          <w:b/>
        </w:rPr>
      </w:pPr>
      <w:r w:rsidRPr="0043631A">
        <w:rPr>
          <w:b/>
        </w:rPr>
        <w:t xml:space="preserve">Tujuan Manajemen Mutu Pendidikan Islam </w:t>
      </w:r>
    </w:p>
    <w:p w14:paraId="5D19B7B1" w14:textId="77777777" w:rsidR="0043631A" w:rsidRDefault="0043631A" w:rsidP="0043631A">
      <w:pPr>
        <w:pStyle w:val="ListParagraph"/>
        <w:ind w:left="0" w:firstLine="630"/>
        <w:jc w:val="both"/>
      </w:pPr>
      <w:r>
        <w:t xml:space="preserve">Tujuan dari manajemen mutu pendidikan islam merupakan tanggung jawab atau kewajiban untuk mencapai atau mengejar kepuasan pelanggan. Dengan kata lain, kualitas terpadu adalah suatu sistem manajemen yang mengangkat kualitas sebagai strategi usaha yang berorientasi pada kepuasan pelanggan dengan melibatkan seluruh anggota organisasi”. Manajemen mutu pendidikan islam adalah metodologi tentang perbaikan secara terus menerus, yang dapat memberikan seperangkat alat praktis kepada setiap lembaga pendidikan dalam memenuhi kebutuhan, keinginan, dan harapan pelanggan, saat ini maupun masa yang akan datang dengan tuntutan pendidikan. Penerapan manajemen mutu pada madrasah berarti semua warga madrasah bertanggung jawab atas kualitas pendidikan, termasuk siswa. Siswa sebagai “klien” atau dalam istilah perusahaan sebagai </w:t>
      </w:r>
      <w:r>
        <w:rPr>
          <w:i/>
          <w:iCs/>
        </w:rPr>
        <w:t>“stakeholders”</w:t>
      </w:r>
      <w:r>
        <w:t xml:space="preserve"> yang terbesar, maka suara siswa harus disertakan dalam setiap pengambilan keputusan strategis langkah organisasi madrasah. Suasana demokratis akan menciptakan iklim dialog antarasiswa dengan guru, antara siswa dengan kepala madrasah para guru dengan kepala madrasah, singkatnya adalah suasana demokratis dan keterbukaan di antara semua warga madrasah. Proses belajar mengajar bukanlah satusatunya cara untuk berkomunikasi, tetapi ada banyak cara untuk berkomunikasi.</w:t>
      </w:r>
    </w:p>
    <w:p w14:paraId="00FB7E05" w14:textId="401849D5" w:rsidR="0043631A" w:rsidRDefault="0043631A" w:rsidP="0043631A">
      <w:pPr>
        <w:pStyle w:val="ListParagraph"/>
        <w:ind w:left="0" w:firstLine="630"/>
        <w:jc w:val="both"/>
      </w:pPr>
      <w:r>
        <w:t>Tujuan mutu adalah untuk menciptakan perubahan serta melakukan peningkatan secara terus menerus sehingga dapat memberikan kepuasan yang maksimal bagi pelanggan atau konsumen. Selain itu, mutu bertujuan untuk meyakinkan pelanggan bahwa produk atau jasa yang ditawarkan telah memenuhi syarat dan dapat memberikan kepuasan bagi pelanggan. Tujuan manajemen mutu yaitu untuk memastikan bahwa seluruh sumber daya manusia dalam sebuah instansi atau organisasi telah bekerja sama untuk meningkatkan kualitas secara maksimal sehinggga dapat mencapai kepuasan konsumen dan berdampak pada keberhasilan jangka panjang</w:t>
      </w:r>
      <w:r>
        <w:t xml:space="preserve">. </w:t>
      </w:r>
    </w:p>
    <w:p w14:paraId="7ED548B7" w14:textId="7A1F3110" w:rsidR="0043631A" w:rsidRDefault="0043631A" w:rsidP="0043631A">
      <w:pPr>
        <w:pStyle w:val="ListParagraph"/>
        <w:ind w:left="0" w:firstLine="630"/>
        <w:jc w:val="both"/>
      </w:pPr>
    </w:p>
    <w:p w14:paraId="19AA2B60" w14:textId="77777777" w:rsidR="008E608F" w:rsidRDefault="008E608F" w:rsidP="0043631A">
      <w:pPr>
        <w:pStyle w:val="ListParagraph"/>
        <w:ind w:left="0" w:firstLine="630"/>
        <w:jc w:val="both"/>
      </w:pPr>
    </w:p>
    <w:p w14:paraId="70AC3193" w14:textId="74EE9C9F" w:rsidR="0043631A" w:rsidRPr="0043631A" w:rsidRDefault="0043631A" w:rsidP="0043631A">
      <w:pPr>
        <w:ind w:left="0" w:firstLine="0"/>
        <w:rPr>
          <w:szCs w:val="24"/>
        </w:rPr>
      </w:pPr>
      <w:r w:rsidRPr="0043631A">
        <w:rPr>
          <w:b/>
        </w:rPr>
        <w:t>Dasar-dasar Program Manajemen Mutu Pendidikan Islam</w:t>
      </w:r>
    </w:p>
    <w:p w14:paraId="18F6B716" w14:textId="77777777" w:rsidR="0043631A" w:rsidRDefault="0043631A" w:rsidP="0043631A">
      <w:pPr>
        <w:pStyle w:val="ListParagraph"/>
        <w:ind w:left="0" w:firstLine="630"/>
        <w:jc w:val="both"/>
        <w:rPr>
          <w:bCs/>
          <w:szCs w:val="22"/>
        </w:rPr>
      </w:pPr>
      <w:r>
        <w:rPr>
          <w:bCs/>
          <w:szCs w:val="22"/>
        </w:rPr>
        <w:lastRenderedPageBreak/>
        <w:t xml:space="preserve">Ada beberapa hal pokok yang perlu diperahtikan dalam manajemen mutu pendidikan, yaitu : </w:t>
      </w:r>
    </w:p>
    <w:p w14:paraId="4BDA8302" w14:textId="77777777" w:rsidR="0043631A" w:rsidRDefault="0043631A" w:rsidP="0043631A">
      <w:pPr>
        <w:pStyle w:val="ListParagraph"/>
        <w:numPr>
          <w:ilvl w:val="0"/>
          <w:numId w:val="5"/>
        </w:numPr>
        <w:jc w:val="both"/>
        <w:rPr>
          <w:bCs/>
          <w:szCs w:val="22"/>
        </w:rPr>
      </w:pPr>
      <w:r>
        <w:rPr>
          <w:bCs/>
          <w:szCs w:val="22"/>
        </w:rPr>
        <w:t xml:space="preserve">Terbuka pada perubahan </w:t>
      </w:r>
      <w:r>
        <w:rPr>
          <w:bCs/>
          <w:i/>
          <w:iCs/>
          <w:szCs w:val="22"/>
        </w:rPr>
        <w:t>(accept to change).</w:t>
      </w:r>
      <w:r>
        <w:rPr>
          <w:bCs/>
          <w:szCs w:val="22"/>
        </w:rPr>
        <w:t xml:space="preserve"> Pemimpin atau pelaksana program manajemen mutu pendidikan harus memiliki komitmen dan tekad untuk mau berubah. Pada intinya peningkatan mutu adalah melakukan perubahan ke arah yang lebih baik dan lebih berbobot </w:t>
      </w:r>
      <w:r>
        <w:rPr>
          <w:noProof/>
        </w:rPr>
        <w:t>Sukmadinata, Nana Syaodih, (2008)</w:t>
      </w:r>
      <w:r>
        <w:rPr>
          <w:bCs/>
          <w:szCs w:val="22"/>
        </w:rPr>
        <w:t xml:space="preserve">. Kultur di sekolah merupakan nilai-nilai, kebiasaan-kebiasaan, upacara-upacara, slogan-slogan, dan berbagai perilaku yang telah lama terbentuk  di sekolah dan diteruskan dari satu angkatan ke angkatan berikutnya, baik secara sadar maupun tidak. Kultur ini diyakini mempengaruhi perilaku seluruh komponen sekolah, yaitu: guru, kepala sekolah,  staf  administrasi, siswa, dan juga orang tua siswa. Kultur yang kondusif  bagi peningkatan mutu akan mendorong perilaku warga kearah peningkatan mutu sekolah, sebaliknya kultur yang tidak kondusif akan menghambat upaya menuju peningkatan mutu sekolah. </w:t>
      </w:r>
    </w:p>
    <w:p w14:paraId="18E0D086" w14:textId="77777777" w:rsidR="0043631A" w:rsidRDefault="0043631A" w:rsidP="0043631A">
      <w:pPr>
        <w:pStyle w:val="ListParagraph"/>
        <w:numPr>
          <w:ilvl w:val="0"/>
          <w:numId w:val="5"/>
        </w:numPr>
        <w:jc w:val="both"/>
        <w:rPr>
          <w:bCs/>
          <w:szCs w:val="22"/>
        </w:rPr>
      </w:pPr>
      <w:r>
        <w:rPr>
          <w:bCs/>
          <w:szCs w:val="22"/>
        </w:rPr>
        <w:t xml:space="preserve">Perbaikan secara terus menerus </w:t>
      </w:r>
      <w:r>
        <w:rPr>
          <w:bCs/>
          <w:i/>
          <w:iCs/>
          <w:szCs w:val="22"/>
        </w:rPr>
        <w:t>(continuous improvement).</w:t>
      </w:r>
      <w:r>
        <w:rPr>
          <w:bCs/>
          <w:szCs w:val="22"/>
        </w:rPr>
        <w:t xml:space="preserve"> Konsep ini mengandung pengertian bahwa pihak pengelola senantiasa melakukan berbagai perbaikan dan peningkatan secara terus menerus untuk menjamin semua komponen penyelenggara pendidikan telah mencapai standar mutu yang telah ditetapkan </w:t>
      </w:r>
      <w:r>
        <w:rPr>
          <w:noProof/>
        </w:rPr>
        <w:t>Sallis, Edward, (2012)</w:t>
      </w:r>
      <w:r>
        <w:rPr>
          <w:bCs/>
          <w:szCs w:val="22"/>
        </w:rPr>
        <w:t>. Perbaikan terus-menerus ini dilakukan secara menyeluruh meliputi semua unsur-unsur manajemen pendidikan Islam, seperti; manajemen pembelajaran dan kurikulum pendidikan Islam, manajemen personalia di lembaga pendidikan Islam, perencanaan kebutuhan sumber daya manusia manajemen peserta didik di lembaga pendidikan Islam, dan manajemen hubungan lembaga pendidikan Islam dengan masyarakat.</w:t>
      </w:r>
    </w:p>
    <w:p w14:paraId="03AC74A2" w14:textId="77777777" w:rsidR="0043631A" w:rsidRDefault="0043631A" w:rsidP="0043631A">
      <w:pPr>
        <w:pStyle w:val="ListParagraph"/>
        <w:numPr>
          <w:ilvl w:val="0"/>
          <w:numId w:val="5"/>
        </w:numPr>
        <w:jc w:val="both"/>
        <w:rPr>
          <w:bCs/>
          <w:szCs w:val="22"/>
        </w:rPr>
      </w:pPr>
      <w:r>
        <w:rPr>
          <w:bCs/>
          <w:szCs w:val="22"/>
        </w:rPr>
        <w:t xml:space="preserve">Menentukan standar mutu </w:t>
      </w:r>
      <w:r>
        <w:rPr>
          <w:bCs/>
          <w:i/>
          <w:iCs/>
          <w:szCs w:val="22"/>
        </w:rPr>
        <w:t>(quality assurance).</w:t>
      </w:r>
      <w:r>
        <w:rPr>
          <w:bCs/>
          <w:szCs w:val="22"/>
        </w:rPr>
        <w:t xml:space="preserve"> Standar mutu proses pembelajaran harus pula ditetapkan, dalam arti bahwa pihak manajemen perlu menetapkan standar mutu proses pembelajaran yang diharapkan dapat mengoptimalkan proses produksi dan menghasilkan produk yang sesuai, yaitu menguasai standar kemampuan dasar. Pembelajaran yang dimaksud sekurang-kurangnya menggunakan karakteristik pembelajaran siswa aktif </w:t>
      </w:r>
      <w:r>
        <w:rPr>
          <w:bCs/>
          <w:i/>
          <w:iCs/>
          <w:szCs w:val="22"/>
        </w:rPr>
        <w:t>(student active learning),</w:t>
      </w:r>
      <w:r>
        <w:rPr>
          <w:bCs/>
          <w:szCs w:val="22"/>
        </w:rPr>
        <w:t xml:space="preserve"> pembelajaran kelompok </w:t>
      </w:r>
      <w:r>
        <w:rPr>
          <w:bCs/>
          <w:i/>
          <w:iCs/>
          <w:szCs w:val="22"/>
        </w:rPr>
        <w:t>(coorporative learning),</w:t>
      </w:r>
      <w:r>
        <w:rPr>
          <w:bCs/>
          <w:szCs w:val="22"/>
        </w:rPr>
        <w:t xml:space="preserve"> dan pembelajaran tuntas </w:t>
      </w:r>
      <w:r>
        <w:rPr>
          <w:bCs/>
          <w:i/>
          <w:iCs/>
          <w:szCs w:val="22"/>
        </w:rPr>
        <w:t>(mastery learning).</w:t>
      </w:r>
      <w:r>
        <w:rPr>
          <w:bCs/>
          <w:szCs w:val="22"/>
        </w:rPr>
        <w:t xml:space="preserve"> </w:t>
      </w:r>
    </w:p>
    <w:p w14:paraId="0A031710" w14:textId="0A39449E" w:rsidR="0043631A" w:rsidRDefault="0043631A" w:rsidP="0043631A">
      <w:pPr>
        <w:pStyle w:val="ListParagraph"/>
        <w:numPr>
          <w:ilvl w:val="0"/>
          <w:numId w:val="5"/>
        </w:numPr>
        <w:jc w:val="both"/>
        <w:rPr>
          <w:bCs/>
          <w:szCs w:val="22"/>
        </w:rPr>
      </w:pPr>
      <w:r>
        <w:rPr>
          <w:bCs/>
          <w:szCs w:val="22"/>
        </w:rPr>
        <w:t xml:space="preserve">Mempertahankan hubungan dengan pelanggan </w:t>
      </w:r>
      <w:r>
        <w:rPr>
          <w:bCs/>
          <w:i/>
          <w:iCs/>
          <w:szCs w:val="22"/>
        </w:rPr>
        <w:t>(keep close to the customer).</w:t>
      </w:r>
      <w:r>
        <w:rPr>
          <w:bCs/>
          <w:szCs w:val="22"/>
        </w:rPr>
        <w:t xml:space="preserve"> Berbagai informasi antara organisasi pendidikan dan pelanggan harus terus-menerus dipertukarkan, agar lembaga pendidikan senantiasa dapat melakukan perubahan-perubahan atau improvisasi yang diperlukan terutama berdasarkan perubahan sifat dan pola tuntutan serta kebutuhan pelanggan. Apalagi mengingat bahwa pendduduk Indonesia mayoritas Islam, tentu pendidikan Islam harus mampu mengambil “hati” masyarakat Indonesia. Dalam manajemen berbasis sekolah, guru dan staff dipandang sebagai pelanggan internal, sedangkan siswa dan orang tua siswa sebagai pelanggan eksternal yang harus dapat terpuaskan melalui interval kreatifitas pimpinan lembaga pendidikan </w:t>
      </w:r>
      <w:r>
        <w:rPr>
          <w:noProof/>
        </w:rPr>
        <w:t>Sallis, Edward. (2012)</w:t>
      </w:r>
      <w:r>
        <w:rPr>
          <w:bCs/>
          <w:szCs w:val="22"/>
        </w:rPr>
        <w:t xml:space="preserve">. </w:t>
      </w:r>
    </w:p>
    <w:p w14:paraId="520A07FC" w14:textId="77777777" w:rsidR="0043631A" w:rsidRDefault="0043631A" w:rsidP="0043631A">
      <w:pPr>
        <w:pStyle w:val="ListParagraph"/>
        <w:jc w:val="both"/>
        <w:rPr>
          <w:bCs/>
          <w:szCs w:val="22"/>
        </w:rPr>
      </w:pPr>
    </w:p>
    <w:p w14:paraId="3ECA0AF3" w14:textId="68DC1C39" w:rsidR="00D12A53" w:rsidRPr="005938E3" w:rsidRDefault="008F7F7E" w:rsidP="00D12A53">
      <w:pPr>
        <w:ind w:left="0" w:firstLine="0"/>
        <w:rPr>
          <w:b/>
          <w:lang w:val="en-US"/>
        </w:rPr>
      </w:pPr>
      <w:r>
        <w:rPr>
          <w:b/>
          <w:lang w:val="en-US"/>
        </w:rPr>
        <w:t>KESIMPULAN</w:t>
      </w:r>
    </w:p>
    <w:p w14:paraId="3A43655A" w14:textId="60B79B94" w:rsidR="00D12A53" w:rsidRDefault="0043631A" w:rsidP="00D12A53">
      <w:pPr>
        <w:ind w:left="0" w:firstLine="709"/>
      </w:pPr>
      <w:r w:rsidRPr="0043631A">
        <w:lastRenderedPageBreak/>
        <w:t>Manajemen peningkatan mutu pendidikan Islam di sekolah merupakan upaya peningkatan mutu pendidikan islam yang berfokus pada pelanggan (peserta didik / orang tua/masyarakat), keterlibatan seluruh kompenen sekolah, lulusan yang berkualitas, komitmen seluruh kompenen di sekolah untuk mencapai tujuan dan dilakukan usaha perbaikan secara terus menerus dan berkelanjutan</w:t>
      </w:r>
      <w:r w:rsidR="00D12A53">
        <w:t>.</w:t>
      </w:r>
    </w:p>
    <w:p w14:paraId="69B273DB" w14:textId="0696BC3E" w:rsidR="005938E3" w:rsidRDefault="005938E3" w:rsidP="008F51D7">
      <w:pPr>
        <w:ind w:left="0" w:firstLine="0"/>
        <w:rPr>
          <w:b/>
          <w:lang w:val="en-US"/>
        </w:rPr>
      </w:pPr>
    </w:p>
    <w:p w14:paraId="619C4C24" w14:textId="54061CC5" w:rsidR="008F51D7" w:rsidRPr="005938E3" w:rsidRDefault="008F7F7E" w:rsidP="008F51D7">
      <w:pPr>
        <w:ind w:left="0" w:firstLine="0"/>
        <w:rPr>
          <w:b/>
          <w:lang w:val="en-US"/>
        </w:rPr>
      </w:pPr>
      <w:r>
        <w:rPr>
          <w:b/>
          <w:lang w:val="en-US"/>
        </w:rPr>
        <w:t>DAFTAR PUSTAKA</w:t>
      </w:r>
    </w:p>
    <w:p w14:paraId="20DB9CF3" w14:textId="3831B9EC" w:rsidR="00EB2847" w:rsidRDefault="00A87A9E" w:rsidP="00A87A9E">
      <w:pPr>
        <w:ind w:left="450" w:hanging="450"/>
      </w:pPr>
      <w:r w:rsidRPr="00A87A9E">
        <w:t>Abarca, R. M. (2021). Metode penelitian literatur review. Nuevos Sistemas de Comunicación e Información.</w:t>
      </w:r>
    </w:p>
    <w:p w14:paraId="15BDD38B" w14:textId="77777777" w:rsidR="0043631A" w:rsidRDefault="0043631A" w:rsidP="0043631A">
      <w:pPr>
        <w:widowControl w:val="0"/>
        <w:autoSpaceDE w:val="0"/>
        <w:autoSpaceDN w:val="0"/>
        <w:adjustRightInd w:val="0"/>
        <w:ind w:left="480" w:hanging="480"/>
      </w:pPr>
      <w:r>
        <w:t>Abdullah, S. R. 2014. Implementasi Manajemen Mutu. Bandung: UIN Sunan Gunung Djati.</w:t>
      </w:r>
    </w:p>
    <w:p w14:paraId="2E6949A6" w14:textId="77777777" w:rsidR="0043631A" w:rsidRDefault="0043631A" w:rsidP="0043631A">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Pr>
          <w:noProof/>
        </w:rPr>
        <w:t xml:space="preserve">Ahsantudhonni, &amp; Muhammad Arif Syihabuddin. (2019). Landasan Manajemen Pendidikan Islam. </w:t>
      </w:r>
      <w:r>
        <w:rPr>
          <w:i/>
          <w:iCs/>
          <w:noProof/>
        </w:rPr>
        <w:t>Jurnal Cendikia</w:t>
      </w:r>
      <w:r>
        <w:rPr>
          <w:noProof/>
        </w:rPr>
        <w:t>. https://doi.org/10.37850/cendekia.v11i1.99</w:t>
      </w:r>
    </w:p>
    <w:p w14:paraId="183B2A17" w14:textId="77777777" w:rsidR="0043631A" w:rsidRDefault="0043631A" w:rsidP="0043631A">
      <w:pPr>
        <w:widowControl w:val="0"/>
        <w:autoSpaceDE w:val="0"/>
        <w:autoSpaceDN w:val="0"/>
        <w:adjustRightInd w:val="0"/>
        <w:ind w:left="480" w:hanging="480"/>
        <w:rPr>
          <w:noProof/>
        </w:rPr>
      </w:pPr>
      <w:r>
        <w:rPr>
          <w:noProof/>
        </w:rPr>
        <w:t xml:space="preserve">AlfianTri Kuntoro. (2019). Manajemen Mutu Pendidikan Islam. </w:t>
      </w:r>
      <w:r>
        <w:rPr>
          <w:i/>
          <w:iCs/>
          <w:noProof/>
        </w:rPr>
        <w:t>Jurnal Kependidikan</w:t>
      </w:r>
      <w:r>
        <w:rPr>
          <w:noProof/>
        </w:rPr>
        <w:t xml:space="preserve">, </w:t>
      </w:r>
      <w:r>
        <w:rPr>
          <w:i/>
          <w:iCs/>
          <w:noProof/>
        </w:rPr>
        <w:t>7</w:t>
      </w:r>
      <w:r>
        <w:rPr>
          <w:noProof/>
        </w:rPr>
        <w:t>(1), 84–97.</w:t>
      </w:r>
    </w:p>
    <w:p w14:paraId="30CA8474" w14:textId="77777777" w:rsidR="0043631A" w:rsidRDefault="0043631A" w:rsidP="0043631A">
      <w:pPr>
        <w:widowControl w:val="0"/>
        <w:autoSpaceDE w:val="0"/>
        <w:autoSpaceDN w:val="0"/>
        <w:adjustRightInd w:val="0"/>
        <w:ind w:left="480" w:hanging="480"/>
        <w:rPr>
          <w:noProof/>
        </w:rPr>
      </w:pPr>
      <w:r>
        <w:rPr>
          <w:noProof/>
        </w:rPr>
        <w:t xml:space="preserve">Dian, D., &amp; Wahyuni, A. (2019). Manajemen Mutu Dalam Perspektif Islam. </w:t>
      </w:r>
      <w:r>
        <w:rPr>
          <w:i/>
          <w:iCs/>
          <w:noProof/>
        </w:rPr>
        <w:t>Idaarah: Jurnal Manajemen Pendidikan</w:t>
      </w:r>
      <w:r>
        <w:rPr>
          <w:noProof/>
        </w:rPr>
        <w:t xml:space="preserve">, </w:t>
      </w:r>
      <w:r>
        <w:rPr>
          <w:i/>
          <w:iCs/>
          <w:noProof/>
        </w:rPr>
        <w:t>3</w:t>
      </w:r>
      <w:r>
        <w:rPr>
          <w:noProof/>
        </w:rPr>
        <w:t>(2), 257. https://doi.org/10.24252/idaarah.v3i2.11281</w:t>
      </w:r>
    </w:p>
    <w:p w14:paraId="644836A5" w14:textId="77777777" w:rsidR="0043631A" w:rsidRDefault="0043631A" w:rsidP="0043631A">
      <w:pPr>
        <w:widowControl w:val="0"/>
        <w:autoSpaceDE w:val="0"/>
        <w:autoSpaceDN w:val="0"/>
        <w:adjustRightInd w:val="0"/>
        <w:ind w:left="480" w:hanging="480"/>
        <w:rPr>
          <w:noProof/>
        </w:rPr>
      </w:pPr>
      <w:r>
        <w:rPr>
          <w:noProof/>
        </w:rPr>
        <w:t xml:space="preserve">Kuntoro, A. T. (2019). Manajemen Mutu Pendidikan Islam. </w:t>
      </w:r>
      <w:r>
        <w:rPr>
          <w:i/>
          <w:iCs/>
          <w:noProof/>
        </w:rPr>
        <w:t>Jurnal Kependidikan</w:t>
      </w:r>
      <w:r>
        <w:rPr>
          <w:noProof/>
        </w:rPr>
        <w:t>. https://doi.org/10.24090/jk.v7i1.2928</w:t>
      </w:r>
    </w:p>
    <w:p w14:paraId="41655658" w14:textId="77777777" w:rsidR="0043631A" w:rsidRDefault="0043631A" w:rsidP="0043631A">
      <w:pPr>
        <w:widowControl w:val="0"/>
        <w:autoSpaceDE w:val="0"/>
        <w:autoSpaceDN w:val="0"/>
        <w:adjustRightInd w:val="0"/>
        <w:ind w:left="480" w:hanging="480"/>
        <w:rPr>
          <w:noProof/>
        </w:rPr>
      </w:pPr>
      <w:r>
        <w:rPr>
          <w:noProof/>
        </w:rPr>
        <w:t xml:space="preserve">Nahrowi, M. (2019). Manajemen Mutu Sekolah Dasar. </w:t>
      </w:r>
      <w:r>
        <w:rPr>
          <w:i/>
          <w:iCs/>
          <w:noProof/>
        </w:rPr>
        <w:t>Auladuna : Jurnal Prodi Pendidikan Guru Madrasah Ibtidaiyah</w:t>
      </w:r>
      <w:r>
        <w:rPr>
          <w:noProof/>
        </w:rPr>
        <w:t>. https://doi.org/10.36835/au.v1i1.168</w:t>
      </w:r>
    </w:p>
    <w:p w14:paraId="67AE5837" w14:textId="77777777" w:rsidR="0043631A" w:rsidRDefault="0043631A" w:rsidP="0043631A">
      <w:pPr>
        <w:widowControl w:val="0"/>
        <w:autoSpaceDE w:val="0"/>
        <w:autoSpaceDN w:val="0"/>
        <w:adjustRightInd w:val="0"/>
        <w:ind w:left="480" w:hanging="480"/>
        <w:rPr>
          <w:noProof/>
        </w:rPr>
      </w:pPr>
      <w:r>
        <w:rPr>
          <w:noProof/>
        </w:rPr>
        <w:t xml:space="preserve">Nurmawati, S. &amp;. (2011). Mengembangkan Keterampilan Manajemen Pendidikan Menuju Sekolah Efektif. In </w:t>
      </w:r>
      <w:r>
        <w:rPr>
          <w:i/>
          <w:iCs/>
          <w:noProof/>
        </w:rPr>
        <w:t>Pengelolaan Pendidikan</w:t>
      </w:r>
      <w:r>
        <w:rPr>
          <w:noProof/>
        </w:rPr>
        <w:t>.</w:t>
      </w:r>
    </w:p>
    <w:p w14:paraId="267B258D" w14:textId="77777777" w:rsidR="0043631A" w:rsidRDefault="0043631A" w:rsidP="0043631A">
      <w:pPr>
        <w:widowControl w:val="0"/>
        <w:autoSpaceDE w:val="0"/>
        <w:autoSpaceDN w:val="0"/>
        <w:adjustRightInd w:val="0"/>
        <w:ind w:left="480" w:hanging="480"/>
        <w:rPr>
          <w:noProof/>
        </w:rPr>
      </w:pPr>
      <w:r>
        <w:rPr>
          <w:noProof/>
        </w:rPr>
        <w:t xml:space="preserve">Nursam, N. (2017). Manajemen Kinerja. </w:t>
      </w:r>
      <w:r>
        <w:rPr>
          <w:i/>
          <w:iCs/>
          <w:noProof/>
        </w:rPr>
        <w:t>Kelola: Journal of Islamic Education Management</w:t>
      </w:r>
      <w:r>
        <w:rPr>
          <w:noProof/>
        </w:rPr>
        <w:t>. https://doi.org/10.24256/kelola.v2i2.438</w:t>
      </w:r>
    </w:p>
    <w:p w14:paraId="5D5C5774" w14:textId="77777777" w:rsidR="0043631A" w:rsidRDefault="0043631A" w:rsidP="0043631A">
      <w:pPr>
        <w:widowControl w:val="0"/>
        <w:autoSpaceDE w:val="0"/>
        <w:autoSpaceDN w:val="0"/>
        <w:adjustRightInd w:val="0"/>
        <w:ind w:left="480" w:hanging="480"/>
        <w:rPr>
          <w:noProof/>
        </w:rPr>
      </w:pPr>
      <w:r>
        <w:rPr>
          <w:noProof/>
        </w:rPr>
        <w:t xml:space="preserve">Rahmadani, R. (2019). Pendidik Dalam Persfektif Al-Qur'an. </w:t>
      </w:r>
      <w:r>
        <w:rPr>
          <w:i/>
          <w:iCs/>
          <w:noProof/>
        </w:rPr>
        <w:t>Jurnal Sains Riset</w:t>
      </w:r>
      <w:r>
        <w:rPr>
          <w:noProof/>
        </w:rPr>
        <w:t>. https://doi.org/10.47647/jsr.v9i2.110</w:t>
      </w:r>
    </w:p>
    <w:p w14:paraId="3A93F70D" w14:textId="1AA985AF" w:rsidR="0043631A" w:rsidRDefault="0043631A" w:rsidP="0043631A">
      <w:pPr>
        <w:widowControl w:val="0"/>
        <w:autoSpaceDE w:val="0"/>
        <w:autoSpaceDN w:val="0"/>
        <w:adjustRightInd w:val="0"/>
        <w:ind w:left="480" w:hanging="480"/>
        <w:rPr>
          <w:noProof/>
        </w:rPr>
      </w:pPr>
      <w:r>
        <w:rPr>
          <w:noProof/>
        </w:rPr>
        <w:t xml:space="preserve">Tajiri, H. (2016). Pemikiran Dakwah Endang Saefudin Anshori. </w:t>
      </w:r>
      <w:r>
        <w:rPr>
          <w:i/>
          <w:iCs/>
          <w:noProof/>
        </w:rPr>
        <w:t>Ilmu Dakwah: Academic Journal for Homiletic Studies</w:t>
      </w:r>
      <w:r>
        <w:rPr>
          <w:noProof/>
        </w:rPr>
        <w:t>.</w:t>
      </w:r>
    </w:p>
    <w:p w14:paraId="747A4B76" w14:textId="5AB46671" w:rsidR="00A87A9E" w:rsidRDefault="00A87A9E" w:rsidP="0043631A">
      <w:pPr>
        <w:widowControl w:val="0"/>
        <w:autoSpaceDE w:val="0"/>
        <w:autoSpaceDN w:val="0"/>
        <w:adjustRightInd w:val="0"/>
        <w:ind w:left="480" w:hanging="480"/>
        <w:rPr>
          <w:noProof/>
        </w:rPr>
      </w:pPr>
      <w:r w:rsidRPr="00A87A9E">
        <w:rPr>
          <w:noProof/>
        </w:rPr>
        <w:t>Wahyuningsih, A. (2020). LITERATURE REVIEW : GAMBARAN KEPUASAN PASIEN DALAM PELAYANAN KEPERAWATAN DI RUMAH SAKIT. Jurnal Keperawatan Malang. https://doi.org/10.36916/jkm.v5i2.108</w:t>
      </w:r>
    </w:p>
    <w:p w14:paraId="59797581" w14:textId="77777777" w:rsidR="0043631A" w:rsidRDefault="0043631A" w:rsidP="0043631A">
      <w:pPr>
        <w:widowControl w:val="0"/>
        <w:autoSpaceDE w:val="0"/>
        <w:autoSpaceDN w:val="0"/>
        <w:adjustRightInd w:val="0"/>
        <w:ind w:left="480" w:hanging="480"/>
        <w:rPr>
          <w:noProof/>
        </w:rPr>
      </w:pPr>
      <w:r>
        <w:fldChar w:fldCharType="end"/>
      </w:r>
      <w:r>
        <w:rPr>
          <w:noProof/>
        </w:rPr>
        <w:t xml:space="preserve"> Yusuf Al-Qardhawi, (1980). </w:t>
      </w:r>
      <w:r>
        <w:rPr>
          <w:i/>
          <w:iCs/>
          <w:noProof/>
        </w:rPr>
        <w:t>Tarbiyah Al-Islamiyah Wa Madrasah Hasan Ak-Banna, Diterjemahkan oleh Bustani A,Gani, Pendidikan Islam dan Madrasah Hasan Al-Banna</w:t>
      </w:r>
      <w:r>
        <w:rPr>
          <w:noProof/>
        </w:rPr>
        <w:t xml:space="preserve">. (Jakarta: Bulan Bintang). </w:t>
      </w:r>
    </w:p>
    <w:p w14:paraId="519E0F02" w14:textId="77777777" w:rsidR="0043631A" w:rsidRDefault="0043631A" w:rsidP="00EB2847">
      <w:pPr>
        <w:ind w:left="0" w:firstLine="0"/>
      </w:pPr>
    </w:p>
    <w:sectPr w:rsidR="0043631A" w:rsidSect="0080596A">
      <w:footerReference w:type="default" r:id="rId11"/>
      <w:headerReference w:type="first" r:id="rId12"/>
      <w:pgSz w:w="11906" w:h="16838" w:code="9"/>
      <w:pgMar w:top="2127" w:right="1701" w:bottom="1701" w:left="226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8423F0" w14:textId="77777777" w:rsidR="00277907" w:rsidRDefault="00277907" w:rsidP="003F7CBE">
      <w:r>
        <w:separator/>
      </w:r>
    </w:p>
  </w:endnote>
  <w:endnote w:type="continuationSeparator" w:id="0">
    <w:p w14:paraId="33F90B21" w14:textId="77777777" w:rsidR="00277907" w:rsidRDefault="00277907"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3B47A" w14:textId="3801499C"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EA55E4">
          <w:rPr>
            <w:noProof/>
          </w:rPr>
          <w:t>4</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5A768F" w14:textId="77777777" w:rsidR="00277907" w:rsidRDefault="00277907" w:rsidP="003F7CBE">
      <w:r>
        <w:separator/>
      </w:r>
    </w:p>
  </w:footnote>
  <w:footnote w:type="continuationSeparator" w:id="0">
    <w:p w14:paraId="3060CD9A" w14:textId="77777777" w:rsidR="00277907" w:rsidRDefault="00277907" w:rsidP="003F7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B8E631" w14:textId="01F93741" w:rsidR="003B4800" w:rsidRPr="00F57819" w:rsidRDefault="009E0585" w:rsidP="00F57819">
    <w:pPr>
      <w:pStyle w:val="Header"/>
      <w:tabs>
        <w:tab w:val="right" w:pos="7938"/>
      </w:tabs>
      <w:ind w:left="0" w:right="-1" w:firstLine="0"/>
      <w:jc w:val="center"/>
      <w:rPr>
        <w:b/>
        <w:bCs/>
        <w:sz w:val="30"/>
        <w:szCs w:val="30"/>
        <w:lang w:val="en-US"/>
      </w:rPr>
    </w:pPr>
    <w:r>
      <w:rPr>
        <w:b/>
        <w:bCs/>
        <w:noProof/>
        <w:lang w:val="en-US"/>
      </w:rPr>
      <w:drawing>
        <wp:anchor distT="0" distB="0" distL="114300" distR="114300" simplePos="0" relativeHeight="251659776" behindDoc="1" locked="0" layoutInCell="1" allowOverlap="1" wp14:anchorId="0F200453" wp14:editId="6ED5862E">
          <wp:simplePos x="0" y="0"/>
          <wp:positionH relativeFrom="column">
            <wp:posOffset>4427220</wp:posOffset>
          </wp:positionH>
          <wp:positionV relativeFrom="paragraph">
            <wp:posOffset>-245745</wp:posOffset>
          </wp:positionV>
          <wp:extent cx="1683385" cy="7428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1714192" cy="756399"/>
                  </a:xfrm>
                  <a:prstGeom prst="rect">
                    <a:avLst/>
                  </a:prstGeom>
                </pic:spPr>
              </pic:pic>
            </a:graphicData>
          </a:graphic>
          <wp14:sizeRelH relativeFrom="page">
            <wp14:pctWidth>0</wp14:pctWidth>
          </wp14:sizeRelH>
          <wp14:sizeRelV relativeFrom="page">
            <wp14:pctHeight>0</wp14:pctHeight>
          </wp14:sizeRelV>
        </wp:anchor>
      </w:drawing>
    </w:r>
    <w:r w:rsidR="00F57819">
      <w:rPr>
        <w:b/>
        <w:bCs/>
        <w:noProof/>
        <w:lang w:val="en-US"/>
      </w:rPr>
      <w:drawing>
        <wp:anchor distT="0" distB="0" distL="114300" distR="114300" simplePos="0" relativeHeight="251657728" behindDoc="0" locked="0" layoutInCell="1" allowOverlap="1" wp14:anchorId="004C9B8E" wp14:editId="7280C52D">
          <wp:simplePos x="0" y="0"/>
          <wp:positionH relativeFrom="column">
            <wp:posOffset>-1449705</wp:posOffset>
          </wp:positionH>
          <wp:positionV relativeFrom="paragraph">
            <wp:posOffset>-360046</wp:posOffset>
          </wp:positionV>
          <wp:extent cx="1162050" cy="10001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1162855" cy="1000818"/>
                  </a:xfrm>
                  <a:prstGeom prst="rect">
                    <a:avLst/>
                  </a:prstGeom>
                </pic:spPr>
              </pic:pic>
            </a:graphicData>
          </a:graphic>
          <wp14:sizeRelH relativeFrom="page">
            <wp14:pctWidth>0</wp14:pctWidth>
          </wp14:sizeRelH>
          <wp14:sizeRelV relativeFrom="page">
            <wp14:pctHeight>0</wp14:pctHeight>
          </wp14:sizeRelV>
        </wp:anchor>
      </w:drawing>
    </w:r>
    <w:r w:rsidR="00F57819" w:rsidRPr="00F57819">
      <w:rPr>
        <w:b/>
        <w:bCs/>
        <w:sz w:val="30"/>
        <w:szCs w:val="30"/>
        <w:lang w:val="en-US"/>
      </w:rPr>
      <w:t>Jurnal Manajemen Pendidikan dan Keislaman</w:t>
    </w:r>
  </w:p>
  <w:p w14:paraId="5F63C615" w14:textId="017DE53A" w:rsidR="003B4800" w:rsidRDefault="00F57819" w:rsidP="00F57819">
    <w:pPr>
      <w:pStyle w:val="Header"/>
      <w:tabs>
        <w:tab w:val="right" w:pos="7938"/>
      </w:tabs>
      <w:ind w:left="0" w:right="-1" w:firstLine="0"/>
      <w:jc w:val="center"/>
    </w:pPr>
    <w:r>
      <w:rPr>
        <w:sz w:val="18"/>
        <w:szCs w:val="18"/>
        <w:lang w:val="en-US"/>
      </w:rPr>
      <w:t>EmaiL: adminhijri@uinsu.ac.id</w:t>
    </w:r>
  </w:p>
  <w:p w14:paraId="4CE2515D" w14:textId="3651327F" w:rsidR="00A919ED" w:rsidRDefault="00EE5DBE" w:rsidP="00F57819">
    <w:pPr>
      <w:pStyle w:val="Header"/>
      <w:tabs>
        <w:tab w:val="clear" w:pos="9026"/>
        <w:tab w:val="right" w:pos="7938"/>
      </w:tabs>
      <w:ind w:left="0" w:right="-1" w:firstLine="0"/>
      <w:jc w:val="center"/>
    </w:pPr>
    <w:r>
      <w:rPr>
        <w:noProof/>
        <w:sz w:val="18"/>
        <w:szCs w:val="18"/>
      </w:rPr>
      <w:drawing>
        <wp:anchor distT="0" distB="0" distL="114300" distR="114300" simplePos="0" relativeHeight="251652608" behindDoc="0" locked="0" layoutInCell="1" allowOverlap="1" wp14:anchorId="746B4F66" wp14:editId="43AB0A11">
          <wp:simplePos x="0" y="0"/>
          <wp:positionH relativeFrom="column">
            <wp:posOffset>-1363980</wp:posOffset>
          </wp:positionH>
          <wp:positionV relativeFrom="paragraph">
            <wp:posOffset>301625</wp:posOffset>
          </wp:positionV>
          <wp:extent cx="7515225" cy="5937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
                    <a:extLst>
                      <a:ext uri="{28A0092B-C50C-407E-A947-70E740481C1C}">
                        <a14:useLocalDpi xmlns:a14="http://schemas.microsoft.com/office/drawing/2010/main" val="0"/>
                      </a:ext>
                    </a:extLst>
                  </a:blip>
                  <a:stretch>
                    <a:fillRect/>
                  </a:stretch>
                </pic:blipFill>
                <pic:spPr>
                  <a:xfrm>
                    <a:off x="0" y="0"/>
                    <a:ext cx="7515225" cy="593725"/>
                  </a:xfrm>
                  <a:prstGeom prst="rect">
                    <a:avLst/>
                  </a:prstGeom>
                </pic:spPr>
              </pic:pic>
            </a:graphicData>
          </a:graphic>
          <wp14:sizeRelH relativeFrom="page">
            <wp14:pctWidth>0</wp14:pctWidth>
          </wp14:sizeRelH>
          <wp14:sizeRelV relativeFrom="page">
            <wp14:pctHeight>0</wp14:pctHeight>
          </wp14:sizeRelV>
        </wp:anchor>
      </w:drawing>
    </w:r>
    <w:r w:rsidR="00A919ED" w:rsidRPr="00433560">
      <w:rPr>
        <w:sz w:val="18"/>
        <w:szCs w:val="18"/>
        <w:lang w:val="en-US"/>
      </w:rPr>
      <w:t xml:space="preserve">Available </w:t>
    </w:r>
    <w:r w:rsidR="00A919ED" w:rsidRPr="0011649D">
      <w:rPr>
        <w:sz w:val="18"/>
        <w:szCs w:val="18"/>
      </w:rPr>
      <w:t>online</w:t>
    </w:r>
    <w:r w:rsidR="00A919ED" w:rsidRPr="00433560">
      <w:rPr>
        <w:sz w:val="18"/>
        <w:szCs w:val="18"/>
        <w:lang w:val="en-US"/>
      </w:rPr>
      <w:t xml:space="preserve"> at </w:t>
    </w:r>
    <w:hyperlink r:id="rId4" w:history="1">
      <w:r w:rsidR="00F57819" w:rsidRPr="00385A90">
        <w:rPr>
          <w:rStyle w:val="Hyperlink"/>
        </w:rPr>
        <w:t>http://jurnal.uinsu.ac.id/index.php/hijri</w:t>
      </w:r>
    </w:hyperlink>
  </w:p>
  <w:p w14:paraId="640B078E" w14:textId="77777777" w:rsidR="00EE5DBE" w:rsidRDefault="00EE5DBE" w:rsidP="00F57819">
    <w:pPr>
      <w:pStyle w:val="Header"/>
      <w:tabs>
        <w:tab w:val="clear" w:pos="9026"/>
        <w:tab w:val="right" w:pos="7938"/>
      </w:tabs>
      <w:ind w:left="0" w:right="-1" w:firstLine="0"/>
      <w:jc w:val="center"/>
    </w:pPr>
  </w:p>
  <w:p w14:paraId="57BFA53A" w14:textId="55086D86" w:rsidR="00F57819" w:rsidRDefault="00F57819" w:rsidP="00F57819">
    <w:pPr>
      <w:pStyle w:val="Header"/>
      <w:tabs>
        <w:tab w:val="clear" w:pos="9026"/>
        <w:tab w:val="right" w:pos="7938"/>
      </w:tabs>
      <w:ind w:left="0" w:right="-1" w:firstLine="0"/>
      <w:jc w:val="center"/>
    </w:pPr>
  </w:p>
  <w:p w14:paraId="5B4DBCAE" w14:textId="51908184" w:rsidR="00F57819" w:rsidRDefault="00F57819" w:rsidP="00F57819">
    <w:pPr>
      <w:pStyle w:val="Header"/>
      <w:tabs>
        <w:tab w:val="clear" w:pos="9026"/>
        <w:tab w:val="right" w:pos="7938"/>
      </w:tabs>
      <w:ind w:left="0" w:right="-1" w:firstLine="0"/>
      <w:jc w:val="center"/>
    </w:pPr>
  </w:p>
  <w:p w14:paraId="06574D33" w14:textId="1D55211A" w:rsidR="00F57819" w:rsidRPr="00785F59" w:rsidRDefault="00F57819" w:rsidP="00A919ED">
    <w:pPr>
      <w:pStyle w:val="Header"/>
      <w:tabs>
        <w:tab w:val="clear" w:pos="9026"/>
        <w:tab w:val="right" w:pos="7938"/>
      </w:tabs>
      <w:ind w:left="0" w:right="-1" w:firstLine="0"/>
      <w:jc w:val="left"/>
      <w:rPr>
        <w:sz w:val="18"/>
        <w:szCs w:val="18"/>
        <w:lang w:val="en-US"/>
      </w:rPr>
    </w:pPr>
  </w:p>
  <w:p w14:paraId="4F9C9D6F" w14:textId="581E7E64" w:rsidR="00433560" w:rsidRPr="00A919ED" w:rsidRDefault="003B4800" w:rsidP="00F57819">
    <w:pPr>
      <w:pStyle w:val="Header"/>
      <w:tabs>
        <w:tab w:val="clear" w:pos="9026"/>
        <w:tab w:val="right" w:pos="7938"/>
      </w:tabs>
      <w:ind w:left="0" w:right="-1" w:firstLine="0"/>
      <w:rPr>
        <w:sz w:val="18"/>
        <w:szCs w:val="18"/>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CF743C"/>
    <w:multiLevelType w:val="hybridMultilevel"/>
    <w:tmpl w:val="E2100C00"/>
    <w:lvl w:ilvl="0" w:tplc="04090019">
      <w:start w:val="1"/>
      <w:numFmt w:val="lowerLetter"/>
      <w:lvlText w:val="%1."/>
      <w:lvlJc w:val="left"/>
      <w:pPr>
        <w:ind w:left="990" w:hanging="360"/>
      </w:p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1" w15:restartNumberingAfterBreak="0">
    <w:nsid w:val="51697224"/>
    <w:multiLevelType w:val="hybridMultilevel"/>
    <w:tmpl w:val="E9D88D74"/>
    <w:lvl w:ilvl="0" w:tplc="04090015">
      <w:start w:val="1"/>
      <w:numFmt w:val="upperLetter"/>
      <w:lvlText w:val="%1."/>
      <w:lvlJc w:val="left"/>
      <w:pPr>
        <w:ind w:left="720" w:hanging="360"/>
      </w:pPr>
    </w:lvl>
    <w:lvl w:ilvl="1" w:tplc="D1149AD0">
      <w:numFmt w:val="bullet"/>
      <w:lvlText w:val="-"/>
      <w:lvlJc w:val="left"/>
      <w:pPr>
        <w:ind w:left="1440" w:hanging="360"/>
      </w:pPr>
      <w:rPr>
        <w:rFonts w:ascii="Times New Roman" w:eastAsia="Times New Roman" w:hAnsi="Times New Roman" w:cs="Times New Roman"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719B0EE9"/>
    <w:multiLevelType w:val="hybridMultilevel"/>
    <w:tmpl w:val="20D27178"/>
    <w:lvl w:ilvl="0" w:tplc="E37A63B8">
      <w:start w:val="1"/>
      <w:numFmt w:val="lowerLetter"/>
      <w:lvlText w:val="%1."/>
      <w:lvlJc w:val="left"/>
      <w:pPr>
        <w:ind w:left="990" w:hanging="360"/>
      </w:p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3" w15:restartNumberingAfterBreak="0">
    <w:nsid w:val="730F691A"/>
    <w:multiLevelType w:val="hybridMultilevel"/>
    <w:tmpl w:val="572C9B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C4E12DA"/>
    <w:multiLevelType w:val="hybridMultilevel"/>
    <w:tmpl w:val="8206B90C"/>
    <w:lvl w:ilvl="0" w:tplc="0409000F">
      <w:start w:val="1"/>
      <w:numFmt w:val="decimal"/>
      <w:lvlText w:val="%1."/>
      <w:lvlJc w:val="left"/>
      <w:pPr>
        <w:ind w:left="630" w:hanging="360"/>
      </w:p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num w:numId="1">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5793"/>
    <w:rsid w:val="00060C6B"/>
    <w:rsid w:val="000646B1"/>
    <w:rsid w:val="001126BA"/>
    <w:rsid w:val="00113FB7"/>
    <w:rsid w:val="0011649D"/>
    <w:rsid w:val="0015187E"/>
    <w:rsid w:val="00183669"/>
    <w:rsid w:val="001C3277"/>
    <w:rsid w:val="00201A8F"/>
    <w:rsid w:val="00211710"/>
    <w:rsid w:val="00247666"/>
    <w:rsid w:val="00277907"/>
    <w:rsid w:val="002A0D4A"/>
    <w:rsid w:val="002D69F8"/>
    <w:rsid w:val="002E2762"/>
    <w:rsid w:val="0032778E"/>
    <w:rsid w:val="00362B2B"/>
    <w:rsid w:val="003768F7"/>
    <w:rsid w:val="0038794D"/>
    <w:rsid w:val="003B4800"/>
    <w:rsid w:val="003F7CBE"/>
    <w:rsid w:val="004277AF"/>
    <w:rsid w:val="00433560"/>
    <w:rsid w:val="0043631A"/>
    <w:rsid w:val="00441E0A"/>
    <w:rsid w:val="0046265C"/>
    <w:rsid w:val="004755C0"/>
    <w:rsid w:val="004A6306"/>
    <w:rsid w:val="0051193C"/>
    <w:rsid w:val="0054223F"/>
    <w:rsid w:val="00555D3F"/>
    <w:rsid w:val="005730DE"/>
    <w:rsid w:val="00585578"/>
    <w:rsid w:val="00591112"/>
    <w:rsid w:val="005938E3"/>
    <w:rsid w:val="00612379"/>
    <w:rsid w:val="006332E2"/>
    <w:rsid w:val="006663F4"/>
    <w:rsid w:val="00694D00"/>
    <w:rsid w:val="006D061E"/>
    <w:rsid w:val="006D4715"/>
    <w:rsid w:val="006D63F3"/>
    <w:rsid w:val="007158B6"/>
    <w:rsid w:val="00732BDC"/>
    <w:rsid w:val="00764C40"/>
    <w:rsid w:val="00785F59"/>
    <w:rsid w:val="007B13C5"/>
    <w:rsid w:val="007E5D17"/>
    <w:rsid w:val="007F5EAA"/>
    <w:rsid w:val="0080596A"/>
    <w:rsid w:val="008239EE"/>
    <w:rsid w:val="00835DC8"/>
    <w:rsid w:val="00890DBB"/>
    <w:rsid w:val="008E608F"/>
    <w:rsid w:val="008F51D7"/>
    <w:rsid w:val="008F7F7E"/>
    <w:rsid w:val="00950B41"/>
    <w:rsid w:val="009D5565"/>
    <w:rsid w:val="009E0585"/>
    <w:rsid w:val="00A253A1"/>
    <w:rsid w:val="00A43863"/>
    <w:rsid w:val="00A73591"/>
    <w:rsid w:val="00A87A9E"/>
    <w:rsid w:val="00A919ED"/>
    <w:rsid w:val="00A954C0"/>
    <w:rsid w:val="00B01F33"/>
    <w:rsid w:val="00B03C3D"/>
    <w:rsid w:val="00B06E1E"/>
    <w:rsid w:val="00B078B5"/>
    <w:rsid w:val="00B27BD9"/>
    <w:rsid w:val="00B6718A"/>
    <w:rsid w:val="00B77349"/>
    <w:rsid w:val="00C3556C"/>
    <w:rsid w:val="00C54FC0"/>
    <w:rsid w:val="00CE3CF7"/>
    <w:rsid w:val="00D10978"/>
    <w:rsid w:val="00D12A53"/>
    <w:rsid w:val="00D35E4D"/>
    <w:rsid w:val="00DC3341"/>
    <w:rsid w:val="00DC4025"/>
    <w:rsid w:val="00DC6983"/>
    <w:rsid w:val="00E200C0"/>
    <w:rsid w:val="00E56E74"/>
    <w:rsid w:val="00EA55E4"/>
    <w:rsid w:val="00EB2847"/>
    <w:rsid w:val="00EC39C4"/>
    <w:rsid w:val="00ED53C6"/>
    <w:rsid w:val="00EE5DBE"/>
    <w:rsid w:val="00EF616D"/>
    <w:rsid w:val="00F57819"/>
    <w:rsid w:val="00F678AA"/>
    <w:rsid w:val="00F86200"/>
    <w:rsid w:val="00FB50A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A752B6"/>
  <w15:docId w15:val="{1A48F1C1-D48A-484E-BE54-777CC92DE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9F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styleId="UnresolvedMention">
    <w:name w:val="Unresolved Mention"/>
    <w:basedOn w:val="DefaultParagraphFont"/>
    <w:uiPriority w:val="99"/>
    <w:semiHidden/>
    <w:unhideWhenUsed/>
    <w:rsid w:val="00F57819"/>
    <w:rPr>
      <w:color w:val="605E5C"/>
      <w:shd w:val="clear" w:color="auto" w:fill="E1DFDD"/>
    </w:rPr>
  </w:style>
  <w:style w:type="paragraph" w:styleId="ListParagraph">
    <w:name w:val="List Paragraph"/>
    <w:basedOn w:val="Normal"/>
    <w:uiPriority w:val="34"/>
    <w:qFormat/>
    <w:rsid w:val="0043631A"/>
    <w:pPr>
      <w:ind w:left="720" w:firstLine="0"/>
      <w:contextualSpacing/>
      <w:jc w:val="left"/>
    </w:pPr>
    <w:rPr>
      <w:rFonts w:eastAsia="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5091936">
      <w:bodyDiv w:val="1"/>
      <w:marLeft w:val="0"/>
      <w:marRight w:val="0"/>
      <w:marTop w:val="0"/>
      <w:marBottom w:val="0"/>
      <w:divBdr>
        <w:top w:val="none" w:sz="0" w:space="0" w:color="auto"/>
        <w:left w:val="none" w:sz="0" w:space="0" w:color="auto"/>
        <w:bottom w:val="none" w:sz="0" w:space="0" w:color="auto"/>
        <w:right w:val="none" w:sz="0" w:space="0" w:color="auto"/>
      </w:divBdr>
    </w:div>
    <w:div w:id="610627100">
      <w:bodyDiv w:val="1"/>
      <w:marLeft w:val="0"/>
      <w:marRight w:val="0"/>
      <w:marTop w:val="0"/>
      <w:marBottom w:val="0"/>
      <w:divBdr>
        <w:top w:val="none" w:sz="0" w:space="0" w:color="auto"/>
        <w:left w:val="none" w:sz="0" w:space="0" w:color="auto"/>
        <w:bottom w:val="none" w:sz="0" w:space="0" w:color="auto"/>
        <w:right w:val="none" w:sz="0" w:space="0" w:color="auto"/>
      </w:divBdr>
    </w:div>
    <w:div w:id="1618171243">
      <w:bodyDiv w:val="1"/>
      <w:marLeft w:val="0"/>
      <w:marRight w:val="0"/>
      <w:marTop w:val="0"/>
      <w:marBottom w:val="0"/>
      <w:divBdr>
        <w:top w:val="none" w:sz="0" w:space="0" w:color="auto"/>
        <w:left w:val="none" w:sz="0" w:space="0" w:color="auto"/>
        <w:bottom w:val="none" w:sz="0" w:space="0" w:color="auto"/>
        <w:right w:val="none" w:sz="0" w:space="0" w:color="auto"/>
      </w:divBdr>
    </w:div>
    <w:div w:id="1882473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swelasrita05@gmail.com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zulmuqim@uinib.acid" TargetMode="External"/><Relationship Id="rId4" Type="http://schemas.openxmlformats.org/officeDocument/2006/relationships/settings" Target="settings.xml"/><Relationship Id="rId9" Type="http://schemas.openxmlformats.org/officeDocument/2006/relationships/hyperlink" Target="mailto:demina@iainbatusangkar.ac.id2"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jpg"/><Relationship Id="rId4" Type="http://schemas.openxmlformats.org/officeDocument/2006/relationships/hyperlink" Target="http://jurnal.uinsu.ac.id/index.php/hij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49309B-7786-43C4-9290-5762C8992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413</TotalTime>
  <Pages>7</Pages>
  <Words>6007</Words>
  <Characters>34244</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acer</cp:lastModifiedBy>
  <cp:revision>53</cp:revision>
  <cp:lastPrinted>2018-01-25T05:27:00Z</cp:lastPrinted>
  <dcterms:created xsi:type="dcterms:W3CDTF">2018-01-24T06:44:00Z</dcterms:created>
  <dcterms:modified xsi:type="dcterms:W3CDTF">2022-10-27T15:24:00Z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