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C2195" w14:textId="77777777" w:rsidR="00F57819" w:rsidRDefault="00F57819" w:rsidP="003F7CBE">
      <w:pPr>
        <w:ind w:left="0" w:firstLine="0"/>
        <w:jc w:val="center"/>
        <w:rPr>
          <w:b/>
          <w:sz w:val="28"/>
          <w:lang w:val="en-US"/>
        </w:rPr>
      </w:pPr>
    </w:p>
    <w:p w14:paraId="1E251E61" w14:textId="641C7869" w:rsidR="00183669" w:rsidRPr="00A817EA" w:rsidRDefault="00A817EA" w:rsidP="00A817EA">
      <w:pPr>
        <w:pStyle w:val="NoSpacing"/>
        <w:jc w:val="center"/>
        <w:rPr>
          <w:rFonts w:ascii="Times New Roman" w:hAnsi="Times New Roman" w:cs="Times New Roman"/>
          <w:b/>
          <w:bCs/>
          <w:sz w:val="28"/>
          <w:szCs w:val="28"/>
        </w:rPr>
      </w:pPr>
      <w:r w:rsidRPr="00A817EA">
        <w:rPr>
          <w:rFonts w:ascii="Times New Roman" w:hAnsi="Times New Roman" w:cs="Times New Roman"/>
          <w:b/>
          <w:bCs/>
          <w:sz w:val="28"/>
          <w:szCs w:val="28"/>
        </w:rPr>
        <w:t>PERAN CSR DALAM PELAKSANAAN MBS DI SDN 1 RANTODIOR ACEH TENGGARA</w:t>
      </w:r>
    </w:p>
    <w:p w14:paraId="74AE38E6" w14:textId="21711267" w:rsidR="00E56E74" w:rsidRPr="00D34380" w:rsidRDefault="00E56E74" w:rsidP="00F57819">
      <w:pPr>
        <w:ind w:left="0" w:firstLine="0"/>
        <w:rPr>
          <w:i/>
          <w:lang w:val="en-US"/>
        </w:rPr>
      </w:pPr>
    </w:p>
    <w:p w14:paraId="728FF525" w14:textId="217CBC4E" w:rsidR="00441E0A" w:rsidRPr="00A13E37" w:rsidRDefault="00A817EA" w:rsidP="00441E0A">
      <w:pPr>
        <w:ind w:left="0" w:firstLine="0"/>
        <w:jc w:val="center"/>
        <w:rPr>
          <w:rFonts w:eastAsia="Times New Roman" w:cs="Times New Roman"/>
          <w:b/>
          <w:lang w:val="en-US"/>
        </w:rPr>
      </w:pPr>
      <w:r w:rsidRPr="00A13E37">
        <w:rPr>
          <w:rFonts w:eastAsia="Times New Roman" w:cs="Times New Roman"/>
          <w:b/>
          <w:lang w:val="en-US"/>
        </w:rPr>
        <w:t>Khairi Sakinah</w:t>
      </w:r>
      <w:r w:rsidR="00141509">
        <w:rPr>
          <w:rFonts w:eastAsia="Times New Roman" w:cs="Times New Roman"/>
          <w:b/>
          <w:lang w:val="en-US"/>
        </w:rPr>
        <w:t xml:space="preserve"> &amp; Lailatussaadah</w:t>
      </w:r>
    </w:p>
    <w:p w14:paraId="25AC6DEC" w14:textId="5F59F79B" w:rsidR="00A817EA" w:rsidRPr="00A13E37" w:rsidRDefault="00A817EA" w:rsidP="00441E0A">
      <w:pPr>
        <w:ind w:left="0" w:firstLine="0"/>
        <w:jc w:val="center"/>
        <w:rPr>
          <w:rFonts w:eastAsia="Times New Roman" w:cs="Times New Roman"/>
          <w:lang w:val="en-US"/>
        </w:rPr>
      </w:pPr>
      <w:r w:rsidRPr="00A13E37">
        <w:rPr>
          <w:rFonts w:eastAsia="Times New Roman" w:cs="Times New Roman"/>
          <w:lang w:val="en-US"/>
        </w:rPr>
        <w:t>Universitas Islam Negeri Ar-Raniry Banda Aceh</w:t>
      </w:r>
    </w:p>
    <w:p w14:paraId="28841CAC" w14:textId="20889027" w:rsidR="00A817EA" w:rsidRPr="00A13E37" w:rsidRDefault="00A817EA" w:rsidP="00441E0A">
      <w:pPr>
        <w:ind w:left="0" w:firstLine="0"/>
        <w:jc w:val="center"/>
        <w:rPr>
          <w:rFonts w:eastAsia="Times New Roman" w:cs="Times New Roman"/>
          <w:b/>
          <w:lang w:val="en-US"/>
        </w:rPr>
      </w:pPr>
      <w:r w:rsidRPr="00A13E37">
        <w:rPr>
          <w:rFonts w:eastAsia="Times New Roman" w:cs="Times New Roman"/>
          <w:b/>
          <w:lang w:val="en-US"/>
        </w:rPr>
        <w:t>Email:210206005@student.ar-raniry.ac.id</w:t>
      </w:r>
      <w:r w:rsidR="00141509">
        <w:rPr>
          <w:rFonts w:eastAsia="Times New Roman" w:cs="Times New Roman"/>
          <w:b/>
          <w:lang w:val="en-US"/>
        </w:rPr>
        <w:t xml:space="preserve"> &amp; lailatussaadah@ar-raniry.ac.id</w:t>
      </w:r>
    </w:p>
    <w:p w14:paraId="79C8BAB2" w14:textId="77777777" w:rsidR="00A817EA" w:rsidRPr="00A817EA" w:rsidRDefault="00A817EA" w:rsidP="00441E0A">
      <w:pPr>
        <w:ind w:left="0" w:firstLine="0"/>
        <w:jc w:val="center"/>
        <w:rPr>
          <w:rFonts w:eastAsia="Times New Roman" w:cs="Times New Roman"/>
          <w:b/>
          <w:sz w:val="24"/>
          <w:szCs w:val="24"/>
          <w:vertAlign w:val="superscript"/>
          <w:lang w:val="en-US"/>
        </w:rPr>
      </w:pPr>
    </w:p>
    <w:p w14:paraId="47EF194B" w14:textId="5834C605" w:rsidR="00E56E74" w:rsidRPr="00A817EA" w:rsidRDefault="00E56E74" w:rsidP="003F7CBE">
      <w:pPr>
        <w:ind w:left="0" w:firstLine="0"/>
        <w:jc w:val="center"/>
        <w:rPr>
          <w:b/>
          <w:i/>
          <w:lang w:val="en-US"/>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
        <w:gridCol w:w="1537"/>
        <w:gridCol w:w="5443"/>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C46F66" w:rsidRDefault="003F7CBE" w:rsidP="003F7CBE">
            <w:pPr>
              <w:ind w:left="-108" w:firstLine="0"/>
              <w:rPr>
                <w:b/>
                <w:sz w:val="24"/>
                <w:szCs w:val="24"/>
              </w:rPr>
            </w:pPr>
            <w:r w:rsidRPr="00C46F66">
              <w:rPr>
                <w:b/>
                <w:sz w:val="24"/>
                <w:szCs w:val="24"/>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Pr="00634F50" w:rsidRDefault="003F7CBE" w:rsidP="003F7CBE">
            <w:pPr>
              <w:ind w:left="-108" w:firstLine="0"/>
              <w:jc w:val="left"/>
            </w:pPr>
          </w:p>
          <w:p w14:paraId="6908F672" w14:textId="77777777" w:rsidR="003F7CBE" w:rsidRPr="00634F50" w:rsidRDefault="003F7CBE" w:rsidP="003F7CBE">
            <w:pPr>
              <w:ind w:left="-108" w:firstLine="0"/>
              <w:jc w:val="left"/>
            </w:pPr>
          </w:p>
          <w:p w14:paraId="17E36BAD" w14:textId="77777777" w:rsidR="00E56E74" w:rsidRPr="00634F50" w:rsidRDefault="00E56E74" w:rsidP="003F7CBE">
            <w:pPr>
              <w:ind w:left="-108" w:firstLine="0"/>
              <w:jc w:val="left"/>
            </w:pPr>
          </w:p>
        </w:tc>
        <w:tc>
          <w:tcPr>
            <w:tcW w:w="5528" w:type="dxa"/>
          </w:tcPr>
          <w:p w14:paraId="68EC28A2" w14:textId="77777777" w:rsidR="003F7CBE" w:rsidRDefault="002470E1" w:rsidP="00985970">
            <w:pPr>
              <w:ind w:left="-108" w:firstLine="0"/>
              <w:rPr>
                <w:sz w:val="20"/>
                <w:szCs w:val="20"/>
                <w:lang w:val="en-US"/>
              </w:rPr>
            </w:pPr>
            <w:r w:rsidRPr="008F706C">
              <w:rPr>
                <w:sz w:val="20"/>
                <w:szCs w:val="20"/>
              </w:rPr>
              <w:t>Penelitian ini bertujuan untuk me</w:t>
            </w:r>
            <w:r w:rsidR="007F0C99">
              <w:rPr>
                <w:sz w:val="20"/>
                <w:szCs w:val="20"/>
              </w:rPr>
              <w:t>nganalisis</w:t>
            </w:r>
            <w:r w:rsidRPr="008F706C">
              <w:rPr>
                <w:sz w:val="20"/>
                <w:szCs w:val="20"/>
                <w:lang w:val="en-US"/>
              </w:rPr>
              <w:t xml:space="preserve"> peran</w:t>
            </w:r>
            <w:r w:rsidRPr="008F706C">
              <w:rPr>
                <w:sz w:val="20"/>
                <w:szCs w:val="20"/>
              </w:rPr>
              <w:t xml:space="preserve"> Corporate Social Responsibility (CSR) dalam mendukung pelaksanaan Manajemen Berbasis Sekolah (MBS) di SDN 1 Rantodior, Aceh Tenggara, dengan pendekatan kualitatif. Proses pengumpulan data dilakukan melalui wawancara dengan kepala sekolah, guru, </w:t>
            </w:r>
            <w:r w:rsidRPr="008F706C">
              <w:rPr>
                <w:sz w:val="20"/>
                <w:szCs w:val="20"/>
                <w:lang w:val="en-US"/>
              </w:rPr>
              <w:t xml:space="preserve">pengawas, </w:t>
            </w:r>
            <w:r w:rsidRPr="008F706C">
              <w:rPr>
                <w:sz w:val="20"/>
                <w:szCs w:val="20"/>
              </w:rPr>
              <w:t>dan masyarakat</w:t>
            </w:r>
            <w:r w:rsidR="007F0C99">
              <w:rPr>
                <w:sz w:val="20"/>
                <w:szCs w:val="20"/>
              </w:rPr>
              <w:t>,</w:t>
            </w:r>
            <w:r w:rsidRPr="008F706C">
              <w:rPr>
                <w:sz w:val="20"/>
                <w:szCs w:val="20"/>
              </w:rPr>
              <w:t xml:space="preserve"> observasi langsung untuk memahami bagaimana CSR berperan dalam peningkatan fasilitas pendidikan, pelatihan tenaga pendidik, dan keterlibatan masyarakat</w:t>
            </w:r>
            <w:r w:rsidR="007F0C99">
              <w:rPr>
                <w:sz w:val="20"/>
                <w:szCs w:val="20"/>
              </w:rPr>
              <w:t xml:space="preserve"> dan menganalisis dokumentasi</w:t>
            </w:r>
            <w:r w:rsidRPr="008F706C">
              <w:rPr>
                <w:sz w:val="20"/>
                <w:szCs w:val="20"/>
              </w:rPr>
              <w:t>.</w:t>
            </w:r>
            <w:r w:rsidR="007F0C99">
              <w:rPr>
                <w:sz w:val="20"/>
                <w:szCs w:val="20"/>
              </w:rPr>
              <w:t xml:space="preserve"> Data kemudian dianalisis dengan model imteraktif dan tematik.</w:t>
            </w:r>
            <w:r w:rsidRPr="008F706C">
              <w:rPr>
                <w:sz w:val="20"/>
                <w:szCs w:val="20"/>
              </w:rPr>
              <w:t xml:space="preserve"> Hasil penelitian menunjukkan bahwa p</w:t>
            </w:r>
            <w:r w:rsidR="00FB73B8">
              <w:rPr>
                <w:sz w:val="20"/>
                <w:szCs w:val="20"/>
              </w:rPr>
              <w:t xml:space="preserve">eran CSR dalam pelaksanaan MBS </w:t>
            </w:r>
            <w:r w:rsidRPr="008F706C">
              <w:rPr>
                <w:sz w:val="20"/>
                <w:szCs w:val="20"/>
                <w:lang w:val="en-US"/>
              </w:rPr>
              <w:t xml:space="preserve"> di </w:t>
            </w:r>
            <w:r w:rsidRPr="008F706C">
              <w:rPr>
                <w:sz w:val="20"/>
                <w:szCs w:val="20"/>
              </w:rPr>
              <w:t>SDN 1 Rantodior</w:t>
            </w:r>
            <w:r w:rsidRPr="008F706C">
              <w:rPr>
                <w:sz w:val="20"/>
                <w:szCs w:val="20"/>
                <w:lang w:val="en-US"/>
              </w:rPr>
              <w:t xml:space="preserve"> </w:t>
            </w:r>
            <w:r w:rsidRPr="008F706C">
              <w:rPr>
                <w:sz w:val="20"/>
                <w:szCs w:val="20"/>
              </w:rPr>
              <w:t>Aceh Tenggara</w:t>
            </w:r>
            <w:r w:rsidRPr="008F706C">
              <w:rPr>
                <w:sz w:val="20"/>
                <w:szCs w:val="20"/>
                <w:lang w:val="en-US"/>
              </w:rPr>
              <w:t>.</w:t>
            </w:r>
            <w:r w:rsidR="00FB73B8">
              <w:rPr>
                <w:sz w:val="20"/>
                <w:szCs w:val="20"/>
                <w:lang w:val="en-US"/>
              </w:rPr>
              <w:t xml:space="preserve"> Di temuakan dalam dua bidang yaitu peran CSR dalam Pelaksanaan MBS Peningkatan fasilitas Pendidikan pelatihan bagi guru peran CSR ini memberikan kontribusi terhadap perkembangan  sekolah </w:t>
            </w:r>
          </w:p>
          <w:p w14:paraId="0AA693C8" w14:textId="6D69E166" w:rsidR="00BA5E2A" w:rsidRPr="008F706C" w:rsidRDefault="00BA5E2A" w:rsidP="00985970">
            <w:pPr>
              <w:ind w:left="-108" w:firstLine="0"/>
              <w:rPr>
                <w:sz w:val="20"/>
                <w:szCs w:val="20"/>
                <w:lang w:val="en-US"/>
              </w:rPr>
            </w:pPr>
          </w:p>
        </w:tc>
      </w:tr>
      <w:tr w:rsidR="003F7CBE" w14:paraId="3CE25232" w14:textId="77777777" w:rsidTr="003F7CBE">
        <w:tc>
          <w:tcPr>
            <w:tcW w:w="2410" w:type="dxa"/>
            <w:gridSpan w:val="2"/>
          </w:tcPr>
          <w:p w14:paraId="5592B831" w14:textId="77777777" w:rsidR="003F7CBE" w:rsidRPr="00C46F66" w:rsidRDefault="00E56E74" w:rsidP="00E56E74">
            <w:pPr>
              <w:ind w:left="-108" w:firstLine="0"/>
              <w:jc w:val="right"/>
              <w:rPr>
                <w:sz w:val="24"/>
                <w:szCs w:val="24"/>
              </w:rPr>
            </w:pPr>
            <w:r w:rsidRPr="00C46F66">
              <w:rPr>
                <w:b/>
                <w:sz w:val="24"/>
                <w:szCs w:val="24"/>
              </w:rPr>
              <w:t>Keywords:</w:t>
            </w:r>
          </w:p>
        </w:tc>
        <w:tc>
          <w:tcPr>
            <w:tcW w:w="5528" w:type="dxa"/>
          </w:tcPr>
          <w:p w14:paraId="78B11793" w14:textId="4A5E69E4" w:rsidR="003F7CBE" w:rsidRPr="008F706C" w:rsidRDefault="00985970" w:rsidP="00985970">
            <w:pPr>
              <w:ind w:left="-108" w:firstLine="0"/>
              <w:rPr>
                <w:sz w:val="20"/>
                <w:szCs w:val="20"/>
                <w:lang w:val="en-US"/>
              </w:rPr>
            </w:pPr>
            <w:r w:rsidRPr="008F706C">
              <w:rPr>
                <w:sz w:val="20"/>
                <w:szCs w:val="20"/>
              </w:rPr>
              <w:t>Corporate Social Responsibility (CSR), Manajemen Berbasis Sekolah (MBS)</w:t>
            </w:r>
            <w:r w:rsidRPr="008F706C">
              <w:rPr>
                <w:sz w:val="20"/>
                <w:szCs w:val="20"/>
                <w:lang w:val="en-US"/>
              </w:rPr>
              <w:t>.</w:t>
            </w:r>
          </w:p>
        </w:tc>
      </w:tr>
      <w:tr w:rsidR="00DC3341" w14:paraId="1B1AA439" w14:textId="77777777" w:rsidTr="003F7CBE">
        <w:tc>
          <w:tcPr>
            <w:tcW w:w="2410" w:type="dxa"/>
            <w:gridSpan w:val="2"/>
          </w:tcPr>
          <w:p w14:paraId="5178224D" w14:textId="77777777" w:rsidR="00DC3341" w:rsidRPr="00C46F66" w:rsidRDefault="00DC3341" w:rsidP="00183669">
            <w:pPr>
              <w:ind w:left="-108" w:firstLine="0"/>
              <w:jc w:val="left"/>
              <w:rPr>
                <w:sz w:val="24"/>
                <w:szCs w:val="24"/>
              </w:rPr>
            </w:pPr>
          </w:p>
        </w:tc>
        <w:tc>
          <w:tcPr>
            <w:tcW w:w="5528" w:type="dxa"/>
          </w:tcPr>
          <w:p w14:paraId="08C8D186" w14:textId="77777777" w:rsidR="00DC3341" w:rsidRPr="00C46F66" w:rsidRDefault="00DC3341" w:rsidP="00183669">
            <w:pPr>
              <w:ind w:left="-108" w:firstLine="0"/>
              <w:rPr>
                <w:sz w:val="24"/>
                <w:szCs w:val="24"/>
              </w:rPr>
            </w:pPr>
          </w:p>
        </w:tc>
      </w:tr>
      <w:tr w:rsidR="003F7CBE" w14:paraId="01D3378F" w14:textId="77777777" w:rsidTr="003F7CBE">
        <w:tc>
          <w:tcPr>
            <w:tcW w:w="2410" w:type="dxa"/>
            <w:gridSpan w:val="2"/>
          </w:tcPr>
          <w:p w14:paraId="681AEE6E" w14:textId="55501098" w:rsidR="003F7CBE" w:rsidRPr="00C46F66" w:rsidRDefault="00183669" w:rsidP="00183669">
            <w:pPr>
              <w:ind w:left="-108" w:firstLine="0"/>
              <w:jc w:val="left"/>
              <w:rPr>
                <w:sz w:val="24"/>
                <w:szCs w:val="24"/>
              </w:rPr>
            </w:pPr>
            <w:r w:rsidRPr="00C46F66">
              <w:rPr>
                <w:sz w:val="24"/>
                <w:szCs w:val="24"/>
              </w:rPr>
              <w:t>(*) Corresponding Author</w:t>
            </w:r>
            <w:r w:rsidR="00985970" w:rsidRPr="00C46F66">
              <w:rPr>
                <w:sz w:val="24"/>
                <w:szCs w:val="24"/>
                <w:lang w:val="en-US"/>
              </w:rPr>
              <w:t xml:space="preserve">        </w:t>
            </w:r>
            <w:r w:rsidRPr="00C46F66">
              <w:rPr>
                <w:sz w:val="24"/>
                <w:szCs w:val="24"/>
              </w:rPr>
              <w:t>:</w:t>
            </w:r>
          </w:p>
        </w:tc>
        <w:tc>
          <w:tcPr>
            <w:tcW w:w="5528" w:type="dxa"/>
          </w:tcPr>
          <w:p w14:paraId="6C39D5FD" w14:textId="78E41497" w:rsidR="003F7CBE" w:rsidRPr="00C46F66" w:rsidRDefault="00985970" w:rsidP="002A0D4A">
            <w:pPr>
              <w:ind w:left="-108" w:firstLine="0"/>
              <w:rPr>
                <w:sz w:val="24"/>
                <w:szCs w:val="24"/>
                <w:lang w:val="en-US"/>
              </w:rPr>
            </w:pPr>
            <w:r w:rsidRPr="00C46F66">
              <w:rPr>
                <w:sz w:val="24"/>
                <w:szCs w:val="24"/>
                <w:lang w:val="en-US"/>
              </w:rPr>
              <w:t>Khairi Sakinah</w:t>
            </w:r>
            <w:r w:rsidR="006663F4" w:rsidRPr="00C46F66">
              <w:rPr>
                <w:sz w:val="24"/>
                <w:szCs w:val="24"/>
              </w:rPr>
              <w:t xml:space="preserve">, </w:t>
            </w:r>
            <w:hyperlink r:id="rId8" w:history="1">
              <w:r w:rsidRPr="00C46F66">
                <w:rPr>
                  <w:rStyle w:val="Hyperlink"/>
                  <w:sz w:val="24"/>
                  <w:szCs w:val="24"/>
                  <w:lang w:val="en-US"/>
                </w:rPr>
                <w:t>210206005@student.ar-raniry.ac.id</w:t>
              </w:r>
            </w:hyperlink>
            <w:r w:rsidRPr="00C46F66">
              <w:rPr>
                <w:sz w:val="24"/>
                <w:szCs w:val="24"/>
                <w:lang w:val="en-US"/>
              </w:rPr>
              <w:t>, 0</w:t>
            </w:r>
            <w:r w:rsidR="00AD7377">
              <w:rPr>
                <w:sz w:val="24"/>
                <w:szCs w:val="24"/>
                <w:lang w:val="en-US"/>
              </w:rPr>
              <w:t>895327656269</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C0144E">
        <w:tc>
          <w:tcPr>
            <w:tcW w:w="7938" w:type="dxa"/>
            <w:gridSpan w:val="3"/>
          </w:tcPr>
          <w:p w14:paraId="133CD1C5" w14:textId="7A443E3A" w:rsidR="003F7CBE" w:rsidRPr="003F7CBE" w:rsidRDefault="003F7CBE" w:rsidP="002A0D4A">
            <w:pPr>
              <w:ind w:left="-108" w:firstLine="0"/>
              <w:rPr>
                <w:sz w:val="18"/>
              </w:rPr>
            </w:pPr>
          </w:p>
        </w:tc>
      </w:tr>
    </w:tbl>
    <w:p w14:paraId="4A03C372" w14:textId="62D2FB9C" w:rsidR="00764C40" w:rsidRPr="00A13E37" w:rsidRDefault="00764C40" w:rsidP="00060C6B">
      <w:pPr>
        <w:ind w:left="0" w:firstLine="0"/>
        <w:rPr>
          <w:lang w:val="en-US"/>
        </w:rPr>
      </w:pPr>
    </w:p>
    <w:p w14:paraId="40053376" w14:textId="77777777" w:rsidR="00247B6A" w:rsidRPr="008F706C" w:rsidRDefault="008F7F7E" w:rsidP="00247B6A">
      <w:pPr>
        <w:ind w:left="0" w:firstLine="0"/>
        <w:rPr>
          <w:b/>
          <w:lang w:val="en-US"/>
        </w:rPr>
      </w:pPr>
      <w:r w:rsidRPr="008F706C">
        <w:rPr>
          <w:b/>
          <w:lang w:val="en-US"/>
        </w:rPr>
        <w:t>PENDAHULUAN</w:t>
      </w:r>
    </w:p>
    <w:p w14:paraId="496D6CDF" w14:textId="61594DCF" w:rsidR="00C46F66" w:rsidRPr="008F706C" w:rsidRDefault="00A13E37" w:rsidP="00C46F66">
      <w:pPr>
        <w:ind w:left="0" w:firstLine="720"/>
      </w:pPr>
      <w:r w:rsidRPr="008F706C">
        <w:t xml:space="preserve">Manajemen berbasis sekolah (MBS) merupakan kebijakan yang ditetapkan pemerintah dalam bidang pendidikan yang mengatur dan memperbolehkan sekolah untuk membuat kebijakan dan mengurus dan rumah tangganya sendiri hal bertujuan agar dalam peningkatan mutu Pendidikan dapat terlaksana secara efesien dan efektif. Manajemen berbasis sekolah (MBS) merupakan </w:t>
      </w:r>
      <w:r w:rsidR="00FB73B8">
        <w:t>l</w:t>
      </w:r>
      <w:r w:rsidRPr="008F706C">
        <w:t>angkah yang dianggap paling efektif dan menguntungkan untuk meningkatan mutu Pendidikan di sekolah, sekolah diberi kebebasan untuk membuat kebijakannya sendiri sesuai dengan kebutuhan serta keadaan lingkungan sekolah</w:t>
      </w:r>
      <w:r w:rsidR="0037415C">
        <w:t xml:space="preserve"> </w:t>
      </w:r>
      <w:r w:rsidR="00B751C9">
        <w:fldChar w:fldCharType="begin" w:fldLock="1"/>
      </w:r>
      <w:r w:rsidR="00B751C9">
        <w:instrText>ADDIN CSL_CITATION {"citationItems":[{"id":"ITEM-1","itemData":{"DOI":"10.57251/ped.v1i2.137","abstract":"Implementation of school-based management to improve the quality of early children education. The purpose of this study is to gain insight into the implementation of School Based Management (SBM) to improve the quality of education in Indonesia, especially Early Childhood Education (PAUD). This research is motivated by the importance of improving the quality of education in Indonesia to develop human resources and build national character and also to produce a smart and quality generation. The subject of the research was carried out at An-najah Integrated Islamic Kindergarten Takengon. The research method used is a qualitative descriptive approach by analyzing the facts in the field. The results showed that the implementation of School Based Management (SBM) in An-Najah Integrated Islamic Kindergarten was carried out through several management inputs which were then applied in the learning process and resulted in increased learning outcomes so that it could improve the quality of Early Childhood Education (PAUD).","author":[{"dropping-particle":"","family":"Atikasari","given":"Nadya Afiola","non-dropping-particle":"","parse-names":false,"suffix":""}],"container-title":"Pedagogika: Jurnal Ilmu-Ilmu Kependidikan","id":"ITEM-1","issue":"2","issued":{"date-parts":[["2021"]]},"page":"41-47","title":"Implementasi Manajemen Berbasis Sekolah Untuk Meningkatkan Mutu Pendidikan Anak Usia Dini","type":"article-journal","volume":"1"},"uris":["http://www.mendeley.com/documents/?uuid=fe311e34-3113-4135-9dae-83d00eeaa9ec"]},{"id":"ITEM-2","itemData":{"author":[{"dropping-particle":"","family":"Ismail","given":"Feiby","non-dropping-particle":"","parse-names":false,"suffix":""}],"container-title":"Ilmiah Iqra","id":"ITEM-2","issue":"2","issued":{"date-parts":[["2005"]]},"title":"Manajemen Berbasis Sekolah: Solusi Peningkatan Kcalitas Pendidikan","type":"article-journal","volume":"2"},"uris":["http://www.mendeley.com/documents/?uuid=47928cb3-137a-43bd-aff1-563f9158897c"]}],"mendeley":{"formattedCitation":"(Atikasari 2021; Ismail 2005)","plainTextFormattedCitation":"(Atikasari 2021; Ismail 2005)","previouslyFormattedCitation":"(Atikasari 2021; Ismail 2005)"},"properties":{"noteIndex":0},"schema":"https://github.com/citation-style-language/schema/raw/master/csl-citation.json"}</w:instrText>
      </w:r>
      <w:r w:rsidR="00B751C9">
        <w:fldChar w:fldCharType="separate"/>
      </w:r>
      <w:r w:rsidR="00B751C9" w:rsidRPr="00B751C9">
        <w:rPr>
          <w:noProof/>
        </w:rPr>
        <w:t>(Atikasari 2021; Ismail 2005)</w:t>
      </w:r>
      <w:r w:rsidR="00B751C9">
        <w:fldChar w:fldCharType="end"/>
      </w:r>
      <w:r w:rsidRPr="008F706C">
        <w:t xml:space="preserve">. Baik lingkungan internal maupun lingkungan eksternal sekolah yang menunjang pembelajaran secara lansung. </w:t>
      </w:r>
      <w:r w:rsidR="00232929" w:rsidRPr="008F706C">
        <w:t>Manajemen berbasis sekolah dapat berjalan dengan baik jika terdapat kolaborasi yang kuat di antara semua pemangku kepentingan pendidikan. Semua komponen sekolah harus dilibatkan mulai dari tahap perencanaan, pelaksanaan, pengawasan, hingga evaluasi program-program sekolah. Dalam pelaksanaan kolaborasi tersebut, seluruh elemen sekolah juga berpartisipasi dalam mengatasi berbagai masalah yang dihadapi, baik dalam aspek kegiatan pembelajaran, sarana prasarana, keuangan, maupun hal lainnya</w:t>
      </w:r>
      <w:r w:rsidR="006D1D86" w:rsidRPr="008F706C">
        <w:t xml:space="preserve"> </w:t>
      </w:r>
      <w:r w:rsidR="00232929" w:rsidRPr="008F706C">
        <w:fldChar w:fldCharType="begin" w:fldLock="1"/>
      </w:r>
      <w:r w:rsidR="00724894">
        <w:instrText>ADDIN CSL_CITATION {"citationItems":[{"id":"ITEM-1","itemData":{"author":[{"dropping-particle":"","family":"Tulangan","given":"Kecamatan","non-dropping-particle":"","parse-names":false,"suffix":""},{"dropping-particle":"","family":"Sidoarjo","given":"Kabupaten","non-dropping-particle":"","parse-names":false,"suffix":""},{"dropping-particle":"","family":"Sekolah","given":"Manajemen Berbasis","non-dropping-particle":"","parse-names":false,"suffix":""},{"dropping-particle":"","family":"Governance","given":"Collaborative","non-dropping-particle":"","parse-names":false,"suffix":""}],"id":"ITEM-1","issue":"1","issued":{"date-parts":[["2024"]]},"page":"1-8","title":"ANALISIS PENERAPAN MANAJEMEN BERBASIS SEKOLAH ( MBS ) MELALUI Fakultas Ilmu Administrasi , Universitas Dr . Soetomo Surabaya Email : niningsumartini140@gmail.com A . LATAR BELAKANG Manajemen berbasis sekolah akan bisa berjalan baik apabila tercipta suatu ","type":"article-journal","volume":"2"},"uris":["http://www.mendeley.com/documents/?uuid=3797cad0-a96b-4b72-87fd-8c7ebab48229","http://www.mendeley.com/documents/?uuid=ba7d2faf-45a2-4885-9b20-34ced2066f3c","http://www.mendeley.com/documents/?uuid=bb337494-8d61-40a5-b788-14d45b9752ed"]}],"mendeley":{"formattedCitation":"(Tulangan et al. 2024)","plainTextFormattedCitation":"(Tulangan et al. 2024)","previouslyFormattedCitation":"(Tulangan et al. 2024)"},"properties":{"noteIndex":0},"schema":"https://github.com/citation-style-language/schema/raw/master/csl-citation.json"}</w:instrText>
      </w:r>
      <w:r w:rsidR="00232929" w:rsidRPr="008F706C">
        <w:fldChar w:fldCharType="separate"/>
      </w:r>
      <w:r w:rsidR="00232929" w:rsidRPr="008F706C">
        <w:rPr>
          <w:noProof/>
        </w:rPr>
        <w:t>(Tulangan et al. 2024)</w:t>
      </w:r>
      <w:r w:rsidR="00232929" w:rsidRPr="008F706C">
        <w:fldChar w:fldCharType="end"/>
      </w:r>
      <w:r w:rsidR="006D1D86" w:rsidRPr="008F706C">
        <w:t>.</w:t>
      </w:r>
      <w:r w:rsidR="00247B6A" w:rsidRPr="008F706C">
        <w:t xml:space="preserve"> </w:t>
      </w:r>
      <w:r w:rsidR="006D1D86" w:rsidRPr="008F706C">
        <w:t>K</w:t>
      </w:r>
      <w:r w:rsidR="00247B6A" w:rsidRPr="008F706C">
        <w:t xml:space="preserve">olaborasi ini tidak hanya meningkatkan rasa memiliki di kalangan pemangku kepentingan tetapi juga </w:t>
      </w:r>
      <w:r w:rsidR="00247B6A" w:rsidRPr="008F706C">
        <w:lastRenderedPageBreak/>
        <w:t>memperkuat akuntabilitas dan transparansi dalam pengelolaan sekolah. Ketika semua pihak terlibat secara aktif, mereka dapat memberikan masukan yang berharga dan solusi inovatif untuk tantangan yang ada. Dengan demikian, manajemen berbasis sekolah tidak hanya menjadi tanggung jawab kepala sekolah atau guru saja, melainkan merupakan usaha bersama yang melibatkan orang tua, masyarakat, dan bahkan sektor swasta untuk menciptakan lingkungan belajar yang lebih baik dan berkelanjutan</w:t>
      </w:r>
      <w:r w:rsidR="006D1D86" w:rsidRPr="008F706C">
        <w:t xml:space="preserve"> </w:t>
      </w:r>
      <w:r w:rsidR="00247B6A" w:rsidRPr="008F706C">
        <w:fldChar w:fldCharType="begin" w:fldLock="1"/>
      </w:r>
      <w:r w:rsidR="00724894">
        <w:instrText>ADDIN CSL_CITATION {"citationItems":[{"id":"ITEM-1","itemData":{"abstract":"This paper describes improving the quality of education through school-based management, committee involvement and effectiveness of school implementation, curriculum implementation, and learning outcomes in schools. The education stake holders should be able to respond and accommodate the expectations and demands of the community in the decision-making process to improve the quality of education. The process transformation of school-based management should be a major part of the decision-making process in improving the quality of education. While the community is required for the participation in order to better understand education, while the government plays a role in determining the basic framework of education policy. Kata","author":[{"dropping-particle":"","family":"Suhardi","given":"A.","non-dropping-particle":"","parse-names":false,"suffix":""}],"container-title":"Adaara: Jurnal Manajemen Pendidikan Islam","id":"ITEM-1","issue":"1","issued":{"date-parts":[["2017"]]},"page":"374-385","title":"PENINGKATAN MUTU PENDIDIKAN MELALUI MANAJEMEN BERBASIS SEKOLAH (MBS) Oleh: A. Suhardi Dosen STAIN Watampone","type":"article-journal","volume":"5"},"uris":["http://www.mendeley.com/documents/?uuid=26e1c5b1-3da5-4f75-b8b9-76d6befb228d","http://www.mendeley.com/documents/?uuid=8ab79b21-6d86-4f3e-8fa1-c1140ce3b7d0","http://www.mendeley.com/documents/?uuid=a910b452-9ca4-4102-95c6-9af9ae0cfd75"]}],"mendeley":{"formattedCitation":"(Suhardi 2017)","plainTextFormattedCitation":"(Suhardi 2017)","previouslyFormattedCitation":"(Suhardi 2017)"},"properties":{"noteIndex":0},"schema":"https://github.com/citation-style-language/schema/raw/master/csl-citation.json"}</w:instrText>
      </w:r>
      <w:r w:rsidR="00247B6A" w:rsidRPr="008F706C">
        <w:fldChar w:fldCharType="separate"/>
      </w:r>
      <w:r w:rsidR="00247B6A" w:rsidRPr="008F706C">
        <w:rPr>
          <w:noProof/>
        </w:rPr>
        <w:t>(Suhardi 2017)</w:t>
      </w:r>
      <w:r w:rsidR="00247B6A" w:rsidRPr="008F706C">
        <w:fldChar w:fldCharType="end"/>
      </w:r>
      <w:r w:rsidR="006D1D86" w:rsidRPr="008F706C">
        <w:t>.</w:t>
      </w:r>
    </w:p>
    <w:p w14:paraId="0137C200" w14:textId="1B9A7B1E" w:rsidR="00441959" w:rsidRPr="008F706C" w:rsidRDefault="00A13E37" w:rsidP="00C46F66">
      <w:pPr>
        <w:ind w:left="0" w:firstLine="720"/>
        <w:rPr>
          <w:b/>
        </w:rPr>
      </w:pPr>
      <w:r w:rsidRPr="008F706C">
        <w:t xml:space="preserve">Namun, usaha-usaha yang dilakukan </w:t>
      </w:r>
      <w:r w:rsidR="00232929" w:rsidRPr="008F706C">
        <w:t>t</w:t>
      </w:r>
      <w:r w:rsidRPr="008F706C">
        <w:t xml:space="preserve">ersebut tidak terlalu memuaskan. Hal tersebut terjadi karena kebijakan ataupun usaha yang direncanakan oleh </w:t>
      </w:r>
      <w:r w:rsidR="00232929" w:rsidRPr="008F706C">
        <w:t xml:space="preserve">setiap lembaga pendidikan </w:t>
      </w:r>
      <w:r w:rsidRPr="008F706C">
        <w:t>tersebut tidak terselenggara secara</w:t>
      </w:r>
      <w:r w:rsidR="00232929" w:rsidRPr="008F706C">
        <w:t xml:space="preserve"> maksimal</w:t>
      </w:r>
      <w:r w:rsidRPr="008F706C">
        <w:t>. Dapat dilihat dari yang berkaitan dengan manajemen berbasis sekolah. Adapun permasalahan yang dapat dilihat diantaranya belum sesuai dengan harapan. Dimana kurangnya pemahaman terhadap MBS sehingga mengakibatkan re</w:t>
      </w:r>
      <w:r w:rsidR="006D1D86" w:rsidRPr="008F706C">
        <w:t>n</w:t>
      </w:r>
      <w:r w:rsidRPr="008F706C">
        <w:t xml:space="preserve">tan terjadi perubahan keputusan sekolah, selain itu dukungan masyarakat dalam kegiatan Lembaga Pendidikan juga masih minim sehingga menghambat pelaksanaan program-program yang berjalan di lingkungan sekolah tersebut. </w:t>
      </w:r>
      <w:r w:rsidR="00232929" w:rsidRPr="008F706C">
        <w:t>Pendidikan, terutama pendidikan yang kurang diperhatikan, menjadi prioritas utama dalam pembangunan nasional untuk meningkatkan kualitas SDM.</w:t>
      </w:r>
      <w:r w:rsidR="00441959" w:rsidRPr="008F706C">
        <w:t xml:space="preserve"> </w:t>
      </w:r>
      <w:r w:rsidR="00232929" w:rsidRPr="008F706C">
        <w:t>Corporate Social Responsibility (CSR) di bidang pendidikan menjadi salah satu solusi strategis untuk mengatasi permasalahan ini</w:t>
      </w:r>
      <w:r w:rsidR="00441959" w:rsidRPr="008F706C">
        <w:t xml:space="preserve"> </w:t>
      </w:r>
      <w:r w:rsidR="00C0144E" w:rsidRPr="008F706C">
        <w:fldChar w:fldCharType="begin" w:fldLock="1"/>
      </w:r>
      <w:r w:rsidR="00724894">
        <w:instrText>ADDIN CSL_CITATION {"citationItems":[{"id":"ITEM-1","itemData":{"author":[{"dropping-particle":"","family":"Soebroto","given":"M. I","non-dropping-particle":"","parse-names":false,"suffix":""},{"dropping-particle":"","family":"Murniarti","given":"E","non-dropping-particle":"","parse-names":false,"suffix":""}],"container-title":"Innovative: Journal Of Social Science Research","id":"ITEM-1","issued":{"date-parts":[["2024"]]},"page":"1042-1060","title":"Peran Corporate Social Responsibility Dalam Bidang Pendidikan Pada Sekolah Menengah Kejuruan","type":"article-journal","volume":"44"},"uris":["http://www.mendeley.com/documents/?uuid=396ee66b-75c3-4b65-abc8-e8bb7b2159fc","http://www.mendeley.com/documents/?uuid=1be909fb-c3b1-48e4-888b-a32ddc2320c3","http://www.mendeley.com/documents/?uuid=78b204ec-7f54-4ff6-87eb-eb48f4ec31ff"]}],"mendeley":{"formattedCitation":"(Soebroto and Murniarti 2024)","plainTextFormattedCitation":"(Soebroto and Murniarti 2024)","previouslyFormattedCitation":"(Soebroto and Murniarti 2024)"},"properties":{"noteIndex":0},"schema":"https://github.com/citation-style-language/schema/raw/master/csl-citation.json"}</w:instrText>
      </w:r>
      <w:r w:rsidR="00C0144E" w:rsidRPr="008F706C">
        <w:fldChar w:fldCharType="separate"/>
      </w:r>
      <w:r w:rsidR="00C0144E" w:rsidRPr="008F706C">
        <w:rPr>
          <w:noProof/>
        </w:rPr>
        <w:t>(Soebroto and Murniarti 2024)</w:t>
      </w:r>
      <w:r w:rsidR="00C0144E" w:rsidRPr="008F706C">
        <w:fldChar w:fldCharType="end"/>
      </w:r>
      <w:r w:rsidR="00C0144E" w:rsidRPr="008F706C">
        <w:t>.</w:t>
      </w:r>
      <w:r w:rsidR="0056427A" w:rsidRPr="008F706C">
        <w:t xml:space="preserve"> </w:t>
      </w:r>
    </w:p>
    <w:p w14:paraId="208F663B" w14:textId="15E9C4BC" w:rsidR="00F1290B" w:rsidRPr="008F706C" w:rsidRDefault="0056427A" w:rsidP="005D05DE">
      <w:pPr>
        <w:pStyle w:val="my-0"/>
        <w:ind w:firstLine="720"/>
        <w:jc w:val="both"/>
        <w:rPr>
          <w:bCs/>
          <w:sz w:val="22"/>
          <w:szCs w:val="22"/>
        </w:rPr>
      </w:pPr>
      <w:r w:rsidRPr="008F706C">
        <w:rPr>
          <w:sz w:val="22"/>
          <w:szCs w:val="22"/>
        </w:rPr>
        <w:t>CSR dalam konteks Manajemen Berbasis Sekolah (MBS) mengacu pada upaya perusahaan untuk berkontribusi pada peningkatan kualitas pendidikan melalui program-program sosial yang terintegrasi dengan manajemen sekolah </w:t>
      </w:r>
      <w:r w:rsidRPr="008F706C">
        <w:rPr>
          <w:sz w:val="22"/>
          <w:szCs w:val="22"/>
        </w:rPr>
        <w:fldChar w:fldCharType="begin" w:fldLock="1"/>
      </w:r>
      <w:r w:rsidR="00724894">
        <w:rPr>
          <w:sz w:val="22"/>
          <w:szCs w:val="22"/>
        </w:rPr>
        <w:instrText>ADDIN CSL_CITATION {"citationItems":[{"id":"ITEM-1","itemData":{"author":[{"dropping-particle":"","family":"Juhaidi","given":"Ahmad","non-dropping-particle":"","parse-names":false,"suffix":""}],"id":"ITEM-1","issued":{"date-parts":[["2012"]]},"title":"Tanggung Jawab Sosial Terhadap Madrasah","type":"article-journal","volume":"XVII"},"uris":["http://www.mendeley.com/documents/?uuid=9dcc967c-33a3-45ab-bbdf-598a2c678d52","http://www.mendeley.com/documents/?uuid=0740be81-8634-44db-91cf-4b2202c2eb70","http://www.mendeley.com/documents/?uuid=6c0c7ba3-0019-4df3-9999-7dcd7d2376ea"]}],"mendeley":{"formattedCitation":"(Juhaidi 2012)","plainTextFormattedCitation":"(Juhaidi 2012)","previouslyFormattedCitation":"(Juhaidi 2012)"},"properties":{"noteIndex":0},"schema":"https://github.com/citation-style-language/schema/raw/master/csl-citation.json"}</w:instrText>
      </w:r>
      <w:r w:rsidRPr="008F706C">
        <w:rPr>
          <w:sz w:val="22"/>
          <w:szCs w:val="22"/>
        </w:rPr>
        <w:fldChar w:fldCharType="separate"/>
      </w:r>
      <w:r w:rsidRPr="008F706C">
        <w:rPr>
          <w:noProof/>
          <w:sz w:val="22"/>
          <w:szCs w:val="22"/>
        </w:rPr>
        <w:t>(Juhaidi 2012)</w:t>
      </w:r>
      <w:r w:rsidRPr="008F706C">
        <w:rPr>
          <w:sz w:val="22"/>
          <w:szCs w:val="22"/>
        </w:rPr>
        <w:fldChar w:fldCharType="end"/>
      </w:r>
      <w:r w:rsidRPr="008F706C">
        <w:rPr>
          <w:sz w:val="22"/>
          <w:szCs w:val="22"/>
        </w:rPr>
        <w:t>.</w:t>
      </w:r>
      <w:r w:rsidR="00C0144E" w:rsidRPr="008F706C">
        <w:rPr>
          <w:sz w:val="22"/>
          <w:szCs w:val="22"/>
        </w:rPr>
        <w:t xml:space="preserve"> CSR adalah wujud kepedulian serta tanggung jawab sosial perusahaan sebagai upaya untuk menciptakan citra yang positif, </w:t>
      </w:r>
      <w:r w:rsidR="00A13E37" w:rsidRPr="008F706C">
        <w:rPr>
          <w:sz w:val="22"/>
          <w:szCs w:val="22"/>
        </w:rPr>
        <w:t>Dalam melaksanakan MBS diperlukan peran CSR</w:t>
      </w:r>
      <w:r w:rsidR="00441959" w:rsidRPr="008F706C">
        <w:rPr>
          <w:sz w:val="22"/>
          <w:szCs w:val="22"/>
        </w:rPr>
        <w:t>.</w:t>
      </w:r>
      <w:r w:rsidR="00A13E37" w:rsidRPr="008F706C">
        <w:rPr>
          <w:sz w:val="22"/>
          <w:szCs w:val="22"/>
        </w:rPr>
        <w:t xml:space="preserve"> </w:t>
      </w:r>
      <w:r w:rsidR="00441959" w:rsidRPr="008F706C">
        <w:rPr>
          <w:sz w:val="22"/>
          <w:szCs w:val="22"/>
        </w:rPr>
        <w:t>C</w:t>
      </w:r>
      <w:r w:rsidR="00A13E37" w:rsidRPr="008F706C">
        <w:rPr>
          <w:sz w:val="22"/>
          <w:szCs w:val="22"/>
        </w:rPr>
        <w:t xml:space="preserve">SR </w:t>
      </w:r>
      <w:r w:rsidR="00441959" w:rsidRPr="008F706C">
        <w:rPr>
          <w:sz w:val="22"/>
          <w:szCs w:val="22"/>
        </w:rPr>
        <w:t xml:space="preserve">berperan </w:t>
      </w:r>
      <w:r w:rsidR="00A13E37" w:rsidRPr="008F706C">
        <w:rPr>
          <w:sz w:val="22"/>
          <w:szCs w:val="22"/>
        </w:rPr>
        <w:t xml:space="preserve">penting dalam mendukung akses pendidikan, terutama di wilayah yang sulit dijangkau atau kurang mendapat perhatian pemerintah. </w:t>
      </w:r>
      <w:r w:rsidR="00430EC5" w:rsidRPr="008F706C">
        <w:rPr>
          <w:sz w:val="22"/>
          <w:szCs w:val="22"/>
        </w:rPr>
        <w:t xml:space="preserve">Adapun peran CSR dalam pendidikan yakni diantaranya membantu </w:t>
      </w:r>
      <w:r w:rsidR="00430EC5" w:rsidRPr="008F706C">
        <w:rPr>
          <w:rStyle w:val="Strong"/>
          <w:b w:val="0"/>
          <w:sz w:val="22"/>
          <w:szCs w:val="22"/>
        </w:rPr>
        <w:t xml:space="preserve">meningkatkan akses dan kualitas </w:t>
      </w:r>
      <w:r w:rsidR="000E6B1C" w:rsidRPr="008F706C">
        <w:rPr>
          <w:rStyle w:val="Strong"/>
          <w:b w:val="0"/>
          <w:sz w:val="22"/>
          <w:szCs w:val="22"/>
        </w:rPr>
        <w:t xml:space="preserve">Pendidikan </w:t>
      </w:r>
      <w:r w:rsidR="006A5726" w:rsidRPr="008F706C">
        <w:rPr>
          <w:rStyle w:val="FootnoteReference"/>
          <w:bCs/>
          <w:sz w:val="22"/>
          <w:szCs w:val="22"/>
        </w:rPr>
        <w:fldChar w:fldCharType="begin" w:fldLock="1"/>
      </w:r>
      <w:r w:rsidR="00724894">
        <w:rPr>
          <w:bCs/>
          <w:sz w:val="22"/>
          <w:szCs w:val="22"/>
        </w:rPr>
        <w:instrText>ADDIN CSL_CITATION {"citationItems":[{"id":"ITEM-1","itemData":{"author":[{"dropping-particle":"","family":"Soebroto","given":"M. I","non-dropping-particle":"","parse-names":false,"suffix":""},{"dropping-particle":"","family":"Murniarti","given":"E","non-dropping-particle":"","parse-names":false,"suffix":""}],"container-title":"Innovative: Journal Of Social Science Research","id":"ITEM-1","issued":{"date-parts":[["2024"]]},"page":"1042-1060","title":"Peran Corporate Social Responsibility Dalam Bidang Pendidikan Pada Sekolah Menengah Kejuruan","type":"article-journal","volume":"44"},"uris":["http://www.mendeley.com/documents/?uuid=78b204ec-7f54-4ff6-87eb-eb48f4ec31ff","http://www.mendeley.com/documents/?uuid=1be909fb-c3b1-48e4-888b-a32ddc2320c3","http://www.mendeley.com/documents/?uuid=396ee66b-75c3-4b65-abc8-e8bb7b2159fc"]}],"mendeley":{"formattedCitation":"(Soebroto and Murniarti 2024)","plainTextFormattedCitation":"(Soebroto and Murniarti 2024)","previouslyFormattedCitation":"(Soebroto and Murniarti 2024)"},"properties":{"noteIndex":0},"schema":"https://github.com/citation-style-language/schema/raw/master/csl-citation.json"}</w:instrText>
      </w:r>
      <w:r w:rsidR="006A5726" w:rsidRPr="008F706C">
        <w:rPr>
          <w:rStyle w:val="FootnoteReference"/>
          <w:bCs/>
          <w:sz w:val="22"/>
          <w:szCs w:val="22"/>
        </w:rPr>
        <w:fldChar w:fldCharType="separate"/>
      </w:r>
      <w:r w:rsidR="006A5726" w:rsidRPr="008F706C">
        <w:rPr>
          <w:bCs/>
          <w:noProof/>
          <w:sz w:val="22"/>
          <w:szCs w:val="22"/>
        </w:rPr>
        <w:t>(Soebroto and Murniarti 2024)</w:t>
      </w:r>
      <w:r w:rsidR="006A5726" w:rsidRPr="008F706C">
        <w:rPr>
          <w:rStyle w:val="FootnoteReference"/>
          <w:bCs/>
          <w:sz w:val="22"/>
          <w:szCs w:val="22"/>
        </w:rPr>
        <w:fldChar w:fldCharType="end"/>
      </w:r>
      <w:r w:rsidR="000E6B1C" w:rsidRPr="008F706C">
        <w:rPr>
          <w:bCs/>
          <w:sz w:val="22"/>
          <w:szCs w:val="22"/>
        </w:rPr>
        <w:t>.</w:t>
      </w:r>
      <w:r w:rsidR="00430EC5" w:rsidRPr="008F706C">
        <w:rPr>
          <w:sz w:val="22"/>
          <w:szCs w:val="22"/>
        </w:rPr>
        <w:t xml:space="preserve"> </w:t>
      </w:r>
      <w:r w:rsidR="00430EC5" w:rsidRPr="008F706C">
        <w:rPr>
          <w:rStyle w:val="Strong"/>
          <w:b w:val="0"/>
          <w:sz w:val="22"/>
          <w:szCs w:val="22"/>
        </w:rPr>
        <w:t xml:space="preserve">pengembangan sumber daya manusia (sdm) di bidang </w:t>
      </w:r>
      <w:r w:rsidR="000E6B1C" w:rsidRPr="008F706C">
        <w:rPr>
          <w:rStyle w:val="Strong"/>
          <w:b w:val="0"/>
          <w:sz w:val="22"/>
          <w:szCs w:val="22"/>
        </w:rPr>
        <w:t xml:space="preserve">Pendidikan </w:t>
      </w:r>
      <w:r w:rsidR="006A5726" w:rsidRPr="008F706C">
        <w:rPr>
          <w:rStyle w:val="Strong"/>
          <w:b w:val="0"/>
          <w:sz w:val="22"/>
          <w:szCs w:val="22"/>
        </w:rPr>
        <w:fldChar w:fldCharType="begin" w:fldLock="1"/>
      </w:r>
      <w:r w:rsidR="00724894">
        <w:rPr>
          <w:rStyle w:val="Strong"/>
          <w:b w:val="0"/>
          <w:sz w:val="22"/>
          <w:szCs w:val="22"/>
        </w:rPr>
        <w:instrText>ADDIN CSL_CITATION {"citationItems":[{"id":"ITEM-1","itemData":{"author":[{"dropping-particle":"","family":"Juhaidi","given":"Ahmad","non-dropping-particle":"","parse-names":false,"suffix":""}],"id":"ITEM-1","issued":{"date-parts":[["2012"]]},"title":"Tanggung Jawab Sosial Terhadap Madrasah","type":"article-journal","volume":"XVII"},"uris":["http://www.mendeley.com/documents/?uuid=6c0c7ba3-0019-4df3-9999-7dcd7d2376ea","http://www.mendeley.com/documents/?uuid=0740be81-8634-44db-91cf-4b2202c2eb70","http://www.mendeley.com/documents/?uuid=9dcc967c-33a3-45ab-bbdf-598a2c678d52"]}],"mendeley":{"formattedCitation":"(Juhaidi 2012)","plainTextFormattedCitation":"(Juhaidi 2012)","previouslyFormattedCitation":"(Juhaidi 2012)"},"properties":{"noteIndex":0},"schema":"https://github.com/citation-style-language/schema/raw/master/csl-citation.json"}</w:instrText>
      </w:r>
      <w:r w:rsidR="006A5726" w:rsidRPr="008F706C">
        <w:rPr>
          <w:rStyle w:val="Strong"/>
          <w:b w:val="0"/>
          <w:sz w:val="22"/>
          <w:szCs w:val="22"/>
        </w:rPr>
        <w:fldChar w:fldCharType="separate"/>
      </w:r>
      <w:r w:rsidR="006A5726" w:rsidRPr="008F706C">
        <w:rPr>
          <w:rStyle w:val="Strong"/>
          <w:b w:val="0"/>
          <w:noProof/>
          <w:sz w:val="22"/>
          <w:szCs w:val="22"/>
        </w:rPr>
        <w:t>(Juhaidi 2012)</w:t>
      </w:r>
      <w:r w:rsidR="006A5726" w:rsidRPr="008F706C">
        <w:rPr>
          <w:rStyle w:val="Strong"/>
          <w:b w:val="0"/>
          <w:sz w:val="22"/>
          <w:szCs w:val="22"/>
        </w:rPr>
        <w:fldChar w:fldCharType="end"/>
      </w:r>
      <w:r w:rsidR="000E6B1C" w:rsidRPr="008F706C">
        <w:rPr>
          <w:rStyle w:val="Strong"/>
          <w:b w:val="0"/>
          <w:sz w:val="22"/>
          <w:szCs w:val="22"/>
        </w:rPr>
        <w:t>.</w:t>
      </w:r>
      <w:r w:rsidR="00430EC5" w:rsidRPr="008F706C">
        <w:rPr>
          <w:sz w:val="22"/>
          <w:szCs w:val="22"/>
        </w:rPr>
        <w:t xml:space="preserve"> </w:t>
      </w:r>
      <w:r w:rsidR="00430EC5" w:rsidRPr="008F706C">
        <w:rPr>
          <w:rStyle w:val="Strong"/>
          <w:b w:val="0"/>
          <w:sz w:val="22"/>
          <w:szCs w:val="22"/>
        </w:rPr>
        <w:t xml:space="preserve">penyediaan dan peningkatan infrastruktur pendidikan, mendorong pemerataan pendidikan, </w:t>
      </w:r>
      <w:r w:rsidR="00715411" w:rsidRPr="008F706C">
        <w:rPr>
          <w:rStyle w:val="Strong"/>
          <w:b w:val="0"/>
          <w:sz w:val="22"/>
          <w:szCs w:val="22"/>
        </w:rPr>
        <w:fldChar w:fldCharType="begin" w:fldLock="1"/>
      </w:r>
      <w:r w:rsidR="00724894">
        <w:rPr>
          <w:rStyle w:val="Strong"/>
          <w:b w:val="0"/>
          <w:sz w:val="22"/>
          <w:szCs w:val="22"/>
        </w:rPr>
        <w:instrText>ADDIN CSL_CITATION {"citationItems":[{"id":"ITEM-1","itemData":{"abstract":"The issue of education and health in children is still an issue that is quite common in Indonesia. Education and health can affect a child's quality of life, because these two aspects are indicators in the Human Development Index. In addition, education and health are included in the rights of children and must be fulfilled by children. If the child's rights cannot be fulfilled, it will affect the welfare of the child. The achievement of child welfare can occur when the basic needs and rights of children can be fulfilled (Fitri et al., 2015). One of the efforts to overcome children's issues can be done through the CSR Program. Schermerhorn (1993) in (Rizky et al., 2015) suggests Corporate Social Responsibility as a form of corporate concern to act in their own way in serving the interests of the organization and the wider community. Writing this article aims to determine the company's involvement in responding to issues of education and child health through the CSR Program. The method used in writing this article is library research. Based on a literature review of 10 articles, it is known that quite a number of companies have established CSR programs based on education and child health issues, such as the SEHATI program conducted by PT. Pertamina which focuses on toddler health, educational assistance in the form of scholarships and the construction of school buildings carried out by PT Semen Indonesia, and the Scholarship Program for Children of Farmers to Become Graduates conducted by PT Pusri Palembang.","author":[{"dropping-particle":"","family":"Mardyani","given":"Dyta","non-dropping-particle":"","parse-names":false,"suffix":""},{"dropping-particle":"","family":"Raharjo","given":"Santoso Tri","non-dropping-particle":"","parse-names":false,"suffix":""}],"container-title":"PEKSOS: Jurnal Ilmiah Pekerjaan Sosial","id":"ITEM-1","issue":"1","issued":{"date-parts":[["2023"]]},"title":"Peran Perusahaan dalam Meningkatkan Kualitas Pendidikan dan Kesehatan Anak di Indonesia (Studi Literatur pada Program CSR di bidang Pendidikan dan Kesehatan)","type":"report","volume":"22"},"uris":["http://www.mendeley.com/documents/?uuid=de07ae91-22bf-3a8f-98c4-631b695a4a18"]}],"mendeley":{"formattedCitation":"(Mardyani and Raharjo 2023)","plainTextFormattedCitation":"(Mardyani and Raharjo 2023)","previouslyFormattedCitation":"(Mardyani and Raharjo 2023)"},"properties":{"noteIndex":0},"schema":"https://github.com/citation-style-language/schema/raw/master/csl-citation.json"}</w:instrText>
      </w:r>
      <w:r w:rsidR="00715411" w:rsidRPr="008F706C">
        <w:rPr>
          <w:rStyle w:val="Strong"/>
          <w:b w:val="0"/>
          <w:sz w:val="22"/>
          <w:szCs w:val="22"/>
        </w:rPr>
        <w:fldChar w:fldCharType="separate"/>
      </w:r>
      <w:r w:rsidR="00715411" w:rsidRPr="008F706C">
        <w:rPr>
          <w:rStyle w:val="Strong"/>
          <w:b w:val="0"/>
          <w:noProof/>
          <w:sz w:val="22"/>
          <w:szCs w:val="22"/>
        </w:rPr>
        <w:t>(Mardyani and Raharjo 2023)</w:t>
      </w:r>
      <w:r w:rsidR="00715411" w:rsidRPr="008F706C">
        <w:rPr>
          <w:rStyle w:val="Strong"/>
          <w:b w:val="0"/>
          <w:sz w:val="22"/>
          <w:szCs w:val="22"/>
        </w:rPr>
        <w:fldChar w:fldCharType="end"/>
      </w:r>
      <w:r w:rsidR="00715411" w:rsidRPr="008F706C">
        <w:rPr>
          <w:rStyle w:val="Strong"/>
          <w:b w:val="0"/>
          <w:sz w:val="22"/>
          <w:szCs w:val="22"/>
        </w:rPr>
        <w:t xml:space="preserve"> </w:t>
      </w:r>
      <w:r w:rsidR="00430EC5" w:rsidRPr="008F706C">
        <w:rPr>
          <w:rStyle w:val="Strong"/>
          <w:b w:val="0"/>
          <w:sz w:val="22"/>
          <w:szCs w:val="22"/>
        </w:rPr>
        <w:t xml:space="preserve">memberikan manfaat sosial dan ekonomi dan  meningkatkan citra dan hubungan perusahaan dengan </w:t>
      </w:r>
      <w:r w:rsidR="000E6B1C" w:rsidRPr="008F706C">
        <w:rPr>
          <w:rStyle w:val="Strong"/>
          <w:b w:val="0"/>
          <w:sz w:val="22"/>
          <w:szCs w:val="22"/>
        </w:rPr>
        <w:t xml:space="preserve">Masyarakat </w:t>
      </w:r>
      <w:r w:rsidR="00715411" w:rsidRPr="008F706C">
        <w:rPr>
          <w:rStyle w:val="Strong"/>
          <w:b w:val="0"/>
          <w:sz w:val="22"/>
          <w:szCs w:val="22"/>
        </w:rPr>
        <w:fldChar w:fldCharType="begin" w:fldLock="1"/>
      </w:r>
      <w:r w:rsidR="00724894">
        <w:rPr>
          <w:rStyle w:val="Strong"/>
          <w:b w:val="0"/>
          <w:sz w:val="22"/>
          <w:szCs w:val="22"/>
        </w:rPr>
        <w:instrText>ADDIN CSL_CITATION {"citationItems":[{"id":"ITEM-1","itemData":{"author":[{"dropping-particle":"","family":"Khoiri","given":"Muhammad","non-dropping-particle":"","parse-names":false,"suffix":""},{"dropping-particle":"","family":"Fitri","given":"Agus Zaenul","non-dropping-particle":"","parse-names":false,"suffix":""}],"id":"ITEM-1","issued":{"date-parts":[["2024"]]},"page":"81-91","title":"IMPLEMENTASI CORPORATE SOCIAL RESPONSIBILITY ( CSR ) UNTUK MENINGKATKAN SUMBER DAYA MANUSIA ( SDM ) DALAM","type":"article-journal","volume":"1"},"uris":["http://www.mendeley.com/documents/?uuid=dda2b6dc-7b07-4f1a-83a8-5db2a839c512","http://www.mendeley.com/documents/?uuid=dbb8c95c-7aee-4168-93c8-1a8c612df327","http://www.mendeley.com/documents/?uuid=30b984f7-e93e-4a37-8cde-9747deb047b8"]}],"mendeley":{"formattedCitation":"(Khoiri and Fitri 2024)","plainTextFormattedCitation":"(Khoiri and Fitri 2024)","previouslyFormattedCitation":"(Khoiri and Fitri 2024)"},"properties":{"noteIndex":0},"schema":"https://github.com/citation-style-language/schema/raw/master/csl-citation.json"}</w:instrText>
      </w:r>
      <w:r w:rsidR="00715411" w:rsidRPr="008F706C">
        <w:rPr>
          <w:rStyle w:val="Strong"/>
          <w:b w:val="0"/>
          <w:sz w:val="22"/>
          <w:szCs w:val="22"/>
        </w:rPr>
        <w:fldChar w:fldCharType="separate"/>
      </w:r>
      <w:r w:rsidR="00715411" w:rsidRPr="008F706C">
        <w:rPr>
          <w:rStyle w:val="Strong"/>
          <w:b w:val="0"/>
          <w:noProof/>
          <w:sz w:val="22"/>
          <w:szCs w:val="22"/>
        </w:rPr>
        <w:t>(Khoiri and Fitri 2024)</w:t>
      </w:r>
      <w:r w:rsidR="00715411" w:rsidRPr="008F706C">
        <w:rPr>
          <w:rStyle w:val="Strong"/>
          <w:b w:val="0"/>
          <w:sz w:val="22"/>
          <w:szCs w:val="22"/>
        </w:rPr>
        <w:fldChar w:fldCharType="end"/>
      </w:r>
      <w:r w:rsidR="00715411" w:rsidRPr="008F706C">
        <w:rPr>
          <w:rStyle w:val="Strong"/>
          <w:b w:val="0"/>
          <w:sz w:val="22"/>
          <w:szCs w:val="22"/>
        </w:rPr>
        <w:t>.</w:t>
      </w:r>
    </w:p>
    <w:p w14:paraId="5C2911B4" w14:textId="068695F2" w:rsidR="008C738C" w:rsidRDefault="00A13E37" w:rsidP="00F769B2">
      <w:pPr>
        <w:pStyle w:val="my-0"/>
        <w:ind w:firstLine="720"/>
        <w:jc w:val="both"/>
        <w:rPr>
          <w:sz w:val="22"/>
          <w:szCs w:val="22"/>
        </w:rPr>
      </w:pPr>
      <w:r w:rsidRPr="008F706C">
        <w:rPr>
          <w:sz w:val="22"/>
          <w:szCs w:val="22"/>
        </w:rPr>
        <w:t xml:space="preserve">Melalui program-program CSR, perusahaan dapat memberikan kontribusi nyata untuk meningkatkan kualitas hidup masyarakat dengan menyediakan dana bantuan, fasilitas, atau program </w:t>
      </w:r>
      <w:r w:rsidR="00CB7334" w:rsidRPr="008F706C">
        <w:rPr>
          <w:sz w:val="22"/>
          <w:szCs w:val="22"/>
        </w:rPr>
        <w:t xml:space="preserve">pendidikan </w:t>
      </w:r>
      <w:r w:rsidR="00230D17" w:rsidRPr="008F706C">
        <w:rPr>
          <w:rStyle w:val="FootnoteReference"/>
          <w:sz w:val="22"/>
          <w:szCs w:val="22"/>
        </w:rPr>
        <w:fldChar w:fldCharType="begin" w:fldLock="1"/>
      </w:r>
      <w:r w:rsidR="00724894">
        <w:rPr>
          <w:sz w:val="22"/>
          <w:szCs w:val="22"/>
        </w:rPr>
        <w:instrText>ADDIN CSL_CITATION {"citationItems":[{"id":"ITEM-1","itemData":{"abstract":"PT. Pertamina Hulu Energy WMO merupakan perusahaan penghasil minyak murni yang beroperasi di Kecamatan Gresik. Bentuk tanggungjawab sosial kepada masyarakat di sekitar area perusahaan dengan mengadakan program pengembangan masyarakat. Program pengembangan masyarakat tersebut meliputi peningkatan kualitas pendidikan, peningkatan usaha kecil menengah, peningkatan kualitas kesehatan, pelestarian lingkungan, serta perbaikan fasilitas umum. Dampak program pengembangan masyarakat meliputi adalah adanya peningkatan aset, perluasan jaringan usaha, mengembangkan pasar kerja, serta pengembangan skill.","author":[{"dropping-particle":"","family":"Agustina","given":"Nike","non-dropping-particle":"","parse-names":false,"suffix":""}],"container-title":"Jurnal Akunesia","id":"ITEM-1","issue":"1","issued":{"date-parts":[["2012"]]},"page":"1-19","title":"Peran Corporate Social Resposibility (CSR) PT. Pertamina Hulu Energy WMO dalam Pengembangan Masyarakat di Kecamatan Gersik","type":"article-journal","volume":"1"},"uris":["http://www.mendeley.com/documents/?uuid=e2d420d8-d4c4-41e9-aa00-4b49952f0428","http://www.mendeley.com/documents/?uuid=96202493-d668-4270-b03f-ea3c46754153","http://www.mendeley.com/documents/?uuid=d91eb8ed-b95a-4608-a22a-3a0015e0096f"]}],"mendeley":{"formattedCitation":"(Agustina 2012)","plainTextFormattedCitation":"(Agustina 2012)","previouslyFormattedCitation":"(Agustina 2012)"},"properties":{"noteIndex":0},"schema":"https://github.com/citation-style-language/schema/raw/master/csl-citation.json"}</w:instrText>
      </w:r>
      <w:r w:rsidR="00230D17" w:rsidRPr="008F706C">
        <w:rPr>
          <w:rStyle w:val="FootnoteReference"/>
          <w:sz w:val="22"/>
          <w:szCs w:val="22"/>
        </w:rPr>
        <w:fldChar w:fldCharType="separate"/>
      </w:r>
      <w:r w:rsidR="00230D17" w:rsidRPr="008F706C">
        <w:rPr>
          <w:bCs/>
          <w:noProof/>
          <w:sz w:val="22"/>
          <w:szCs w:val="22"/>
        </w:rPr>
        <w:t>(Agustina 2012)</w:t>
      </w:r>
      <w:r w:rsidR="00230D17" w:rsidRPr="008F706C">
        <w:rPr>
          <w:rStyle w:val="FootnoteReference"/>
          <w:sz w:val="22"/>
          <w:szCs w:val="22"/>
        </w:rPr>
        <w:fldChar w:fldCharType="end"/>
      </w:r>
      <w:r w:rsidR="00C0144E" w:rsidRPr="008F706C">
        <w:rPr>
          <w:sz w:val="22"/>
          <w:szCs w:val="22"/>
        </w:rPr>
        <w:t>. Di Indonesia, signifikansi program CSR diperkuat dengan diterbitkannya Undang-Undang Nomor 40 Tahun 2007 Pasal 74 Bab 5 mengenai Perseroan Terbatas.</w:t>
      </w:r>
      <w:r w:rsidR="00441959" w:rsidRPr="008F706C">
        <w:rPr>
          <w:sz w:val="22"/>
          <w:szCs w:val="22"/>
        </w:rPr>
        <w:t xml:space="preserve"> </w:t>
      </w:r>
      <w:r w:rsidR="006221B3" w:rsidRPr="008F706C">
        <w:rPr>
          <w:sz w:val="22"/>
          <w:szCs w:val="22"/>
        </w:rPr>
        <w:t>Beberapa peran CSR yang di</w:t>
      </w:r>
      <w:r w:rsidR="005C7E38" w:rsidRPr="008F706C">
        <w:rPr>
          <w:sz w:val="22"/>
          <w:szCs w:val="22"/>
        </w:rPr>
        <w:t>rumuskan</w:t>
      </w:r>
      <w:r w:rsidR="006221B3" w:rsidRPr="008F706C">
        <w:rPr>
          <w:sz w:val="22"/>
          <w:szCs w:val="22"/>
        </w:rPr>
        <w:t xml:space="preserve"> dalam</w:t>
      </w:r>
      <w:r w:rsidR="005C7E38" w:rsidRPr="008F706C">
        <w:rPr>
          <w:sz w:val="22"/>
          <w:szCs w:val="22"/>
        </w:rPr>
        <w:t xml:space="preserve"> peta konsep berikut ini.</w:t>
      </w:r>
      <w:r w:rsidR="006221B3" w:rsidRPr="008F706C">
        <w:rPr>
          <w:sz w:val="22"/>
          <w:szCs w:val="22"/>
        </w:rPr>
        <w:t xml:space="preserve"> </w:t>
      </w:r>
    </w:p>
    <w:p w14:paraId="63838913" w14:textId="77777777" w:rsidR="008F706C" w:rsidRDefault="008F706C" w:rsidP="00F769B2">
      <w:pPr>
        <w:pStyle w:val="my-0"/>
        <w:ind w:firstLine="720"/>
        <w:jc w:val="both"/>
        <w:rPr>
          <w:sz w:val="22"/>
          <w:szCs w:val="22"/>
        </w:rPr>
      </w:pPr>
    </w:p>
    <w:p w14:paraId="482E8D9F" w14:textId="77777777" w:rsidR="008F706C" w:rsidRDefault="008F706C" w:rsidP="00F769B2">
      <w:pPr>
        <w:pStyle w:val="my-0"/>
        <w:ind w:firstLine="720"/>
        <w:jc w:val="both"/>
        <w:rPr>
          <w:sz w:val="22"/>
          <w:szCs w:val="22"/>
        </w:rPr>
      </w:pPr>
    </w:p>
    <w:p w14:paraId="25CA9F21" w14:textId="77777777" w:rsidR="008F706C" w:rsidRPr="008F706C" w:rsidRDefault="008F706C" w:rsidP="00F769B2">
      <w:pPr>
        <w:pStyle w:val="my-0"/>
        <w:ind w:firstLine="720"/>
        <w:jc w:val="both"/>
        <w:rPr>
          <w:sz w:val="22"/>
          <w:szCs w:val="22"/>
        </w:rPr>
      </w:pPr>
    </w:p>
    <w:p w14:paraId="06729257" w14:textId="3954C08C" w:rsidR="006E3E98" w:rsidRPr="008F706C" w:rsidRDefault="006E3E98" w:rsidP="007A0843">
      <w:pPr>
        <w:pStyle w:val="my-0"/>
        <w:ind w:firstLine="720"/>
        <w:jc w:val="center"/>
        <w:rPr>
          <w:sz w:val="22"/>
          <w:szCs w:val="22"/>
        </w:rPr>
      </w:pPr>
      <w:r w:rsidRPr="008F706C">
        <w:rPr>
          <w:noProof/>
          <w:sz w:val="22"/>
          <w:szCs w:val="22"/>
        </w:rPr>
        <w:drawing>
          <wp:anchor distT="0" distB="0" distL="114300" distR="114300" simplePos="0" relativeHeight="251654144" behindDoc="0" locked="0" layoutInCell="1" allowOverlap="1" wp14:anchorId="52D8146A" wp14:editId="0722901E">
            <wp:simplePos x="0" y="0"/>
            <wp:positionH relativeFrom="column">
              <wp:posOffset>66040</wp:posOffset>
            </wp:positionH>
            <wp:positionV relativeFrom="paragraph">
              <wp:posOffset>315595</wp:posOffset>
            </wp:positionV>
            <wp:extent cx="5149850" cy="170178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09 at 19.34.00.jpeg"/>
                    <pic:cNvPicPr/>
                  </pic:nvPicPr>
                  <pic:blipFill>
                    <a:blip r:embed="rId9">
                      <a:extLst>
                        <a:ext uri="{28A0092B-C50C-407E-A947-70E740481C1C}">
                          <a14:useLocalDpi xmlns:a14="http://schemas.microsoft.com/office/drawing/2010/main" val="0"/>
                        </a:ext>
                      </a:extLst>
                    </a:blip>
                    <a:stretch>
                      <a:fillRect/>
                    </a:stretch>
                  </pic:blipFill>
                  <pic:spPr>
                    <a:xfrm>
                      <a:off x="0" y="0"/>
                      <a:ext cx="5149850" cy="1701786"/>
                    </a:xfrm>
                    <a:prstGeom prst="rect">
                      <a:avLst/>
                    </a:prstGeom>
                  </pic:spPr>
                </pic:pic>
              </a:graphicData>
            </a:graphic>
            <wp14:sizeRelH relativeFrom="page">
              <wp14:pctWidth>0</wp14:pctWidth>
            </wp14:sizeRelH>
            <wp14:sizeRelV relativeFrom="page">
              <wp14:pctHeight>0</wp14:pctHeight>
            </wp14:sizeRelV>
          </wp:anchor>
        </w:drawing>
      </w:r>
      <w:r w:rsidR="007A0843" w:rsidRPr="008F706C">
        <w:rPr>
          <w:sz w:val="22"/>
          <w:szCs w:val="22"/>
        </w:rPr>
        <w:t>Gambar 1. Peta konsep peran CSR dalam pelaksanaan MBS</w:t>
      </w:r>
    </w:p>
    <w:p w14:paraId="56FA3C09" w14:textId="77777777" w:rsidR="006E3E98" w:rsidRPr="008F706C" w:rsidRDefault="006E3E98" w:rsidP="00715411">
      <w:pPr>
        <w:pStyle w:val="my-0"/>
        <w:ind w:firstLine="720"/>
        <w:jc w:val="both"/>
        <w:rPr>
          <w:sz w:val="22"/>
          <w:szCs w:val="22"/>
        </w:rPr>
      </w:pPr>
    </w:p>
    <w:p w14:paraId="565AD457" w14:textId="77777777" w:rsidR="006E3E98" w:rsidRPr="008F706C" w:rsidRDefault="006E3E98" w:rsidP="006E3E98">
      <w:pPr>
        <w:pStyle w:val="my-0"/>
        <w:jc w:val="both"/>
        <w:rPr>
          <w:sz w:val="22"/>
          <w:szCs w:val="22"/>
        </w:rPr>
      </w:pPr>
    </w:p>
    <w:p w14:paraId="3CB7ADC2" w14:textId="77777777" w:rsidR="008C738C" w:rsidRPr="008F706C" w:rsidRDefault="008C738C" w:rsidP="00257CD9">
      <w:pPr>
        <w:pStyle w:val="my-0"/>
        <w:ind w:firstLine="720"/>
        <w:jc w:val="both"/>
        <w:rPr>
          <w:sz w:val="22"/>
          <w:szCs w:val="22"/>
        </w:rPr>
      </w:pPr>
    </w:p>
    <w:p w14:paraId="2029A900" w14:textId="77777777" w:rsidR="007A0843" w:rsidRPr="008F706C" w:rsidRDefault="007A0843" w:rsidP="005B5F5C">
      <w:pPr>
        <w:pStyle w:val="my-0"/>
        <w:rPr>
          <w:sz w:val="22"/>
          <w:szCs w:val="22"/>
        </w:rPr>
      </w:pPr>
    </w:p>
    <w:p w14:paraId="33A3FBE9" w14:textId="4E7601A3" w:rsidR="007A0843" w:rsidRPr="008F706C" w:rsidRDefault="007A0843" w:rsidP="007A0843">
      <w:pPr>
        <w:pStyle w:val="my-0"/>
        <w:ind w:firstLine="720"/>
        <w:jc w:val="center"/>
        <w:rPr>
          <w:sz w:val="22"/>
          <w:szCs w:val="22"/>
        </w:rPr>
      </w:pPr>
      <w:r w:rsidRPr="008F706C">
        <w:rPr>
          <w:sz w:val="22"/>
          <w:szCs w:val="22"/>
        </w:rPr>
        <w:t>Sumber. Peneliti, 2025</w:t>
      </w:r>
    </w:p>
    <w:p w14:paraId="6EFCA8BD" w14:textId="5D25A654" w:rsidR="005C0121" w:rsidRPr="008F706C" w:rsidRDefault="009E621D" w:rsidP="00257CD9">
      <w:pPr>
        <w:pStyle w:val="my-0"/>
        <w:ind w:firstLine="720"/>
        <w:jc w:val="both"/>
        <w:rPr>
          <w:sz w:val="22"/>
          <w:szCs w:val="22"/>
        </w:rPr>
      </w:pPr>
      <w:r w:rsidRPr="008F706C">
        <w:rPr>
          <w:sz w:val="22"/>
          <w:szCs w:val="22"/>
        </w:rPr>
        <w:t>Penelitian sebelumnya telah membahas dalam dua topik besar yaitu</w:t>
      </w:r>
      <w:r w:rsidR="00257CD9" w:rsidRPr="008F706C">
        <w:rPr>
          <w:sz w:val="22"/>
          <w:szCs w:val="22"/>
        </w:rPr>
        <w:t xml:space="preserve">; pertama, </w:t>
      </w:r>
      <w:r w:rsidRPr="008F706C">
        <w:rPr>
          <w:sz w:val="22"/>
          <w:szCs w:val="22"/>
        </w:rPr>
        <w:t xml:space="preserve"> </w:t>
      </w:r>
      <w:r w:rsidR="00257CD9" w:rsidRPr="008F706C">
        <w:rPr>
          <w:sz w:val="22"/>
          <w:szCs w:val="22"/>
        </w:rPr>
        <w:t xml:space="preserve">mengena </w:t>
      </w:r>
      <w:r w:rsidR="00257CD9" w:rsidRPr="008F706C">
        <w:rPr>
          <w:sz w:val="22"/>
          <w:szCs w:val="22"/>
          <w:lang w:val="id-ID"/>
        </w:rPr>
        <w:t>p</w:t>
      </w:r>
      <w:r w:rsidRPr="008F706C">
        <w:rPr>
          <w:sz w:val="22"/>
          <w:szCs w:val="22"/>
          <w:lang w:val="id-ID"/>
        </w:rPr>
        <w:t>entingnya Manajemen Berbasis Sekolah (MBS) sebagai strategi peningkatan mutu pendidikan dengan melibatkan seluruh pemangku kepentingan sekolah, mulai dari perencanaan hingga evaluasi program</w:t>
      </w:r>
      <w:r w:rsidR="00257CD9" w:rsidRPr="008F706C">
        <w:rPr>
          <w:sz w:val="22"/>
          <w:szCs w:val="22"/>
          <w:lang w:val="id-ID"/>
        </w:rPr>
        <w:t xml:space="preserve"> </w:t>
      </w:r>
      <w:r w:rsidR="00B16211" w:rsidRPr="008F706C">
        <w:rPr>
          <w:rStyle w:val="FootnoteReference"/>
          <w:sz w:val="22"/>
          <w:szCs w:val="22"/>
          <w:lang w:val="id-ID"/>
        </w:rPr>
        <w:fldChar w:fldCharType="begin" w:fldLock="1"/>
      </w:r>
      <w:r w:rsidR="00724894">
        <w:rPr>
          <w:sz w:val="22"/>
          <w:szCs w:val="22"/>
          <w:lang w:val="id-ID"/>
        </w:rPr>
        <w:instrText>ADDIN CSL_CITATION {"citationItems":[{"id":"ITEM-1","itemData":{"author":[{"dropping-particle":"","family":"Hanafiah","given":"Raissa","non-dropping-particle":"","parse-names":false,"suffix":""},{"dropping-particle":"","family":"Iffat","given":"Syahla","non-dropping-particle":"","parse-names":false,"suffix":""},{"dropping-particle":"","family":"Nabila","given":"Lubi Rawdhatun","non-dropping-particle":"","parse-names":false,"suffix":""},{"dropping-particle":"","family":"Kusumaningrum","given":"Hesti","non-dropping-particle":"","parse-names":false,"suffix":""}],"id":"ITEM-1","issued":{"date-parts":[["2025"]]},"title":"Manajemen Berbasis Sekolah Meningkatkan Otonomi dan Akuntabilitas","type":"article-journal","volume":"4"},"uris":["http://www.mendeley.com/documents/?uuid=fa7c4c3c-6233-46a4-b8a5-409c29c6dbd9","http://www.mendeley.com/documents/?uuid=1b8a07e1-5d04-4b4e-83a5-96e8e0726e45"]}],"mendeley":{"formattedCitation":"(Hanafiah et al. 2025)","plainTextFormattedCitation":"(Hanafiah et al. 2025)","previouslyFormattedCitation":"(Hanafiah et al. 2025)"},"properties":{"noteIndex":0},"schema":"https://github.com/citation-style-language/schema/raw/master/csl-citation.json"}</w:instrText>
      </w:r>
      <w:r w:rsidR="00B16211" w:rsidRPr="008F706C">
        <w:rPr>
          <w:rStyle w:val="FootnoteReference"/>
          <w:sz w:val="22"/>
          <w:szCs w:val="22"/>
          <w:lang w:val="id-ID"/>
        </w:rPr>
        <w:fldChar w:fldCharType="separate"/>
      </w:r>
      <w:r w:rsidR="00B16211" w:rsidRPr="008F706C">
        <w:rPr>
          <w:noProof/>
          <w:sz w:val="22"/>
          <w:szCs w:val="22"/>
          <w:lang w:val="id-ID"/>
        </w:rPr>
        <w:t>(Hanafiah et al. 2025)</w:t>
      </w:r>
      <w:r w:rsidR="00B16211" w:rsidRPr="008F706C">
        <w:rPr>
          <w:rStyle w:val="FootnoteReference"/>
          <w:sz w:val="22"/>
          <w:szCs w:val="22"/>
          <w:lang w:val="id-ID"/>
        </w:rPr>
        <w:fldChar w:fldCharType="end"/>
      </w:r>
      <w:r w:rsidR="00257CD9" w:rsidRPr="008F706C">
        <w:rPr>
          <w:sz w:val="22"/>
          <w:szCs w:val="22"/>
          <w:lang w:val="id-ID"/>
        </w:rPr>
        <w:t>. Kedua, Peran Corporate Social Responsibility (CSR) secara umum dalam bidang pendidikan, seperti peningkatan fasilitas, akses pendidikan, pengembangan SDM, dan pemerataan pendidikan melalui program-program sosial perusahaan</w:t>
      </w:r>
      <w:r w:rsidR="00EA03C2">
        <w:rPr>
          <w:sz w:val="22"/>
          <w:szCs w:val="22"/>
          <w:lang w:val="id-ID"/>
        </w:rPr>
        <w:t xml:space="preserve"> </w:t>
      </w:r>
      <w:r w:rsidR="000C10B7" w:rsidRPr="008F706C">
        <w:rPr>
          <w:sz w:val="22"/>
          <w:szCs w:val="22"/>
          <w:lang w:val="id-ID"/>
        </w:rPr>
        <w:fldChar w:fldCharType="begin" w:fldLock="1"/>
      </w:r>
      <w:r w:rsidR="00724894">
        <w:rPr>
          <w:sz w:val="22"/>
          <w:szCs w:val="22"/>
          <w:lang w:val="id-ID"/>
        </w:rPr>
        <w:instrText>ADDIN CSL_CITATION {"citationItems":[{"id":"ITEM-1","itemData":{"ISBN":"978 – 602 –4640- 27-9","abstract":"offer an institutional theory of corporate social responsibility consisting of a se?es of propositions specifying the conditions under which corporations are likely to behave in socially responsible ways. I argue that the relationship between basic economic conditions and corporate behavior is mediated by several institutional conditions: public and private regulation, the presence of nongovernmental and other independent organizations that monitor corporate behavior, institutionalized norms regarding appropriate corporate behavior, associative behavior among corporations themselves, an organized dialogues among corporations and their stakeholders.","author":[{"dropping-particle":"","family":"Jumadiah","given":"","non-dropping-particle":"","parse-names":false,"suffix":""},{"dropping-particle":"","family":"Manfarisyah","given":"","non-dropping-particle":"","parse-names":false,"suffix":""},{"dropping-particle":"","family":"Sastro","given":"Marlia","non-dropping-particle":"","parse-names":false,"suffix":""},{"dropping-particle":"","family":"Herinawati","given":"","non-dropping-particle":"","parse-names":false,"suffix":""}],"container-title":"Unimal Press","id":"ITEM-1","issued":{"date-parts":[["2018"]]},"page":"7","title":"Penerapan prinsip corporate social responsibility di provinsi Aceh","type":"article-journal"},"uris":["http://www.mendeley.com/documents/?uuid=1226989b-cb4b-41ff-9f56-eb4135fb6d5a","http://www.mendeley.com/documents/?uuid=1fa0e257-a5b8-488d-87d4-79bffd54702d"]}],"mendeley":{"formattedCitation":"(Jumadiah et al. 2018)","plainTextFormattedCitation":"(Jumadiah et al. 2018)","previouslyFormattedCitation":"(Jumadiah et al. 2018)"},"properties":{"noteIndex":0},"schema":"https://github.com/citation-style-language/schema/raw/master/csl-citation.json"}</w:instrText>
      </w:r>
      <w:r w:rsidR="000C10B7" w:rsidRPr="008F706C">
        <w:rPr>
          <w:sz w:val="22"/>
          <w:szCs w:val="22"/>
          <w:lang w:val="id-ID"/>
        </w:rPr>
        <w:fldChar w:fldCharType="separate"/>
      </w:r>
      <w:r w:rsidR="000C10B7" w:rsidRPr="008F706C">
        <w:rPr>
          <w:noProof/>
          <w:sz w:val="22"/>
          <w:szCs w:val="22"/>
          <w:lang w:val="id-ID"/>
        </w:rPr>
        <w:t>(Jumadiah et al. 2018)</w:t>
      </w:r>
      <w:r w:rsidR="000C10B7" w:rsidRPr="008F706C">
        <w:rPr>
          <w:sz w:val="22"/>
          <w:szCs w:val="22"/>
          <w:lang w:val="id-ID"/>
        </w:rPr>
        <w:fldChar w:fldCharType="end"/>
      </w:r>
    </w:p>
    <w:p w14:paraId="76FA522F" w14:textId="4E49F474" w:rsidR="000813F0" w:rsidRPr="008F706C" w:rsidRDefault="000813F0" w:rsidP="008C6027">
      <w:pPr>
        <w:pStyle w:val="my-0"/>
        <w:ind w:firstLine="720"/>
        <w:jc w:val="both"/>
        <w:rPr>
          <w:sz w:val="22"/>
          <w:szCs w:val="22"/>
          <w:lang w:val="id-ID"/>
        </w:rPr>
      </w:pPr>
      <w:r w:rsidRPr="008F706C">
        <w:rPr>
          <w:sz w:val="22"/>
          <w:szCs w:val="22"/>
          <w:lang w:val="id-ID"/>
        </w:rPr>
        <w:t>Namun hasil penelitian diatas cenderung membahas peran CSR secara umum dalam dunia pendidikan, belum secara spesifik mengkaji keterkaitan langsung antara CSR dan implementasi MBS di sekolah</w:t>
      </w:r>
      <w:r w:rsidR="008C6027" w:rsidRPr="008F706C">
        <w:rPr>
          <w:sz w:val="22"/>
          <w:szCs w:val="22"/>
          <w:lang w:val="id-ID"/>
        </w:rPr>
        <w:t>. Dan juga belum ditemukan penelitian yang secara eksplisit meneliti bagaimana CSR mendukung pelaksanaan MBS, baik dalam bentuk kontribusi fasilitas, pelatihan guru, maupun penguatan kolaborasi antara sekolah dan masyarakat dalam kerangka MBS. Oleh karena itu penelitian ini mengkaji secara mendalam mengenai peran, tantangan dan peluang CSR dalam pelaksanaan MBS.</w:t>
      </w:r>
    </w:p>
    <w:p w14:paraId="094711AE" w14:textId="77777777" w:rsidR="00247B6A" w:rsidRPr="008F706C" w:rsidRDefault="0080596A" w:rsidP="008F706C">
      <w:pPr>
        <w:ind w:left="0" w:firstLine="0"/>
        <w:rPr>
          <w:b/>
          <w:lang w:val="en-US"/>
        </w:rPr>
      </w:pPr>
      <w:r w:rsidRPr="008F706C">
        <w:rPr>
          <w:b/>
          <w:lang w:val="en-US"/>
        </w:rPr>
        <w:t>M</w:t>
      </w:r>
      <w:r w:rsidR="008F7F7E" w:rsidRPr="008F706C">
        <w:rPr>
          <w:b/>
          <w:lang w:val="en-US"/>
        </w:rPr>
        <w:t>ETODE PENELITIAN</w:t>
      </w:r>
    </w:p>
    <w:p w14:paraId="01C0B320" w14:textId="58255F24" w:rsidR="00230D17" w:rsidRPr="008F706C" w:rsidRDefault="00230D17" w:rsidP="00247B6A">
      <w:pPr>
        <w:ind w:left="0" w:firstLine="720"/>
        <w:rPr>
          <w:b/>
          <w:lang w:val="en-US"/>
        </w:rPr>
      </w:pPr>
      <w:r w:rsidRPr="008F706C">
        <w:rPr>
          <w:rFonts w:cs="Times New Roman"/>
        </w:rPr>
        <w:t>Penelitian ini menggunakan pendekatan kualitatif dalam bentuk metode deskriptif</w:t>
      </w:r>
      <w:r w:rsidR="0021398A" w:rsidRPr="008F706C">
        <w:rPr>
          <w:rFonts w:cs="Times New Roman"/>
        </w:rPr>
        <w:t xml:space="preserve"> agar dapat memberikan gambaran lengkap peran CSR dalam pelaksanaan MBS</w:t>
      </w:r>
      <w:r w:rsidR="006D36CF" w:rsidRPr="008F706C">
        <w:rPr>
          <w:rFonts w:cs="Times New Roman"/>
        </w:rPr>
        <w:t>. Pengumpulan data dilakukan melalui teknik</w:t>
      </w:r>
      <w:r w:rsidR="00F37448" w:rsidRPr="008F706C">
        <w:rPr>
          <w:rFonts w:cs="Times New Roman"/>
        </w:rPr>
        <w:t xml:space="preserve"> triangulasi untuk keabsahan data. Wawancara dilakukan</w:t>
      </w:r>
      <w:r w:rsidR="006D36CF" w:rsidRPr="008F706C">
        <w:rPr>
          <w:rFonts w:cs="Times New Roman"/>
        </w:rPr>
        <w:t xml:space="preserve"> secara terpadu</w:t>
      </w:r>
      <w:r w:rsidR="00517BEB" w:rsidRPr="008F706C">
        <w:rPr>
          <w:rFonts w:cs="Times New Roman"/>
        </w:rPr>
        <w:t xml:space="preserve"> </w:t>
      </w:r>
      <w:r w:rsidR="00517BEB" w:rsidRPr="008F706C">
        <w:rPr>
          <w:rFonts w:cs="Times New Roman"/>
          <w:bCs/>
        </w:rPr>
        <w:t>terhadap kepala sekolah, dua orang guru, dua orang pengawas, dan dua orang tua siswa yang dilakukan secara purposive sampling dan snowball sampling</w:t>
      </w:r>
      <w:r w:rsidR="00517BEB" w:rsidRPr="008F706C">
        <w:rPr>
          <w:rFonts w:cs="Times New Roman"/>
        </w:rPr>
        <w:t>.</w:t>
      </w:r>
      <w:r w:rsidR="006D36CF" w:rsidRPr="008F706C">
        <w:rPr>
          <w:rFonts w:cs="Times New Roman"/>
        </w:rPr>
        <w:t xml:space="preserve"> </w:t>
      </w:r>
      <w:r w:rsidR="00517BEB" w:rsidRPr="008F706C">
        <w:rPr>
          <w:rFonts w:cs="Times New Roman"/>
        </w:rPr>
        <w:t>A</w:t>
      </w:r>
      <w:r w:rsidR="006D36CF" w:rsidRPr="008F706C">
        <w:rPr>
          <w:rFonts w:cs="Times New Roman"/>
        </w:rPr>
        <w:t>nalisis data bersifat induktif, dan hasil penelitian lebih berfokus pada pemaknaan daripada generalisasi</w:t>
      </w:r>
      <w:r w:rsidR="0021398A" w:rsidRPr="008F706C">
        <w:rPr>
          <w:rFonts w:cs="Times New Roman"/>
        </w:rPr>
        <w:t xml:space="preserve"> </w:t>
      </w:r>
      <w:r w:rsidRPr="008F706C">
        <w:rPr>
          <w:rFonts w:cs="Times New Roman"/>
        </w:rPr>
        <w:t xml:space="preserve"> </w:t>
      </w:r>
      <w:r w:rsidR="00620268" w:rsidRPr="008F706C">
        <w:rPr>
          <w:rFonts w:cs="Times New Roman"/>
        </w:rPr>
        <w:fldChar w:fldCharType="begin" w:fldLock="1"/>
      </w:r>
      <w:r w:rsidR="00724894">
        <w:rPr>
          <w:rFonts w:cs="Times New Roman"/>
        </w:rPr>
        <w:instrText>ADDIN CSL_CITATION {"citationItems":[{"id":"ITEM-1","itemData":{"ISBN":"9788578110796","ISSN":"1098-6596","PMID":"25246403","abstract":"Thematic analysis is a poorly demarcated, rarely acknowledged, yet widely used qualitative analytic method within psychology. In this paper, we argue that it offers an accessible and theoretically flexible approach to analysing qualitative data. We outline what thematic analysis is, locating it in relation to other qualitative analytic methods that search for themes or patterns, and in relation to different epistemological and ontological positions. We then provide clear guidelines to those wanting to start thematic analysis, or conduct it in a more deliberate and rigorous way, and consider potential pitfalls in conducting thematic analysis. Finally, we outline the disadvantages and advantages of thematic analysis. We conclude by advocating thematic analysis as a useful and flexible method for qualitative research in and beyond psychology. © 2006 Edward Arnold (Publishers) Ltd.","author":[{"dropping-particle":"","family":"Braun","given":"Virginia","non-dropping-particle":"","parse-names":false,"suffix":""},{"dropping-particle":"","family":"Clarke","given":"Victoria","non-dropping-particle":"","parse-names":false,"suffix":""}],"container-title":"Journal of Chemical Information and Modeling","id":"ITEM-1","issue":"2","issued":{"date-parts":[["2008"]]},"page":"77-101","title":"Using Thematic Analysis in Psychology,Qualitative Research in Psychology","type":"article-journal","volume":"3"},"uris":["http://www.mendeley.com/documents/?uuid=3dd48e3b-2dd8-49d8-877e-f430c7e2dc5c","http://www.mendeley.com/documents/?uuid=93312781-a589-4ab8-8101-5ffaf18a8532","http://www.mendeley.com/documents/?uuid=2aa77d50-5cbd-4324-a5bb-d52ab352a3b2"]}],"mendeley":{"formattedCitation":"(Braun and Clarke 2008)","plainTextFormattedCitation":"(Braun and Clarke 2008)","previouslyFormattedCitation":"(Braun and Clarke 2008)"},"properties":{"noteIndex":0},"schema":"https://github.com/citation-style-language/schema/raw/master/csl-citation.json"}</w:instrText>
      </w:r>
      <w:r w:rsidR="00620268" w:rsidRPr="008F706C">
        <w:rPr>
          <w:rFonts w:cs="Times New Roman"/>
        </w:rPr>
        <w:fldChar w:fldCharType="separate"/>
      </w:r>
      <w:r w:rsidR="00620268" w:rsidRPr="008F706C">
        <w:rPr>
          <w:rFonts w:cs="Times New Roman"/>
          <w:noProof/>
        </w:rPr>
        <w:t>(Braun and Clarke 2008)</w:t>
      </w:r>
      <w:r w:rsidR="00620268" w:rsidRPr="008F706C">
        <w:rPr>
          <w:rFonts w:cs="Times New Roman"/>
        </w:rPr>
        <w:fldChar w:fldCharType="end"/>
      </w:r>
      <w:r w:rsidR="00620268" w:rsidRPr="008F706C">
        <w:rPr>
          <w:rFonts w:cs="Times New Roman"/>
        </w:rPr>
        <w:t>.</w:t>
      </w:r>
    </w:p>
    <w:p w14:paraId="03B49B0D" w14:textId="72EABC90" w:rsidR="00D20796" w:rsidRPr="008F706C" w:rsidRDefault="00D20796" w:rsidP="00D20796">
      <w:pPr>
        <w:pStyle w:val="NoSpacing"/>
        <w:ind w:firstLine="720"/>
        <w:jc w:val="both"/>
        <w:rPr>
          <w:rFonts w:ascii="Times New Roman" w:hAnsi="Times New Roman" w:cs="Times New Roman"/>
        </w:rPr>
      </w:pPr>
      <w:r w:rsidRPr="008F706C">
        <w:rPr>
          <w:rFonts w:ascii="Times New Roman" w:hAnsi="Times New Roman" w:cs="Times New Roman"/>
          <w:bCs/>
        </w:rPr>
        <w:t>Penelitian ini berlokasi di SDN 1 Rantodior Aceh Tenggara. sebuah le</w:t>
      </w:r>
      <w:r w:rsidR="00C34E25" w:rsidRPr="008F706C">
        <w:rPr>
          <w:rFonts w:ascii="Times New Roman" w:hAnsi="Times New Roman" w:cs="Times New Roman"/>
          <w:bCs/>
        </w:rPr>
        <w:t>m</w:t>
      </w:r>
      <w:r w:rsidRPr="008F706C">
        <w:rPr>
          <w:rFonts w:ascii="Times New Roman" w:hAnsi="Times New Roman" w:cs="Times New Roman"/>
          <w:bCs/>
        </w:rPr>
        <w:t xml:space="preserve">baga pendidikan negeri yang sudah berjalan </w:t>
      </w:r>
      <w:r w:rsidRPr="008F706C">
        <w:rPr>
          <w:rFonts w:ascii="Times New Roman" w:hAnsi="Times New Roman" w:cs="Times New Roman"/>
        </w:rPr>
        <w:t>sejak tahun 1951</w:t>
      </w:r>
      <w:r w:rsidR="00C34E25" w:rsidRPr="008F706C">
        <w:rPr>
          <w:rFonts w:ascii="Times New Roman" w:hAnsi="Times New Roman" w:cs="Times New Roman"/>
        </w:rPr>
        <w:t xml:space="preserve"> yang memainkan peran signifikan dalam mendukung implementasi M</w:t>
      </w:r>
      <w:r w:rsidR="00C87734" w:rsidRPr="008F706C">
        <w:rPr>
          <w:rFonts w:ascii="Times New Roman" w:hAnsi="Times New Roman" w:cs="Times New Roman"/>
        </w:rPr>
        <w:t>anajemen Berbasis Sekolah (MBS)</w:t>
      </w:r>
      <w:r w:rsidR="00C34E25" w:rsidRPr="008F706C">
        <w:rPr>
          <w:rFonts w:ascii="Times New Roman" w:hAnsi="Times New Roman" w:cs="Times New Roman"/>
        </w:rPr>
        <w:t xml:space="preserve"> Melalui berbagai inisiatif CSR.</w:t>
      </w:r>
    </w:p>
    <w:p w14:paraId="47FF011A" w14:textId="48190D7B" w:rsidR="00430A3F" w:rsidRPr="008F706C" w:rsidRDefault="00430A3F" w:rsidP="000D2ACF">
      <w:pPr>
        <w:pStyle w:val="NoSpacing"/>
        <w:jc w:val="both"/>
        <w:rPr>
          <w:rFonts w:ascii="Times New Roman" w:hAnsi="Times New Roman" w:cs="Times New Roman"/>
          <w:b/>
          <w:bCs/>
        </w:rPr>
      </w:pPr>
    </w:p>
    <w:p w14:paraId="68165E8F" w14:textId="2BB8B5E7" w:rsidR="00D20796" w:rsidRPr="008F706C" w:rsidRDefault="00D20796" w:rsidP="00D20796">
      <w:pPr>
        <w:pStyle w:val="NoSpacing"/>
        <w:ind w:firstLine="720"/>
        <w:jc w:val="center"/>
        <w:rPr>
          <w:rFonts w:ascii="Times New Roman" w:hAnsi="Times New Roman" w:cs="Times New Roman"/>
        </w:rPr>
      </w:pPr>
      <w:r w:rsidRPr="008F706C">
        <w:rPr>
          <w:rFonts w:ascii="Times New Roman" w:hAnsi="Times New Roman" w:cs="Times New Roman"/>
        </w:rPr>
        <w:t>Tabel 1. Informan Penelitian</w:t>
      </w:r>
    </w:p>
    <w:tbl>
      <w:tblPr>
        <w:tblStyle w:val="TableGrid"/>
        <w:tblW w:w="7938"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695"/>
        <w:gridCol w:w="1425"/>
        <w:gridCol w:w="1200"/>
        <w:gridCol w:w="264"/>
        <w:gridCol w:w="2503"/>
      </w:tblGrid>
      <w:tr w:rsidR="00E350B4" w:rsidRPr="008F706C" w14:paraId="10D3DA53" w14:textId="77777777" w:rsidTr="00E350B4">
        <w:tc>
          <w:tcPr>
            <w:tcW w:w="851" w:type="dxa"/>
            <w:tcBorders>
              <w:top w:val="single" w:sz="4" w:space="0" w:color="000000" w:themeColor="text1"/>
              <w:bottom w:val="single" w:sz="4" w:space="0" w:color="000000" w:themeColor="text1"/>
            </w:tcBorders>
          </w:tcPr>
          <w:p w14:paraId="34D7E26C" w14:textId="77777777" w:rsidR="00E350B4" w:rsidRPr="008F706C" w:rsidRDefault="00E350B4" w:rsidP="00C0144E">
            <w:pPr>
              <w:ind w:left="0" w:firstLine="0"/>
              <w:jc w:val="center"/>
            </w:pPr>
            <w:r w:rsidRPr="008F706C">
              <w:t>No.</w:t>
            </w:r>
          </w:p>
        </w:tc>
        <w:tc>
          <w:tcPr>
            <w:tcW w:w="1695" w:type="dxa"/>
            <w:tcBorders>
              <w:top w:val="single" w:sz="4" w:space="0" w:color="000000" w:themeColor="text1"/>
              <w:bottom w:val="single" w:sz="4" w:space="0" w:color="000000" w:themeColor="text1"/>
              <w:right w:val="single" w:sz="4" w:space="0" w:color="auto"/>
            </w:tcBorders>
          </w:tcPr>
          <w:p w14:paraId="59161D3A" w14:textId="61665EB8" w:rsidR="00E350B4" w:rsidRPr="008F706C" w:rsidRDefault="00E350B4" w:rsidP="00D20796">
            <w:pPr>
              <w:ind w:left="0" w:firstLine="0"/>
              <w:jc w:val="left"/>
              <w:rPr>
                <w:lang w:val="en-US"/>
              </w:rPr>
            </w:pPr>
            <w:r w:rsidRPr="008F706C">
              <w:rPr>
                <w:lang w:val="en-US"/>
              </w:rPr>
              <w:t>Jenis Informan</w:t>
            </w:r>
          </w:p>
        </w:tc>
        <w:tc>
          <w:tcPr>
            <w:tcW w:w="1425" w:type="dxa"/>
            <w:tcBorders>
              <w:top w:val="single" w:sz="4" w:space="0" w:color="000000" w:themeColor="text1"/>
              <w:left w:val="single" w:sz="4" w:space="0" w:color="auto"/>
              <w:bottom w:val="single" w:sz="4" w:space="0" w:color="000000" w:themeColor="text1"/>
            </w:tcBorders>
          </w:tcPr>
          <w:p w14:paraId="623455BF" w14:textId="3CED4912" w:rsidR="00E350B4" w:rsidRPr="008F706C" w:rsidRDefault="00E350B4" w:rsidP="00E350B4">
            <w:pPr>
              <w:ind w:left="0" w:firstLine="0"/>
              <w:jc w:val="center"/>
              <w:rPr>
                <w:lang w:val="en-US"/>
              </w:rPr>
            </w:pPr>
            <w:r w:rsidRPr="008F706C">
              <w:rPr>
                <w:lang w:val="en-US"/>
              </w:rPr>
              <w:t>Jenis Kelamin</w:t>
            </w:r>
          </w:p>
        </w:tc>
        <w:tc>
          <w:tcPr>
            <w:tcW w:w="1200" w:type="dxa"/>
            <w:tcBorders>
              <w:top w:val="single" w:sz="4" w:space="0" w:color="000000" w:themeColor="text1"/>
              <w:left w:val="single" w:sz="4" w:space="0" w:color="auto"/>
              <w:bottom w:val="single" w:sz="4" w:space="0" w:color="000000" w:themeColor="text1"/>
            </w:tcBorders>
          </w:tcPr>
          <w:p w14:paraId="0F8D0538" w14:textId="24AB8DB7" w:rsidR="00E350B4" w:rsidRPr="008F706C" w:rsidRDefault="00E350B4" w:rsidP="00E350B4">
            <w:pPr>
              <w:ind w:left="0" w:firstLine="0"/>
              <w:jc w:val="center"/>
              <w:rPr>
                <w:lang w:val="en-US"/>
              </w:rPr>
            </w:pPr>
            <w:r w:rsidRPr="008F706C">
              <w:rPr>
                <w:lang w:val="en-US"/>
              </w:rPr>
              <w:t>Kode</w:t>
            </w:r>
          </w:p>
        </w:tc>
        <w:tc>
          <w:tcPr>
            <w:tcW w:w="264" w:type="dxa"/>
            <w:tcBorders>
              <w:top w:val="single" w:sz="4" w:space="0" w:color="000000" w:themeColor="text1"/>
              <w:left w:val="single" w:sz="4" w:space="0" w:color="auto"/>
              <w:bottom w:val="single" w:sz="4" w:space="0" w:color="000000" w:themeColor="text1"/>
            </w:tcBorders>
          </w:tcPr>
          <w:p w14:paraId="02072F32" w14:textId="77777777" w:rsidR="00E350B4" w:rsidRPr="008F706C" w:rsidRDefault="00E350B4" w:rsidP="00E350B4">
            <w:pPr>
              <w:ind w:left="0" w:firstLine="0"/>
              <w:jc w:val="left"/>
              <w:rPr>
                <w:lang w:val="en-US"/>
              </w:rPr>
            </w:pPr>
          </w:p>
        </w:tc>
        <w:tc>
          <w:tcPr>
            <w:tcW w:w="2503" w:type="dxa"/>
            <w:tcBorders>
              <w:top w:val="single" w:sz="4" w:space="0" w:color="000000" w:themeColor="text1"/>
              <w:bottom w:val="single" w:sz="4" w:space="0" w:color="000000" w:themeColor="text1"/>
            </w:tcBorders>
          </w:tcPr>
          <w:p w14:paraId="406C2BA9" w14:textId="5AA8B6CA" w:rsidR="00E350B4" w:rsidRPr="008F706C" w:rsidRDefault="00E350B4" w:rsidP="00C0144E">
            <w:pPr>
              <w:ind w:left="0" w:firstLine="0"/>
              <w:jc w:val="left"/>
              <w:rPr>
                <w:lang w:val="en-US"/>
              </w:rPr>
            </w:pPr>
            <w:r w:rsidRPr="008F706C">
              <w:rPr>
                <w:lang w:val="en-US"/>
              </w:rPr>
              <w:t>Jumlah</w:t>
            </w:r>
          </w:p>
        </w:tc>
      </w:tr>
      <w:tr w:rsidR="00E350B4" w:rsidRPr="008F706C" w14:paraId="3808590E" w14:textId="77777777" w:rsidTr="00E350B4">
        <w:tc>
          <w:tcPr>
            <w:tcW w:w="851" w:type="dxa"/>
            <w:tcBorders>
              <w:top w:val="single" w:sz="4" w:space="0" w:color="000000" w:themeColor="text1"/>
            </w:tcBorders>
          </w:tcPr>
          <w:p w14:paraId="2A6B5328" w14:textId="77777777" w:rsidR="00E350B4" w:rsidRPr="008F706C" w:rsidRDefault="00E350B4" w:rsidP="00C0144E">
            <w:pPr>
              <w:ind w:left="0" w:firstLine="0"/>
              <w:jc w:val="center"/>
            </w:pPr>
            <w:r w:rsidRPr="008F706C">
              <w:t>1</w:t>
            </w:r>
          </w:p>
        </w:tc>
        <w:tc>
          <w:tcPr>
            <w:tcW w:w="1695" w:type="dxa"/>
            <w:tcBorders>
              <w:top w:val="single" w:sz="4" w:space="0" w:color="000000" w:themeColor="text1"/>
              <w:right w:val="single" w:sz="4" w:space="0" w:color="auto"/>
            </w:tcBorders>
          </w:tcPr>
          <w:p w14:paraId="7261F76D" w14:textId="2F8B7DC6" w:rsidR="00E350B4" w:rsidRPr="008F706C" w:rsidRDefault="00E350B4" w:rsidP="00C0144E">
            <w:pPr>
              <w:ind w:left="0" w:firstLine="0"/>
              <w:jc w:val="left"/>
              <w:rPr>
                <w:lang w:val="en-US"/>
              </w:rPr>
            </w:pPr>
            <w:r w:rsidRPr="008F706C">
              <w:rPr>
                <w:lang w:val="en-US"/>
              </w:rPr>
              <w:t>Kepala Sekolah</w:t>
            </w:r>
          </w:p>
        </w:tc>
        <w:tc>
          <w:tcPr>
            <w:tcW w:w="1425" w:type="dxa"/>
            <w:tcBorders>
              <w:top w:val="single" w:sz="4" w:space="0" w:color="000000" w:themeColor="text1"/>
              <w:left w:val="single" w:sz="4" w:space="0" w:color="auto"/>
            </w:tcBorders>
          </w:tcPr>
          <w:p w14:paraId="2BBCEAA1" w14:textId="6BEBF710" w:rsidR="00E350B4" w:rsidRPr="008F706C" w:rsidRDefault="00E350B4" w:rsidP="00E350B4">
            <w:pPr>
              <w:ind w:left="0" w:firstLine="0"/>
              <w:jc w:val="center"/>
              <w:rPr>
                <w:lang w:val="en-US"/>
              </w:rPr>
            </w:pPr>
            <w:r w:rsidRPr="008F706C">
              <w:rPr>
                <w:lang w:val="en-US"/>
              </w:rPr>
              <w:t xml:space="preserve">Pr </w:t>
            </w:r>
          </w:p>
        </w:tc>
        <w:tc>
          <w:tcPr>
            <w:tcW w:w="1200" w:type="dxa"/>
            <w:tcBorders>
              <w:top w:val="single" w:sz="4" w:space="0" w:color="000000" w:themeColor="text1"/>
              <w:left w:val="single" w:sz="4" w:space="0" w:color="auto"/>
            </w:tcBorders>
          </w:tcPr>
          <w:p w14:paraId="438BC31F" w14:textId="646868C4" w:rsidR="00E350B4" w:rsidRPr="008F706C" w:rsidRDefault="00E350B4" w:rsidP="00E350B4">
            <w:pPr>
              <w:ind w:left="0" w:firstLine="0"/>
              <w:jc w:val="center"/>
              <w:rPr>
                <w:lang w:val="en-US"/>
              </w:rPr>
            </w:pPr>
            <w:r w:rsidRPr="008F706C">
              <w:rPr>
                <w:lang w:val="en-US"/>
              </w:rPr>
              <w:t>KS</w:t>
            </w:r>
          </w:p>
        </w:tc>
        <w:tc>
          <w:tcPr>
            <w:tcW w:w="264" w:type="dxa"/>
            <w:tcBorders>
              <w:top w:val="single" w:sz="4" w:space="0" w:color="000000" w:themeColor="text1"/>
              <w:left w:val="single" w:sz="4" w:space="0" w:color="auto"/>
            </w:tcBorders>
          </w:tcPr>
          <w:p w14:paraId="76316AC3" w14:textId="77777777" w:rsidR="00E350B4" w:rsidRPr="008F706C" w:rsidRDefault="00E350B4" w:rsidP="00E350B4">
            <w:pPr>
              <w:ind w:left="0" w:firstLine="0"/>
              <w:jc w:val="left"/>
              <w:rPr>
                <w:lang w:val="en-US"/>
              </w:rPr>
            </w:pPr>
          </w:p>
        </w:tc>
        <w:tc>
          <w:tcPr>
            <w:tcW w:w="2503" w:type="dxa"/>
            <w:tcBorders>
              <w:top w:val="single" w:sz="4" w:space="0" w:color="000000" w:themeColor="text1"/>
            </w:tcBorders>
          </w:tcPr>
          <w:p w14:paraId="335DFEE5" w14:textId="04AF0DD9" w:rsidR="00E350B4" w:rsidRPr="008F706C" w:rsidRDefault="00E350B4" w:rsidP="00C0144E">
            <w:pPr>
              <w:ind w:left="0" w:firstLine="0"/>
              <w:jc w:val="left"/>
              <w:rPr>
                <w:lang w:val="en-US"/>
              </w:rPr>
            </w:pPr>
            <w:r w:rsidRPr="008F706C">
              <w:rPr>
                <w:lang w:val="en-US"/>
              </w:rPr>
              <w:t>1</w:t>
            </w:r>
          </w:p>
        </w:tc>
      </w:tr>
      <w:tr w:rsidR="00E350B4" w:rsidRPr="008F706C" w14:paraId="60A59826" w14:textId="77777777" w:rsidTr="00E350B4">
        <w:tc>
          <w:tcPr>
            <w:tcW w:w="851" w:type="dxa"/>
          </w:tcPr>
          <w:p w14:paraId="334D3AF7" w14:textId="77777777" w:rsidR="00E350B4" w:rsidRPr="008F706C" w:rsidRDefault="00E350B4" w:rsidP="00C0144E">
            <w:pPr>
              <w:ind w:left="0" w:firstLine="0"/>
              <w:jc w:val="center"/>
            </w:pPr>
            <w:r w:rsidRPr="008F706C">
              <w:t>2</w:t>
            </w:r>
          </w:p>
        </w:tc>
        <w:tc>
          <w:tcPr>
            <w:tcW w:w="1695" w:type="dxa"/>
            <w:tcBorders>
              <w:right w:val="single" w:sz="4" w:space="0" w:color="auto"/>
            </w:tcBorders>
          </w:tcPr>
          <w:p w14:paraId="34DBD725" w14:textId="027BC1E3" w:rsidR="00E350B4" w:rsidRPr="008F706C" w:rsidRDefault="00E350B4" w:rsidP="00C0144E">
            <w:pPr>
              <w:ind w:left="0" w:firstLine="0"/>
              <w:jc w:val="left"/>
              <w:rPr>
                <w:lang w:val="en-US"/>
              </w:rPr>
            </w:pPr>
            <w:r w:rsidRPr="008F706C">
              <w:rPr>
                <w:lang w:val="en-US"/>
              </w:rPr>
              <w:t xml:space="preserve">Guru </w:t>
            </w:r>
          </w:p>
        </w:tc>
        <w:tc>
          <w:tcPr>
            <w:tcW w:w="1425" w:type="dxa"/>
            <w:tcBorders>
              <w:left w:val="single" w:sz="4" w:space="0" w:color="auto"/>
            </w:tcBorders>
          </w:tcPr>
          <w:p w14:paraId="5C6FC548" w14:textId="3CF8E8E7" w:rsidR="00E350B4" w:rsidRPr="008F706C" w:rsidRDefault="00E350B4" w:rsidP="00E350B4">
            <w:pPr>
              <w:ind w:left="0" w:firstLine="0"/>
              <w:jc w:val="center"/>
              <w:rPr>
                <w:lang w:val="en-US"/>
              </w:rPr>
            </w:pPr>
            <w:r w:rsidRPr="008F706C">
              <w:rPr>
                <w:lang w:val="en-US"/>
              </w:rPr>
              <w:t xml:space="preserve">Pr </w:t>
            </w:r>
          </w:p>
        </w:tc>
        <w:tc>
          <w:tcPr>
            <w:tcW w:w="1200" w:type="dxa"/>
            <w:tcBorders>
              <w:left w:val="single" w:sz="4" w:space="0" w:color="auto"/>
            </w:tcBorders>
          </w:tcPr>
          <w:p w14:paraId="17C6F521" w14:textId="14880564" w:rsidR="00E350B4" w:rsidRPr="008F706C" w:rsidRDefault="00E350B4" w:rsidP="00E350B4">
            <w:pPr>
              <w:ind w:left="0" w:firstLine="0"/>
              <w:jc w:val="center"/>
              <w:rPr>
                <w:lang w:val="en-US"/>
              </w:rPr>
            </w:pPr>
            <w:r w:rsidRPr="008F706C">
              <w:rPr>
                <w:lang w:val="en-US"/>
              </w:rPr>
              <w:t>GR</w:t>
            </w:r>
          </w:p>
        </w:tc>
        <w:tc>
          <w:tcPr>
            <w:tcW w:w="264" w:type="dxa"/>
            <w:tcBorders>
              <w:left w:val="single" w:sz="4" w:space="0" w:color="auto"/>
            </w:tcBorders>
          </w:tcPr>
          <w:p w14:paraId="29EEA94C" w14:textId="77777777" w:rsidR="00E350B4" w:rsidRPr="008F706C" w:rsidRDefault="00E350B4" w:rsidP="00E350B4">
            <w:pPr>
              <w:ind w:left="0" w:firstLine="0"/>
              <w:jc w:val="left"/>
              <w:rPr>
                <w:lang w:val="en-US"/>
              </w:rPr>
            </w:pPr>
          </w:p>
        </w:tc>
        <w:tc>
          <w:tcPr>
            <w:tcW w:w="2503" w:type="dxa"/>
          </w:tcPr>
          <w:p w14:paraId="70D96FDE" w14:textId="2BDBF63E" w:rsidR="00E350B4" w:rsidRPr="008F706C" w:rsidRDefault="00E350B4" w:rsidP="00C0144E">
            <w:pPr>
              <w:ind w:left="0" w:firstLine="0"/>
              <w:jc w:val="left"/>
              <w:rPr>
                <w:lang w:val="en-US"/>
              </w:rPr>
            </w:pPr>
            <w:r w:rsidRPr="008F706C">
              <w:rPr>
                <w:lang w:val="en-US"/>
              </w:rPr>
              <w:t>2</w:t>
            </w:r>
          </w:p>
        </w:tc>
      </w:tr>
      <w:tr w:rsidR="00E350B4" w:rsidRPr="008F706C" w14:paraId="1DADAB5B" w14:textId="77777777" w:rsidTr="00E350B4">
        <w:tc>
          <w:tcPr>
            <w:tcW w:w="851" w:type="dxa"/>
          </w:tcPr>
          <w:p w14:paraId="4BCAD76D" w14:textId="77777777" w:rsidR="00E350B4" w:rsidRPr="008F706C" w:rsidRDefault="00E350B4" w:rsidP="00C0144E">
            <w:pPr>
              <w:ind w:left="0" w:firstLine="0"/>
              <w:jc w:val="center"/>
            </w:pPr>
            <w:r w:rsidRPr="008F706C">
              <w:t>3</w:t>
            </w:r>
          </w:p>
        </w:tc>
        <w:tc>
          <w:tcPr>
            <w:tcW w:w="1695" w:type="dxa"/>
            <w:tcBorders>
              <w:right w:val="single" w:sz="4" w:space="0" w:color="auto"/>
            </w:tcBorders>
          </w:tcPr>
          <w:p w14:paraId="3FB74079" w14:textId="4AF8594D" w:rsidR="00E350B4" w:rsidRPr="008F706C" w:rsidRDefault="00E350B4" w:rsidP="00C0144E">
            <w:pPr>
              <w:ind w:left="0" w:firstLine="0"/>
              <w:jc w:val="left"/>
              <w:rPr>
                <w:lang w:val="en-US"/>
              </w:rPr>
            </w:pPr>
            <w:r w:rsidRPr="008F706C">
              <w:rPr>
                <w:lang w:val="en-US"/>
              </w:rPr>
              <w:t>Pengawas</w:t>
            </w:r>
          </w:p>
        </w:tc>
        <w:tc>
          <w:tcPr>
            <w:tcW w:w="1425" w:type="dxa"/>
            <w:tcBorders>
              <w:left w:val="single" w:sz="4" w:space="0" w:color="auto"/>
            </w:tcBorders>
          </w:tcPr>
          <w:p w14:paraId="44DE8E5E" w14:textId="0C09671E" w:rsidR="00E350B4" w:rsidRPr="008F706C" w:rsidRDefault="00E350B4" w:rsidP="00E350B4">
            <w:pPr>
              <w:ind w:left="0" w:firstLine="0"/>
              <w:jc w:val="center"/>
              <w:rPr>
                <w:lang w:val="en-US"/>
              </w:rPr>
            </w:pPr>
            <w:r w:rsidRPr="008F706C">
              <w:rPr>
                <w:lang w:val="en-US"/>
              </w:rPr>
              <w:t xml:space="preserve">Lk </w:t>
            </w:r>
          </w:p>
        </w:tc>
        <w:tc>
          <w:tcPr>
            <w:tcW w:w="1200" w:type="dxa"/>
            <w:tcBorders>
              <w:left w:val="single" w:sz="4" w:space="0" w:color="auto"/>
            </w:tcBorders>
          </w:tcPr>
          <w:p w14:paraId="62EDDAB9" w14:textId="41438D2B" w:rsidR="00E350B4" w:rsidRPr="008F706C" w:rsidRDefault="00E350B4" w:rsidP="00E350B4">
            <w:pPr>
              <w:ind w:left="0" w:firstLine="0"/>
              <w:jc w:val="center"/>
              <w:rPr>
                <w:lang w:val="en-US"/>
              </w:rPr>
            </w:pPr>
            <w:r w:rsidRPr="008F706C">
              <w:rPr>
                <w:lang w:val="en-US"/>
              </w:rPr>
              <w:t>PL</w:t>
            </w:r>
          </w:p>
        </w:tc>
        <w:tc>
          <w:tcPr>
            <w:tcW w:w="264" w:type="dxa"/>
            <w:tcBorders>
              <w:left w:val="single" w:sz="4" w:space="0" w:color="auto"/>
            </w:tcBorders>
          </w:tcPr>
          <w:p w14:paraId="5650BFED" w14:textId="77777777" w:rsidR="00E350B4" w:rsidRPr="008F706C" w:rsidRDefault="00E350B4" w:rsidP="00E350B4">
            <w:pPr>
              <w:ind w:left="0" w:firstLine="0"/>
              <w:jc w:val="left"/>
              <w:rPr>
                <w:lang w:val="en-US"/>
              </w:rPr>
            </w:pPr>
          </w:p>
        </w:tc>
        <w:tc>
          <w:tcPr>
            <w:tcW w:w="2503" w:type="dxa"/>
          </w:tcPr>
          <w:p w14:paraId="74312D8F" w14:textId="2A7EA030" w:rsidR="00E350B4" w:rsidRPr="008F706C" w:rsidRDefault="00E350B4" w:rsidP="00C0144E">
            <w:pPr>
              <w:ind w:left="0" w:firstLine="0"/>
              <w:jc w:val="left"/>
              <w:rPr>
                <w:lang w:val="en-US"/>
              </w:rPr>
            </w:pPr>
            <w:r w:rsidRPr="008F706C">
              <w:rPr>
                <w:lang w:val="en-US"/>
              </w:rPr>
              <w:t>2</w:t>
            </w:r>
          </w:p>
        </w:tc>
      </w:tr>
      <w:tr w:rsidR="00E350B4" w:rsidRPr="008F706C" w14:paraId="4B9C78B7" w14:textId="77777777" w:rsidTr="00E350B4">
        <w:tc>
          <w:tcPr>
            <w:tcW w:w="851" w:type="dxa"/>
          </w:tcPr>
          <w:p w14:paraId="2A9384D2" w14:textId="77777777" w:rsidR="00E350B4" w:rsidRPr="008F706C" w:rsidRDefault="00E350B4" w:rsidP="00C0144E">
            <w:pPr>
              <w:ind w:left="0" w:firstLine="0"/>
              <w:jc w:val="center"/>
            </w:pPr>
            <w:r w:rsidRPr="008F706C">
              <w:t>4</w:t>
            </w:r>
          </w:p>
        </w:tc>
        <w:tc>
          <w:tcPr>
            <w:tcW w:w="1695" w:type="dxa"/>
            <w:tcBorders>
              <w:right w:val="single" w:sz="4" w:space="0" w:color="auto"/>
            </w:tcBorders>
          </w:tcPr>
          <w:p w14:paraId="785B400E" w14:textId="04AD1F8E" w:rsidR="00E350B4" w:rsidRPr="008F706C" w:rsidRDefault="00E350B4" w:rsidP="00C0144E">
            <w:pPr>
              <w:ind w:left="0" w:firstLine="0"/>
              <w:jc w:val="left"/>
              <w:rPr>
                <w:lang w:val="en-US"/>
              </w:rPr>
            </w:pPr>
            <w:r w:rsidRPr="008F706C">
              <w:rPr>
                <w:lang w:val="en-US"/>
              </w:rPr>
              <w:t>Orang tua</w:t>
            </w:r>
          </w:p>
        </w:tc>
        <w:tc>
          <w:tcPr>
            <w:tcW w:w="1425" w:type="dxa"/>
            <w:tcBorders>
              <w:left w:val="single" w:sz="4" w:space="0" w:color="auto"/>
            </w:tcBorders>
          </w:tcPr>
          <w:p w14:paraId="113900AA" w14:textId="5504F619" w:rsidR="00E350B4" w:rsidRPr="008F706C" w:rsidRDefault="00E350B4" w:rsidP="00E350B4">
            <w:pPr>
              <w:ind w:left="0" w:firstLine="0"/>
              <w:jc w:val="center"/>
              <w:rPr>
                <w:lang w:val="en-US"/>
              </w:rPr>
            </w:pPr>
            <w:r w:rsidRPr="008F706C">
              <w:rPr>
                <w:lang w:val="en-US"/>
              </w:rPr>
              <w:t xml:space="preserve">Pr </w:t>
            </w:r>
          </w:p>
        </w:tc>
        <w:tc>
          <w:tcPr>
            <w:tcW w:w="1200" w:type="dxa"/>
            <w:tcBorders>
              <w:left w:val="single" w:sz="4" w:space="0" w:color="auto"/>
            </w:tcBorders>
          </w:tcPr>
          <w:p w14:paraId="27FC9C99" w14:textId="578B7B2B" w:rsidR="00E350B4" w:rsidRPr="008F706C" w:rsidRDefault="00E350B4" w:rsidP="00E350B4">
            <w:pPr>
              <w:ind w:left="0" w:firstLine="0"/>
              <w:jc w:val="center"/>
              <w:rPr>
                <w:lang w:val="en-US"/>
              </w:rPr>
            </w:pPr>
            <w:r w:rsidRPr="008F706C">
              <w:rPr>
                <w:lang w:val="en-US"/>
              </w:rPr>
              <w:t>OT</w:t>
            </w:r>
          </w:p>
        </w:tc>
        <w:tc>
          <w:tcPr>
            <w:tcW w:w="264" w:type="dxa"/>
            <w:tcBorders>
              <w:left w:val="single" w:sz="4" w:space="0" w:color="auto"/>
            </w:tcBorders>
          </w:tcPr>
          <w:p w14:paraId="413AD3EE" w14:textId="77777777" w:rsidR="00E350B4" w:rsidRPr="008F706C" w:rsidRDefault="00E350B4" w:rsidP="00E350B4">
            <w:pPr>
              <w:ind w:left="0" w:firstLine="0"/>
              <w:jc w:val="left"/>
              <w:rPr>
                <w:lang w:val="en-US"/>
              </w:rPr>
            </w:pPr>
          </w:p>
        </w:tc>
        <w:tc>
          <w:tcPr>
            <w:tcW w:w="2503" w:type="dxa"/>
          </w:tcPr>
          <w:p w14:paraId="5FB55C22" w14:textId="689DD082" w:rsidR="00E350B4" w:rsidRPr="008F706C" w:rsidRDefault="00E350B4" w:rsidP="00C0144E">
            <w:pPr>
              <w:ind w:left="0" w:firstLine="0"/>
              <w:jc w:val="left"/>
              <w:rPr>
                <w:lang w:val="en-US"/>
              </w:rPr>
            </w:pPr>
            <w:r w:rsidRPr="008F706C">
              <w:rPr>
                <w:lang w:val="en-US"/>
              </w:rPr>
              <w:t>2</w:t>
            </w:r>
          </w:p>
        </w:tc>
      </w:tr>
      <w:tr w:rsidR="00E350B4" w:rsidRPr="008F706C" w14:paraId="65ECBC53" w14:textId="77777777" w:rsidTr="00E350B4">
        <w:tc>
          <w:tcPr>
            <w:tcW w:w="851" w:type="dxa"/>
          </w:tcPr>
          <w:p w14:paraId="4CCFE1B1" w14:textId="22A710C6" w:rsidR="00E350B4" w:rsidRPr="008F706C" w:rsidRDefault="00E350B4" w:rsidP="00E350B4">
            <w:pPr>
              <w:ind w:left="0" w:firstLine="0"/>
              <w:rPr>
                <w:lang w:val="en-US"/>
              </w:rPr>
            </w:pPr>
          </w:p>
        </w:tc>
        <w:tc>
          <w:tcPr>
            <w:tcW w:w="1695" w:type="dxa"/>
            <w:tcBorders>
              <w:right w:val="single" w:sz="4" w:space="0" w:color="auto"/>
            </w:tcBorders>
          </w:tcPr>
          <w:p w14:paraId="5E121BA4" w14:textId="671B7010" w:rsidR="00E350B4" w:rsidRPr="008F706C" w:rsidRDefault="00E350B4" w:rsidP="00C0144E">
            <w:pPr>
              <w:ind w:left="0" w:firstLine="0"/>
              <w:jc w:val="left"/>
              <w:rPr>
                <w:lang w:val="en-US"/>
              </w:rPr>
            </w:pPr>
          </w:p>
        </w:tc>
        <w:tc>
          <w:tcPr>
            <w:tcW w:w="1425" w:type="dxa"/>
            <w:tcBorders>
              <w:left w:val="single" w:sz="4" w:space="0" w:color="auto"/>
            </w:tcBorders>
          </w:tcPr>
          <w:p w14:paraId="10B165AC" w14:textId="77777777" w:rsidR="00E350B4" w:rsidRPr="008F706C" w:rsidRDefault="00E350B4" w:rsidP="00E350B4">
            <w:pPr>
              <w:ind w:left="0" w:firstLine="0"/>
              <w:jc w:val="center"/>
              <w:rPr>
                <w:lang w:val="en-US"/>
              </w:rPr>
            </w:pPr>
          </w:p>
        </w:tc>
        <w:tc>
          <w:tcPr>
            <w:tcW w:w="1200" w:type="dxa"/>
            <w:tcBorders>
              <w:left w:val="single" w:sz="4" w:space="0" w:color="auto"/>
            </w:tcBorders>
          </w:tcPr>
          <w:p w14:paraId="766AEFCD" w14:textId="77777777" w:rsidR="00E350B4" w:rsidRPr="008F706C" w:rsidRDefault="00E350B4" w:rsidP="00E350B4">
            <w:pPr>
              <w:ind w:left="0" w:firstLine="0"/>
              <w:jc w:val="left"/>
              <w:rPr>
                <w:lang w:val="en-US"/>
              </w:rPr>
            </w:pPr>
          </w:p>
        </w:tc>
        <w:tc>
          <w:tcPr>
            <w:tcW w:w="264" w:type="dxa"/>
            <w:tcBorders>
              <w:left w:val="single" w:sz="4" w:space="0" w:color="auto"/>
            </w:tcBorders>
          </w:tcPr>
          <w:p w14:paraId="04244BAF" w14:textId="77777777" w:rsidR="00E350B4" w:rsidRPr="008F706C" w:rsidRDefault="00E350B4" w:rsidP="00E350B4">
            <w:pPr>
              <w:ind w:left="0" w:firstLine="0"/>
              <w:jc w:val="left"/>
              <w:rPr>
                <w:lang w:val="en-US"/>
              </w:rPr>
            </w:pPr>
          </w:p>
        </w:tc>
        <w:tc>
          <w:tcPr>
            <w:tcW w:w="2503" w:type="dxa"/>
          </w:tcPr>
          <w:p w14:paraId="77BB4255" w14:textId="67CAA65B" w:rsidR="00E350B4" w:rsidRPr="008F706C" w:rsidRDefault="00E350B4" w:rsidP="00C0144E">
            <w:pPr>
              <w:ind w:left="0" w:firstLine="0"/>
              <w:jc w:val="left"/>
              <w:rPr>
                <w:lang w:val="en-US"/>
              </w:rPr>
            </w:pPr>
          </w:p>
        </w:tc>
      </w:tr>
    </w:tbl>
    <w:p w14:paraId="6E97139A" w14:textId="77777777" w:rsidR="00D20796" w:rsidRPr="008F706C" w:rsidRDefault="00D20796" w:rsidP="00D20796">
      <w:pPr>
        <w:pStyle w:val="NoSpacing"/>
        <w:ind w:firstLine="720"/>
        <w:jc w:val="center"/>
        <w:rPr>
          <w:rFonts w:ascii="Times New Roman" w:hAnsi="Times New Roman" w:cs="Times New Roman"/>
        </w:rPr>
      </w:pPr>
    </w:p>
    <w:p w14:paraId="486A781F" w14:textId="65AE7FFB" w:rsidR="008F7F7E" w:rsidRPr="008F706C" w:rsidRDefault="00A9645A" w:rsidP="00C46F66">
      <w:pPr>
        <w:pStyle w:val="NoSpacing"/>
        <w:ind w:firstLine="720"/>
        <w:jc w:val="both"/>
        <w:rPr>
          <w:rFonts w:ascii="Times New Roman" w:hAnsi="Times New Roman" w:cs="Times New Roman"/>
          <w:bCs/>
        </w:rPr>
      </w:pPr>
      <w:r w:rsidRPr="008F706C">
        <w:rPr>
          <w:rFonts w:ascii="Times New Roman" w:hAnsi="Times New Roman" w:cs="Times New Roman"/>
        </w:rPr>
        <w:t>Selanjutnya dilakukan o</w:t>
      </w:r>
      <w:r w:rsidR="000429B2" w:rsidRPr="008F706C">
        <w:rPr>
          <w:rFonts w:ascii="Times New Roman" w:hAnsi="Times New Roman" w:cs="Times New Roman"/>
        </w:rPr>
        <w:t>bservasi melalui pengamatan kondisi sekolah secara langsung</w:t>
      </w:r>
      <w:r w:rsidRPr="008F706C">
        <w:rPr>
          <w:rFonts w:ascii="Times New Roman" w:hAnsi="Times New Roman" w:cs="Times New Roman"/>
        </w:rPr>
        <w:t xml:space="preserve"> dengan </w:t>
      </w:r>
      <w:r w:rsidR="00E934CE" w:rsidRPr="008F706C">
        <w:rPr>
          <w:rFonts w:ascii="Times New Roman" w:hAnsi="Times New Roman" w:cs="Times New Roman"/>
        </w:rPr>
        <w:t>t</w:t>
      </w:r>
      <w:r w:rsidRPr="008F706C">
        <w:rPr>
          <w:rFonts w:ascii="Times New Roman" w:hAnsi="Times New Roman" w:cs="Times New Roman"/>
        </w:rPr>
        <w:t xml:space="preserve">eknik observasi non partisipan untuk menemukan </w:t>
      </w:r>
      <w:r w:rsidR="00E934CE" w:rsidRPr="008F706C">
        <w:rPr>
          <w:rFonts w:ascii="Times New Roman" w:hAnsi="Times New Roman" w:cs="Times New Roman"/>
        </w:rPr>
        <w:t>gambaran peran CSR dan kegiatan MBS di sekolah ini.</w:t>
      </w:r>
      <w:r w:rsidR="000429B2" w:rsidRPr="008F706C">
        <w:rPr>
          <w:rFonts w:ascii="Times New Roman" w:hAnsi="Times New Roman" w:cs="Times New Roman"/>
        </w:rPr>
        <w:t xml:space="preserve"> </w:t>
      </w:r>
      <w:r w:rsidR="001B6478" w:rsidRPr="008F706C">
        <w:rPr>
          <w:rFonts w:ascii="Times New Roman" w:hAnsi="Times New Roman" w:cs="Times New Roman"/>
        </w:rPr>
        <w:t>Adapun d</w:t>
      </w:r>
      <w:r w:rsidR="000429B2" w:rsidRPr="008F706C">
        <w:rPr>
          <w:rFonts w:ascii="Times New Roman" w:hAnsi="Times New Roman" w:cs="Times New Roman"/>
        </w:rPr>
        <w:t xml:space="preserve">okumentasi dilakukan melalui pengamatan </w:t>
      </w:r>
      <w:r w:rsidR="000429B2" w:rsidRPr="008F706C">
        <w:rPr>
          <w:rFonts w:ascii="Times New Roman" w:hAnsi="Times New Roman" w:cs="Times New Roman"/>
        </w:rPr>
        <w:lastRenderedPageBreak/>
        <w:t>terhadap dokumen-dokumen untuk mendapatkan informasi tambahan yang relevan terhadap kebijakan yang telah diterapkan</w:t>
      </w:r>
      <w:r w:rsidR="004650D3" w:rsidRPr="008F706C">
        <w:rPr>
          <w:rFonts w:ascii="Times New Roman" w:hAnsi="Times New Roman" w:cs="Times New Roman"/>
        </w:rPr>
        <w:t xml:space="preserve"> </w:t>
      </w:r>
      <w:r w:rsidR="004650D3" w:rsidRPr="008F706C">
        <w:rPr>
          <w:rFonts w:ascii="Times New Roman" w:hAnsi="Times New Roman" w:cs="Times New Roman"/>
        </w:rPr>
        <w:fldChar w:fldCharType="begin" w:fldLock="1"/>
      </w:r>
      <w:r w:rsidR="00724894">
        <w:rPr>
          <w:rFonts w:ascii="Times New Roman" w:hAnsi="Times New Roman" w:cs="Times New Roman"/>
        </w:rPr>
        <w:instrText>ADDIN CSL_CITATION {"citationItems":[{"id":"ITEM-1","itemData":{"ISBN":"9781506386706","abstract":"In this chapter we describe the Decoding the Disciplines Faculty Learning Community at Mount Royal University and how Decoding has been used in new and multidisciplinary ways in the various teaching, curriculum, and research projects that are presented in detail in subsequent chapters.","author":[{"dropping-particle":"","family":"Creswell","given":"John W.","non-dropping-particle":"","parse-names":false,"suffix":""},{"dropping-particle":"","family":"Creswell","given":"J. David","non-dropping-particle":"","parse-names":false,"suffix":""}],"container-title":"Research Defign: Qualitative, Quantitative, and Mixed M ethods Approaches","edition":"Fifth","id":"ITEM-1","issued":{"date-parts":[["2018"]]},"number-of-pages":"pg 418","publisher":"sage Publication","title":"Research Design","type":"book"},"uris":["http://www.mendeley.com/documents/?uuid=d4948f23-2479-424e-8e86-5599a061fd61","http://www.mendeley.com/documents/?uuid=e56c3231-f225-4790-ab25-a9652b152071","http://www.mendeley.com/documents/?uuid=b2e6b036-c163-4ea5-9be0-4bea94c61f7e"]}],"mendeley":{"formattedCitation":"(Creswell and Creswell 2018)","plainTextFormattedCitation":"(Creswell and Creswell 2018)","previouslyFormattedCitation":"(Creswell and Creswell 2018)"},"properties":{"noteIndex":0},"schema":"https://github.com/citation-style-language/schema/raw/master/csl-citation.json"}</w:instrText>
      </w:r>
      <w:r w:rsidR="004650D3" w:rsidRPr="008F706C">
        <w:rPr>
          <w:rFonts w:ascii="Times New Roman" w:hAnsi="Times New Roman" w:cs="Times New Roman"/>
        </w:rPr>
        <w:fldChar w:fldCharType="separate"/>
      </w:r>
      <w:r w:rsidR="004650D3" w:rsidRPr="008F706C">
        <w:rPr>
          <w:rFonts w:ascii="Times New Roman" w:hAnsi="Times New Roman" w:cs="Times New Roman"/>
          <w:noProof/>
        </w:rPr>
        <w:t>(Creswell and Creswell 2018)</w:t>
      </w:r>
      <w:r w:rsidR="004650D3" w:rsidRPr="008F706C">
        <w:rPr>
          <w:rFonts w:ascii="Times New Roman" w:hAnsi="Times New Roman" w:cs="Times New Roman"/>
        </w:rPr>
        <w:fldChar w:fldCharType="end"/>
      </w:r>
      <w:r w:rsidR="000429B2" w:rsidRPr="008F706C">
        <w:rPr>
          <w:rFonts w:ascii="Times New Roman" w:hAnsi="Times New Roman" w:cs="Times New Roman"/>
        </w:rPr>
        <w:t>.</w:t>
      </w:r>
      <w:r w:rsidR="006D36CF" w:rsidRPr="008F706C">
        <w:rPr>
          <w:rFonts w:ascii="Times New Roman" w:hAnsi="Times New Roman" w:cs="Times New Roman"/>
        </w:rPr>
        <w:t xml:space="preserve"> </w:t>
      </w:r>
      <w:r w:rsidR="006D36CF" w:rsidRPr="008F706C">
        <w:rPr>
          <w:rFonts w:ascii="Times New Roman" w:hAnsi="Times New Roman" w:cs="Times New Roman"/>
          <w:bCs/>
        </w:rPr>
        <w:t xml:space="preserve"> </w:t>
      </w:r>
    </w:p>
    <w:p w14:paraId="4B74AF75" w14:textId="77777777" w:rsidR="00C46F66" w:rsidRPr="00C46F66" w:rsidRDefault="00C46F66" w:rsidP="00C46F66">
      <w:pPr>
        <w:pStyle w:val="NoSpacing"/>
        <w:ind w:firstLine="720"/>
        <w:jc w:val="both"/>
        <w:rPr>
          <w:rFonts w:ascii="Times New Roman" w:hAnsi="Times New Roman" w:cs="Times New Roman"/>
          <w:bCs/>
          <w:sz w:val="24"/>
          <w:szCs w:val="24"/>
        </w:rPr>
      </w:pPr>
    </w:p>
    <w:p w14:paraId="020B13E1" w14:textId="1DBEB195" w:rsidR="00B27BD9" w:rsidRPr="008F706C" w:rsidRDefault="00A666BC" w:rsidP="00B27BD9">
      <w:pPr>
        <w:ind w:left="0" w:firstLine="0"/>
        <w:rPr>
          <w:b/>
          <w:lang w:val="en-US"/>
        </w:rPr>
      </w:pPr>
      <w:r w:rsidRPr="008F706C">
        <w:rPr>
          <w:b/>
          <w:lang w:val="en-US"/>
        </w:rPr>
        <w:t>HASIL DAN PEMBAHASAN</w:t>
      </w:r>
    </w:p>
    <w:p w14:paraId="4DCADBB9" w14:textId="6D9212C4" w:rsidR="0057063D" w:rsidRPr="008F706C" w:rsidRDefault="0057063D" w:rsidP="00B27BD9">
      <w:pPr>
        <w:ind w:left="0" w:firstLine="0"/>
        <w:rPr>
          <w:b/>
          <w:lang w:val="en-US"/>
        </w:rPr>
      </w:pPr>
      <w:r w:rsidRPr="008F706C">
        <w:rPr>
          <w:b/>
          <w:lang w:val="en-US"/>
        </w:rPr>
        <w:t xml:space="preserve">Hasil penelitian </w:t>
      </w:r>
    </w:p>
    <w:p w14:paraId="45F8DA9B" w14:textId="77777777" w:rsidR="0057063D" w:rsidRPr="00C46F66" w:rsidRDefault="0057063D" w:rsidP="00B27BD9">
      <w:pPr>
        <w:ind w:left="0" w:firstLine="0"/>
        <w:rPr>
          <w:b/>
          <w:sz w:val="24"/>
          <w:szCs w:val="24"/>
          <w:lang w:val="en-US"/>
        </w:rPr>
      </w:pPr>
    </w:p>
    <w:p w14:paraId="55B53C01" w14:textId="050452F0" w:rsidR="00247B6A" w:rsidRPr="008C75B2" w:rsidRDefault="00C87734" w:rsidP="008C75B2">
      <w:pPr>
        <w:ind w:left="0" w:firstLine="0"/>
        <w:rPr>
          <w:rStyle w:val="Strong"/>
          <w:rFonts w:eastAsiaTheme="majorEastAsia" w:cs="Times New Roman"/>
          <w:lang w:val="en-US"/>
        </w:rPr>
      </w:pPr>
      <w:r w:rsidRPr="008C75B2">
        <w:rPr>
          <w:rStyle w:val="Strong"/>
          <w:rFonts w:eastAsiaTheme="majorEastAsia" w:cs="Times New Roman"/>
        </w:rPr>
        <w:t>Peran CSR dalam Pelaksanaan MBS</w:t>
      </w:r>
    </w:p>
    <w:p w14:paraId="2383BE76" w14:textId="6ECA82F4" w:rsidR="000D5238" w:rsidRPr="008F706C" w:rsidRDefault="000D5238" w:rsidP="0057063D">
      <w:pPr>
        <w:pStyle w:val="my-0"/>
        <w:ind w:firstLine="720"/>
        <w:jc w:val="both"/>
        <w:rPr>
          <w:rStyle w:val="Strong"/>
          <w:rFonts w:eastAsiaTheme="majorEastAsia"/>
          <w:b w:val="0"/>
          <w:sz w:val="22"/>
          <w:szCs w:val="22"/>
        </w:rPr>
      </w:pPr>
      <w:r w:rsidRPr="008F706C">
        <w:rPr>
          <w:rStyle w:val="Strong"/>
          <w:rFonts w:eastAsiaTheme="majorEastAsia"/>
          <w:b w:val="0"/>
          <w:sz w:val="22"/>
          <w:szCs w:val="22"/>
        </w:rPr>
        <w:t>Pada tema p</w:t>
      </w:r>
      <w:r w:rsidR="00D036D5" w:rsidRPr="008F706C">
        <w:rPr>
          <w:rStyle w:val="Strong"/>
          <w:rFonts w:eastAsiaTheme="majorEastAsia"/>
          <w:b w:val="0"/>
          <w:sz w:val="22"/>
          <w:szCs w:val="22"/>
        </w:rPr>
        <w:t xml:space="preserve">eran CSR dalam Pelaksanaan MBS di SDN 1 Rantodior Aceh Tenggara </w:t>
      </w:r>
      <w:r w:rsidRPr="008F706C">
        <w:rPr>
          <w:rStyle w:val="Strong"/>
          <w:rFonts w:eastAsiaTheme="majorEastAsia"/>
          <w:b w:val="0"/>
          <w:sz w:val="22"/>
          <w:szCs w:val="22"/>
        </w:rPr>
        <w:t xml:space="preserve">di hasil dua sub tema yaitu peningkatan fasilitas Pendidikan dan pelatihan bagi guru. Berikut adalah display data hasil wawancara, hasil observasi dan dokumentasi mengenai tema tersebut. </w:t>
      </w:r>
    </w:p>
    <w:p w14:paraId="71AD95F7" w14:textId="06E94335" w:rsidR="0067543B" w:rsidRDefault="0067543B" w:rsidP="00D53FC9">
      <w:pPr>
        <w:ind w:left="0" w:firstLine="340"/>
        <w:rPr>
          <w:rFonts w:cs="Times New Roman"/>
          <w:lang w:val="en-ID"/>
        </w:rPr>
      </w:pPr>
      <w:r w:rsidRPr="008F706C">
        <w:rPr>
          <w:rFonts w:eastAsiaTheme="majorEastAsia"/>
          <w:bCs/>
          <w:lang w:val="en-ID"/>
        </w:rPr>
        <w:t xml:space="preserve">CSR di SDN 1 Rantodior </w:t>
      </w:r>
      <w:r w:rsidR="00D53FC9">
        <w:rPr>
          <w:rFonts w:eastAsiaTheme="majorEastAsia"/>
          <w:bCs/>
          <w:lang w:val="en-ID"/>
        </w:rPr>
        <w:t>telah</w:t>
      </w:r>
      <w:r w:rsidRPr="008F706C">
        <w:rPr>
          <w:rFonts w:eastAsiaTheme="majorEastAsia"/>
          <w:bCs/>
          <w:lang w:val="en-ID"/>
        </w:rPr>
        <w:t xml:space="preserve"> membantu penyediaan fasilitas, </w:t>
      </w:r>
      <w:r w:rsidR="00D53FC9">
        <w:rPr>
          <w:rFonts w:eastAsiaTheme="majorEastAsia"/>
          <w:bCs/>
          <w:lang w:val="en-ID"/>
        </w:rPr>
        <w:t>dan</w:t>
      </w:r>
      <w:r w:rsidRPr="008F706C">
        <w:rPr>
          <w:rFonts w:eastAsiaTheme="majorEastAsia"/>
          <w:bCs/>
          <w:lang w:val="en-ID"/>
        </w:rPr>
        <w:t xml:space="preserve"> mendukung pelatihan guru dalam penggunaan metode dan teknologi pembelajaran. Pelatihan ini meningkatkan kualitas mengajar, membuat guru lebih percaya diri dan adaptif. Hal ini memperkuat pelaksanaan MBS karena mendukung kemandirian dan peningkatan mutu pendidikan secara berkelanjutan.</w:t>
      </w:r>
      <w:r w:rsidR="00D53FC9">
        <w:rPr>
          <w:rFonts w:eastAsiaTheme="majorEastAsia"/>
          <w:bCs/>
          <w:lang w:val="en-ID"/>
        </w:rPr>
        <w:t xml:space="preserve"> </w:t>
      </w:r>
      <w:r w:rsidR="00D53FC9" w:rsidRPr="008F706C">
        <w:rPr>
          <w:rFonts w:cs="Times New Roman"/>
          <w:lang w:val="en-ID"/>
        </w:rPr>
        <w:t>B</w:t>
      </w:r>
      <w:r w:rsidR="00D53FC9">
        <w:rPr>
          <w:rFonts w:cs="Times New Roman"/>
          <w:lang w:val="en-ID"/>
        </w:rPr>
        <w:t>erikut adalah display</w:t>
      </w:r>
      <w:r w:rsidR="00D53FC9" w:rsidRPr="008F706C">
        <w:rPr>
          <w:rFonts w:cs="Times New Roman"/>
          <w:lang w:val="en-ID"/>
        </w:rPr>
        <w:t xml:space="preserve"> hasil wawancara</w:t>
      </w:r>
      <w:r w:rsidR="00D53FC9">
        <w:rPr>
          <w:rFonts w:cs="Times New Roman"/>
          <w:lang w:val="en-ID"/>
        </w:rPr>
        <w:t>,</w:t>
      </w:r>
      <w:r w:rsidR="00D53FC9" w:rsidRPr="008F706C">
        <w:rPr>
          <w:rFonts w:cs="Times New Roman"/>
          <w:lang w:val="en-ID"/>
        </w:rPr>
        <w:t xml:space="preserve"> observasi dan telaah dokumentasi pada tema peran CSR dalam pelaksanaan MBS </w:t>
      </w:r>
      <w:r w:rsidR="00D53FC9">
        <w:rPr>
          <w:rFonts w:cs="Times New Roman"/>
          <w:lang w:val="en-ID"/>
        </w:rPr>
        <w:t xml:space="preserve">pada </w:t>
      </w:r>
      <w:r w:rsidR="00D53FC9" w:rsidRPr="008F706C">
        <w:rPr>
          <w:rFonts w:cs="Times New Roman"/>
          <w:lang w:val="en-ID"/>
        </w:rPr>
        <w:t>sub tema peningkatan fasilitas Pendidikan</w:t>
      </w:r>
      <w:r w:rsidR="00D53FC9">
        <w:rPr>
          <w:rFonts w:cs="Times New Roman"/>
          <w:lang w:val="en-ID"/>
        </w:rPr>
        <w:t>.</w:t>
      </w:r>
    </w:p>
    <w:p w14:paraId="707F1B5C" w14:textId="77777777" w:rsidR="00D53FC9" w:rsidRPr="00D53FC9" w:rsidRDefault="00D53FC9" w:rsidP="00D53FC9">
      <w:pPr>
        <w:ind w:left="0" w:firstLine="340"/>
        <w:rPr>
          <w:rFonts w:cs="Times New Roman"/>
          <w:lang w:val="en-ID"/>
        </w:rPr>
      </w:pPr>
    </w:p>
    <w:tbl>
      <w:tblPr>
        <w:tblStyle w:val="TableGrid2"/>
        <w:tblW w:w="0" w:type="auto"/>
        <w:tblBorders>
          <w:left w:val="none" w:sz="0" w:space="0" w:color="auto"/>
          <w:right w:val="none" w:sz="0" w:space="0" w:color="auto"/>
        </w:tblBorders>
        <w:tblLook w:val="04A0" w:firstRow="1" w:lastRow="0" w:firstColumn="1" w:lastColumn="0" w:noHBand="0" w:noVBand="1"/>
      </w:tblPr>
      <w:tblGrid>
        <w:gridCol w:w="3840"/>
        <w:gridCol w:w="4097"/>
      </w:tblGrid>
      <w:tr w:rsidR="0001521F" w:rsidRPr="008F706C" w14:paraId="4DF3EDBC" w14:textId="77777777" w:rsidTr="007A0230">
        <w:tc>
          <w:tcPr>
            <w:tcW w:w="7937" w:type="dxa"/>
            <w:gridSpan w:val="2"/>
          </w:tcPr>
          <w:p w14:paraId="3FC399E6" w14:textId="5EB643FE" w:rsidR="0001521F" w:rsidRPr="008F706C" w:rsidRDefault="0001521F" w:rsidP="00D26006">
            <w:pPr>
              <w:jc w:val="center"/>
              <w:rPr>
                <w:rFonts w:ascii="Times New Roman" w:eastAsia="Calibri" w:hAnsi="Times New Roman" w:cs="Times New Roman"/>
                <w:bCs/>
                <w:kern w:val="2"/>
              </w:rPr>
            </w:pPr>
            <w:r w:rsidRPr="008F706C">
              <w:rPr>
                <w:rFonts w:ascii="Times New Roman" w:eastAsia="Calibri" w:hAnsi="Times New Roman" w:cs="Times New Roman"/>
                <w:kern w:val="2"/>
              </w:rPr>
              <w:t xml:space="preserve">Tema 1: Peran CSR </w:t>
            </w:r>
            <w:r w:rsidRPr="008F706C">
              <w:rPr>
                <w:rFonts w:ascii="Times New Roman" w:eastAsia="Calibri" w:hAnsi="Times New Roman" w:cs="Times New Roman"/>
                <w:bCs/>
                <w:kern w:val="2"/>
              </w:rPr>
              <w:t>Dalam Pelaksanaan MBS di SDN 1 Rantodior Aceh Tenggara</w:t>
            </w:r>
          </w:p>
        </w:tc>
      </w:tr>
      <w:tr w:rsidR="0001521F" w:rsidRPr="008F706C" w14:paraId="30BC8C76" w14:textId="77777777" w:rsidTr="007A0230">
        <w:tc>
          <w:tcPr>
            <w:tcW w:w="7937" w:type="dxa"/>
            <w:gridSpan w:val="2"/>
          </w:tcPr>
          <w:p w14:paraId="21F435B1" w14:textId="77777777" w:rsidR="0001521F" w:rsidRPr="008F706C" w:rsidRDefault="0001521F" w:rsidP="0001521F">
            <w:pPr>
              <w:jc w:val="center"/>
              <w:rPr>
                <w:rFonts w:ascii="Times New Roman" w:eastAsia="Calibri" w:hAnsi="Times New Roman" w:cs="Times New Roman"/>
              </w:rPr>
            </w:pPr>
            <w:r w:rsidRPr="008F706C">
              <w:rPr>
                <w:rFonts w:ascii="Times New Roman" w:eastAsia="Calibri" w:hAnsi="Times New Roman" w:cs="Times New Roman"/>
              </w:rPr>
              <w:t>Sub Tema 1: peningkatan fasilitas pendidikan</w:t>
            </w:r>
          </w:p>
        </w:tc>
      </w:tr>
      <w:tr w:rsidR="0001521F" w:rsidRPr="008F706C" w14:paraId="1A260958" w14:textId="77777777" w:rsidTr="007A0230">
        <w:tc>
          <w:tcPr>
            <w:tcW w:w="3840" w:type="dxa"/>
          </w:tcPr>
          <w:p w14:paraId="4C655772" w14:textId="77777777" w:rsidR="0001521F" w:rsidRPr="008F706C" w:rsidRDefault="0001521F" w:rsidP="0001521F">
            <w:pPr>
              <w:jc w:val="center"/>
              <w:rPr>
                <w:rFonts w:ascii="Times New Roman" w:eastAsia="Calibri" w:hAnsi="Times New Roman" w:cs="Times New Roman"/>
                <w:b/>
              </w:rPr>
            </w:pPr>
            <w:r w:rsidRPr="008F706C">
              <w:rPr>
                <w:rFonts w:ascii="Times New Roman" w:eastAsia="Calibri" w:hAnsi="Times New Roman" w:cs="Times New Roman"/>
                <w:b/>
              </w:rPr>
              <w:t>Sumber Data</w:t>
            </w:r>
          </w:p>
        </w:tc>
        <w:tc>
          <w:tcPr>
            <w:tcW w:w="4097" w:type="dxa"/>
          </w:tcPr>
          <w:p w14:paraId="66D87C50" w14:textId="77777777" w:rsidR="0001521F" w:rsidRPr="008F706C" w:rsidRDefault="0001521F" w:rsidP="0001521F">
            <w:pPr>
              <w:jc w:val="center"/>
              <w:rPr>
                <w:rFonts w:ascii="Times New Roman" w:eastAsia="Calibri" w:hAnsi="Times New Roman" w:cs="Times New Roman"/>
                <w:b/>
              </w:rPr>
            </w:pPr>
            <w:r w:rsidRPr="008F706C">
              <w:rPr>
                <w:rFonts w:ascii="Times New Roman" w:eastAsia="Calibri" w:hAnsi="Times New Roman" w:cs="Times New Roman"/>
                <w:b/>
              </w:rPr>
              <w:t>Bukti Data</w:t>
            </w:r>
          </w:p>
        </w:tc>
      </w:tr>
      <w:tr w:rsidR="0001521F" w:rsidRPr="008F706C" w14:paraId="7B3CD419" w14:textId="77777777" w:rsidTr="007A0230">
        <w:tc>
          <w:tcPr>
            <w:tcW w:w="3840" w:type="dxa"/>
          </w:tcPr>
          <w:p w14:paraId="4041273F" w14:textId="77777777" w:rsidR="0001521F" w:rsidRPr="008F706C" w:rsidRDefault="0001521F" w:rsidP="0001521F">
            <w:pPr>
              <w:jc w:val="center"/>
              <w:rPr>
                <w:rFonts w:ascii="Times New Roman" w:eastAsia="Calibri" w:hAnsi="Times New Roman" w:cs="Times New Roman"/>
              </w:rPr>
            </w:pPr>
            <w:r w:rsidRPr="008F706C">
              <w:rPr>
                <w:rFonts w:ascii="Times New Roman" w:eastAsia="Calibri" w:hAnsi="Times New Roman" w:cs="Times New Roman"/>
              </w:rPr>
              <w:t>Wawancara</w:t>
            </w:r>
          </w:p>
        </w:tc>
        <w:tc>
          <w:tcPr>
            <w:tcW w:w="4097" w:type="dxa"/>
          </w:tcPr>
          <w:p w14:paraId="1E8B7128" w14:textId="77777777" w:rsidR="0001521F" w:rsidRPr="008F706C" w:rsidRDefault="0001521F" w:rsidP="009D698E">
            <w:pPr>
              <w:jc w:val="both"/>
              <w:rPr>
                <w:rFonts w:ascii="Times New Roman" w:eastAsia="Calibri" w:hAnsi="Times New Roman" w:cs="Times New Roman"/>
              </w:rPr>
            </w:pPr>
            <w:r w:rsidRPr="008F706C">
              <w:rPr>
                <w:rFonts w:ascii="Times New Roman" w:eastAsia="Calibri" w:hAnsi="Times New Roman" w:cs="Times New Roman"/>
                <w:b/>
              </w:rPr>
              <w:t>Kepala Sekolah</w:t>
            </w:r>
            <w:r w:rsidRPr="008F706C">
              <w:rPr>
                <w:rFonts w:ascii="Times New Roman" w:eastAsia="Calibri" w:hAnsi="Times New Roman" w:cs="Times New Roman"/>
              </w:rPr>
              <w:t>: CSR memegang peranan penting dalam mendukung penerapan MBS di SDN 1 Rantodior. Melalui dukungan CSR, sekolah dapat  memperoleh fasilitas pendidikan yang sebelumnya terbatas menjadi lebih baik, seperti renovasi ruang kelas, penyediaan alat tulis, serta sarana teknologi pembelajaran. Bantuan ini mempercepat peningkatan mutu pendidikan karena fasilitas yang memadai sangat menunjang proses belajar mengajar. Selain itu, CSR juga membantu pengadaan perpustakaan digital dan alat pembelajaran modern yang mendukung kurikulum merdeka.</w:t>
            </w:r>
          </w:p>
          <w:p w14:paraId="6680DA21" w14:textId="77777777" w:rsidR="0001521F" w:rsidRPr="008F706C" w:rsidRDefault="0001521F" w:rsidP="009D698E">
            <w:pPr>
              <w:jc w:val="both"/>
              <w:rPr>
                <w:rFonts w:ascii="Times New Roman" w:eastAsia="Calibri" w:hAnsi="Times New Roman" w:cs="Times New Roman"/>
              </w:rPr>
            </w:pPr>
            <w:r w:rsidRPr="008F706C">
              <w:rPr>
                <w:rFonts w:ascii="Times New Roman" w:eastAsia="Calibri" w:hAnsi="Times New Roman" w:cs="Times New Roman"/>
                <w:b/>
              </w:rPr>
              <w:t>Guru: 1.</w:t>
            </w:r>
            <w:r w:rsidRPr="008F706C">
              <w:rPr>
                <w:rFonts w:ascii="Times New Roman" w:eastAsia="Calibri" w:hAnsi="Times New Roman" w:cs="Times New Roman"/>
              </w:rPr>
              <w:t xml:space="preserve"> Dengan dukungan CSR, kami sebagai guru memiliki kebebasan lebih dalam mengembangkan metode pembelajaran.Seperti, bantuan perangkat digital dan buku pelajaran yang diberikan melalui program CSR memungkinkan kami menyelenggarakan pembelajaran yang lebih interaktif dan menarik bagi siswa. Hal ini sangat membantu dalam meningkatkan semangat belajar siswa.</w:t>
            </w:r>
          </w:p>
          <w:p w14:paraId="783D1294" w14:textId="77777777" w:rsidR="0001521F" w:rsidRPr="008F706C" w:rsidRDefault="0001521F" w:rsidP="009D698E">
            <w:pPr>
              <w:jc w:val="both"/>
              <w:rPr>
                <w:rFonts w:ascii="Times New Roman" w:eastAsia="Calibri" w:hAnsi="Times New Roman" w:cs="Times New Roman"/>
                <w:b/>
              </w:rPr>
            </w:pPr>
            <w:r w:rsidRPr="008F706C">
              <w:rPr>
                <w:rFonts w:ascii="Times New Roman" w:eastAsia="Calibri" w:hAnsi="Times New Roman" w:cs="Times New Roman"/>
                <w:b/>
              </w:rPr>
              <w:lastRenderedPageBreak/>
              <w:t>Guru:2.</w:t>
            </w:r>
            <w:r w:rsidRPr="008F706C">
              <w:rPr>
                <w:rFonts w:ascii="Times New Roman" w:eastAsia="Calibri" w:hAnsi="Times New Roman" w:cs="Times New Roman"/>
              </w:rPr>
              <w:t xml:space="preserve"> CSR juga memberikan dampak positif terhadap peningkatan sarana dan prasarana sekolah, seperti renovasi ruang kelas dan fasilitas kebersihan. Lingkungan belajar yang lebih nyaman dan kondusif membuat siswa lebih fokus dan termotivasi mengikuti pelajaran.</w:t>
            </w:r>
          </w:p>
          <w:p w14:paraId="59FEBBDD" w14:textId="77777777" w:rsidR="0001521F" w:rsidRPr="008F706C" w:rsidRDefault="0001521F" w:rsidP="009D698E">
            <w:pPr>
              <w:jc w:val="both"/>
              <w:rPr>
                <w:rFonts w:ascii="Times New Roman" w:eastAsia="Calibri" w:hAnsi="Times New Roman" w:cs="Times New Roman"/>
              </w:rPr>
            </w:pPr>
            <w:r w:rsidRPr="008F706C">
              <w:rPr>
                <w:rFonts w:ascii="Times New Roman" w:eastAsia="Calibri" w:hAnsi="Times New Roman" w:cs="Times New Roman"/>
                <w:b/>
              </w:rPr>
              <w:t>Pengawas:1.</w:t>
            </w:r>
            <w:r w:rsidRPr="008F706C">
              <w:rPr>
                <w:rFonts w:ascii="Times New Roman" w:eastAsia="Calibri" w:hAnsi="Times New Roman" w:cs="Times New Roman"/>
              </w:rPr>
              <w:t xml:space="preserve"> kami memandang CSR sebagai mitra strategis dalam pelaksanaan MBS. CSR membantu sekolah memenuhi standar fasilitas pendidikan yang merupakan salah satu indikator keberhasilan MBS. Bantuan yang diberikan tidak hanya berupa dana, tetapi juga pendampingan dalam pemanfaatan fasilitas agar sesuai dengan kebutuhan pendidikan.</w:t>
            </w:r>
          </w:p>
          <w:p w14:paraId="1C79F01E" w14:textId="77777777" w:rsidR="0001521F" w:rsidRPr="008F706C" w:rsidRDefault="0001521F" w:rsidP="009D698E">
            <w:pPr>
              <w:jc w:val="both"/>
              <w:rPr>
                <w:rFonts w:ascii="Times New Roman" w:eastAsia="Calibri" w:hAnsi="Times New Roman" w:cs="Times New Roman"/>
              </w:rPr>
            </w:pPr>
            <w:r w:rsidRPr="008F706C">
              <w:rPr>
                <w:rFonts w:ascii="Times New Roman" w:eastAsia="Calibri" w:hAnsi="Times New Roman" w:cs="Times New Roman"/>
                <w:b/>
              </w:rPr>
              <w:t xml:space="preserve">Pengawas: 2. </w:t>
            </w:r>
            <w:r w:rsidRPr="008F706C">
              <w:rPr>
                <w:rFonts w:ascii="Times New Roman" w:eastAsia="Calibri" w:hAnsi="Times New Roman" w:cs="Times New Roman"/>
              </w:rPr>
              <w:t>CSR juga berperan dalam pemerataan akses pendidikan dengan memperbaiki fasilitas yang kurang memadai di sekolah-sekolah seperti SDN 1 Rantodior. Oleh karenanya ini sejalan dengan tujuan MBS yang menekankan peningkatan mutu pendidikan secara mandiri dan berkelanjutan melalui pengelolaan sumber daya yang ada.</w:t>
            </w:r>
          </w:p>
          <w:p w14:paraId="0CFD78C8" w14:textId="77777777" w:rsidR="0001521F" w:rsidRPr="008F706C" w:rsidRDefault="0001521F" w:rsidP="009D698E">
            <w:pPr>
              <w:jc w:val="both"/>
              <w:rPr>
                <w:rFonts w:ascii="Times New Roman" w:eastAsia="Calibri" w:hAnsi="Times New Roman" w:cs="Times New Roman"/>
              </w:rPr>
            </w:pPr>
            <w:r w:rsidRPr="008F706C">
              <w:rPr>
                <w:rFonts w:ascii="Times New Roman" w:eastAsia="Calibri" w:hAnsi="Times New Roman" w:cs="Times New Roman"/>
                <w:b/>
              </w:rPr>
              <w:t>Orang tua: 1.</w:t>
            </w:r>
            <w:r w:rsidRPr="008F706C">
              <w:rPr>
                <w:rFonts w:ascii="Times New Roman" w:eastAsia="Calibri" w:hAnsi="Times New Roman" w:cs="Times New Roman"/>
              </w:rPr>
              <w:t xml:space="preserve"> Saya merasakan langsung manfaat CSR karena anak saya kini belajar di sekolah dengan fasilitas yang lebih lengkap dan modern.dapat dilihat dari ruang kelas yang lebih nyaman dan alat belajar yang memadai membuat anak saya lebih bersemangat dan tidak mudah bosan saat belajar.</w:t>
            </w:r>
          </w:p>
          <w:p w14:paraId="730F47E0" w14:textId="77777777" w:rsidR="0001521F" w:rsidRPr="008F706C" w:rsidRDefault="0001521F" w:rsidP="009D698E">
            <w:pPr>
              <w:jc w:val="both"/>
              <w:rPr>
                <w:rFonts w:ascii="Times New Roman" w:eastAsia="Calibri" w:hAnsi="Times New Roman" w:cs="Times New Roman"/>
              </w:rPr>
            </w:pPr>
            <w:r w:rsidRPr="008F706C">
              <w:rPr>
                <w:rFonts w:ascii="Times New Roman" w:eastAsia="Calibri" w:hAnsi="Times New Roman" w:cs="Times New Roman"/>
                <w:b/>
              </w:rPr>
              <w:t>Orang tua: 2.</w:t>
            </w:r>
            <w:r w:rsidRPr="008F706C">
              <w:rPr>
                <w:rFonts w:ascii="Times New Roman" w:eastAsia="Calibri" w:hAnsi="Times New Roman" w:cs="Times New Roman"/>
              </w:rPr>
              <w:t xml:space="preserve"> CSR sangat membantu sekolah dalam menyediakan fasilitas yang sebelumnya kurang, seperti buku pelajaran dan alat tulis. yang dapat meringankan beban orang tua dan memudahkan anak-anak mengakses pendidikan berkualitas di SDN 1 Rantodior.</w:t>
            </w:r>
          </w:p>
          <w:p w14:paraId="2C45578F" w14:textId="77777777" w:rsidR="0001521F" w:rsidRPr="008F706C" w:rsidRDefault="0001521F" w:rsidP="009D698E">
            <w:pPr>
              <w:jc w:val="both"/>
              <w:rPr>
                <w:rFonts w:ascii="Times New Roman" w:eastAsia="Calibri" w:hAnsi="Times New Roman" w:cs="Times New Roman"/>
                <w:b/>
              </w:rPr>
            </w:pPr>
          </w:p>
        </w:tc>
      </w:tr>
    </w:tbl>
    <w:p w14:paraId="6DF6B57B" w14:textId="77777777" w:rsidR="007A0230" w:rsidRPr="008F706C" w:rsidRDefault="007A0230" w:rsidP="007A0230">
      <w:pPr>
        <w:ind w:left="0" w:firstLine="0"/>
        <w:rPr>
          <w:rFonts w:cs="Times New Roman"/>
          <w:lang w:val="en-ID"/>
        </w:rPr>
      </w:pPr>
    </w:p>
    <w:p w14:paraId="06B687CA" w14:textId="29F11AB6" w:rsidR="0067543B" w:rsidRPr="008F706C" w:rsidRDefault="0067543B" w:rsidP="00AD7377">
      <w:pPr>
        <w:ind w:left="0" w:firstLine="720"/>
        <w:rPr>
          <w:rFonts w:eastAsia="Calibri" w:cs="Times New Roman"/>
        </w:rPr>
      </w:pPr>
      <w:r w:rsidRPr="008F706C">
        <w:rPr>
          <w:rFonts w:eastAsia="Calibri" w:cs="Times New Roman"/>
        </w:rPr>
        <w:t>Hasil wawancara di atas selanjutnya didukung dengan data observasi yang dilakukan secara non partisipan</w:t>
      </w:r>
      <w:r w:rsidR="00AD7377">
        <w:rPr>
          <w:rFonts w:eastAsia="Calibri" w:cs="Times New Roman"/>
        </w:rPr>
        <w:t xml:space="preserve"> terhadap objek yang diteliti.</w:t>
      </w:r>
      <w:r w:rsidRPr="008F706C">
        <w:rPr>
          <w:rFonts w:eastAsia="Calibri" w:cs="Times New Roman"/>
        </w:rPr>
        <w:t xml:space="preserve"> </w:t>
      </w:r>
      <w:r w:rsidR="00AD7377">
        <w:rPr>
          <w:rFonts w:eastAsia="Calibri" w:cs="Times New Roman"/>
        </w:rPr>
        <w:t>B</w:t>
      </w:r>
      <w:r w:rsidRPr="008F706C">
        <w:rPr>
          <w:rFonts w:eastAsia="Calibri" w:cs="Times New Roman"/>
        </w:rPr>
        <w:t xml:space="preserve">erikut adalah display data hasil observasi terhadap tema peran </w:t>
      </w:r>
      <w:r w:rsidR="00541C99">
        <w:rPr>
          <w:rFonts w:eastAsia="Calibri" w:cs="Times New Roman"/>
        </w:rPr>
        <w:t>CSR</w:t>
      </w:r>
      <w:r w:rsidRPr="008F706C">
        <w:rPr>
          <w:rFonts w:eastAsia="Calibri" w:cs="Times New Roman"/>
        </w:rPr>
        <w:t xml:space="preserve"> dalam pelaksanaan </w:t>
      </w:r>
      <w:r w:rsidR="00541C99">
        <w:rPr>
          <w:rFonts w:eastAsia="Calibri" w:cs="Times New Roman"/>
        </w:rPr>
        <w:t>MBS.</w:t>
      </w:r>
    </w:p>
    <w:p w14:paraId="263840C1" w14:textId="77777777" w:rsidR="00B9565E" w:rsidRPr="008F706C" w:rsidRDefault="00B9565E" w:rsidP="007A0230">
      <w:pPr>
        <w:ind w:left="0" w:firstLine="0"/>
        <w:rPr>
          <w:rFonts w:eastAsia="Calibri" w:cs="Times New Roman"/>
        </w:rPr>
      </w:pP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3955"/>
        <w:gridCol w:w="3982"/>
      </w:tblGrid>
      <w:tr w:rsidR="0067543B" w:rsidRPr="008F706C" w14:paraId="7F35F7E2" w14:textId="77777777" w:rsidTr="00B9565E">
        <w:tc>
          <w:tcPr>
            <w:tcW w:w="4076" w:type="dxa"/>
          </w:tcPr>
          <w:p w14:paraId="0563AF23" w14:textId="6634FE8F" w:rsidR="0067543B" w:rsidRPr="008F706C" w:rsidRDefault="0067543B" w:rsidP="0067543B">
            <w:pPr>
              <w:ind w:left="0" w:firstLine="0"/>
              <w:jc w:val="center"/>
              <w:rPr>
                <w:rFonts w:cs="Times New Roman"/>
                <w:b/>
                <w:bCs/>
                <w:lang w:val="en-ID"/>
              </w:rPr>
            </w:pPr>
            <w:r w:rsidRPr="008F706C">
              <w:rPr>
                <w:rFonts w:cs="Times New Roman"/>
                <w:b/>
                <w:bCs/>
                <w:lang w:val="en-ID"/>
              </w:rPr>
              <w:t xml:space="preserve">Sumber </w:t>
            </w:r>
            <w:r w:rsidR="00A47C99" w:rsidRPr="008F706C">
              <w:rPr>
                <w:rFonts w:cs="Times New Roman"/>
                <w:b/>
                <w:bCs/>
                <w:lang w:val="en-ID"/>
              </w:rPr>
              <w:t>D</w:t>
            </w:r>
            <w:r w:rsidRPr="008F706C">
              <w:rPr>
                <w:rFonts w:cs="Times New Roman"/>
                <w:b/>
                <w:bCs/>
                <w:lang w:val="en-ID"/>
              </w:rPr>
              <w:t>ata</w:t>
            </w:r>
          </w:p>
        </w:tc>
        <w:tc>
          <w:tcPr>
            <w:tcW w:w="4077" w:type="dxa"/>
          </w:tcPr>
          <w:p w14:paraId="5C4286B0" w14:textId="50A7DBC4" w:rsidR="0067543B" w:rsidRPr="008F706C" w:rsidRDefault="0067543B" w:rsidP="0067543B">
            <w:pPr>
              <w:ind w:left="0" w:firstLine="0"/>
              <w:jc w:val="center"/>
              <w:rPr>
                <w:rFonts w:cs="Times New Roman"/>
                <w:b/>
                <w:bCs/>
                <w:lang w:val="en-ID"/>
              </w:rPr>
            </w:pPr>
            <w:r w:rsidRPr="008F706C">
              <w:rPr>
                <w:rFonts w:cs="Times New Roman"/>
                <w:b/>
                <w:bCs/>
                <w:lang w:val="en-ID"/>
              </w:rPr>
              <w:t xml:space="preserve">Bukti </w:t>
            </w:r>
            <w:r w:rsidR="00A47C99" w:rsidRPr="008F706C">
              <w:rPr>
                <w:rFonts w:cs="Times New Roman"/>
                <w:b/>
                <w:bCs/>
                <w:lang w:val="en-ID"/>
              </w:rPr>
              <w:t>D</w:t>
            </w:r>
            <w:r w:rsidRPr="008F706C">
              <w:rPr>
                <w:rFonts w:cs="Times New Roman"/>
                <w:b/>
                <w:bCs/>
                <w:lang w:val="en-ID"/>
              </w:rPr>
              <w:t>ata</w:t>
            </w:r>
          </w:p>
        </w:tc>
      </w:tr>
      <w:tr w:rsidR="0067543B" w:rsidRPr="008F706C" w14:paraId="116D75F5" w14:textId="77777777" w:rsidTr="00B9565E">
        <w:tc>
          <w:tcPr>
            <w:tcW w:w="4076" w:type="dxa"/>
          </w:tcPr>
          <w:p w14:paraId="54739329" w14:textId="7D08C12B" w:rsidR="0067543B" w:rsidRPr="008F706C" w:rsidRDefault="0067543B" w:rsidP="0067543B">
            <w:pPr>
              <w:ind w:left="0" w:firstLine="0"/>
              <w:jc w:val="center"/>
              <w:rPr>
                <w:rFonts w:cs="Times New Roman"/>
                <w:lang w:val="en-ID"/>
              </w:rPr>
            </w:pPr>
            <w:r w:rsidRPr="008F706C">
              <w:rPr>
                <w:rFonts w:eastAsia="Calibri" w:cs="Times New Roman"/>
              </w:rPr>
              <w:t>Hasil Observasi</w:t>
            </w:r>
          </w:p>
        </w:tc>
        <w:tc>
          <w:tcPr>
            <w:tcW w:w="4077" w:type="dxa"/>
          </w:tcPr>
          <w:p w14:paraId="70E161AF" w14:textId="73541704" w:rsidR="0067543B" w:rsidRPr="008F706C" w:rsidRDefault="0067543B" w:rsidP="0067543B">
            <w:pPr>
              <w:ind w:left="0" w:firstLine="0"/>
              <w:rPr>
                <w:rFonts w:cs="Times New Roman"/>
                <w:lang w:val="en-ID"/>
              </w:rPr>
            </w:pPr>
            <w:r w:rsidRPr="008F706C">
              <w:rPr>
                <w:rFonts w:eastAsia="Calibri" w:cs="Times New Roman"/>
              </w:rPr>
              <w:t>Berdasarkan hasil pengamatan</w:t>
            </w:r>
            <w:r w:rsidRPr="008F706C">
              <w:rPr>
                <w:rFonts w:cs="Times New Roman"/>
              </w:rPr>
              <w:t xml:space="preserve"> Program Corporate Social Responsibility (CSR) yang dijalankan di SDN 1 Rantodior memberikan kontribusi yang cukup besar </w:t>
            </w:r>
            <w:r w:rsidRPr="008F706C">
              <w:rPr>
                <w:rFonts w:cs="Times New Roman"/>
              </w:rPr>
              <w:lastRenderedPageBreak/>
              <w:t>dalam pengembangan fasilitas pendidikan di sekolah tersebut. Dana serta bantuan yang diterima melalui CSR dimanfaatkan untuk renovasi dan penambahan fasilitas fisik, seperti ruang kelas yang lebih representatif, fasilitas sanitasi yang memadai, serta penyediaan alat peraga yang menunjang proses belajar mengajar. Dengan luas lahan sekitar 840 meter persegi, serta dukungan fasilitas listrik dan akses internet yang memadai, sekolah mampu menciptakan suasana belajar yang nyaman dan modern sehingga mendukung kelancaran kegiatan pembelajaran bagi siswa. Selain itu, keterlibatan CSR juga mendorong sekolah untuk terus melakukan pembaruan dan peningkatan kualitas fasilitas pendidikan secara berkelanjutan. Bantuan dari CSR tidak hanya difokuskan pada pembangunan fisik, tetapi juga penyediaan teknologi dan sarana pendukung lain yang membantu guru dan siswa dalam proses pembelajaran. Hal ini sejalan dengan visi SDN 1 Rantodior yang ingin menjadi sekolah unggulan dengan lulusan berkualitas serta lingkungan belajar yang lengkap dan nyaman. Dukungan CSR tersebut memperkuat pelaksanaan Manajemen Berbasis Sekolah (MBS) dengan memberikan sumber daya tambahan yang memungkinkan sekolah lebih mandiri dalam mengelola dan mengembangkan fasilitas pendidikan.</w:t>
            </w:r>
          </w:p>
        </w:tc>
      </w:tr>
    </w:tbl>
    <w:p w14:paraId="49EB3067" w14:textId="77777777" w:rsidR="00B9565E" w:rsidRPr="008F706C" w:rsidRDefault="00B9565E" w:rsidP="007A0230">
      <w:pPr>
        <w:ind w:left="0" w:firstLine="0"/>
        <w:rPr>
          <w:rFonts w:eastAsia="Calibri" w:cs="Times New Roman"/>
        </w:rPr>
      </w:pPr>
    </w:p>
    <w:p w14:paraId="0FCBE46E" w14:textId="3E8E0321" w:rsidR="0067543B" w:rsidRPr="008F706C" w:rsidRDefault="00F945CD" w:rsidP="00541C99">
      <w:pPr>
        <w:ind w:left="0" w:firstLine="720"/>
        <w:rPr>
          <w:rFonts w:eastAsia="Calibri" w:cs="Times New Roman"/>
        </w:rPr>
      </w:pPr>
      <w:r w:rsidRPr="008F706C">
        <w:rPr>
          <w:rFonts w:eastAsia="Calibri" w:cs="Times New Roman"/>
        </w:rPr>
        <w:t xml:space="preserve">Untuk menguatkan data wawancara dan observasi dilakukan telaah dokumentasi pada tema peran </w:t>
      </w:r>
      <w:r w:rsidR="00D53FC9">
        <w:rPr>
          <w:rFonts w:eastAsia="Calibri" w:cs="Times New Roman"/>
        </w:rPr>
        <w:t>CSR</w:t>
      </w:r>
      <w:r w:rsidRPr="008F706C">
        <w:rPr>
          <w:rFonts w:eastAsia="Calibri" w:cs="Times New Roman"/>
        </w:rPr>
        <w:t xml:space="preserve"> dalam pelaksanaan </w:t>
      </w:r>
      <w:r w:rsidR="00D53FC9">
        <w:rPr>
          <w:rFonts w:eastAsia="Calibri" w:cs="Times New Roman"/>
        </w:rPr>
        <w:t>MBS.</w:t>
      </w:r>
      <w:r w:rsidRPr="008F706C">
        <w:rPr>
          <w:rFonts w:eastAsia="Calibri" w:cs="Times New Roman"/>
        </w:rPr>
        <w:t xml:space="preserve"> </w:t>
      </w:r>
      <w:r w:rsidR="00D53FC9">
        <w:rPr>
          <w:rFonts w:eastAsia="Calibri" w:cs="Times New Roman"/>
        </w:rPr>
        <w:t>B</w:t>
      </w:r>
      <w:r w:rsidRPr="008F706C">
        <w:rPr>
          <w:rFonts w:eastAsia="Calibri" w:cs="Times New Roman"/>
        </w:rPr>
        <w:t xml:space="preserve">erikutnya display data hasil telaah dokumentasi   </w:t>
      </w:r>
    </w:p>
    <w:p w14:paraId="401B7AA7" w14:textId="77777777" w:rsidR="00A47C99" w:rsidRPr="008F706C" w:rsidRDefault="00A47C99" w:rsidP="007A0230">
      <w:pPr>
        <w:ind w:left="0" w:firstLine="0"/>
        <w:rPr>
          <w:rFonts w:eastAsia="Calibri" w:cs="Times New Roman"/>
        </w:rPr>
      </w:pP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3966"/>
        <w:gridCol w:w="3971"/>
      </w:tblGrid>
      <w:tr w:rsidR="00F945CD" w:rsidRPr="008F706C" w14:paraId="6EB4BF43" w14:textId="77777777" w:rsidTr="00B9565E">
        <w:trPr>
          <w:trHeight w:val="415"/>
        </w:trPr>
        <w:tc>
          <w:tcPr>
            <w:tcW w:w="4076" w:type="dxa"/>
          </w:tcPr>
          <w:p w14:paraId="703E4300" w14:textId="1DEC02CB" w:rsidR="00F945CD" w:rsidRPr="008F706C" w:rsidRDefault="00A47C99" w:rsidP="00A47C99">
            <w:pPr>
              <w:ind w:left="0" w:firstLine="0"/>
              <w:jc w:val="center"/>
              <w:rPr>
                <w:rFonts w:cs="Times New Roman"/>
                <w:b/>
                <w:bCs/>
                <w:lang w:val="en-ID"/>
              </w:rPr>
            </w:pPr>
            <w:r w:rsidRPr="008F706C">
              <w:rPr>
                <w:rFonts w:cs="Times New Roman"/>
                <w:b/>
                <w:bCs/>
                <w:lang w:val="en-ID"/>
              </w:rPr>
              <w:t>Sumber Data</w:t>
            </w:r>
          </w:p>
        </w:tc>
        <w:tc>
          <w:tcPr>
            <w:tcW w:w="4077" w:type="dxa"/>
          </w:tcPr>
          <w:p w14:paraId="247E18EB" w14:textId="0233F1CD" w:rsidR="00F945CD" w:rsidRPr="008F706C" w:rsidRDefault="00A47C99" w:rsidP="00A47C99">
            <w:pPr>
              <w:ind w:left="0" w:firstLine="0"/>
              <w:jc w:val="center"/>
              <w:rPr>
                <w:rFonts w:eastAsia="Calibri" w:cs="Times New Roman"/>
                <w:b/>
                <w:bCs/>
              </w:rPr>
            </w:pPr>
            <w:r w:rsidRPr="008F706C">
              <w:rPr>
                <w:rFonts w:eastAsia="Calibri" w:cs="Times New Roman"/>
                <w:b/>
                <w:bCs/>
              </w:rPr>
              <w:t>Bukti Data</w:t>
            </w:r>
          </w:p>
          <w:p w14:paraId="1F9D4034" w14:textId="23A01EE6" w:rsidR="00F945CD" w:rsidRPr="008F706C" w:rsidRDefault="00F945CD" w:rsidP="00A47C99">
            <w:pPr>
              <w:ind w:left="0" w:firstLine="0"/>
              <w:jc w:val="center"/>
              <w:rPr>
                <w:rFonts w:cs="Times New Roman"/>
                <w:b/>
                <w:bCs/>
                <w:lang w:val="en-ID"/>
              </w:rPr>
            </w:pPr>
          </w:p>
        </w:tc>
      </w:tr>
      <w:tr w:rsidR="00A47C99" w:rsidRPr="008F706C" w14:paraId="2B81E59D" w14:textId="77777777" w:rsidTr="00B9565E">
        <w:tc>
          <w:tcPr>
            <w:tcW w:w="4076" w:type="dxa"/>
          </w:tcPr>
          <w:p w14:paraId="271A6C45" w14:textId="38406F6A" w:rsidR="00A47C99" w:rsidRPr="008F706C" w:rsidRDefault="00A47C99" w:rsidP="00A47C99">
            <w:pPr>
              <w:ind w:left="0" w:firstLine="0"/>
              <w:rPr>
                <w:rFonts w:cs="Times New Roman"/>
                <w:lang w:val="en-ID"/>
              </w:rPr>
            </w:pPr>
            <w:r w:rsidRPr="008F706C">
              <w:rPr>
                <w:rFonts w:cs="Times New Roman"/>
                <w:lang w:val="en-ID"/>
              </w:rPr>
              <w:t>Hasil Telah Dokumentasi</w:t>
            </w:r>
          </w:p>
        </w:tc>
        <w:tc>
          <w:tcPr>
            <w:tcW w:w="4077" w:type="dxa"/>
          </w:tcPr>
          <w:p w14:paraId="1AFEFFD7" w14:textId="51DF99C1" w:rsidR="00A47C99" w:rsidRPr="008F706C" w:rsidRDefault="007D285C" w:rsidP="00A47C99">
            <w:pPr>
              <w:ind w:left="0" w:firstLine="0"/>
              <w:rPr>
                <w:rFonts w:cs="Times New Roman"/>
                <w:lang w:val="en-ID"/>
              </w:rPr>
            </w:pPr>
            <w:r w:rsidRPr="008F706C">
              <w:rPr>
                <w:rFonts w:cs="Times New Roman"/>
                <w:noProof/>
                <w:lang w:val="en-US"/>
              </w:rPr>
              <w:drawing>
                <wp:anchor distT="0" distB="0" distL="114300" distR="114300" simplePos="0" relativeHeight="251659264" behindDoc="0" locked="0" layoutInCell="1" allowOverlap="1" wp14:anchorId="0A1A7029" wp14:editId="7DD8BD8A">
                  <wp:simplePos x="0" y="0"/>
                  <wp:positionH relativeFrom="column">
                    <wp:posOffset>2871</wp:posOffset>
                  </wp:positionH>
                  <wp:positionV relativeFrom="paragraph">
                    <wp:posOffset>16151</wp:posOffset>
                  </wp:positionV>
                  <wp:extent cx="2406126" cy="1240404"/>
                  <wp:effectExtent l="0" t="0" r="0" b="0"/>
                  <wp:wrapNone/>
                  <wp:docPr id="2" name="Picture 2" descr="Rumah Zakat Bersinergi dengan APBI Bantu Renovasi Sekolah | Republika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umah Zakat Bersinergi dengan APBI Bantu Renovasi Sekolah | Republika Onlin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25965" cy="12506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A995C6" w14:textId="77777777" w:rsidR="00A47C99" w:rsidRPr="008F706C" w:rsidRDefault="00A47C99" w:rsidP="00A47C99">
            <w:pPr>
              <w:ind w:left="0" w:firstLine="0"/>
              <w:rPr>
                <w:rFonts w:cs="Times New Roman"/>
                <w:lang w:val="en-ID"/>
              </w:rPr>
            </w:pPr>
          </w:p>
          <w:p w14:paraId="5BE3AF62" w14:textId="77777777" w:rsidR="00A47C99" w:rsidRPr="008F706C" w:rsidRDefault="00A47C99" w:rsidP="00A47C99">
            <w:pPr>
              <w:ind w:left="0" w:firstLine="0"/>
              <w:rPr>
                <w:rFonts w:cs="Times New Roman"/>
                <w:lang w:val="en-ID"/>
              </w:rPr>
            </w:pPr>
          </w:p>
          <w:p w14:paraId="48CC365E" w14:textId="77777777" w:rsidR="00A47C99" w:rsidRPr="008F706C" w:rsidRDefault="00A47C99" w:rsidP="00A47C99">
            <w:pPr>
              <w:ind w:left="0" w:firstLine="0"/>
              <w:rPr>
                <w:rFonts w:cs="Times New Roman"/>
                <w:lang w:val="en-ID"/>
              </w:rPr>
            </w:pPr>
          </w:p>
          <w:p w14:paraId="5D4E7FF9" w14:textId="77777777" w:rsidR="00A47C99" w:rsidRPr="008F706C" w:rsidRDefault="00A47C99" w:rsidP="00A47C99">
            <w:pPr>
              <w:ind w:left="0" w:firstLine="0"/>
              <w:rPr>
                <w:rFonts w:cs="Times New Roman"/>
                <w:lang w:val="en-ID"/>
              </w:rPr>
            </w:pPr>
          </w:p>
          <w:p w14:paraId="27906CC5" w14:textId="77777777" w:rsidR="00A47C99" w:rsidRPr="008F706C" w:rsidRDefault="00A47C99" w:rsidP="00A47C99">
            <w:pPr>
              <w:rPr>
                <w:rFonts w:cs="Times New Roman"/>
                <w:lang w:val="en-ID"/>
              </w:rPr>
            </w:pPr>
          </w:p>
          <w:p w14:paraId="2C46D745" w14:textId="77777777" w:rsidR="008F706C" w:rsidRDefault="008F706C" w:rsidP="00A47C99">
            <w:pPr>
              <w:ind w:left="0" w:firstLine="0"/>
              <w:jc w:val="center"/>
              <w:rPr>
                <w:rFonts w:eastAsia="Calibri" w:cs="Times New Roman"/>
                <w:lang w:val="en-US"/>
              </w:rPr>
            </w:pPr>
          </w:p>
          <w:p w14:paraId="4CDE7249" w14:textId="77777777" w:rsidR="008F706C" w:rsidRDefault="008F706C" w:rsidP="00A47C99">
            <w:pPr>
              <w:ind w:left="0" w:firstLine="0"/>
              <w:jc w:val="center"/>
              <w:rPr>
                <w:rFonts w:eastAsia="Calibri" w:cs="Times New Roman"/>
                <w:lang w:val="en-US"/>
              </w:rPr>
            </w:pPr>
          </w:p>
          <w:p w14:paraId="7B0846E6" w14:textId="7EEC57A2" w:rsidR="008F706C" w:rsidRDefault="00A47C99" w:rsidP="008F706C">
            <w:pPr>
              <w:ind w:left="0" w:firstLine="0"/>
              <w:jc w:val="center"/>
              <w:rPr>
                <w:rFonts w:eastAsia="Calibri" w:cs="Times New Roman"/>
                <w:lang w:val="en-US"/>
              </w:rPr>
            </w:pPr>
            <w:r w:rsidRPr="008F706C">
              <w:rPr>
                <w:rFonts w:eastAsia="Calibri" w:cs="Times New Roman"/>
              </w:rPr>
              <w:t>( renovasi ruang kelas)</w:t>
            </w:r>
          </w:p>
          <w:p w14:paraId="4BEACF79" w14:textId="77777777" w:rsidR="008F706C" w:rsidRDefault="008F706C" w:rsidP="008F706C">
            <w:pPr>
              <w:ind w:left="0" w:firstLine="0"/>
              <w:jc w:val="center"/>
              <w:rPr>
                <w:rFonts w:eastAsia="Calibri" w:cs="Times New Roman"/>
                <w:lang w:val="en-US"/>
              </w:rPr>
            </w:pPr>
          </w:p>
          <w:p w14:paraId="0794DF8B" w14:textId="77777777" w:rsidR="008F706C" w:rsidRDefault="008F706C" w:rsidP="00A47C99">
            <w:pPr>
              <w:ind w:left="0" w:firstLine="0"/>
              <w:jc w:val="center"/>
              <w:rPr>
                <w:rFonts w:eastAsia="Calibri" w:cs="Times New Roman"/>
                <w:lang w:val="en-US"/>
              </w:rPr>
            </w:pPr>
          </w:p>
          <w:p w14:paraId="75507FE1" w14:textId="77777777" w:rsidR="008F706C" w:rsidRPr="008F706C" w:rsidRDefault="008F706C" w:rsidP="00A47C99">
            <w:pPr>
              <w:ind w:left="0" w:firstLine="0"/>
              <w:jc w:val="center"/>
              <w:rPr>
                <w:rFonts w:eastAsia="Calibri" w:cs="Times New Roman"/>
                <w:lang w:val="en-US"/>
              </w:rPr>
            </w:pPr>
          </w:p>
          <w:p w14:paraId="026C13A1" w14:textId="77777777" w:rsidR="00A47C99" w:rsidRPr="008F706C" w:rsidRDefault="00A47C99" w:rsidP="00A47C99">
            <w:pPr>
              <w:jc w:val="center"/>
              <w:rPr>
                <w:rFonts w:eastAsia="Calibri" w:cs="Times New Roman"/>
              </w:rPr>
            </w:pPr>
            <w:r w:rsidRPr="008F706C">
              <w:rPr>
                <w:rFonts w:eastAsia="Calibri" w:cs="Times New Roman"/>
                <w:b/>
                <w:noProof/>
                <w:lang w:val="en-US"/>
              </w:rPr>
              <w:drawing>
                <wp:anchor distT="0" distB="0" distL="114300" distR="114300" simplePos="0" relativeHeight="251657216" behindDoc="0" locked="0" layoutInCell="1" allowOverlap="1" wp14:anchorId="776C23BD" wp14:editId="588CAE71">
                  <wp:simplePos x="0" y="0"/>
                  <wp:positionH relativeFrom="column">
                    <wp:posOffset>26670</wp:posOffset>
                  </wp:positionH>
                  <wp:positionV relativeFrom="paragraph">
                    <wp:posOffset>35737</wp:posOffset>
                  </wp:positionV>
                  <wp:extent cx="2409825" cy="1066165"/>
                  <wp:effectExtent l="0" t="0" r="9525" b="635"/>
                  <wp:wrapNone/>
                  <wp:docPr id="1687131885" name="Picture 1687131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9825" cy="1066165"/>
                          </a:xfrm>
                          <a:prstGeom prst="rect">
                            <a:avLst/>
                          </a:prstGeom>
                          <a:noFill/>
                        </pic:spPr>
                      </pic:pic>
                    </a:graphicData>
                  </a:graphic>
                  <wp14:sizeRelH relativeFrom="page">
                    <wp14:pctWidth>0</wp14:pctWidth>
                  </wp14:sizeRelH>
                  <wp14:sizeRelV relativeFrom="page">
                    <wp14:pctHeight>0</wp14:pctHeight>
                  </wp14:sizeRelV>
                </wp:anchor>
              </w:drawing>
            </w:r>
          </w:p>
          <w:p w14:paraId="0739B340" w14:textId="77777777" w:rsidR="00A47C99" w:rsidRPr="008F706C" w:rsidRDefault="00A47C99" w:rsidP="00A47C99">
            <w:pPr>
              <w:rPr>
                <w:rFonts w:cs="Times New Roman"/>
                <w:lang w:val="en-ID"/>
              </w:rPr>
            </w:pPr>
          </w:p>
          <w:p w14:paraId="4B9E54BA" w14:textId="77777777" w:rsidR="00A47C99" w:rsidRPr="008F706C" w:rsidRDefault="00A47C99" w:rsidP="00A47C99">
            <w:pPr>
              <w:rPr>
                <w:rFonts w:cs="Times New Roman"/>
                <w:lang w:val="en-ID"/>
              </w:rPr>
            </w:pPr>
          </w:p>
          <w:p w14:paraId="14253011" w14:textId="77777777" w:rsidR="00A47C99" w:rsidRPr="008F706C" w:rsidRDefault="00A47C99" w:rsidP="00A47C99">
            <w:pPr>
              <w:rPr>
                <w:rFonts w:cs="Times New Roman"/>
                <w:lang w:val="en-ID"/>
              </w:rPr>
            </w:pPr>
          </w:p>
          <w:p w14:paraId="71B1B1D2" w14:textId="77777777" w:rsidR="00A47C99" w:rsidRPr="008F706C" w:rsidRDefault="00A47C99" w:rsidP="00A47C99">
            <w:pPr>
              <w:rPr>
                <w:rFonts w:cs="Times New Roman"/>
                <w:lang w:val="en-ID"/>
              </w:rPr>
            </w:pPr>
          </w:p>
          <w:p w14:paraId="48FFC797" w14:textId="77777777" w:rsidR="00A47C99" w:rsidRPr="008F706C" w:rsidRDefault="00A47C99" w:rsidP="00A47C99">
            <w:pPr>
              <w:rPr>
                <w:rFonts w:cs="Times New Roman"/>
                <w:lang w:val="en-ID"/>
              </w:rPr>
            </w:pPr>
          </w:p>
          <w:p w14:paraId="1798C0E7" w14:textId="77777777" w:rsidR="00A47C99" w:rsidRPr="008F706C" w:rsidRDefault="00A47C99" w:rsidP="00A47C99">
            <w:pPr>
              <w:rPr>
                <w:rFonts w:cs="Times New Roman"/>
                <w:lang w:val="en-ID"/>
              </w:rPr>
            </w:pPr>
          </w:p>
          <w:p w14:paraId="5A2D179D" w14:textId="7462AAD9" w:rsidR="00A47C99" w:rsidRPr="008F706C" w:rsidRDefault="007D285C" w:rsidP="00A47C99">
            <w:pPr>
              <w:ind w:left="0" w:firstLine="0"/>
              <w:rPr>
                <w:rFonts w:eastAsia="Calibri" w:cs="Times New Roman"/>
              </w:rPr>
            </w:pPr>
            <w:r w:rsidRPr="008F706C">
              <w:rPr>
                <w:rFonts w:cs="Times New Roman"/>
                <w:noProof/>
                <w:lang w:val="en-US"/>
              </w:rPr>
              <w:drawing>
                <wp:anchor distT="0" distB="0" distL="114300" distR="114300" simplePos="0" relativeHeight="251658240" behindDoc="0" locked="0" layoutInCell="1" allowOverlap="1" wp14:anchorId="4F74D38D" wp14:editId="36624062">
                  <wp:simplePos x="0" y="0"/>
                  <wp:positionH relativeFrom="column">
                    <wp:posOffset>-1905</wp:posOffset>
                  </wp:positionH>
                  <wp:positionV relativeFrom="paragraph">
                    <wp:posOffset>179261</wp:posOffset>
                  </wp:positionV>
                  <wp:extent cx="2362200" cy="1055370"/>
                  <wp:effectExtent l="0" t="0" r="0" b="0"/>
                  <wp:wrapNone/>
                  <wp:docPr id="1469850065" name="Picture 1469850065" descr="Pemeliharaan – Sarana Prasa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emeliharaan – Sarana Prasaran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62200" cy="1055370"/>
                          </a:xfrm>
                          <a:prstGeom prst="rect">
                            <a:avLst/>
                          </a:prstGeom>
                          <a:noFill/>
                          <a:ln>
                            <a:noFill/>
                          </a:ln>
                        </pic:spPr>
                      </pic:pic>
                    </a:graphicData>
                  </a:graphic>
                  <wp14:sizeRelH relativeFrom="page">
                    <wp14:pctWidth>0</wp14:pctWidth>
                  </wp14:sizeRelH>
                  <wp14:sizeRelV relativeFrom="page">
                    <wp14:pctHeight>0</wp14:pctHeight>
                  </wp14:sizeRelV>
                </wp:anchor>
              </w:drawing>
            </w:r>
            <w:r w:rsidR="008F706C">
              <w:rPr>
                <w:rFonts w:eastAsia="Calibri" w:cs="Times New Roman"/>
                <w:lang w:val="en-US"/>
              </w:rPr>
              <w:t xml:space="preserve">    </w:t>
            </w:r>
            <w:r w:rsidR="00A47C99" w:rsidRPr="008F706C">
              <w:rPr>
                <w:rFonts w:eastAsia="Calibri" w:cs="Times New Roman"/>
              </w:rPr>
              <w:t>(Membangun akses air bersih sekolah)</w:t>
            </w:r>
          </w:p>
          <w:p w14:paraId="0EEFB6A2" w14:textId="3A3EB66A" w:rsidR="00A47C99" w:rsidRPr="008F706C" w:rsidRDefault="00A47C99" w:rsidP="00A47C99">
            <w:pPr>
              <w:ind w:left="0" w:firstLine="0"/>
              <w:rPr>
                <w:rFonts w:eastAsia="Calibri" w:cs="Times New Roman"/>
              </w:rPr>
            </w:pPr>
          </w:p>
          <w:p w14:paraId="1D3E1B1A" w14:textId="77777777" w:rsidR="00A47C99" w:rsidRPr="008F706C" w:rsidRDefault="00A47C99" w:rsidP="00A47C99">
            <w:pPr>
              <w:ind w:left="0" w:firstLine="0"/>
              <w:rPr>
                <w:rFonts w:eastAsia="Calibri" w:cs="Times New Roman"/>
              </w:rPr>
            </w:pPr>
          </w:p>
          <w:p w14:paraId="72A27B66" w14:textId="77777777" w:rsidR="00A47C99" w:rsidRPr="008F706C" w:rsidRDefault="00A47C99" w:rsidP="00A47C99">
            <w:pPr>
              <w:ind w:left="0" w:firstLine="0"/>
              <w:rPr>
                <w:rFonts w:eastAsia="Calibri" w:cs="Times New Roman"/>
              </w:rPr>
            </w:pPr>
          </w:p>
          <w:p w14:paraId="5E64F8C8" w14:textId="77777777" w:rsidR="00A47C99" w:rsidRPr="008F706C" w:rsidRDefault="00A47C99" w:rsidP="00A47C99">
            <w:pPr>
              <w:ind w:left="0" w:firstLine="0"/>
              <w:rPr>
                <w:rFonts w:eastAsia="Calibri" w:cs="Times New Roman"/>
              </w:rPr>
            </w:pPr>
          </w:p>
          <w:p w14:paraId="62A8ECE4" w14:textId="77777777" w:rsidR="00A47C99" w:rsidRPr="008F706C" w:rsidRDefault="00A47C99" w:rsidP="00A47C99">
            <w:pPr>
              <w:ind w:left="0" w:firstLine="0"/>
              <w:rPr>
                <w:rFonts w:eastAsia="Calibri" w:cs="Times New Roman"/>
              </w:rPr>
            </w:pPr>
          </w:p>
          <w:p w14:paraId="0594D7AD" w14:textId="77777777" w:rsidR="00A47C99" w:rsidRPr="008F706C" w:rsidRDefault="00A47C99" w:rsidP="00A47C99">
            <w:pPr>
              <w:ind w:left="0" w:firstLine="0"/>
              <w:rPr>
                <w:rFonts w:eastAsia="Calibri" w:cs="Times New Roman"/>
              </w:rPr>
            </w:pPr>
          </w:p>
          <w:p w14:paraId="3A22AA17" w14:textId="77777777" w:rsidR="00A47C99" w:rsidRPr="008F706C" w:rsidRDefault="00A47C99" w:rsidP="00A47C99">
            <w:pPr>
              <w:ind w:left="0" w:firstLine="0"/>
              <w:rPr>
                <w:rFonts w:eastAsia="Calibri" w:cs="Times New Roman"/>
              </w:rPr>
            </w:pPr>
          </w:p>
          <w:p w14:paraId="3BB86184" w14:textId="08414D7B" w:rsidR="00A47C99" w:rsidRPr="008F706C" w:rsidRDefault="008F706C" w:rsidP="00A47C99">
            <w:pPr>
              <w:ind w:left="0" w:firstLine="0"/>
              <w:rPr>
                <w:rFonts w:cs="Times New Roman"/>
                <w:lang w:val="en-ID"/>
              </w:rPr>
            </w:pPr>
            <w:r>
              <w:rPr>
                <w:rFonts w:eastAsia="Calibri" w:cs="Times New Roman"/>
                <w:lang w:val="en-US"/>
              </w:rPr>
              <w:t xml:space="preserve">            </w:t>
            </w:r>
            <w:r w:rsidR="00A47C99" w:rsidRPr="008F706C">
              <w:rPr>
                <w:rFonts w:eastAsia="Calibri" w:cs="Times New Roman"/>
              </w:rPr>
              <w:t>(perawatan fasilitas sekolah)</w:t>
            </w:r>
          </w:p>
        </w:tc>
      </w:tr>
    </w:tbl>
    <w:p w14:paraId="6F87E835" w14:textId="77777777" w:rsidR="00796EC7" w:rsidRPr="008F706C" w:rsidRDefault="00796EC7" w:rsidP="00D53FC9">
      <w:pPr>
        <w:ind w:left="0" w:firstLine="0"/>
        <w:rPr>
          <w:rFonts w:cs="Times New Roman"/>
          <w:lang w:val="en-ID"/>
        </w:rPr>
      </w:pPr>
    </w:p>
    <w:p w14:paraId="6FD98DD7" w14:textId="79E660F9" w:rsidR="0057063D" w:rsidRPr="008F706C" w:rsidRDefault="0057063D" w:rsidP="0020694C">
      <w:pPr>
        <w:ind w:left="0" w:firstLine="340"/>
        <w:rPr>
          <w:rFonts w:cs="Times New Roman"/>
          <w:lang w:val="en-ID"/>
        </w:rPr>
      </w:pPr>
      <w:r w:rsidRPr="008F706C">
        <w:rPr>
          <w:rFonts w:cs="Times New Roman"/>
          <w:lang w:val="en-ID"/>
        </w:rPr>
        <w:t>Selanjutnya dilakukan display data pada sub tema kedua yaitu sub tema pelatihan bagi guru. Berikut adalah display hasil wawancara dari tujuh inporman</w:t>
      </w:r>
      <w:r w:rsidR="004F4B16">
        <w:rPr>
          <w:rFonts w:cs="Times New Roman"/>
          <w:lang w:val="en-ID"/>
        </w:rPr>
        <w:t xml:space="preserve">, </w:t>
      </w:r>
    </w:p>
    <w:p w14:paraId="319DA22A" w14:textId="77777777" w:rsidR="00A53C00" w:rsidRPr="008F706C" w:rsidRDefault="00A53C00" w:rsidP="008F706C">
      <w:pPr>
        <w:ind w:left="0" w:firstLine="0"/>
        <w:rPr>
          <w:rStyle w:val="Strong"/>
          <w:rFonts w:cs="Times New Roman"/>
          <w:b w:val="0"/>
          <w:bCs w:val="0"/>
          <w:lang w:val="en-ID"/>
        </w:rPr>
      </w:pP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3963"/>
        <w:gridCol w:w="3964"/>
      </w:tblGrid>
      <w:tr w:rsidR="007A0230" w:rsidRPr="008F706C" w14:paraId="1462182B" w14:textId="77777777" w:rsidTr="0020694C">
        <w:tc>
          <w:tcPr>
            <w:tcW w:w="7927" w:type="dxa"/>
            <w:gridSpan w:val="2"/>
          </w:tcPr>
          <w:p w14:paraId="5B4C2CDE" w14:textId="4037A68F" w:rsidR="007A0230" w:rsidRPr="008F706C" w:rsidRDefault="007A0230" w:rsidP="007A0230">
            <w:pPr>
              <w:ind w:left="0" w:firstLine="0"/>
              <w:jc w:val="center"/>
              <w:rPr>
                <w:rStyle w:val="Strong"/>
                <w:rFonts w:cs="Times New Roman"/>
                <w:lang w:val="en-US"/>
              </w:rPr>
            </w:pPr>
            <w:r w:rsidRPr="008F706C">
              <w:rPr>
                <w:rFonts w:eastAsia="Calibri" w:cs="Times New Roman"/>
              </w:rPr>
              <w:t>Sub Tema 2: pelatihan bagi guru</w:t>
            </w:r>
          </w:p>
        </w:tc>
      </w:tr>
      <w:tr w:rsidR="007A0230" w:rsidRPr="008F706C" w14:paraId="4BD26423" w14:textId="77777777" w:rsidTr="0057063D">
        <w:trPr>
          <w:trHeight w:val="70"/>
        </w:trPr>
        <w:tc>
          <w:tcPr>
            <w:tcW w:w="3963" w:type="dxa"/>
          </w:tcPr>
          <w:p w14:paraId="29B977C8" w14:textId="3E41B0F0" w:rsidR="007A0230" w:rsidRPr="008F706C" w:rsidRDefault="007A0230" w:rsidP="0020694C">
            <w:pPr>
              <w:ind w:left="0" w:firstLine="0"/>
              <w:jc w:val="center"/>
              <w:rPr>
                <w:rFonts w:eastAsia="Calibri" w:cs="Times New Roman"/>
                <w:b/>
              </w:rPr>
            </w:pPr>
            <w:r w:rsidRPr="008F706C">
              <w:rPr>
                <w:rFonts w:eastAsia="Calibri" w:cs="Times New Roman"/>
                <w:b/>
              </w:rPr>
              <w:t>Sumber Data</w:t>
            </w:r>
          </w:p>
        </w:tc>
        <w:tc>
          <w:tcPr>
            <w:tcW w:w="3964" w:type="dxa"/>
          </w:tcPr>
          <w:p w14:paraId="4B350374" w14:textId="30BFF634" w:rsidR="007A0230" w:rsidRPr="008F706C" w:rsidRDefault="007A0230" w:rsidP="0020694C">
            <w:pPr>
              <w:ind w:left="0" w:firstLine="0"/>
              <w:jc w:val="center"/>
              <w:rPr>
                <w:rFonts w:eastAsia="Calibri" w:cs="Times New Roman"/>
                <w:b/>
              </w:rPr>
            </w:pPr>
            <w:r w:rsidRPr="008F706C">
              <w:rPr>
                <w:rFonts w:eastAsia="Calibri" w:cs="Times New Roman"/>
                <w:b/>
              </w:rPr>
              <w:t>Bukti Data</w:t>
            </w:r>
          </w:p>
        </w:tc>
      </w:tr>
      <w:tr w:rsidR="00131C95" w:rsidRPr="008F706C" w14:paraId="2B92B1C2" w14:textId="77777777" w:rsidTr="0020694C">
        <w:tc>
          <w:tcPr>
            <w:tcW w:w="3963" w:type="dxa"/>
          </w:tcPr>
          <w:p w14:paraId="1245E318" w14:textId="2F83EAFA" w:rsidR="00131C95" w:rsidRPr="008F706C" w:rsidRDefault="00131C95" w:rsidP="0020694C">
            <w:pPr>
              <w:ind w:left="0" w:firstLine="0"/>
              <w:jc w:val="center"/>
              <w:rPr>
                <w:rStyle w:val="Strong"/>
                <w:rFonts w:cs="Times New Roman"/>
                <w:lang w:val="en-US"/>
              </w:rPr>
            </w:pPr>
            <w:r w:rsidRPr="008F706C">
              <w:rPr>
                <w:rFonts w:eastAsia="Calibri" w:cs="Times New Roman"/>
              </w:rPr>
              <w:t>Wawancara</w:t>
            </w:r>
          </w:p>
        </w:tc>
        <w:tc>
          <w:tcPr>
            <w:tcW w:w="3964" w:type="dxa"/>
          </w:tcPr>
          <w:p w14:paraId="72DA49E4" w14:textId="77777777" w:rsidR="00131C95" w:rsidRPr="008F706C" w:rsidRDefault="00131C95" w:rsidP="00131C95">
            <w:pPr>
              <w:ind w:left="0" w:firstLine="0"/>
              <w:rPr>
                <w:rFonts w:eastAsia="Calibri" w:cs="Times New Roman"/>
              </w:rPr>
            </w:pPr>
            <w:r w:rsidRPr="008F706C">
              <w:rPr>
                <w:rFonts w:eastAsia="Calibri" w:cs="Times New Roman"/>
                <w:b/>
              </w:rPr>
              <w:t>Kepala Sekolah</w:t>
            </w:r>
            <w:r w:rsidRPr="008F706C">
              <w:rPr>
                <w:rFonts w:eastAsia="Calibri" w:cs="Times New Roman"/>
              </w:rPr>
              <w:t>: CSR memiliki peran yang sangat berarti dalam pelaksanaan MBS di SDN 1 Rantodior, terutama dalam meningkatkan kemampuan guru melalui pelatihan yang difasilitasi oleh CSR. Pelatihan ini memberikan kesempatan kepada guru untuk mengasah keterampilan mengajar, mempelajari metode pembelajaran terbaru, serta memahami teknologi pendidikan yang menunjang proses pembelajaran. Dampaknya sangat positif terhadap kualitas pengajaran dan pencapaian belajar siswa.</w:t>
            </w:r>
          </w:p>
          <w:p w14:paraId="3B519E33" w14:textId="05806AC9" w:rsidR="00131C95" w:rsidRPr="008F706C" w:rsidRDefault="00131C95" w:rsidP="00131C95">
            <w:pPr>
              <w:ind w:left="0" w:firstLine="0"/>
              <w:rPr>
                <w:rFonts w:eastAsia="Calibri" w:cs="Times New Roman"/>
              </w:rPr>
            </w:pPr>
            <w:r w:rsidRPr="008F706C">
              <w:rPr>
                <w:rFonts w:eastAsia="Calibri" w:cs="Times New Roman"/>
                <w:b/>
              </w:rPr>
              <w:t xml:space="preserve">Guru:1 </w:t>
            </w:r>
            <w:r w:rsidRPr="008F706C">
              <w:rPr>
                <w:rFonts w:eastAsia="Calibri" w:cs="Times New Roman"/>
              </w:rPr>
              <w:t>Dukungan CSR dalam bentuk pelatihan sangat membantu kami sebagai guru. Kami dapat mengikuti berbagai workshop dan pelatihan yang membekali kami dengan teknik mengajar yang lebih inovatif dan efektif. Pelatihan tersebut juga memperluas pemahaman kami tentang pemanfaatan teknologi dalam pembelajaran, sehingga kelas menjadi lebih menarik dan interaktif.</w:t>
            </w:r>
          </w:p>
          <w:p w14:paraId="452ED36F" w14:textId="77777777" w:rsidR="00131C95" w:rsidRPr="008F706C" w:rsidRDefault="00131C95" w:rsidP="00131C95">
            <w:pPr>
              <w:ind w:left="0" w:firstLine="0"/>
              <w:rPr>
                <w:rFonts w:eastAsia="Calibri" w:cs="Times New Roman"/>
              </w:rPr>
            </w:pPr>
            <w:r w:rsidRPr="008F706C">
              <w:rPr>
                <w:rFonts w:eastAsia="Calibri" w:cs="Times New Roman"/>
                <w:b/>
              </w:rPr>
              <w:t>Guru:2</w:t>
            </w:r>
            <w:r w:rsidRPr="008F706C">
              <w:rPr>
                <w:rFonts w:eastAsia="Calibri" w:cs="Times New Roman"/>
              </w:rPr>
              <w:t xml:space="preserve"> Melalui pelatihan yang diselenggarakan CSR, kami memperoleh wawasan baru yang sesuai dengan perkembangan kurikulum dan kebutuhan siswa saat ini. Pelatihan ini meningkatkan </w:t>
            </w:r>
            <w:r w:rsidRPr="008F706C">
              <w:rPr>
                <w:rFonts w:eastAsia="Calibri" w:cs="Times New Roman"/>
              </w:rPr>
              <w:lastRenderedPageBreak/>
              <w:t>profesionalisme kami serta kemampuan dalam mengelola kelas dan menyampaikan materi dengan cara yang lebih kreatif</w:t>
            </w:r>
          </w:p>
          <w:p w14:paraId="3072190D" w14:textId="77777777" w:rsidR="00131C95" w:rsidRPr="008F706C" w:rsidRDefault="00131C95" w:rsidP="00131C95">
            <w:pPr>
              <w:ind w:left="0" w:firstLine="0"/>
              <w:rPr>
                <w:rFonts w:eastAsia="Calibri" w:cs="Times New Roman"/>
              </w:rPr>
            </w:pPr>
            <w:r w:rsidRPr="008F706C">
              <w:rPr>
                <w:rFonts w:eastAsia="Calibri" w:cs="Times New Roman"/>
                <w:b/>
              </w:rPr>
              <w:t>Pengawas:1</w:t>
            </w:r>
            <w:r w:rsidRPr="008F706C">
              <w:rPr>
                <w:rFonts w:eastAsia="Calibri" w:cs="Times New Roman"/>
              </w:rPr>
              <w:t xml:space="preserve"> Dari sisi pengawasan, kami memandang CSR sebagai mitra strategis dalam meningkatkan mutu pendidikan melalui pelatihan guru. Program pelatihan yang didukung CSR membantu guru meningkatkan kompetensi mereka, yang merupakan salah satu kunci keberhasilan MBS. CSR tidak hanya menyediakan fasilitas, tetapi juga memperkuat kapasitas sumber daya manusia di sekolah.</w:t>
            </w:r>
          </w:p>
          <w:p w14:paraId="2437C564" w14:textId="77777777" w:rsidR="00131C95" w:rsidRPr="008F706C" w:rsidRDefault="00131C95" w:rsidP="00131C95">
            <w:pPr>
              <w:ind w:left="0" w:firstLine="0"/>
              <w:rPr>
                <w:rFonts w:eastAsia="Calibri" w:cs="Times New Roman"/>
              </w:rPr>
            </w:pPr>
            <w:r w:rsidRPr="008F706C">
              <w:rPr>
                <w:rFonts w:eastAsia="Calibri" w:cs="Times New Roman"/>
                <w:b/>
              </w:rPr>
              <w:t>Pengawas:2</w:t>
            </w:r>
            <w:r w:rsidRPr="008F706C">
              <w:rPr>
                <w:rFonts w:eastAsia="Calibri" w:cs="Times New Roman"/>
              </w:rPr>
              <w:t xml:space="preserve"> CSR memberikan kontribusi nyata dalam pengembangan sumber daya manusia di sekolah, khususnya guru. Pelatihan yang difasilitasi CSR membantu para guru menguasai teknologi pendidikan dan metode pembelajaran terkini, sehingga mereka lebih siap menghadapi tantangan pendidikan di era digital</w:t>
            </w:r>
          </w:p>
          <w:p w14:paraId="0A9C539D" w14:textId="77777777" w:rsidR="00131C95" w:rsidRPr="008F706C" w:rsidRDefault="00131C95" w:rsidP="00131C95">
            <w:pPr>
              <w:rPr>
                <w:rFonts w:eastAsia="Calibri" w:cs="Times New Roman"/>
              </w:rPr>
            </w:pPr>
          </w:p>
          <w:p w14:paraId="2A40700C" w14:textId="77777777" w:rsidR="00131C95" w:rsidRPr="008F706C" w:rsidRDefault="00131C95" w:rsidP="00131C95">
            <w:pPr>
              <w:ind w:left="0" w:firstLine="0"/>
              <w:rPr>
                <w:rFonts w:eastAsia="Calibri" w:cs="Times New Roman"/>
              </w:rPr>
            </w:pPr>
            <w:r w:rsidRPr="008F706C">
              <w:rPr>
                <w:rFonts w:eastAsia="Calibri" w:cs="Times New Roman"/>
                <w:b/>
              </w:rPr>
              <w:t>Orang tua:1</w:t>
            </w:r>
            <w:r w:rsidRPr="008F706C">
              <w:rPr>
                <w:rFonts w:eastAsia="Calibri" w:cs="Times New Roman"/>
              </w:rPr>
              <w:t xml:space="preserve"> Saya melihat perubahan positif pada guru-guru di sekolah anak saya setelah mereka mengikuti pelatihan yang didukung CSR. Guru-guru menjadi lebih kreatif dan menggunakan berbagai metode pembelajaran yang membuat anak-anak lebih mudah memahami pelajaran dan lebih bersemangat belajar.</w:t>
            </w:r>
          </w:p>
          <w:p w14:paraId="1E25CF69" w14:textId="0517572D" w:rsidR="00131C95" w:rsidRPr="008F706C" w:rsidRDefault="00131C95" w:rsidP="00131C95">
            <w:pPr>
              <w:ind w:left="0" w:firstLine="0"/>
              <w:rPr>
                <w:rStyle w:val="Strong"/>
                <w:rFonts w:cs="Times New Roman"/>
                <w:lang w:val="en-US"/>
              </w:rPr>
            </w:pPr>
            <w:r w:rsidRPr="008F706C">
              <w:rPr>
                <w:rFonts w:eastAsia="Calibri" w:cs="Times New Roman"/>
                <w:b/>
              </w:rPr>
              <w:t xml:space="preserve">Orang Tua:2 </w:t>
            </w:r>
            <w:r w:rsidRPr="008F706C">
              <w:rPr>
                <w:rFonts w:eastAsia="Calibri" w:cs="Times New Roman"/>
              </w:rPr>
              <w:t>Dengan adanya pelatihan bagi guru yang difasilitasi oleh CSR, kualitas pengajaran di sekolah meningkat. Anak saya jadi lebih tertarik dan aktif dalam belajar karena gurunya menggunakan cara mengajar yang lebih modern dan menyenangkan.</w:t>
            </w:r>
          </w:p>
        </w:tc>
      </w:tr>
    </w:tbl>
    <w:p w14:paraId="57297052" w14:textId="77777777" w:rsidR="007D285C" w:rsidRPr="008F706C" w:rsidRDefault="007D285C" w:rsidP="007D285C">
      <w:pPr>
        <w:ind w:left="0" w:firstLine="0"/>
        <w:rPr>
          <w:rFonts w:eastAsia="Calibri" w:cs="Times New Roman"/>
        </w:rPr>
      </w:pPr>
    </w:p>
    <w:p w14:paraId="297BF2D9" w14:textId="706FA16C" w:rsidR="007D285C" w:rsidRPr="008F706C" w:rsidRDefault="007D285C" w:rsidP="004F4B16">
      <w:pPr>
        <w:ind w:left="0" w:firstLine="720"/>
        <w:rPr>
          <w:rFonts w:eastAsia="Calibri" w:cs="Times New Roman"/>
        </w:rPr>
      </w:pPr>
      <w:r w:rsidRPr="008F706C">
        <w:rPr>
          <w:rFonts w:eastAsia="Calibri" w:cs="Times New Roman"/>
        </w:rPr>
        <w:t>Hasil wawancara di atas selanjutnya didukung dengan data observasi yang dilakukan secara non partisipan</w:t>
      </w:r>
      <w:r w:rsidR="004F4B16">
        <w:rPr>
          <w:rFonts w:eastAsia="Calibri" w:cs="Times New Roman"/>
        </w:rPr>
        <w:t>.</w:t>
      </w:r>
      <w:r w:rsidRPr="008F706C">
        <w:rPr>
          <w:rFonts w:eastAsia="Calibri" w:cs="Times New Roman"/>
        </w:rPr>
        <w:t xml:space="preserve"> </w:t>
      </w:r>
      <w:r w:rsidR="004F4B16">
        <w:rPr>
          <w:rFonts w:eastAsia="Calibri" w:cs="Times New Roman"/>
        </w:rPr>
        <w:t>B</w:t>
      </w:r>
      <w:r w:rsidRPr="008F706C">
        <w:rPr>
          <w:rFonts w:eastAsia="Calibri" w:cs="Times New Roman"/>
        </w:rPr>
        <w:t>erikut adalah display data hasil observasi terhadap tema peran CSR  dalam pelaksanaan MBS.</w:t>
      </w:r>
    </w:p>
    <w:p w14:paraId="0A8A83B5" w14:textId="77777777" w:rsidR="007D285C" w:rsidRPr="008F706C" w:rsidRDefault="007D285C" w:rsidP="0098372F">
      <w:pPr>
        <w:ind w:left="0" w:firstLine="0"/>
        <w:rPr>
          <w:rFonts w:cs="Times New Roman"/>
          <w:b/>
          <w:bCs/>
          <w:lang w:val="en-ID"/>
        </w:rPr>
      </w:pP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3943"/>
        <w:gridCol w:w="3994"/>
      </w:tblGrid>
      <w:tr w:rsidR="001536FA" w:rsidRPr="008F706C" w14:paraId="09FD9967" w14:textId="77777777" w:rsidTr="007D285C">
        <w:tc>
          <w:tcPr>
            <w:tcW w:w="4076" w:type="dxa"/>
          </w:tcPr>
          <w:p w14:paraId="258E65A7" w14:textId="6E26EE2B" w:rsidR="001536FA" w:rsidRPr="008F706C" w:rsidRDefault="001536FA" w:rsidP="001536FA">
            <w:pPr>
              <w:ind w:left="0" w:firstLine="0"/>
              <w:jc w:val="center"/>
              <w:rPr>
                <w:rStyle w:val="Strong"/>
                <w:rFonts w:cs="Times New Roman"/>
                <w:lang w:val="en-US"/>
              </w:rPr>
            </w:pPr>
            <w:r w:rsidRPr="008F706C">
              <w:rPr>
                <w:rStyle w:val="Strong"/>
                <w:rFonts w:cs="Times New Roman"/>
                <w:lang w:val="en-US"/>
              </w:rPr>
              <w:t>Sumber Data</w:t>
            </w:r>
          </w:p>
        </w:tc>
        <w:tc>
          <w:tcPr>
            <w:tcW w:w="4077" w:type="dxa"/>
          </w:tcPr>
          <w:p w14:paraId="62DE6CB7" w14:textId="668BCF65" w:rsidR="001536FA" w:rsidRPr="008F706C" w:rsidRDefault="001536FA" w:rsidP="001536FA">
            <w:pPr>
              <w:ind w:left="0" w:firstLine="0"/>
              <w:jc w:val="center"/>
              <w:rPr>
                <w:rStyle w:val="Strong"/>
                <w:rFonts w:cs="Times New Roman"/>
                <w:lang w:val="en-US"/>
              </w:rPr>
            </w:pPr>
            <w:r w:rsidRPr="008F706C">
              <w:rPr>
                <w:rStyle w:val="Strong"/>
                <w:rFonts w:cs="Times New Roman"/>
                <w:lang w:val="en-US"/>
              </w:rPr>
              <w:t>Bukti Data</w:t>
            </w:r>
          </w:p>
        </w:tc>
      </w:tr>
      <w:tr w:rsidR="001536FA" w:rsidRPr="008F706C" w14:paraId="4F5755A7" w14:textId="77777777" w:rsidTr="007D285C">
        <w:tc>
          <w:tcPr>
            <w:tcW w:w="4076" w:type="dxa"/>
          </w:tcPr>
          <w:p w14:paraId="60F2ADA0" w14:textId="4B99600E" w:rsidR="001536FA" w:rsidRPr="008F706C" w:rsidRDefault="001536FA" w:rsidP="001536FA">
            <w:pPr>
              <w:ind w:left="0" w:firstLine="0"/>
              <w:rPr>
                <w:rStyle w:val="Strong"/>
                <w:rFonts w:cs="Times New Roman"/>
                <w:b w:val="0"/>
                <w:bCs w:val="0"/>
                <w:lang w:val="en-US"/>
              </w:rPr>
            </w:pPr>
            <w:r w:rsidRPr="008F706C">
              <w:rPr>
                <w:rFonts w:eastAsia="Calibri" w:cs="Times New Roman"/>
              </w:rPr>
              <w:t>Hasil Observasi</w:t>
            </w:r>
          </w:p>
        </w:tc>
        <w:tc>
          <w:tcPr>
            <w:tcW w:w="4077" w:type="dxa"/>
          </w:tcPr>
          <w:p w14:paraId="697D593A" w14:textId="77777777" w:rsidR="001536FA" w:rsidRPr="008F706C" w:rsidRDefault="001536FA" w:rsidP="001536FA">
            <w:pPr>
              <w:ind w:left="0" w:firstLine="0"/>
              <w:rPr>
                <w:rFonts w:eastAsia="Calibri" w:cs="Times New Roman"/>
              </w:rPr>
            </w:pPr>
            <w:r w:rsidRPr="008F706C">
              <w:rPr>
                <w:rFonts w:eastAsia="Calibri" w:cs="Times New Roman"/>
              </w:rPr>
              <w:t xml:space="preserve">Program Corporate Social Responsibility (CSR) yang dijalankan di SDN 1 Rantodior memberikan kontribusi positif dalam meningkatkan kemampuan guru melalui berbagai pelatihan yang diselenggarakan oleh perusahaan mitra. Pelatihan tersebut mencakup pengembangan teknik pembelajaran, pemanfaatan teknologi </w:t>
            </w:r>
            <w:r w:rsidRPr="008F706C">
              <w:rPr>
                <w:rFonts w:eastAsia="Calibri" w:cs="Times New Roman"/>
              </w:rPr>
              <w:lastRenderedPageBreak/>
              <w:t>dalam kegiatan mengajar, serta peningkatan keterampilan pedagogis guru. Dengan adanya dukungan pelatihan dari dana CSR, para guru di SDN 1 Rantodior menjadi lebih mahir dalam mengelola kelas dan mengimplementasikan inovasi pembelajaran yang sesuai dengan kebutuhan peserta didik saat ini. Hal ini sangat mendukung visi dan misi sekolah dalam upaya meningkatkan kualitas pendidikan dan pengajaran di lingkungan sekolah. pelatihan yang difasilitasi oleh program CSR juga meningkatkan rasa percaya diri dan profesionalisme guru dalam melaksanakan tugasnya. Guru-guru dapat saling bertukar pengalaman dan pengetahuan baru yang diperoleh selama pelatihan, sehingga tercipta suasana kerja yang kolaboratif dan kondusif. Bantuan dari CSR tidak hanya memperbaiki kualitas guru secara individual, tetapi juga memperkuat pelaksanaan Manajemen Berbasis Sekolah (MBS) di SDN 1 Rantodior, karena guru berperan sebagai penggerak utama dalam menjalankan program pendidikan yang inovatif dan berkelanjutan.</w:t>
            </w:r>
          </w:p>
          <w:p w14:paraId="58FBCF94" w14:textId="77777777" w:rsidR="001536FA" w:rsidRPr="00BA5E2A" w:rsidRDefault="001536FA" w:rsidP="001536FA">
            <w:pPr>
              <w:ind w:left="0" w:firstLine="0"/>
              <w:rPr>
                <w:rStyle w:val="Strong"/>
                <w:rFonts w:cs="Times New Roman"/>
                <w:b w:val="0"/>
                <w:bCs w:val="0"/>
              </w:rPr>
            </w:pPr>
          </w:p>
        </w:tc>
      </w:tr>
    </w:tbl>
    <w:p w14:paraId="28380739" w14:textId="77777777" w:rsidR="00131C95" w:rsidRPr="00BA5E2A" w:rsidRDefault="00131C95" w:rsidP="00247B6A">
      <w:pPr>
        <w:ind w:left="0" w:firstLine="0"/>
        <w:rPr>
          <w:rStyle w:val="Strong"/>
          <w:rFonts w:cs="Times New Roman"/>
        </w:rPr>
      </w:pPr>
    </w:p>
    <w:p w14:paraId="646355D1" w14:textId="5B4AE6C2" w:rsidR="00354A70" w:rsidRPr="008F706C" w:rsidRDefault="007D285C" w:rsidP="004F4B16">
      <w:pPr>
        <w:ind w:left="0" w:firstLine="720"/>
        <w:rPr>
          <w:rFonts w:eastAsia="Calibri" w:cs="Times New Roman"/>
          <w:lang w:val="en-US"/>
        </w:rPr>
      </w:pPr>
      <w:r w:rsidRPr="008F706C">
        <w:rPr>
          <w:rFonts w:eastAsia="Calibri" w:cs="Times New Roman"/>
        </w:rPr>
        <w:t xml:space="preserve">Untuk menguatkan data wawancara dan observasi dilakukan telaah dokumentasi pada tema peran CSR  dalam pelaksanaan mbs berikutnya display data hasil telaah dokumentasi   </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3968"/>
        <w:gridCol w:w="3969"/>
      </w:tblGrid>
      <w:tr w:rsidR="00354A70" w:rsidRPr="008F706C" w14:paraId="22090AFC" w14:textId="77777777" w:rsidTr="003778DC">
        <w:tc>
          <w:tcPr>
            <w:tcW w:w="4076" w:type="dxa"/>
          </w:tcPr>
          <w:p w14:paraId="1EF5AF02" w14:textId="7415C877" w:rsidR="00354A70" w:rsidRPr="008F706C" w:rsidRDefault="00354A70" w:rsidP="00354A70">
            <w:pPr>
              <w:pStyle w:val="my-0"/>
              <w:jc w:val="center"/>
              <w:rPr>
                <w:b/>
                <w:bCs/>
                <w:sz w:val="22"/>
                <w:szCs w:val="22"/>
                <w:lang w:val="en-ID"/>
              </w:rPr>
            </w:pPr>
            <w:r w:rsidRPr="008F706C">
              <w:rPr>
                <w:b/>
                <w:bCs/>
                <w:sz w:val="22"/>
                <w:szCs w:val="22"/>
                <w:lang w:val="en-ID"/>
              </w:rPr>
              <w:t>Sumber Data</w:t>
            </w:r>
          </w:p>
        </w:tc>
        <w:tc>
          <w:tcPr>
            <w:tcW w:w="4077" w:type="dxa"/>
          </w:tcPr>
          <w:p w14:paraId="5247A81C" w14:textId="6C3F48B9" w:rsidR="00354A70" w:rsidRPr="008F706C" w:rsidRDefault="00354A70" w:rsidP="00354A70">
            <w:pPr>
              <w:pStyle w:val="my-0"/>
              <w:jc w:val="center"/>
              <w:rPr>
                <w:b/>
                <w:bCs/>
                <w:sz w:val="22"/>
                <w:szCs w:val="22"/>
                <w:lang w:val="en-ID"/>
              </w:rPr>
            </w:pPr>
            <w:r w:rsidRPr="008F706C">
              <w:rPr>
                <w:b/>
                <w:bCs/>
                <w:sz w:val="22"/>
                <w:szCs w:val="22"/>
                <w:lang w:val="en-ID"/>
              </w:rPr>
              <w:t>Bukti Data</w:t>
            </w:r>
          </w:p>
        </w:tc>
      </w:tr>
      <w:tr w:rsidR="00354A70" w:rsidRPr="008F706C" w14:paraId="242D6C2C" w14:textId="77777777" w:rsidTr="003778DC">
        <w:trPr>
          <w:trHeight w:val="2540"/>
        </w:trPr>
        <w:tc>
          <w:tcPr>
            <w:tcW w:w="4076" w:type="dxa"/>
          </w:tcPr>
          <w:p w14:paraId="4FF72862" w14:textId="6EABEAA1" w:rsidR="00354A70" w:rsidRPr="008F706C" w:rsidRDefault="00354A70" w:rsidP="00354A70">
            <w:pPr>
              <w:pStyle w:val="my-0"/>
              <w:jc w:val="both"/>
              <w:rPr>
                <w:sz w:val="22"/>
                <w:szCs w:val="22"/>
                <w:lang w:val="en-ID"/>
              </w:rPr>
            </w:pPr>
            <w:r w:rsidRPr="008F706C">
              <w:rPr>
                <w:rFonts w:eastAsia="Calibri"/>
                <w:sz w:val="22"/>
                <w:szCs w:val="22"/>
              </w:rPr>
              <w:t>Hasil Telaah Dokumentasi</w:t>
            </w:r>
          </w:p>
        </w:tc>
        <w:tc>
          <w:tcPr>
            <w:tcW w:w="4077" w:type="dxa"/>
          </w:tcPr>
          <w:p w14:paraId="3FDD583F" w14:textId="5D4E15BA" w:rsidR="00354A70" w:rsidRPr="008F706C" w:rsidRDefault="00354A70" w:rsidP="00354A70">
            <w:pPr>
              <w:pStyle w:val="my-0"/>
              <w:jc w:val="both"/>
              <w:rPr>
                <w:noProof/>
                <w:sz w:val="22"/>
                <w:szCs w:val="22"/>
              </w:rPr>
            </w:pPr>
            <w:r w:rsidRPr="008F706C">
              <w:rPr>
                <w:noProof/>
                <w:sz w:val="22"/>
                <w:szCs w:val="22"/>
              </w:rPr>
              <w:drawing>
                <wp:anchor distT="0" distB="0" distL="114300" distR="114300" simplePos="0" relativeHeight="251653120" behindDoc="0" locked="0" layoutInCell="1" allowOverlap="1" wp14:anchorId="5513777D" wp14:editId="48AEBB45">
                  <wp:simplePos x="0" y="0"/>
                  <wp:positionH relativeFrom="column">
                    <wp:posOffset>-41231</wp:posOffset>
                  </wp:positionH>
                  <wp:positionV relativeFrom="paragraph">
                    <wp:posOffset>229634</wp:posOffset>
                  </wp:positionV>
                  <wp:extent cx="2489008" cy="1105786"/>
                  <wp:effectExtent l="0" t="0" r="6985" b="0"/>
                  <wp:wrapNone/>
                  <wp:docPr id="379495864" name="Picture 379495864" descr="Pelatihan Guru Guru Tentang Living Values Education Program (LVEP) Untuk  Mengatasi Perilaku Bullying di SD N Ngemplak Kulonprogo - fit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latihan Guru Guru Tentang Living Values Education Program (LVEP) Untuk  Mengatasi Perilaku Bullying di SD N Ngemplak Kulonprogo - fitk"/>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92662" cy="11074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AED7D7" w14:textId="35000860" w:rsidR="00354A70" w:rsidRPr="008F706C" w:rsidRDefault="00354A70" w:rsidP="00354A70">
            <w:pPr>
              <w:pStyle w:val="my-0"/>
              <w:jc w:val="both"/>
              <w:rPr>
                <w:noProof/>
                <w:sz w:val="22"/>
                <w:szCs w:val="22"/>
              </w:rPr>
            </w:pPr>
          </w:p>
          <w:p w14:paraId="3A8884AE" w14:textId="77777777" w:rsidR="00354A70" w:rsidRPr="008F706C" w:rsidRDefault="00354A70" w:rsidP="00354A70">
            <w:pPr>
              <w:pStyle w:val="my-0"/>
              <w:jc w:val="both"/>
              <w:rPr>
                <w:noProof/>
                <w:sz w:val="22"/>
                <w:szCs w:val="22"/>
              </w:rPr>
            </w:pPr>
          </w:p>
          <w:p w14:paraId="40F5592D" w14:textId="77777777" w:rsidR="003778DC" w:rsidRPr="008F706C" w:rsidRDefault="003778DC" w:rsidP="003778DC">
            <w:pPr>
              <w:pStyle w:val="my-0"/>
              <w:rPr>
                <w:noProof/>
                <w:sz w:val="22"/>
                <w:szCs w:val="22"/>
              </w:rPr>
            </w:pPr>
          </w:p>
          <w:p w14:paraId="381FD7B9" w14:textId="26951939" w:rsidR="00354A70" w:rsidRPr="008F706C" w:rsidRDefault="00354A70" w:rsidP="003778DC">
            <w:pPr>
              <w:pStyle w:val="my-0"/>
              <w:jc w:val="center"/>
              <w:rPr>
                <w:noProof/>
                <w:sz w:val="22"/>
                <w:szCs w:val="22"/>
              </w:rPr>
            </w:pPr>
            <w:r w:rsidRPr="008F706C">
              <w:rPr>
                <w:noProof/>
                <w:sz w:val="22"/>
                <w:szCs w:val="22"/>
              </w:rPr>
              <w:t>(pelatihan guru sekolah)</w:t>
            </w:r>
            <w:r w:rsidR="003778DC" w:rsidRPr="008F706C">
              <w:rPr>
                <w:noProof/>
                <w:sz w:val="22"/>
                <w:szCs w:val="22"/>
              </w:rPr>
              <w:drawing>
                <wp:anchor distT="0" distB="0" distL="114300" distR="114300" simplePos="0" relativeHeight="251655168" behindDoc="0" locked="0" layoutInCell="1" allowOverlap="1" wp14:anchorId="47B79F13" wp14:editId="2C622545">
                  <wp:simplePos x="0" y="0"/>
                  <wp:positionH relativeFrom="column">
                    <wp:posOffset>22225</wp:posOffset>
                  </wp:positionH>
                  <wp:positionV relativeFrom="paragraph">
                    <wp:posOffset>286385</wp:posOffset>
                  </wp:positionV>
                  <wp:extent cx="2428875" cy="1073785"/>
                  <wp:effectExtent l="0" t="0" r="0" b="0"/>
                  <wp:wrapNone/>
                  <wp:docPr id="2086692029" name="Picture 2086692029" descr="Kunjungan Fasilitator Sekolah Penggerak Ke SD Negeri 1 Nisam Antara Tahun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unjungan Fasilitator Sekolah Penggerak Ke SD Negeri 1 Nisam Antara Tahun  20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28875"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9C83C6" w14:textId="77777777" w:rsidR="00634F50" w:rsidRPr="008F706C" w:rsidRDefault="00634F50" w:rsidP="00634F50">
            <w:pPr>
              <w:pStyle w:val="my-0"/>
              <w:rPr>
                <w:noProof/>
                <w:sz w:val="22"/>
                <w:szCs w:val="22"/>
              </w:rPr>
            </w:pPr>
          </w:p>
          <w:p w14:paraId="70CC450C" w14:textId="24D15C85" w:rsidR="00634F50" w:rsidRPr="008F706C" w:rsidRDefault="00634F50" w:rsidP="00354A70">
            <w:pPr>
              <w:pStyle w:val="my-0"/>
              <w:jc w:val="center"/>
              <w:rPr>
                <w:noProof/>
                <w:sz w:val="22"/>
                <w:szCs w:val="22"/>
              </w:rPr>
            </w:pPr>
          </w:p>
          <w:p w14:paraId="6CB4B74C" w14:textId="77777777" w:rsidR="003778DC" w:rsidRPr="008F706C" w:rsidRDefault="003778DC" w:rsidP="00354A70">
            <w:pPr>
              <w:pStyle w:val="my-0"/>
              <w:jc w:val="center"/>
              <w:rPr>
                <w:noProof/>
                <w:sz w:val="22"/>
                <w:szCs w:val="22"/>
              </w:rPr>
            </w:pPr>
          </w:p>
          <w:p w14:paraId="2D260442" w14:textId="3F20ED39" w:rsidR="00354A70" w:rsidRPr="008F706C" w:rsidRDefault="00C23177" w:rsidP="00C23177">
            <w:pPr>
              <w:pStyle w:val="my-0"/>
              <w:jc w:val="center"/>
              <w:rPr>
                <w:noProof/>
                <w:sz w:val="22"/>
                <w:szCs w:val="22"/>
              </w:rPr>
            </w:pPr>
            <w:r w:rsidRPr="008F706C">
              <w:rPr>
                <w:noProof/>
                <w:sz w:val="22"/>
                <w:szCs w:val="22"/>
              </w:rPr>
              <w:lastRenderedPageBreak/>
              <w:drawing>
                <wp:anchor distT="0" distB="0" distL="114300" distR="114300" simplePos="0" relativeHeight="251656192" behindDoc="0" locked="0" layoutInCell="1" allowOverlap="1" wp14:anchorId="28032A91" wp14:editId="5E65528D">
                  <wp:simplePos x="0" y="0"/>
                  <wp:positionH relativeFrom="column">
                    <wp:posOffset>2871</wp:posOffset>
                  </wp:positionH>
                  <wp:positionV relativeFrom="paragraph">
                    <wp:posOffset>244503</wp:posOffset>
                  </wp:positionV>
                  <wp:extent cx="2435465" cy="1017767"/>
                  <wp:effectExtent l="0" t="0" r="3175" b="0"/>
                  <wp:wrapNone/>
                  <wp:docPr id="72290193" name="Picture 72290193" descr="Contoh Pembelajaran Berdiferensiasi di Kelas dan Strategi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toh Pembelajaran Berdiferensiasi di Kelas dan Strateginy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34590" cy="1017402"/>
                          </a:xfrm>
                          <a:prstGeom prst="rect">
                            <a:avLst/>
                          </a:prstGeom>
                          <a:noFill/>
                          <a:ln>
                            <a:noFill/>
                          </a:ln>
                        </pic:spPr>
                      </pic:pic>
                    </a:graphicData>
                  </a:graphic>
                  <wp14:sizeRelH relativeFrom="page">
                    <wp14:pctWidth>0</wp14:pctWidth>
                  </wp14:sizeRelH>
                  <wp14:sizeRelV relativeFrom="page">
                    <wp14:pctHeight>0</wp14:pctHeight>
                  </wp14:sizeRelV>
                </wp:anchor>
              </w:drawing>
            </w:r>
            <w:r w:rsidR="00354A70" w:rsidRPr="008F706C">
              <w:rPr>
                <w:noProof/>
                <w:sz w:val="22"/>
                <w:szCs w:val="22"/>
              </w:rPr>
              <w:t>( kunjungan fasilitas ke kelas)</w:t>
            </w:r>
          </w:p>
          <w:p w14:paraId="6D861E18" w14:textId="6B9E9E04" w:rsidR="00634F50" w:rsidRPr="008F706C" w:rsidRDefault="00634F50" w:rsidP="00354A70">
            <w:pPr>
              <w:pStyle w:val="my-0"/>
              <w:jc w:val="both"/>
              <w:rPr>
                <w:noProof/>
                <w:sz w:val="22"/>
                <w:szCs w:val="22"/>
              </w:rPr>
            </w:pPr>
          </w:p>
          <w:p w14:paraId="6E406746" w14:textId="77777777" w:rsidR="003778DC" w:rsidRPr="008F706C" w:rsidRDefault="003778DC" w:rsidP="00354A70">
            <w:pPr>
              <w:pStyle w:val="my-0"/>
              <w:jc w:val="both"/>
              <w:rPr>
                <w:noProof/>
                <w:sz w:val="22"/>
                <w:szCs w:val="22"/>
              </w:rPr>
            </w:pPr>
          </w:p>
          <w:p w14:paraId="60CF6EF3" w14:textId="77777777" w:rsidR="003778DC" w:rsidRPr="008F706C" w:rsidRDefault="003778DC" w:rsidP="00354A70">
            <w:pPr>
              <w:pStyle w:val="my-0"/>
              <w:jc w:val="both"/>
              <w:rPr>
                <w:noProof/>
                <w:sz w:val="22"/>
                <w:szCs w:val="22"/>
              </w:rPr>
            </w:pPr>
          </w:p>
          <w:p w14:paraId="57D51257" w14:textId="18B1117D" w:rsidR="00634F50" w:rsidRPr="008F706C" w:rsidRDefault="00634F50" w:rsidP="003778DC">
            <w:pPr>
              <w:pStyle w:val="my-0"/>
              <w:jc w:val="center"/>
              <w:rPr>
                <w:sz w:val="22"/>
                <w:szCs w:val="22"/>
                <w:lang w:val="en-ID"/>
              </w:rPr>
            </w:pPr>
            <w:r w:rsidRPr="008F706C">
              <w:rPr>
                <w:sz w:val="22"/>
                <w:szCs w:val="22"/>
                <w:lang w:val="en-ID"/>
              </w:rPr>
              <w:t>( penggunaan media atau alat pembelajaran baru)</w:t>
            </w:r>
          </w:p>
        </w:tc>
      </w:tr>
    </w:tbl>
    <w:p w14:paraId="0AF3A0AB" w14:textId="3AC7934E" w:rsidR="008F706C" w:rsidRPr="004F4B16" w:rsidRDefault="005D370E" w:rsidP="004F4B16">
      <w:pPr>
        <w:pStyle w:val="my-0"/>
        <w:ind w:firstLine="720"/>
        <w:jc w:val="both"/>
        <w:rPr>
          <w:rFonts w:eastAsiaTheme="majorEastAsia"/>
          <w:bCs/>
          <w:sz w:val="22"/>
          <w:szCs w:val="22"/>
        </w:rPr>
      </w:pPr>
      <w:r w:rsidRPr="008F706C">
        <w:rPr>
          <w:sz w:val="22"/>
          <w:szCs w:val="22"/>
        </w:rPr>
        <w:lastRenderedPageBreak/>
        <w:t>Peran CSR dalam penerapan Manajemen Berbasis Sekolah (MBS) di SDN 1 Rantodior Aceh Tenggara sangat krusial, terutama dalam mendukung otonomi sekolah untuk mengelola sumber daya secara mandiri. Secara umum, CSR berkontribusi dengan menyediakan fasilitas pendidikan seperti renovasi ruang kelas, pembangunan perpustakaan, atau penyediaan alat belajar modern. Menurut Hossain dan Khatun CSR merupakan program yang berfokus pada pendidikan yang dapat meningkatkan motivasi dan prestasi belajar siswa</w:t>
      </w:r>
      <w:r w:rsidR="004F4B16">
        <w:rPr>
          <w:rFonts w:eastAsiaTheme="majorEastAsia"/>
          <w:bCs/>
          <w:sz w:val="22"/>
          <w:szCs w:val="22"/>
        </w:rPr>
        <w:t>.</w:t>
      </w:r>
    </w:p>
    <w:p w14:paraId="20D718DA" w14:textId="4DF14328" w:rsidR="0057063D" w:rsidRPr="008F706C" w:rsidRDefault="008F706C" w:rsidP="0057063D">
      <w:pPr>
        <w:ind w:left="0" w:firstLine="0"/>
        <w:rPr>
          <w:rFonts w:cs="Times New Roman"/>
          <w:b/>
          <w:bCs/>
          <w:lang w:val="en-US"/>
        </w:rPr>
      </w:pPr>
      <w:r w:rsidRPr="008F706C">
        <w:rPr>
          <w:rFonts w:cs="Times New Roman"/>
          <w:b/>
          <w:bCs/>
          <w:lang w:val="en-US"/>
        </w:rPr>
        <w:t xml:space="preserve">PEMBAHASAN </w:t>
      </w:r>
    </w:p>
    <w:p w14:paraId="0C9E1D66" w14:textId="2793FA48" w:rsidR="008C75B2" w:rsidRDefault="008B5624" w:rsidP="008C75B2">
      <w:pPr>
        <w:ind w:left="0" w:firstLine="360"/>
        <w:rPr>
          <w:rFonts w:cs="Times New Roman"/>
          <w:lang w:val="en-US"/>
        </w:rPr>
      </w:pPr>
      <w:r w:rsidRPr="008F706C">
        <w:rPr>
          <w:rFonts w:cs="Times New Roman"/>
          <w:lang w:val="en-US"/>
        </w:rPr>
        <w:t xml:space="preserve">Hasil penelitian </w:t>
      </w:r>
      <w:r w:rsidR="004F4B16">
        <w:rPr>
          <w:rFonts w:cs="Times New Roman"/>
          <w:lang w:val="en-US"/>
        </w:rPr>
        <w:t>pada tema peran CSR dalam Pelaksaan MBS di</w:t>
      </w:r>
      <w:r w:rsidR="00EA03C2">
        <w:rPr>
          <w:rFonts w:cs="Times New Roman"/>
          <w:lang w:val="en-US"/>
        </w:rPr>
        <w:t xml:space="preserve"> </w:t>
      </w:r>
      <w:r w:rsidR="00E23965">
        <w:rPr>
          <w:rFonts w:cs="Times New Roman"/>
          <w:lang w:val="en-US"/>
        </w:rPr>
        <w:t xml:space="preserve"> SDN 1 Rantodior Aceh Tenggara </w:t>
      </w:r>
      <w:r w:rsidRPr="008F706C">
        <w:rPr>
          <w:rFonts w:cs="Times New Roman"/>
          <w:lang w:val="en-US"/>
        </w:rPr>
        <w:t xml:space="preserve">ditemukan </w:t>
      </w:r>
      <w:r w:rsidR="004F4B16">
        <w:rPr>
          <w:rFonts w:cs="Times New Roman"/>
          <w:lang w:val="en-US"/>
        </w:rPr>
        <w:t>2 sub</w:t>
      </w:r>
      <w:r w:rsidRPr="008F706C">
        <w:rPr>
          <w:rFonts w:cs="Times New Roman"/>
          <w:lang w:val="en-US"/>
        </w:rPr>
        <w:t xml:space="preserve"> tema utama yait</w:t>
      </w:r>
      <w:r w:rsidR="004F4B16">
        <w:rPr>
          <w:rFonts w:cs="Times New Roman"/>
          <w:lang w:val="en-US"/>
        </w:rPr>
        <w:t>u</w:t>
      </w:r>
      <w:r w:rsidRPr="008F706C">
        <w:rPr>
          <w:rFonts w:cs="Times New Roman"/>
          <w:lang w:val="en-US"/>
        </w:rPr>
        <w:t xml:space="preserve"> peran csr dalam peningkatan fasilitas pendidikan, peran CSR dalam pelatihan bagi guru. </w:t>
      </w:r>
    </w:p>
    <w:p w14:paraId="54D2F707" w14:textId="4D94F1F1" w:rsidR="008C75B2" w:rsidRDefault="00387CB5" w:rsidP="008C75B2">
      <w:pPr>
        <w:ind w:left="0" w:firstLine="360"/>
        <w:rPr>
          <w:rFonts w:cs="Times New Roman"/>
          <w:lang w:val="en-US"/>
        </w:rPr>
      </w:pPr>
      <w:r w:rsidRPr="008C75B2">
        <w:rPr>
          <w:rFonts w:cs="Times New Roman"/>
        </w:rPr>
        <w:t>Peran CSR dalam penerapan Manajemen Berbasis Sekolah (MBS) di SDN 1 Rantodior Aceh Tenggara sangat krusial, terutama dalam mendukung otonomi sekolah untuk mengelola sumber daya secara mandiri. Secara umum, CSR berkontribusi dengan menyediakan fasilitas pendidikan seperti renovasi ruang kelas, pembangunan perpustakaan, atau penyediaan alat belajar modern. Menurut Hossain dan Khatun CSR merupakan program yang berfokus pada pendidikan yang dapat meningkatkan motivasi dan prestasi belajar siswa</w:t>
      </w:r>
      <w:r w:rsidRPr="008C75B2">
        <w:rPr>
          <w:rFonts w:eastAsiaTheme="majorEastAsia" w:cs="Times New Roman"/>
          <w:bCs/>
        </w:rPr>
        <w:t>.</w:t>
      </w:r>
    </w:p>
    <w:p w14:paraId="4C49770A" w14:textId="7181D3B3" w:rsidR="008B5624" w:rsidRPr="00BA5E2A" w:rsidRDefault="004901D3" w:rsidP="008C75B2">
      <w:pPr>
        <w:ind w:left="0" w:firstLine="360"/>
        <w:rPr>
          <w:rFonts w:cs="Times New Roman"/>
        </w:rPr>
      </w:pPr>
      <w:r w:rsidRPr="008C75B2">
        <w:rPr>
          <w:rFonts w:cs="Times New Roman"/>
        </w:rPr>
        <w:t>Carroll memandang bahwa CSR mencakup tanggung jawab perusahaan dalam aspek ekonomi, hukum, etika, dan filantropi, yang dalam konteks pendidikan diwujudkan melalui dukungan terhadap lembaga pendidikan dan peningkatan kualitas sumber daya manusia</w:t>
      </w:r>
      <w:r w:rsidR="00ED0E4D">
        <w:rPr>
          <w:rFonts w:cs="Times New Roman"/>
        </w:rPr>
        <w:t xml:space="preserve"> </w:t>
      </w:r>
      <w:r w:rsidR="00EA03C2">
        <w:rPr>
          <w:rFonts w:cs="Times New Roman"/>
        </w:rPr>
        <w:fldChar w:fldCharType="begin" w:fldLock="1"/>
      </w:r>
      <w:r w:rsidR="00EC018F">
        <w:rPr>
          <w:rFonts w:cs="Times New Roman"/>
        </w:rPr>
        <w:instrText>ADDIN CSL_CITATION {"citationItems":[{"id":"ITEM-1","itemData":{"DOI":"10.46799/jsa.v3i6.441","ISSN":"2722-7782","abstract":"Penelitian ini bertujuan untuk mendeskripsikan dan menyajikan tentang peningkatan Sumber Daya Manusia (SDM) Guru melalui Program Guru Penggerak. Pendekatan yang digunakan dalam penelitian ini adalah pendekatan kualitatif dengan jenis fenomenologi. Subjek penelitian ini adalah Calon Guru Penggerak Angkatan 4 Kabupaten Mandailing Natal sebanyak 60 orang. Teknik pengumpulan data yang dilakukan dalam penelitian ini yaitu observasi, wawancara, dan dokumentasi. Triangulasi digunakan untuk menguatkan argumentasi dalam menjelaskan fenomena penelitian. Berdasarkan hasil analisis data, dapat diketahui bahwa SDM guru yang mengikuti Program Guru Penggerak terjadi peningkatan, ditandai dengan kemampuan memahami dan mengimplementasikan modul 1 Paradigma dan Visi Guru Penggerak dengan sub modul; Refleksi Filosofi Pendidikan Indonesia - Ki Hajar Dewantara, Nilai-nilai dan peran Guru Penggerak, Visi Guru Penggerak dan, Membangun budaya positif di sekolah). Modul 2: Praktik Pembelajaran yang Berpihak pada Murid dengan sub modul; Pembelajaran berdiferensiasi, Pembelajaran emosional dan sosial, serta Coaching. Modul 3; Pemimpin Pembelajaran dalam Pengembangan Sekolah dengan sub modul Pengambilan keputusan sebagai pemimpin pembelajaran, Pemimpin dalam pengelolaan sumber daya dan, Pengelolaan program sekolah yang berdampak pada murid. Peningkatan SDM guru melalui Program Guru Penggerak Angkatan 4 dengan melakukan kegiatan sinkronus dan asinkronus selama 9 bulan, Lokakarya sebanyak 10 kali dan Pendampingan Individu oleh Pengajar Praktik selama 9 kali ke sekolah masing-masing Calon Guru Penggerak (CGP)","author":[{"dropping-particle":"","family":"Hamid H Lubis","given":"Sulhan","non-dropping-particle":"","parse-names":false,"suffix":""},{"dropping-particle":"","family":"Milfayetti","given":"Sri","non-dropping-particle":"","parse-names":false,"suffix":""},{"dropping-particle":"","family":"Lubis","given":"M. Joharis","non-dropping-particle":"","parse-names":false,"suffix":""},{"dropping-particle":"","family":"Purba","given":"Sukarman","non-dropping-particle":"","parse-names":false,"suffix":""}],"container-title":"Jurnal Syntax Admiration","id":"ITEM-1","issue":"6","issued":{"date-parts":[["2022"]]},"page":"823-832","title":"Peningkatan Sumber Daya Manusia Guru Melalui Program Guru Penggerak","type":"article-journal","volume":"3"},"uris":["http://www.mendeley.com/documents/?uuid=5a86b2b2-eb71-40bd-851c-fe489fdba2f0"]},{"id":"ITEM-2","itemData":{"abstract":"… 4-6 tahun rasio 1:10/12 anak c) Pembelajaran Pembelajaran dilakukan melalui kegiatan bermain yang dipersiapkan oleh pendidik dengan menyiapkan materi (content) dan proses …","author":[{"dropping-particle":"","family":"Sapitri","given":"Afifah Julia","non-dropping-particle":"","parse-names":false,"suffix":""},{"dropping-particle":"","family":"Ferianto","given":"","non-dropping-particle":"","parse-names":false,"suffix":""}],"container-title":"Hijri: Jurnal Manajemen Pendidikan dan Keislaman","id":"ITEM-2","issue":"2","issued":{"date-parts":[["2023"]]},"page":"34-50","title":"Problematika Pemberdayaan Dan Pengembangan Sumber Daya Manusia Di Sekolah Menengah Pertama Negeri 11 Jakarta Selatan","type":"article-journal","volume":"12"},"uris":["http://www.mendeley.com/documents/?uuid=23834eb5-801b-41d9-8149-f0d44816b6f2"]}],"mendeley":{"formattedCitation":"(Hamid H Lubis et al. 2022; Sapitri and Ferianto 2023)","plainTextFormattedCitation":"(Hamid H Lubis et al. 2022; Sapitri and Ferianto 2023)","previouslyFormattedCitation":"(Hamid H Lubis et al. 2022; Sapitri and Ferianto 2023)"},"properties":{"noteIndex":0},"schema":"https://github.com/citation-style-language/schema/raw/master/csl-citation.json"}</w:instrText>
      </w:r>
      <w:r w:rsidR="00EA03C2">
        <w:rPr>
          <w:rFonts w:cs="Times New Roman"/>
        </w:rPr>
        <w:fldChar w:fldCharType="separate"/>
      </w:r>
      <w:r w:rsidR="00EA03C2" w:rsidRPr="00EA03C2">
        <w:rPr>
          <w:rFonts w:cs="Times New Roman"/>
          <w:noProof/>
        </w:rPr>
        <w:t>(Hamid H Lubis et al. 2022; Sapitri and Ferianto 2023)</w:t>
      </w:r>
      <w:r w:rsidR="00EA03C2">
        <w:rPr>
          <w:rFonts w:cs="Times New Roman"/>
        </w:rPr>
        <w:fldChar w:fldCharType="end"/>
      </w:r>
      <w:r w:rsidR="00724894">
        <w:rPr>
          <w:rFonts w:cs="Times New Roman"/>
        </w:rPr>
        <w:t>.</w:t>
      </w:r>
      <w:r w:rsidR="00F725CB">
        <w:rPr>
          <w:rFonts w:cs="Times New Roman"/>
        </w:rPr>
        <w:t xml:space="preserve"> </w:t>
      </w:r>
      <w:r w:rsidRPr="008C75B2">
        <w:rPr>
          <w:rFonts w:cs="Times New Roman"/>
        </w:rPr>
        <w:t>Dapat dipahami secara secara mendalam bahwa peran CSR dalam pelaksanaan MBS sangat memungkinkan kita untuk mengambil langkah-langkah yang lebih efektif dalam memajukan pendidikan</w:t>
      </w:r>
    </w:p>
    <w:p w14:paraId="44568DB3" w14:textId="704C669D" w:rsidR="0057063D" w:rsidRPr="008F706C" w:rsidRDefault="008C75B2" w:rsidP="008C75B2">
      <w:pPr>
        <w:pStyle w:val="ListParagraph"/>
        <w:numPr>
          <w:ilvl w:val="0"/>
          <w:numId w:val="17"/>
        </w:numPr>
        <w:ind w:left="426"/>
        <w:rPr>
          <w:rFonts w:cs="Times New Roman"/>
          <w:lang w:val="en-US"/>
        </w:rPr>
      </w:pPr>
      <w:r>
        <w:rPr>
          <w:rFonts w:cs="Times New Roman"/>
          <w:lang w:val="en-US"/>
        </w:rPr>
        <w:t>P</w:t>
      </w:r>
      <w:r w:rsidR="008B5624" w:rsidRPr="008F706C">
        <w:rPr>
          <w:rFonts w:cs="Times New Roman"/>
          <w:lang w:val="en-US"/>
        </w:rPr>
        <w:t xml:space="preserve">eran CSR dalam peningkatan fasilitas Pendidikan </w:t>
      </w:r>
    </w:p>
    <w:p w14:paraId="50D14B44" w14:textId="77777777" w:rsidR="008C75B2" w:rsidRDefault="008C75B2" w:rsidP="008C75B2">
      <w:pPr>
        <w:ind w:left="0" w:firstLine="426"/>
        <w:rPr>
          <w:rFonts w:cs="Times New Roman"/>
          <w:lang w:val="en-US"/>
        </w:rPr>
      </w:pPr>
      <w:r>
        <w:rPr>
          <w:rFonts w:cs="Times New Roman"/>
          <w:lang w:val="en-US"/>
        </w:rPr>
        <w:t>M</w:t>
      </w:r>
      <w:r w:rsidR="00D1206B" w:rsidRPr="008C75B2">
        <w:rPr>
          <w:rFonts w:cs="Times New Roman"/>
          <w:lang w:val="en-US"/>
        </w:rPr>
        <w:t>enyediakan renovasi ruang kelas, alat tulis, serta sarana teknologi pembelajaran. Bantuin ini mempercepat peningkatan mutu Pendidikan karena fasilitas yang memadai sangat menunjang proses belajar mengajar. Selain itu, CSR juga membantu pengadaan perpustakaan digital dan alat pembelajaran modern yang mendukung kurikulum Merdeka.</w:t>
      </w:r>
    </w:p>
    <w:p w14:paraId="07AE753B" w14:textId="4AD40FF5" w:rsidR="000549D0" w:rsidRDefault="004901D3" w:rsidP="008C75B2">
      <w:pPr>
        <w:ind w:left="0" w:firstLine="426"/>
        <w:rPr>
          <w:rFonts w:cs="Times New Roman"/>
          <w:lang w:val="en-ID"/>
        </w:rPr>
      </w:pPr>
      <w:r w:rsidRPr="008C75B2">
        <w:rPr>
          <w:rFonts w:cs="Times New Roman"/>
          <w:lang w:val="en-ID"/>
        </w:rPr>
        <w:t>Kontribusi Corporate Social Responsibility (CSR) dalam peningkatan sarana pendidikan di SDN 1 Rantodior memainkan peranan penting dalam menunjang implementasi Manajemen Berbasis Sekolah (MBS). Melalui program CSR, sekolah berhasil memperoleh berbagai fasilitas seperti renovasi ruang belajar, perbaikan sarana sanitasi, penyediaan teknologi pembelajaran, hingga pembangunan perpustakaan digital. Hal ini sejalan dengan hasil penelitian Soebroto dan Murniarti (2024)</w:t>
      </w:r>
      <w:r w:rsidR="002C242A">
        <w:rPr>
          <w:rFonts w:cs="Times New Roman"/>
          <w:lang w:val="en-ID"/>
        </w:rPr>
        <w:t xml:space="preserve"> peran CSR dalam pendidikan yakni di antaranya membantu meningkatkan akses dan kualitas Pendidikan</w:t>
      </w:r>
      <w:r w:rsidR="00887475">
        <w:rPr>
          <w:rFonts w:cs="Times New Roman"/>
          <w:lang w:val="en-ID"/>
        </w:rPr>
        <w:t xml:space="preserve"> Azhar, N.A., &amp; Azman, N.</w:t>
      </w:r>
      <w:r w:rsidR="000549D0">
        <w:rPr>
          <w:rFonts w:cs="Times New Roman"/>
          <w:lang w:val="en-ID"/>
        </w:rPr>
        <w:t xml:space="preserve"> </w:t>
      </w:r>
      <w:r w:rsidR="00887475">
        <w:rPr>
          <w:rFonts w:cs="Times New Roman"/>
          <w:lang w:val="en-ID"/>
        </w:rPr>
        <w:t xml:space="preserve">(2020) </w:t>
      </w:r>
      <w:r w:rsidR="002C242A">
        <w:rPr>
          <w:rFonts w:cs="Times New Roman"/>
          <w:lang w:val="en-ID"/>
        </w:rPr>
        <w:t xml:space="preserve">CSR turut mendorong pemerataan pendidikan melalui </w:t>
      </w:r>
      <w:r w:rsidR="00C46BDE">
        <w:rPr>
          <w:rFonts w:cs="Times New Roman"/>
          <w:lang w:val="en-ID"/>
        </w:rPr>
        <w:lastRenderedPageBreak/>
        <w:t>program-program sosial perusahaan</w:t>
      </w:r>
      <w:r w:rsidR="00887475">
        <w:rPr>
          <w:rFonts w:cs="Times New Roman"/>
          <w:lang w:val="en-ID"/>
        </w:rPr>
        <w:t xml:space="preserve"> Haron, S., &amp; Halim, M.F.A.(2021)</w:t>
      </w:r>
      <w:r w:rsidR="00C46BDE">
        <w:rPr>
          <w:rFonts w:cs="Times New Roman"/>
          <w:lang w:val="en-ID"/>
        </w:rPr>
        <w:t xml:space="preserve"> CSR bukan hanya penyedia fasilitas fisik, tetapi juga memperkuat kemampuan tenaga pendidikan. </w:t>
      </w:r>
    </w:p>
    <w:p w14:paraId="3C21BB67" w14:textId="7708E665" w:rsidR="00D1206B" w:rsidRPr="008C75B2" w:rsidRDefault="00C46BDE" w:rsidP="008C75B2">
      <w:pPr>
        <w:ind w:left="0" w:firstLine="426"/>
        <w:rPr>
          <w:rFonts w:cs="Times New Roman"/>
          <w:lang w:val="en-US"/>
        </w:rPr>
      </w:pPr>
      <w:r>
        <w:rPr>
          <w:rFonts w:cs="Times New Roman"/>
          <w:lang w:val="en-ID"/>
        </w:rPr>
        <w:t>Terdapat lemahnya koordinasi antara Perusahaan, pemerintah dan masyarakat, sehingga sinergi dalam pelaksanaan program CSR untuk MBS menjadi kurang maksimal</w:t>
      </w:r>
      <w:r w:rsidR="00887475">
        <w:rPr>
          <w:rFonts w:cs="Times New Roman"/>
          <w:lang w:val="en-ID"/>
        </w:rPr>
        <w:t xml:space="preserve">, </w:t>
      </w:r>
      <w:r>
        <w:rPr>
          <w:rFonts w:cs="Times New Roman"/>
          <w:lang w:val="en-ID"/>
        </w:rPr>
        <w:t>transparansi dan akuntabilitas dalam pengelolaan dana CSR masih rendah, sehingga dikhawatirkan memicu ketidak percayaan dan penyalah gunaan bantuan, kurangnya pemahaman masyarakat dan pemangku kepentingan tentang MBS dan CSR menyebabkan partisipasi yang rendah dalam program-program sekolah</w:t>
      </w:r>
      <w:r w:rsidR="00F66115">
        <w:rPr>
          <w:rFonts w:cs="Times New Roman"/>
          <w:lang w:val="en-ID"/>
        </w:rPr>
        <w:t xml:space="preserve"> Rahmati, D., &amp; Yuniarti, S.(2022)</w:t>
      </w:r>
      <w:r w:rsidR="004901D3" w:rsidRPr="008C75B2">
        <w:rPr>
          <w:rFonts w:cs="Times New Roman"/>
          <w:lang w:val="en-ID"/>
        </w:rPr>
        <w:t xml:space="preserve"> </w:t>
      </w:r>
      <w:r w:rsidR="005E7B39">
        <w:rPr>
          <w:rFonts w:cs="Times New Roman"/>
          <w:lang w:val="en-ID"/>
        </w:rPr>
        <w:t xml:space="preserve">CSR bukan hanya bentuk tanggung jawab sosial </w:t>
      </w:r>
      <w:r w:rsidR="000549D0">
        <w:rPr>
          <w:rFonts w:cs="Times New Roman"/>
          <w:lang w:val="en-ID"/>
        </w:rPr>
        <w:t>p</w:t>
      </w:r>
      <w:r w:rsidR="005E7B39">
        <w:rPr>
          <w:rFonts w:cs="Times New Roman"/>
          <w:lang w:val="en-ID"/>
        </w:rPr>
        <w:t xml:space="preserve">erusahaan, tetapi merupakan mitra strategis sekolah dalam mewujudkan MBS yang efektif, mandiri, dan berdaya saing dukungan fasilitas, pelatihan guru, hingga sinergi dengan masyarakat menjadikan CSR sebagai kekuatan tambahan dalam peningkatan mutu Pendidikan  </w:t>
      </w:r>
      <w:r w:rsidR="004901D3" w:rsidRPr="008C75B2">
        <w:rPr>
          <w:rFonts w:cs="Times New Roman"/>
          <w:lang w:val="en-ID"/>
        </w:rPr>
        <w:t>yang menegaskan bahwa CSR di sektor pendidikan turut mendorong pemerataan akses dan mutu pendidikan. Dukungan CSR terhadap ketersediaan alat pembelajaran modern juga memperkuat prinsip dasar MBS yang berfokus pada kemandirian sekolah serta optimalisasi pengelolaan sumber daya</w:t>
      </w:r>
      <w:r w:rsidR="00EC018F">
        <w:rPr>
          <w:rFonts w:cs="Times New Roman"/>
          <w:lang w:val="en-ID"/>
        </w:rPr>
        <w:t xml:space="preserve"> </w:t>
      </w:r>
      <w:r w:rsidR="00EC018F">
        <w:rPr>
          <w:rFonts w:cs="Times New Roman"/>
          <w:lang w:val="en-ID"/>
        </w:rPr>
        <w:fldChar w:fldCharType="begin" w:fldLock="1"/>
      </w:r>
      <w:r w:rsidR="0037415C">
        <w:rPr>
          <w:rFonts w:cs="Times New Roman"/>
          <w:lang w:val="en-ID"/>
        </w:rPr>
        <w:instrText>ADDIN CSL_CITATION {"citationItems":[{"id":"ITEM-1","itemData":{"author":[{"dropping-particle":"","family":"Iswadi","given":"","non-dropping-particle":"","parse-names":false,"suffix":""},{"dropping-particle":"","family":"Iriansyah","given":"Herinto Sidik","non-dropping-particle":"","parse-names":false,"suffix":""}],"id":"ITEM-1","issued":{"date-parts":[["2025"]]},"publisher":"QrisetIndonesia","publisher-place":"BanjarNegara","title":"Manajemen Pendidikan Berbasis Sekolah","type":"book"},"uris":["http://www.mendeley.com/documents/?uuid=d8ad9eed-21bb-4526-81e4-d6d897fb67a1"]}],"mendeley":{"formattedCitation":"(Iswadi and Iriansyah 2025)","plainTextFormattedCitation":"(Iswadi and Iriansyah 2025)","previouslyFormattedCitation":"(Iswadi and Iriansyah 2025)"},"properties":{"noteIndex":0},"schema":"https://github.com/citation-style-language/schema/raw/master/csl-citation.json"}</w:instrText>
      </w:r>
      <w:r w:rsidR="00EC018F">
        <w:rPr>
          <w:rFonts w:cs="Times New Roman"/>
          <w:lang w:val="en-ID"/>
        </w:rPr>
        <w:fldChar w:fldCharType="separate"/>
      </w:r>
      <w:r w:rsidR="00EC018F" w:rsidRPr="00EC018F">
        <w:rPr>
          <w:rFonts w:cs="Times New Roman"/>
          <w:noProof/>
          <w:lang w:val="en-ID"/>
        </w:rPr>
        <w:t>(Iswadi and Iriansyah 2025)</w:t>
      </w:r>
      <w:r w:rsidR="00EC018F">
        <w:rPr>
          <w:rFonts w:cs="Times New Roman"/>
          <w:lang w:val="en-ID"/>
        </w:rPr>
        <w:fldChar w:fldCharType="end"/>
      </w:r>
      <w:r w:rsidR="004901D3" w:rsidRPr="008C75B2">
        <w:rPr>
          <w:rFonts w:cs="Times New Roman"/>
          <w:lang w:val="en-ID"/>
        </w:rPr>
        <w:t>.</w:t>
      </w:r>
    </w:p>
    <w:p w14:paraId="4B4ABBCD" w14:textId="77777777" w:rsidR="00D1206B" w:rsidRPr="008F706C" w:rsidRDefault="00D1206B" w:rsidP="00D1206B">
      <w:pPr>
        <w:pStyle w:val="ListParagraph"/>
        <w:ind w:left="1080" w:firstLine="0"/>
        <w:rPr>
          <w:rFonts w:cs="Times New Roman"/>
          <w:lang w:val="en-ID"/>
        </w:rPr>
      </w:pPr>
    </w:p>
    <w:p w14:paraId="1574FD17" w14:textId="77777777" w:rsidR="005640E2" w:rsidRPr="008F706C" w:rsidRDefault="00D1206B" w:rsidP="008C75B2">
      <w:pPr>
        <w:pStyle w:val="ListParagraph"/>
        <w:numPr>
          <w:ilvl w:val="0"/>
          <w:numId w:val="17"/>
        </w:numPr>
        <w:ind w:left="426"/>
        <w:rPr>
          <w:rFonts w:cs="Times New Roman"/>
          <w:lang w:val="en-US"/>
        </w:rPr>
      </w:pPr>
      <w:r w:rsidRPr="008F706C">
        <w:rPr>
          <w:rFonts w:cs="Times New Roman"/>
          <w:lang w:val="en-US"/>
        </w:rPr>
        <w:t xml:space="preserve">Peran CSR </w:t>
      </w:r>
      <w:r w:rsidR="008B5624" w:rsidRPr="008F706C">
        <w:rPr>
          <w:rFonts w:cs="Times New Roman"/>
          <w:lang w:val="en-US"/>
        </w:rPr>
        <w:t>dalam pelatihan bagi gur</w:t>
      </w:r>
      <w:r w:rsidR="004901D3" w:rsidRPr="008F706C">
        <w:rPr>
          <w:rFonts w:cs="Times New Roman"/>
          <w:lang w:val="en-US"/>
        </w:rPr>
        <w:t>u</w:t>
      </w:r>
    </w:p>
    <w:p w14:paraId="55D4349C" w14:textId="77777777" w:rsidR="008C75B2" w:rsidRDefault="005640E2" w:rsidP="008C75B2">
      <w:pPr>
        <w:ind w:left="0" w:firstLine="426"/>
        <w:rPr>
          <w:rFonts w:eastAsia="Times New Roman" w:cs="Times New Roman"/>
          <w:lang w:val="en-ID" w:eastAsia="en-ID"/>
        </w:rPr>
      </w:pPr>
      <w:r w:rsidRPr="008C75B2">
        <w:rPr>
          <w:rFonts w:eastAsia="Times New Roman" w:cs="Times New Roman"/>
          <w:lang w:val="en-ID" w:eastAsia="en-ID"/>
        </w:rPr>
        <w:t xml:space="preserve">Pelatihan guru oleh CSR, peningkatan keterampilan pedagogis, pemanfaatan teknologi </w:t>
      </w:r>
      <w:r w:rsidR="00C657F7" w:rsidRPr="008C75B2">
        <w:rPr>
          <w:rFonts w:eastAsia="Times New Roman" w:cs="Times New Roman"/>
          <w:lang w:val="en-ID" w:eastAsia="en-ID"/>
        </w:rPr>
        <w:t>Pendidikan, pelatihan metode ivovatif, efektifitas mengajar, profesionalisme guru, kreativitas dalam pembelajaran, peningkatan kompetensi guru, kontribusi CSR terhadap kualitas MBS, pengusahaan teknologi, metode pembelajaran  terbaru, kreativitas guru, dampak pelatihan terhadap murid.</w:t>
      </w:r>
    </w:p>
    <w:p w14:paraId="2D975116" w14:textId="77777777" w:rsidR="00CA559A" w:rsidRDefault="00C657F7" w:rsidP="008C75B2">
      <w:pPr>
        <w:ind w:left="0" w:firstLine="426"/>
        <w:rPr>
          <w:rFonts w:cs="Times New Roman"/>
          <w:lang w:val="en-ID"/>
        </w:rPr>
      </w:pPr>
      <w:r w:rsidRPr="008C75B2">
        <w:rPr>
          <w:rFonts w:cs="Times New Roman"/>
          <w:lang w:val="en-ID"/>
        </w:rPr>
        <w:t xml:space="preserve">CSR turut berperan signifikan dalam pengembangan kapasitas guru di SDN 1 Rantodior melalui penyelenggaraan pelatihan yang relevan dengan kemajuan teknologi dan pembaruan kurikulum. Pelatihan ini membantu meningkatkan profesionalisme guru serta mendorong inovasi dalam proses belajar-mengajar, yang secara langsung berpengaruh terhadap mutu pendidikan di sekolah. </w:t>
      </w:r>
    </w:p>
    <w:p w14:paraId="45612DE6" w14:textId="161BA26A" w:rsidR="00C657F7" w:rsidRPr="008C75B2" w:rsidRDefault="00C657F7" w:rsidP="008C75B2">
      <w:pPr>
        <w:ind w:left="0" w:firstLine="426"/>
        <w:rPr>
          <w:rFonts w:eastAsia="Times New Roman" w:cs="Times New Roman"/>
          <w:lang w:val="en-ID" w:eastAsia="en-ID"/>
        </w:rPr>
      </w:pPr>
      <w:r w:rsidRPr="008C75B2">
        <w:rPr>
          <w:rFonts w:cs="Times New Roman"/>
          <w:lang w:val="en-ID"/>
        </w:rPr>
        <w:t>Hal ini sejalan dengan temuan Khoiri dan Fitri (2024) yang menunjukkan bahwa CSR dapat mendukung peningkatan kualitas sumber daya manusia di sektor pendidikan. Selain itu, menurut Soebroto dan Murniarti (2024), CSR bukan hanya sekadar penyedia fasilitas fisik, tetapi juga berperan dalam memperkuat kemampuan tenaga pendidik, serta mendorong terwujudnya kolaborasi lintas sektor dalam pelaksanaan MBS secara berkelanjutan.</w:t>
      </w:r>
      <w:r w:rsidR="00B02289">
        <w:rPr>
          <w:rFonts w:cs="Times New Roman"/>
          <w:lang w:val="en-ID"/>
        </w:rPr>
        <w:t xml:space="preserve"> Kinerja guru sangat penting diperhatikan sebagai salah satu unsur utama penggerak mutu Pendidikan</w:t>
      </w:r>
      <w:r w:rsidR="00EC018F">
        <w:rPr>
          <w:rFonts w:cs="Times New Roman"/>
          <w:lang w:val="en-ID"/>
        </w:rPr>
        <w:t xml:space="preserve"> </w:t>
      </w:r>
      <w:r w:rsidR="00B751C9">
        <w:rPr>
          <w:rFonts w:cs="Times New Roman"/>
          <w:lang w:val="en-ID"/>
        </w:rPr>
        <w:fldChar w:fldCharType="begin" w:fldLock="1"/>
      </w:r>
      <w:r w:rsidR="00B751C9">
        <w:rPr>
          <w:rFonts w:cs="Times New Roman"/>
          <w:lang w:val="en-ID"/>
        </w:rPr>
        <w:instrText>ADDIN CSL_CITATION {"citationItems":[{"id":"ITEM-1","itemData":{"author":[{"dropping-particle":"","family":"Lailatussaadah","given":"Lailatussaadah","non-dropping-particle":"","parse-names":false,"suffix":""},{"dropping-particle":"","family":"Hayati","given":"Salma","non-dropping-particle":"","parse-names":false,"suffix":""},{"dropping-particle":"","family":"Ariska","given":"Cut Nelvi","non-dropping-particle":"","parse-names":false,"suffix":""}],"container-title":"Pionir:Jurnal Pendidikan Guru Madrasah Ibtiyah","id":"ITEM-1","issue":"2","issued":{"date-parts":[["2020"]]},"page":"274-282","title":"Tahap Profesinalisme Guru Dual Jobs Jenjang Pendidikan Dasar di Kota Banda Aceh","type":"article-journal","volume":"8"},"uris":["http://www.mendeley.com/documents/?uuid=2f6c242a-025a-405d-879e-7b322695b6b0"]},{"id":"ITEM-2","itemData":{"ISSN":"2354-5984","abstract":"Kinerja guru merupakan hasil, kemajuan dan prestasi kerja guru dalam melaksanakan pembelajaran, baik dalam merencanakan, melaksanakan proses pembelajaran dan mengevaluasi hasil pembelajaran, melakukan bimbingan dan latihan terhadap peserta didik, serta komitmennya dalam melaksanakan tugas. Baik tidaknya kinerja guru dapat dilihat dari pelaksanaan kompetensi-kompetensi yang harus dimiliki oleh guru disamping memiliki kualifikasi akademik. Peningkatan kinerja guru terus dilakukan oleh pemerintah dengan berbagai upaya, baik melalui program sertifikasi guru, melakukan pengembangan kurikulum nasional dan lokal, peningkatan kompetensi guru melalui pelatihan, pengadaan buku dan alat pelajaran, pengadaan dan perbaikan sarana dan prasarana pendidikan dan peningkatan mutu manajemen sekolah. kinerja guru yang berkualitas akan berpengaruh pada mutu pembelajaran, mutu lulusan, mutu pendidikan dan pencapaian tujuan pendidikan.","author":[{"dropping-particle":"","family":"Lailatussaadah","given":"L.","non-dropping-particle":"","parse-names":false,"suffix":""}],"container-title":"Intelektualita","id":"ITEM-2","issue":"1","issued":{"date-parts":[["2015"]]},"page":"243106","title":"Upaya Peningkatan Kinerja Guru","type":"article-journal","volume":"3"},"uris":["http://www.mendeley.com/documents/?uuid=ef468673-fd32-4cc9-9a61-b05d06950ed5"]}],"mendeley":{"formattedCitation":"(Lailatussaadah Lailatussaadah, Hayati, and Ariska 2020; L. Lailatussaadah 2015)","plainTextFormattedCitation":"(Lailatussaadah Lailatussaadah, Hayati, and Ariska 2020; L. Lailatussaadah 2015)"},"properties":{"noteIndex":0},"schema":"https://github.com/citation-style-language/schema/raw/master/csl-citation.json"}</w:instrText>
      </w:r>
      <w:r w:rsidR="00B751C9">
        <w:rPr>
          <w:rFonts w:cs="Times New Roman"/>
          <w:lang w:val="en-ID"/>
        </w:rPr>
        <w:fldChar w:fldCharType="separate"/>
      </w:r>
      <w:r w:rsidR="00B751C9" w:rsidRPr="00B751C9">
        <w:rPr>
          <w:rFonts w:cs="Times New Roman"/>
          <w:noProof/>
          <w:lang w:val="en-ID"/>
        </w:rPr>
        <w:t>(Lailatussaadah Lailatussaadah, Hayati, and Ariska 2020; L. Lailatussaadah 2015)</w:t>
      </w:r>
      <w:r w:rsidR="00B751C9">
        <w:rPr>
          <w:rFonts w:cs="Times New Roman"/>
          <w:lang w:val="en-ID"/>
        </w:rPr>
        <w:fldChar w:fldCharType="end"/>
      </w:r>
      <w:r w:rsidR="00CA559A">
        <w:rPr>
          <w:rFonts w:cs="Times New Roman"/>
          <w:lang w:val="en-ID"/>
        </w:rPr>
        <w:t xml:space="preserve"> telah menjadi sebuah kewajiban Perusahaan untuk mendukung kepentingan masyarakat termasuk Pendidikan </w:t>
      </w:r>
      <w:r w:rsidR="00CA559A">
        <w:rPr>
          <w:rFonts w:cs="Times New Roman"/>
          <w:lang w:val="en-ID"/>
        </w:rPr>
        <w:fldChar w:fldCharType="begin" w:fldLock="1"/>
      </w:r>
      <w:r w:rsidR="00EC018F">
        <w:rPr>
          <w:rFonts w:cs="Times New Roman"/>
          <w:lang w:val="en-ID"/>
        </w:rPr>
        <w:instrText>ADDIN CSL_CITATION {"citationItems":[{"id":"ITEM-1","itemData":{"DOI":"10.35870/jpmn.v2i2.712","ISSN":"2776-7396","abstract":"PT. XYZ is a state company located in Lhoknga, Aceh Besar District. Before being able to decide on a corporate social responsibility (CSR) program, a social mapping is needed so that the CSR program is right on target. Social mapping was carried out through the Rapid Rural Appraisal method with in-depth interviews and descriptive analysis. The population is the Meunasah Mesjid village community in Lhoknga District. A total of 20 selected resource persons: village heads, village leaders, mosque priests, youth leaders, PKK (Family Welfare Empowerment) heads, farmers, fishermen, ranchers, tourism business actors, BUMG heads (village-owned enterprises), health cadres, organizational management, women leaders, small businesses, day laborers, and employees of PT. XYZ. The results found that all groups/organizations came from the village itself. Figures have better formal and religious education so they have access to local and even national levels. The main livelihood is generally working in the scope of PT. XYZ as contractor and partner. The rest work as seasonal farmers and cake makers.","author":[{"dropping-particle":"","family":"Z.","given":"Nasrul","non-dropping-particle":"","parse-names":false,"suffix":""},{"dropping-particle":"","family":"Adamy","given":"Aulina","non-dropping-particle":"","parse-names":false,"suffix":""},{"dropping-particle":"","family":"Wardiati","given":"Wardiati","non-dropping-particle":"","parse-names":false,"suffix":""},{"dropping-particle":"","family":"Taufik","given":"Taufik","non-dropping-particle":"","parse-names":false,"suffix":""}],"container-title":"Jurnal Pengabdian Masyarakat Nusantara (JPMN)","id":"ITEM-1","issue":"2","issued":{"date-parts":[["2022"]]},"page":"37-46","title":"Pemetaan Sosial Pendampingan Corporate Social Responsibility (CSR) Pt. XYZ di Desa Meunasah Mesjid Kecamatan Aceh Besar","type":"article-journal","volume":"2"},"uris":["http://www.mendeley.com/documents/?uuid=e05f6417-3205-488e-b5ad-8314957c4fc1"]}],"mendeley":{"formattedCitation":"(Z. et al. 2022)","plainTextFormattedCitation":"(Z. et al. 2022)","previouslyFormattedCitation":"(Z. et al. 2022)"},"properties":{"noteIndex":0},"schema":"https://github.com/citation-style-language/schema/raw/master/csl-citation.json"}</w:instrText>
      </w:r>
      <w:r w:rsidR="00CA559A">
        <w:rPr>
          <w:rFonts w:cs="Times New Roman"/>
          <w:lang w:val="en-ID"/>
        </w:rPr>
        <w:fldChar w:fldCharType="separate"/>
      </w:r>
      <w:r w:rsidR="00CA559A" w:rsidRPr="00CA559A">
        <w:rPr>
          <w:rFonts w:cs="Times New Roman"/>
          <w:noProof/>
          <w:lang w:val="en-ID"/>
        </w:rPr>
        <w:t>(Z. et al. 2022)</w:t>
      </w:r>
      <w:r w:rsidR="00CA559A">
        <w:rPr>
          <w:rFonts w:cs="Times New Roman"/>
          <w:lang w:val="en-ID"/>
        </w:rPr>
        <w:fldChar w:fldCharType="end"/>
      </w:r>
      <w:r w:rsidR="00CA559A">
        <w:rPr>
          <w:rFonts w:cs="Times New Roman"/>
          <w:lang w:val="en-ID"/>
        </w:rPr>
        <w:t>.</w:t>
      </w:r>
    </w:p>
    <w:p w14:paraId="0641182C" w14:textId="77777777" w:rsidR="00AD39F8" w:rsidRPr="008F706C" w:rsidRDefault="00AD39F8" w:rsidP="00904EF1">
      <w:pPr>
        <w:ind w:left="0" w:firstLine="0"/>
        <w:rPr>
          <w:rFonts w:cs="Times New Roman"/>
          <w:b/>
          <w:bCs/>
          <w:lang w:val="en-US"/>
        </w:rPr>
      </w:pPr>
    </w:p>
    <w:p w14:paraId="5C2F9EC1" w14:textId="436BCAD0" w:rsidR="001117AE" w:rsidRPr="00CA559A" w:rsidRDefault="008F7F7E" w:rsidP="001117AE">
      <w:pPr>
        <w:ind w:left="0" w:firstLine="0"/>
        <w:rPr>
          <w:rFonts w:cs="Times New Roman"/>
          <w:b/>
          <w:lang w:val="en-US"/>
        </w:rPr>
      </w:pPr>
      <w:r w:rsidRPr="008F706C">
        <w:rPr>
          <w:rFonts w:cs="Times New Roman"/>
          <w:b/>
          <w:lang w:val="en-US"/>
        </w:rPr>
        <w:t>KESIMPULAN</w:t>
      </w:r>
    </w:p>
    <w:p w14:paraId="3D467ADD" w14:textId="27F754C3" w:rsidR="001117AE" w:rsidRPr="007F0C99" w:rsidRDefault="001117AE" w:rsidP="007F0C99">
      <w:pPr>
        <w:spacing w:before="100" w:beforeAutospacing="1" w:after="100" w:afterAutospacing="1"/>
        <w:ind w:left="0" w:firstLine="720"/>
        <w:rPr>
          <w:rFonts w:eastAsia="Times New Roman" w:cs="Times New Roman"/>
          <w:lang w:val="en-US"/>
        </w:rPr>
      </w:pPr>
      <w:r w:rsidRPr="008C75B2">
        <w:rPr>
          <w:rFonts w:cs="Times New Roman"/>
          <w:lang w:val="en-US"/>
        </w:rPr>
        <w:t>Peran CSR dalam Pelaksanaan MBS</w:t>
      </w:r>
      <w:r w:rsidR="002D3D13" w:rsidRPr="008C75B2">
        <w:rPr>
          <w:rFonts w:cs="Times New Roman"/>
          <w:lang w:val="en-US"/>
        </w:rPr>
        <w:t xml:space="preserve"> di SDN 1 Rantodior Aceh Tenggara</w:t>
      </w:r>
      <w:r w:rsidRPr="008C75B2">
        <w:rPr>
          <w:rFonts w:cs="Times New Roman"/>
          <w:lang w:val="en-US"/>
        </w:rPr>
        <w:t xml:space="preserve"> dalam menunjang penerapan Manajemen Berbasis Sekolah (MBS) di SDN 1 Rantodior Aceh Tenggara.</w:t>
      </w:r>
      <w:r w:rsidR="00DE4D40">
        <w:rPr>
          <w:rFonts w:cs="Times New Roman"/>
          <w:lang w:val="en-US"/>
        </w:rPr>
        <w:t xml:space="preserve"> Peran CSR dalam pelaksanaan MBS ada dua peningkatan fasilitas</w:t>
      </w:r>
      <w:r w:rsidR="00DF53EE">
        <w:rPr>
          <w:rFonts w:cs="Times New Roman"/>
          <w:lang w:val="en-US"/>
        </w:rPr>
        <w:t xml:space="preserve"> </w:t>
      </w:r>
      <w:r w:rsidR="00DE4D40">
        <w:rPr>
          <w:rFonts w:cs="Times New Roman"/>
          <w:lang w:val="en-US"/>
        </w:rPr>
        <w:t>Pendidikan</w:t>
      </w:r>
      <w:r w:rsidR="00DF53EE">
        <w:rPr>
          <w:rFonts w:cs="Times New Roman"/>
          <w:lang w:val="en-US"/>
        </w:rPr>
        <w:t xml:space="preserve"> penyediaan alat tulis seperti renovasi kelas serta saran teknologi Pendidikan seperti bantuan perangkat digital dan buku Pelajaran yang diberikan melalui program CSR memungkinkan kami menyelenggarakan pembelajaran yang lebih interaktif dan menarik bagi murid. </w:t>
      </w:r>
      <w:r w:rsidR="00DE4D40">
        <w:rPr>
          <w:rFonts w:cs="Times New Roman"/>
          <w:lang w:val="en-US"/>
        </w:rPr>
        <w:t>pelatihan bagi guru</w:t>
      </w:r>
      <w:r w:rsidR="00DF53EE">
        <w:rPr>
          <w:rFonts w:cs="Times New Roman"/>
          <w:lang w:val="en-US"/>
        </w:rPr>
        <w:t xml:space="preserve"> meningkatan kemampuan guru melalui pelatihan yang fasilitasi oleh CSR. Pelatihan ini memberikan kesempatan pada guru untuk mengasah keterampilan mengajar, mempelajari metode pembelajaran terbaru, CSR sebagai mitra strategis dalam meningkatkan mutu Pendidikan melalui pelatihan guru.</w:t>
      </w:r>
      <w:r w:rsidR="00DE4D40">
        <w:rPr>
          <w:rFonts w:cs="Times New Roman"/>
          <w:lang w:val="en-US"/>
        </w:rPr>
        <w:t xml:space="preserve"> </w:t>
      </w:r>
      <w:r w:rsidR="00DE4D40" w:rsidRPr="00DE4D40">
        <w:rPr>
          <w:rFonts w:cs="Times New Roman"/>
          <w:color w:val="EE0000"/>
          <w:lang w:val="en-US"/>
        </w:rPr>
        <w:t xml:space="preserve"> </w:t>
      </w:r>
      <w:r w:rsidR="00DE4D40" w:rsidRPr="008F706C">
        <w:rPr>
          <w:rFonts w:eastAsia="Times New Roman" w:cs="Times New Roman"/>
          <w:lang w:val="en-US"/>
        </w:rPr>
        <w:t xml:space="preserve">Penelitian ini memiliki beberapa batasan yang perlu diperhatikan. Pertama, Lokasi penelitian hanya pada satu sekolah, yaitu </w:t>
      </w:r>
      <w:r w:rsidR="00DE4D40" w:rsidRPr="008F706C">
        <w:rPr>
          <w:rFonts w:eastAsia="Times New Roman" w:cs="Times New Roman"/>
          <w:lang w:val="en-US"/>
        </w:rPr>
        <w:lastRenderedPageBreak/>
        <w:t xml:space="preserve">SDN 1 Rantodior, sehingga hasilnya belum tentu dapat diterapkan secara luas pada sekolah lain dengan kondisi berbeda. Kedua, data yang diperoleh sebagian besar bersifat kualitatif. sehingga belum mengkaji secara mendalam aspek kuantitatif seperti pengaruh CSR terhadap prestasi belajar siswa secara statistik. Ketiga, keterbatasan waktu dan sumber daya membatasi ruang lingkup penelitian, terutama dalam memantau keberlanjutan program CSR dalam jangka panjang dari segi pengumpulan data wawancara pihak </w:t>
      </w:r>
      <w:r w:rsidR="00DE4D40">
        <w:rPr>
          <w:rFonts w:eastAsia="Times New Roman" w:cs="Times New Roman"/>
          <w:lang w:val="en-US"/>
        </w:rPr>
        <w:t>CSR</w:t>
      </w:r>
      <w:r w:rsidR="007F0C99">
        <w:rPr>
          <w:rFonts w:eastAsia="Times New Roman" w:cs="Times New Roman"/>
          <w:lang w:val="en-US"/>
        </w:rPr>
        <w:t>.</w:t>
      </w:r>
    </w:p>
    <w:p w14:paraId="580FD814" w14:textId="0019E49E" w:rsidR="002005E0" w:rsidRPr="008F706C" w:rsidRDefault="001928FA" w:rsidP="0052796D">
      <w:pPr>
        <w:spacing w:before="100" w:beforeAutospacing="1" w:after="100" w:afterAutospacing="1"/>
        <w:ind w:left="0" w:firstLine="0"/>
        <w:rPr>
          <w:rFonts w:eastAsia="Times New Roman" w:cs="Times New Roman"/>
          <w:b/>
          <w:lang w:val="en-US"/>
        </w:rPr>
      </w:pPr>
      <w:r w:rsidRPr="008F706C">
        <w:rPr>
          <w:rFonts w:eastAsia="Times New Roman" w:cs="Times New Roman"/>
          <w:b/>
          <w:lang w:val="en-US"/>
        </w:rPr>
        <w:t xml:space="preserve">KONTRIBUSI PENELITIAN  </w:t>
      </w:r>
    </w:p>
    <w:p w14:paraId="72E150E1" w14:textId="32423131" w:rsidR="002005E0" w:rsidRPr="008F706C" w:rsidRDefault="002005E0" w:rsidP="002005E0">
      <w:pPr>
        <w:spacing w:before="100" w:beforeAutospacing="1" w:after="100" w:afterAutospacing="1"/>
        <w:ind w:left="0" w:firstLine="720"/>
        <w:rPr>
          <w:rFonts w:eastAsia="Times New Roman" w:cs="Times New Roman"/>
          <w:lang w:val="en-US"/>
        </w:rPr>
      </w:pPr>
      <w:r w:rsidRPr="008F706C">
        <w:rPr>
          <w:rFonts w:eastAsia="Times New Roman" w:cs="Times New Roman"/>
          <w:lang w:val="en-US"/>
        </w:rPr>
        <w:t>Penelitian ini memberikan pemahaman yang mendalam tentang bagaimana Corporate Social Responsibility (CSR) berperan dalam mendukung pelaksanaan Manajemen Berbasis Sekolah (MBS) di SDN 1 Rantodior, Aceh Tenggara. Temuan menunjukkan bahwa CSR memberikan kontribusi penting dalam peningkatan fasilitas sekolah, pelatihan bagi guru, serta meningkatkan partisipasi masyarakat dan transparansi dalam pengelolaan sekolah. Hasil ini dapat menjadi acuan bagi sekolah lain dan pihak terkait untuk memaksimalkan peran CSR sebagai sumber daya tambahan guna memperkuat pelaksanaan MBS. Selain itu, penelitian ini menegaskan pentingnya kolaborasi antara sektor bisnis, sekolah, dan masyarakat dalam menciptakan lingkungan pendidikan yang lebih baik dan berkelanjutan.</w:t>
      </w:r>
      <w:r w:rsidR="0096650A" w:rsidRPr="008F706C">
        <w:rPr>
          <w:rFonts w:eastAsia="Times New Roman" w:cs="Times New Roman"/>
          <w:lang w:val="en-US"/>
        </w:rPr>
        <w:t xml:space="preserve"> </w:t>
      </w:r>
    </w:p>
    <w:p w14:paraId="619C4C24" w14:textId="54061CC5" w:rsidR="008F51D7" w:rsidRPr="008F706C" w:rsidRDefault="008F7F7E" w:rsidP="00AD39F8">
      <w:pPr>
        <w:ind w:left="0" w:firstLine="0"/>
        <w:jc w:val="left"/>
        <w:rPr>
          <w:rFonts w:cs="Times New Roman"/>
          <w:b/>
          <w:lang w:val="en-US"/>
        </w:rPr>
      </w:pPr>
      <w:r w:rsidRPr="008F706C">
        <w:rPr>
          <w:rFonts w:cs="Times New Roman"/>
          <w:b/>
          <w:lang w:val="en-US"/>
        </w:rPr>
        <w:t>DAFTAR PUSTAKA</w:t>
      </w:r>
    </w:p>
    <w:p w14:paraId="20DB9CF3" w14:textId="77777777" w:rsidR="00EB2847" w:rsidRPr="008F706C" w:rsidRDefault="00EB2847" w:rsidP="00EB2847">
      <w:pPr>
        <w:ind w:left="0" w:firstLine="0"/>
        <w:rPr>
          <w:rFonts w:cs="Times New Roman"/>
          <w:i/>
          <w:lang w:val="en-US"/>
        </w:rPr>
      </w:pPr>
    </w:p>
    <w:p w14:paraId="61BF1C2E" w14:textId="73920329" w:rsidR="00B751C9" w:rsidRPr="00B751C9" w:rsidRDefault="00230D17" w:rsidP="00B751C9">
      <w:pPr>
        <w:widowControl w:val="0"/>
        <w:autoSpaceDE w:val="0"/>
        <w:autoSpaceDN w:val="0"/>
        <w:adjustRightInd w:val="0"/>
        <w:ind w:left="480" w:hanging="480"/>
        <w:rPr>
          <w:rFonts w:cs="Times New Roman"/>
          <w:noProof/>
        </w:rPr>
      </w:pPr>
      <w:r w:rsidRPr="008F706C">
        <w:rPr>
          <w:rFonts w:cs="Times New Roman"/>
          <w:lang w:val="en-US"/>
        </w:rPr>
        <w:fldChar w:fldCharType="begin" w:fldLock="1"/>
      </w:r>
      <w:r w:rsidRPr="008F706C">
        <w:rPr>
          <w:rFonts w:cs="Times New Roman"/>
          <w:lang w:val="en-US"/>
        </w:rPr>
        <w:instrText xml:space="preserve">ADDIN Mendeley Bibliography CSL_BIBLIOGRAPHY </w:instrText>
      </w:r>
      <w:r w:rsidRPr="008F706C">
        <w:rPr>
          <w:rFonts w:cs="Times New Roman"/>
          <w:lang w:val="en-US"/>
        </w:rPr>
        <w:fldChar w:fldCharType="separate"/>
      </w:r>
      <w:r w:rsidR="00B751C9" w:rsidRPr="00B751C9">
        <w:rPr>
          <w:rFonts w:cs="Times New Roman"/>
          <w:noProof/>
        </w:rPr>
        <w:t xml:space="preserve">Agustina, Nike. 2012. “Peran Corporate Social Resposibility (CSR) PT. Pertamina Hulu Energy WMO Dalam Pengembangan Masyarakat Di Kecamatan Gersik.” </w:t>
      </w:r>
      <w:r w:rsidR="00B751C9" w:rsidRPr="00B751C9">
        <w:rPr>
          <w:rFonts w:cs="Times New Roman"/>
          <w:i/>
          <w:iCs/>
          <w:noProof/>
        </w:rPr>
        <w:t>Jurnal Akunesia</w:t>
      </w:r>
      <w:r w:rsidR="00B751C9" w:rsidRPr="00B751C9">
        <w:rPr>
          <w:rFonts w:cs="Times New Roman"/>
          <w:noProof/>
        </w:rPr>
        <w:t xml:space="preserve"> 1 (1): 1–19.</w:t>
      </w:r>
    </w:p>
    <w:p w14:paraId="7BA90DD6" w14:textId="77777777"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 xml:space="preserve">Atikasari, Nadya Afiola. 2021. “Implementasi Manajemen Berbasis Sekolah Untuk Meningkatkan Mutu Pendidikan Anak Usia Dini.” </w:t>
      </w:r>
      <w:r w:rsidRPr="00B751C9">
        <w:rPr>
          <w:rFonts w:cs="Times New Roman"/>
          <w:i/>
          <w:iCs/>
          <w:noProof/>
        </w:rPr>
        <w:t>Pedagogika: Jurnal Ilmu-Ilmu Kependidikan</w:t>
      </w:r>
      <w:r w:rsidRPr="00B751C9">
        <w:rPr>
          <w:rFonts w:cs="Times New Roman"/>
          <w:noProof/>
        </w:rPr>
        <w:t xml:space="preserve"> 1 (2): 41–47. https://doi.org/10.57251/ped.v1i2.137.</w:t>
      </w:r>
    </w:p>
    <w:p w14:paraId="1F84D7FC" w14:textId="77777777"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 xml:space="preserve">Braun, Virginia, and Victoria Clarke. 2008. “Using Thematic Analysis in Psychology,Qualitative Research in Psychology.” </w:t>
      </w:r>
      <w:r w:rsidRPr="00B751C9">
        <w:rPr>
          <w:rFonts w:cs="Times New Roman"/>
          <w:i/>
          <w:iCs/>
          <w:noProof/>
        </w:rPr>
        <w:t>Journal of Chemical Information and Modeling</w:t>
      </w:r>
      <w:r w:rsidRPr="00B751C9">
        <w:rPr>
          <w:rFonts w:cs="Times New Roman"/>
          <w:noProof/>
        </w:rPr>
        <w:t xml:space="preserve"> 3 (2): 77–101.</w:t>
      </w:r>
    </w:p>
    <w:p w14:paraId="465EA128" w14:textId="77777777"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 xml:space="preserve">Creswell, John W., and J. David Creswell. 2018. </w:t>
      </w:r>
      <w:r w:rsidRPr="00B751C9">
        <w:rPr>
          <w:rFonts w:cs="Times New Roman"/>
          <w:i/>
          <w:iCs/>
          <w:noProof/>
        </w:rPr>
        <w:t>Research Design</w:t>
      </w:r>
      <w:r w:rsidRPr="00B751C9">
        <w:rPr>
          <w:rFonts w:cs="Times New Roman"/>
          <w:noProof/>
        </w:rPr>
        <w:t xml:space="preserve">. </w:t>
      </w:r>
      <w:r w:rsidRPr="00B751C9">
        <w:rPr>
          <w:rFonts w:cs="Times New Roman"/>
          <w:i/>
          <w:iCs/>
          <w:noProof/>
        </w:rPr>
        <w:t>Research Defign: Qualitative, Quantitative, and Mixed M Ethods Approaches</w:t>
      </w:r>
      <w:r w:rsidRPr="00B751C9">
        <w:rPr>
          <w:rFonts w:cs="Times New Roman"/>
          <w:noProof/>
        </w:rPr>
        <w:t>. Fifth. sage Publication.</w:t>
      </w:r>
    </w:p>
    <w:p w14:paraId="375967BB" w14:textId="77777777"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 xml:space="preserve">Hamid H Lubis, Sulhan, Sri Milfayetti, M. Joharis Lubis, and Sukarman Purba. 2022. “Peningkatan Sumber Daya Manusia Guru Melalui Program Guru Penggerak.” </w:t>
      </w:r>
      <w:r w:rsidRPr="00B751C9">
        <w:rPr>
          <w:rFonts w:cs="Times New Roman"/>
          <w:i/>
          <w:iCs/>
          <w:noProof/>
        </w:rPr>
        <w:t>Jurnal Syntax Admiration</w:t>
      </w:r>
      <w:r w:rsidRPr="00B751C9">
        <w:rPr>
          <w:rFonts w:cs="Times New Roman"/>
          <w:noProof/>
        </w:rPr>
        <w:t xml:space="preserve"> 3 (6): 823–32. https://doi.org/10.46799/jsa.v3i6.441.</w:t>
      </w:r>
    </w:p>
    <w:p w14:paraId="7BED2F7F" w14:textId="77777777"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Hanafiah, Raissa, Syahla Iffat, Lubi Rawdhatun Nabila, and Hesti Kusumaningrum. 2025. “Manajemen Berbasis Sekolah Meningkatkan Otonomi Dan Akuntabilitas” 4.</w:t>
      </w:r>
    </w:p>
    <w:p w14:paraId="55440EAD" w14:textId="77777777"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 xml:space="preserve">Ismail, Feiby. 2005. “Manajemen Berbasis Sekolah: Solusi Peningkatan Kcalitas Pendidikan.” </w:t>
      </w:r>
      <w:r w:rsidRPr="00B751C9">
        <w:rPr>
          <w:rFonts w:cs="Times New Roman"/>
          <w:i/>
          <w:iCs/>
          <w:noProof/>
        </w:rPr>
        <w:t>Ilmiah Iqra</w:t>
      </w:r>
      <w:r w:rsidRPr="00B751C9">
        <w:rPr>
          <w:rFonts w:cs="Times New Roman"/>
          <w:noProof/>
        </w:rPr>
        <w:t xml:space="preserve"> 2 (2).</w:t>
      </w:r>
    </w:p>
    <w:p w14:paraId="2EF3E049" w14:textId="77777777"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 xml:space="preserve">Iswadi, and Herinto Sidik Iriansyah. 2025. </w:t>
      </w:r>
      <w:r w:rsidRPr="00B751C9">
        <w:rPr>
          <w:rFonts w:cs="Times New Roman"/>
          <w:i/>
          <w:iCs/>
          <w:noProof/>
        </w:rPr>
        <w:t>Manajemen Pendidikan Berbasis Sekolah</w:t>
      </w:r>
      <w:r w:rsidRPr="00B751C9">
        <w:rPr>
          <w:rFonts w:cs="Times New Roman"/>
          <w:noProof/>
        </w:rPr>
        <w:t>. BanjarNegara: QrisetIndonesia.</w:t>
      </w:r>
    </w:p>
    <w:p w14:paraId="5CF01766" w14:textId="77777777"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Juhaidi, Ahmad. 2012. “Tanggung Jawab Sosial Terhadap Madrasah” XVII.</w:t>
      </w:r>
    </w:p>
    <w:p w14:paraId="01BE9DD1" w14:textId="77777777"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 xml:space="preserve">Jumadiah, Manfarisyah, Marlia Sastro, and Herinawati. 2018. “Penerapan Prinsip Corporate Social Responsibility Di Provinsi Aceh.” </w:t>
      </w:r>
      <w:r w:rsidRPr="00B751C9">
        <w:rPr>
          <w:rFonts w:cs="Times New Roman"/>
          <w:i/>
          <w:iCs/>
          <w:noProof/>
        </w:rPr>
        <w:t>Unimal Press</w:t>
      </w:r>
      <w:r w:rsidRPr="00B751C9">
        <w:rPr>
          <w:rFonts w:cs="Times New Roman"/>
          <w:noProof/>
        </w:rPr>
        <w:t>, 7.</w:t>
      </w:r>
    </w:p>
    <w:p w14:paraId="08B914C6" w14:textId="1FA13958"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 xml:space="preserve">Khoiri, Muhammad, and Agus Zaenul Fitri. 2024. “Implementasi Corporate Social Responsibility (CSR) </w:t>
      </w:r>
      <w:r>
        <w:rPr>
          <w:rFonts w:cs="Times New Roman"/>
          <w:noProof/>
        </w:rPr>
        <w:t>u</w:t>
      </w:r>
      <w:r w:rsidRPr="00B751C9">
        <w:rPr>
          <w:rFonts w:cs="Times New Roman"/>
          <w:noProof/>
        </w:rPr>
        <w:t>ntuk Meningkatkan Sumber Daya Manusia (SDM</w:t>
      </w:r>
      <w:r>
        <w:rPr>
          <w:rFonts w:cs="Times New Roman"/>
          <w:noProof/>
        </w:rPr>
        <w:t>)</w:t>
      </w:r>
      <w:r w:rsidRPr="00B751C9">
        <w:rPr>
          <w:rFonts w:cs="Times New Roman"/>
          <w:noProof/>
        </w:rPr>
        <w:t>” 1:81–91.</w:t>
      </w:r>
    </w:p>
    <w:p w14:paraId="3F5EAC1A" w14:textId="77777777"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 xml:space="preserve">Lailatussaadah, L. 2015. “Upaya Peningkatan Kinerja Guru.” </w:t>
      </w:r>
      <w:r w:rsidRPr="00B751C9">
        <w:rPr>
          <w:rFonts w:cs="Times New Roman"/>
          <w:i/>
          <w:iCs/>
          <w:noProof/>
        </w:rPr>
        <w:t>Intelektualita</w:t>
      </w:r>
      <w:r w:rsidRPr="00B751C9">
        <w:rPr>
          <w:rFonts w:cs="Times New Roman"/>
          <w:noProof/>
        </w:rPr>
        <w:t xml:space="preserve"> 3 (1): 243106.</w:t>
      </w:r>
    </w:p>
    <w:p w14:paraId="2DFD2672" w14:textId="74A95259"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 xml:space="preserve">Lailatussaadah, Lailatussaadah, Salma Hayati, and Cut Nelvi Ariska. 2020. “Tahap Profesinalisme Guru Dual Jobs Jenjang Pendidikan Dasar Di Kota Banda Aceh.” </w:t>
      </w:r>
      <w:r w:rsidRPr="00B751C9">
        <w:rPr>
          <w:rFonts w:cs="Times New Roman"/>
          <w:i/>
          <w:iCs/>
          <w:noProof/>
        </w:rPr>
        <w:t>Pionir:Jurnal Pendidikan</w:t>
      </w:r>
      <w:r w:rsidRPr="00B751C9">
        <w:rPr>
          <w:rFonts w:cs="Times New Roman"/>
          <w:noProof/>
        </w:rPr>
        <w:t xml:space="preserve"> 8 (2): 274–82.</w:t>
      </w:r>
    </w:p>
    <w:p w14:paraId="63B8B921" w14:textId="31352451"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lastRenderedPageBreak/>
        <w:t xml:space="preserve">Mardyani, Dyta, and Santoso Tri Raharjo. 2023. “Peran Perusahaan Dalam Meningkatkan Kualitas Pendidikan Dan Kesehatan Anak </w:t>
      </w:r>
      <w:r>
        <w:rPr>
          <w:rFonts w:cs="Times New Roman"/>
          <w:noProof/>
        </w:rPr>
        <w:t>d</w:t>
      </w:r>
      <w:r w:rsidRPr="00B751C9">
        <w:rPr>
          <w:rFonts w:cs="Times New Roman"/>
          <w:noProof/>
        </w:rPr>
        <w:t xml:space="preserve">i Indonesia (Studi Literatur Pada Program CSR Di Bidang Pendidikan Dan Kesehatan).” </w:t>
      </w:r>
      <w:r w:rsidRPr="00B751C9">
        <w:rPr>
          <w:rFonts w:cs="Times New Roman"/>
          <w:i/>
          <w:iCs/>
          <w:noProof/>
        </w:rPr>
        <w:t>PEKSOS: Jurnal Ilmiah Pekerjaan Sosial</w:t>
      </w:r>
      <w:r w:rsidRPr="00B751C9">
        <w:rPr>
          <w:rFonts w:cs="Times New Roman"/>
          <w:noProof/>
        </w:rPr>
        <w:t>. Vol. 22.</w:t>
      </w:r>
    </w:p>
    <w:p w14:paraId="40A31F66" w14:textId="77777777"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 xml:space="preserve">Sapitri, Afifah Julia, and Ferianto. 2023. “Problematika Pemberdayaan Dan Pengembangan Sumber Daya Manusia Di Sekolah Menengah Pertama Negeri 11 Jakarta Selatan.” </w:t>
      </w:r>
      <w:r w:rsidRPr="00B751C9">
        <w:rPr>
          <w:rFonts w:cs="Times New Roman"/>
          <w:i/>
          <w:iCs/>
          <w:noProof/>
        </w:rPr>
        <w:t>Hijri: Jurnal Manajemen Pendidikan Dan Keislaman</w:t>
      </w:r>
      <w:r w:rsidRPr="00B751C9">
        <w:rPr>
          <w:rFonts w:cs="Times New Roman"/>
          <w:noProof/>
        </w:rPr>
        <w:t xml:space="preserve"> 12 (2): 34–50. https://www.academia.edu/download/90222395/5445.pdf.</w:t>
      </w:r>
    </w:p>
    <w:p w14:paraId="4CF861EC" w14:textId="77777777"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 xml:space="preserve">Soebroto, M. I, and E Murniarti. 2024. “Peran Corporate Social Responsibility Dalam Bidang Pendidikan Pada Sekolah Menengah Kejuruan.” </w:t>
      </w:r>
      <w:r w:rsidRPr="00B751C9">
        <w:rPr>
          <w:rFonts w:cs="Times New Roman"/>
          <w:i/>
          <w:iCs/>
          <w:noProof/>
        </w:rPr>
        <w:t>Innovative: Journal Of Social Science Research</w:t>
      </w:r>
      <w:r w:rsidRPr="00B751C9">
        <w:rPr>
          <w:rFonts w:cs="Times New Roman"/>
          <w:noProof/>
        </w:rPr>
        <w:t xml:space="preserve"> 44:1042–60.</w:t>
      </w:r>
    </w:p>
    <w:p w14:paraId="6FD17AB7" w14:textId="5781E1CC"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 xml:space="preserve">Suhardi, A. 2017. </w:t>
      </w:r>
      <w:r>
        <w:rPr>
          <w:rFonts w:cs="Times New Roman"/>
          <w:noProof/>
        </w:rPr>
        <w:t>"</w:t>
      </w:r>
      <w:r w:rsidRPr="00B751C9">
        <w:rPr>
          <w:rFonts w:cs="Times New Roman"/>
          <w:noProof/>
        </w:rPr>
        <w:t>Peningkatan Mutu Pendidikan Melalui Manajemen Berbasis Sekolah (MBS)</w:t>
      </w:r>
      <w:r>
        <w:rPr>
          <w:rFonts w:cs="Times New Roman"/>
          <w:noProof/>
        </w:rPr>
        <w:t>".</w:t>
      </w:r>
      <w:r w:rsidRPr="00B751C9">
        <w:rPr>
          <w:rFonts w:cs="Times New Roman"/>
          <w:noProof/>
        </w:rPr>
        <w:t xml:space="preserve"> </w:t>
      </w:r>
      <w:r w:rsidRPr="00B751C9">
        <w:rPr>
          <w:rFonts w:cs="Times New Roman"/>
          <w:i/>
          <w:iCs/>
          <w:noProof/>
        </w:rPr>
        <w:t>Adaara: Jurnal Manajemen Pendidikan Islam</w:t>
      </w:r>
      <w:r w:rsidRPr="00B751C9">
        <w:rPr>
          <w:rFonts w:cs="Times New Roman"/>
          <w:noProof/>
        </w:rPr>
        <w:t xml:space="preserve"> 5 (1): 374–85.</w:t>
      </w:r>
    </w:p>
    <w:p w14:paraId="525DB278" w14:textId="28523911"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 xml:space="preserve">Tulangan, </w:t>
      </w:r>
      <w:r w:rsidR="002E201C">
        <w:rPr>
          <w:rFonts w:cs="Times New Roman"/>
          <w:noProof/>
        </w:rPr>
        <w:t>2024. "</w:t>
      </w:r>
      <w:r w:rsidRPr="00B751C9">
        <w:rPr>
          <w:rFonts w:cs="Times New Roman"/>
          <w:noProof/>
        </w:rPr>
        <w:t>Manajemen Berbasis Sekolah, and Collaborative Governance. Analisis Penerapan Manajemen Berbasis Sekolah (MBS) 2 (1): 1–8.</w:t>
      </w:r>
    </w:p>
    <w:p w14:paraId="6F948653" w14:textId="77777777" w:rsidR="00B751C9" w:rsidRPr="00B751C9" w:rsidRDefault="00B751C9" w:rsidP="00B751C9">
      <w:pPr>
        <w:widowControl w:val="0"/>
        <w:autoSpaceDE w:val="0"/>
        <w:autoSpaceDN w:val="0"/>
        <w:adjustRightInd w:val="0"/>
        <w:ind w:left="480" w:hanging="480"/>
        <w:rPr>
          <w:rFonts w:cs="Times New Roman"/>
          <w:noProof/>
        </w:rPr>
      </w:pPr>
      <w:r w:rsidRPr="00B751C9">
        <w:rPr>
          <w:rFonts w:cs="Times New Roman"/>
          <w:noProof/>
        </w:rPr>
        <w:t xml:space="preserve">Z., Nasrul, Aulina Adamy, Wardiati Wardiati, and Taufik Taufik. 2022. “Pemetaan Sosial Pendampingan Corporate Social Responsibility (CSR) Pt. XYZ Di Desa Meunasah Mesjid Kecamatan Aceh Besar.” </w:t>
      </w:r>
      <w:r w:rsidRPr="00B751C9">
        <w:rPr>
          <w:rFonts w:cs="Times New Roman"/>
          <w:i/>
          <w:iCs/>
          <w:noProof/>
        </w:rPr>
        <w:t>Jurnal Pengabdian Masyarakat Nusantara (JPMN)</w:t>
      </w:r>
      <w:r w:rsidRPr="00B751C9">
        <w:rPr>
          <w:rFonts w:cs="Times New Roman"/>
          <w:noProof/>
        </w:rPr>
        <w:t xml:space="preserve"> 2 (2): 37–46. https://doi.org/10.35870/jpmn.v2i2.712.</w:t>
      </w:r>
    </w:p>
    <w:p w14:paraId="33489526" w14:textId="303D35CF" w:rsidR="00BC4391" w:rsidRPr="00BC4391" w:rsidRDefault="00230D17" w:rsidP="00BC4391">
      <w:pPr>
        <w:widowControl w:val="0"/>
        <w:autoSpaceDE w:val="0"/>
        <w:autoSpaceDN w:val="0"/>
        <w:adjustRightInd w:val="0"/>
        <w:ind w:left="480" w:hanging="480"/>
        <w:rPr>
          <w:color w:val="000000" w:themeColor="text1"/>
          <w:sz w:val="24"/>
          <w:szCs w:val="24"/>
          <w:u w:val="single"/>
          <w:lang w:val="en-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706C">
        <w:rPr>
          <w:rFonts w:cs="Times New Roman"/>
          <w:lang w:val="en-US"/>
        </w:rPr>
        <w:fldChar w:fldCharType="end"/>
      </w:r>
      <w:r w:rsidR="00102263" w:rsidRPr="00BC4391">
        <w:rPr>
          <w:sz w:val="24"/>
          <w:szCs w:val="24"/>
          <w:lang w:val="en-ID"/>
        </w:rPr>
        <w:t xml:space="preserve"> </w:t>
      </w:r>
    </w:p>
    <w:p w14:paraId="0860941D" w14:textId="028E8FA7" w:rsidR="00230D17" w:rsidRPr="00BC4391" w:rsidRDefault="00230D17" w:rsidP="000C10B7">
      <w:pPr>
        <w:widowControl w:val="0"/>
        <w:autoSpaceDE w:val="0"/>
        <w:autoSpaceDN w:val="0"/>
        <w:adjustRightInd w:val="0"/>
        <w:ind w:left="480" w:hanging="480"/>
        <w:rPr>
          <w:rFonts w:cs="Times New Roman"/>
          <w:color w:val="000000" w:themeColor="text1"/>
          <w:sz w:val="24"/>
          <w:szCs w:val="24"/>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230D17" w:rsidRPr="00BC4391" w:rsidSect="0080596A">
      <w:footerReference w:type="default" r:id="rId16"/>
      <w:headerReference w:type="first" r:id="rId17"/>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6228A" w14:textId="77777777" w:rsidR="0063599D" w:rsidRDefault="0063599D" w:rsidP="003F7CBE">
      <w:r>
        <w:separator/>
      </w:r>
    </w:p>
  </w:endnote>
  <w:endnote w:type="continuationSeparator" w:id="0">
    <w:p w14:paraId="19E2AD4D" w14:textId="77777777" w:rsidR="0063599D" w:rsidRDefault="0063599D"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B47A" w14:textId="3801499C" w:rsidR="00C0144E" w:rsidRDefault="00C0144E"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23177">
          <w:rPr>
            <w:noProof/>
          </w:rPr>
          <w:t>14</w:t>
        </w:r>
        <w:r>
          <w:rPr>
            <w:noProof/>
          </w:rPr>
          <w:fldChar w:fldCharType="end"/>
        </w:r>
        <w:r>
          <w:rPr>
            <w:noProof/>
            <w:lang w:val="en-US"/>
          </w:rPr>
          <w:t xml:space="preserve"> -</w:t>
        </w:r>
      </w:sdtContent>
    </w:sdt>
  </w:p>
  <w:p w14:paraId="6B6D4EBA" w14:textId="77777777" w:rsidR="00C0144E" w:rsidRPr="00B06E1E" w:rsidRDefault="00C0144E"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2341C" w14:textId="77777777" w:rsidR="0063599D" w:rsidRDefault="0063599D" w:rsidP="003F7CBE">
      <w:r>
        <w:separator/>
      </w:r>
    </w:p>
  </w:footnote>
  <w:footnote w:type="continuationSeparator" w:id="0">
    <w:p w14:paraId="7A5AF42F" w14:textId="77777777" w:rsidR="0063599D" w:rsidRDefault="0063599D"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E631" w14:textId="2C94F328" w:rsidR="00C0144E" w:rsidRPr="00F57819" w:rsidRDefault="00C0144E"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Pr="00F57819">
      <w:rPr>
        <w:b/>
        <w:bCs/>
        <w:sz w:val="30"/>
        <w:szCs w:val="30"/>
        <w:lang w:val="en-US"/>
      </w:rPr>
      <w:t>Jurnal Manajemen Pendidikan dan Keislaman</w:t>
    </w:r>
  </w:p>
  <w:p w14:paraId="5F63C615" w14:textId="017DE53A" w:rsidR="00C0144E" w:rsidRDefault="00C0144E" w:rsidP="00F57819">
    <w:pPr>
      <w:pStyle w:val="Header"/>
      <w:tabs>
        <w:tab w:val="right" w:pos="7938"/>
      </w:tabs>
      <w:ind w:left="0" w:right="-1" w:firstLine="0"/>
      <w:jc w:val="center"/>
    </w:pPr>
    <w:r>
      <w:rPr>
        <w:sz w:val="18"/>
        <w:szCs w:val="18"/>
        <w:lang w:val="en-US"/>
      </w:rPr>
      <w:t>EmaiL: adminhijri@uinsu.ac.id</w:t>
    </w:r>
  </w:p>
  <w:p w14:paraId="4CE2515D" w14:textId="1702E6D0" w:rsidR="00C0144E" w:rsidRDefault="00C0144E" w:rsidP="00F57819">
    <w:pPr>
      <w:pStyle w:val="Header"/>
      <w:tabs>
        <w:tab w:val="clear" w:pos="9026"/>
        <w:tab w:val="right" w:pos="7938"/>
      </w:tabs>
      <w:ind w:left="0" w:right="-1" w:firstLine="0"/>
      <w:jc w:val="center"/>
    </w:pPr>
    <w:r>
      <w:rPr>
        <w:noProof/>
        <w:sz w:val="18"/>
        <w:szCs w:val="18"/>
        <w:lang w:val="en-US"/>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Pr="00433560">
      <w:rPr>
        <w:sz w:val="18"/>
        <w:szCs w:val="18"/>
        <w:lang w:val="en-US"/>
      </w:rPr>
      <w:t xml:space="preserve">Available </w:t>
    </w:r>
    <w:r w:rsidRPr="0011649D">
      <w:rPr>
        <w:sz w:val="18"/>
        <w:szCs w:val="18"/>
      </w:rPr>
      <w:t>online</w:t>
    </w:r>
    <w:r w:rsidRPr="00433560">
      <w:rPr>
        <w:sz w:val="18"/>
        <w:szCs w:val="18"/>
        <w:lang w:val="en-US"/>
      </w:rPr>
      <w:t xml:space="preserve"> at </w:t>
    </w:r>
    <w:hyperlink r:id="rId4" w:history="1">
      <w:r w:rsidRPr="00385A90">
        <w:rPr>
          <w:rStyle w:val="Hyperlink"/>
        </w:rPr>
        <w:t>http://jurnal.uinsu.ac.id/index.php/hijri</w:t>
      </w:r>
    </w:hyperlink>
  </w:p>
  <w:p w14:paraId="640B078E" w14:textId="73EFD086" w:rsidR="00C0144E" w:rsidRDefault="00C0144E" w:rsidP="00F57819">
    <w:pPr>
      <w:pStyle w:val="Header"/>
      <w:tabs>
        <w:tab w:val="clear" w:pos="9026"/>
        <w:tab w:val="right" w:pos="7938"/>
      </w:tabs>
      <w:ind w:left="0" w:right="-1" w:firstLine="0"/>
      <w:jc w:val="center"/>
    </w:pPr>
  </w:p>
  <w:p w14:paraId="57BFA53A" w14:textId="55086D86" w:rsidR="00C0144E" w:rsidRDefault="00C0144E" w:rsidP="00F57819">
    <w:pPr>
      <w:pStyle w:val="Header"/>
      <w:tabs>
        <w:tab w:val="clear" w:pos="9026"/>
        <w:tab w:val="right" w:pos="7938"/>
      </w:tabs>
      <w:ind w:left="0" w:right="-1" w:firstLine="0"/>
      <w:jc w:val="center"/>
    </w:pPr>
  </w:p>
  <w:p w14:paraId="5B4DBCAE" w14:textId="51908184" w:rsidR="00C0144E" w:rsidRDefault="00C0144E" w:rsidP="00F57819">
    <w:pPr>
      <w:pStyle w:val="Header"/>
      <w:tabs>
        <w:tab w:val="clear" w:pos="9026"/>
        <w:tab w:val="right" w:pos="7938"/>
      </w:tabs>
      <w:ind w:left="0" w:right="-1" w:firstLine="0"/>
      <w:jc w:val="center"/>
    </w:pPr>
  </w:p>
  <w:p w14:paraId="06574D33" w14:textId="1D55211A" w:rsidR="00C0144E" w:rsidRPr="00785F59" w:rsidRDefault="00C0144E" w:rsidP="00A919ED">
    <w:pPr>
      <w:pStyle w:val="Header"/>
      <w:tabs>
        <w:tab w:val="clear" w:pos="9026"/>
        <w:tab w:val="right" w:pos="7938"/>
      </w:tabs>
      <w:ind w:left="0" w:right="-1" w:firstLine="0"/>
      <w:jc w:val="left"/>
      <w:rPr>
        <w:sz w:val="18"/>
        <w:szCs w:val="18"/>
        <w:lang w:val="en-US"/>
      </w:rPr>
    </w:pPr>
  </w:p>
  <w:p w14:paraId="4F9C9D6F" w14:textId="7326AF91" w:rsidR="00C0144E" w:rsidRPr="00A919ED" w:rsidRDefault="00C0144E"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0308"/>
    <w:multiLevelType w:val="multilevel"/>
    <w:tmpl w:val="F1969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729C8"/>
    <w:multiLevelType w:val="hybridMultilevel"/>
    <w:tmpl w:val="C99E691A"/>
    <w:lvl w:ilvl="0" w:tplc="A740C5C6">
      <w:start w:val="1"/>
      <w:numFmt w:val="lowerLetter"/>
      <w:lvlText w:val="%1."/>
      <w:lvlJc w:val="left"/>
      <w:pPr>
        <w:ind w:left="1080" w:hanging="360"/>
      </w:pPr>
      <w:rPr>
        <w:rFonts w:hint="default"/>
      </w:r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1D115B5C"/>
    <w:multiLevelType w:val="hybridMultilevel"/>
    <w:tmpl w:val="8D347E2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00932FC"/>
    <w:multiLevelType w:val="multilevel"/>
    <w:tmpl w:val="56A0A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654D66"/>
    <w:multiLevelType w:val="hybridMultilevel"/>
    <w:tmpl w:val="16E47E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495817"/>
    <w:multiLevelType w:val="hybridMultilevel"/>
    <w:tmpl w:val="361C276C"/>
    <w:lvl w:ilvl="0" w:tplc="FB7A08F6">
      <w:start w:val="1"/>
      <w:numFmt w:val="decimal"/>
      <w:lvlText w:val="%1."/>
      <w:lvlJc w:val="left"/>
      <w:pPr>
        <w:ind w:left="1080" w:hanging="360"/>
      </w:pPr>
      <w:rPr>
        <w:rFonts w:hint="default"/>
        <w:b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36441DBA"/>
    <w:multiLevelType w:val="hybridMultilevel"/>
    <w:tmpl w:val="3B6C2A5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D535F5E"/>
    <w:multiLevelType w:val="hybridMultilevel"/>
    <w:tmpl w:val="B0680C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CE7C99"/>
    <w:multiLevelType w:val="hybridMultilevel"/>
    <w:tmpl w:val="0336B10E"/>
    <w:lvl w:ilvl="0" w:tplc="990E2DB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58BC7D05"/>
    <w:multiLevelType w:val="hybridMultilevel"/>
    <w:tmpl w:val="444A2C24"/>
    <w:lvl w:ilvl="0" w:tplc="0F1C12B0">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0" w15:restartNumberingAfterBreak="0">
    <w:nsid w:val="5C852B9B"/>
    <w:multiLevelType w:val="hybridMultilevel"/>
    <w:tmpl w:val="330A9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5D6861"/>
    <w:multiLevelType w:val="hybridMultilevel"/>
    <w:tmpl w:val="24786A0E"/>
    <w:lvl w:ilvl="0" w:tplc="BCEE75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7335956"/>
    <w:multiLevelType w:val="multilevel"/>
    <w:tmpl w:val="DF1CE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2F0D73"/>
    <w:multiLevelType w:val="hybridMultilevel"/>
    <w:tmpl w:val="96E436D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774C7AC4"/>
    <w:multiLevelType w:val="hybridMultilevel"/>
    <w:tmpl w:val="62CEF22A"/>
    <w:lvl w:ilvl="0" w:tplc="7CA41BB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9800BE"/>
    <w:multiLevelType w:val="hybridMultilevel"/>
    <w:tmpl w:val="4802EF4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7B8A27C2"/>
    <w:multiLevelType w:val="hybridMultilevel"/>
    <w:tmpl w:val="F43077FA"/>
    <w:lvl w:ilvl="0" w:tplc="EEC6BB6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7" w15:restartNumberingAfterBreak="0">
    <w:nsid w:val="7D5D3481"/>
    <w:multiLevelType w:val="multilevel"/>
    <w:tmpl w:val="CAB66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5A7D9C"/>
    <w:multiLevelType w:val="multilevel"/>
    <w:tmpl w:val="28386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1403989">
    <w:abstractNumId w:val="4"/>
  </w:num>
  <w:num w:numId="2" w16cid:durableId="1625427855">
    <w:abstractNumId w:val="10"/>
  </w:num>
  <w:num w:numId="3" w16cid:durableId="256140019">
    <w:abstractNumId w:val="15"/>
  </w:num>
  <w:num w:numId="4" w16cid:durableId="1893543586">
    <w:abstractNumId w:val="3"/>
  </w:num>
  <w:num w:numId="5" w16cid:durableId="1317799354">
    <w:abstractNumId w:val="14"/>
  </w:num>
  <w:num w:numId="6" w16cid:durableId="361249684">
    <w:abstractNumId w:val="11"/>
  </w:num>
  <w:num w:numId="7" w16cid:durableId="1924559766">
    <w:abstractNumId w:val="5"/>
  </w:num>
  <w:num w:numId="8" w16cid:durableId="486243992">
    <w:abstractNumId w:val="16"/>
  </w:num>
  <w:num w:numId="9" w16cid:durableId="895968343">
    <w:abstractNumId w:val="9"/>
  </w:num>
  <w:num w:numId="10" w16cid:durableId="1633630574">
    <w:abstractNumId w:val="6"/>
  </w:num>
  <w:num w:numId="11" w16cid:durableId="471674472">
    <w:abstractNumId w:val="7"/>
  </w:num>
  <w:num w:numId="12" w16cid:durableId="1080518323">
    <w:abstractNumId w:val="8"/>
  </w:num>
  <w:num w:numId="13" w16cid:durableId="439226860">
    <w:abstractNumId w:val="13"/>
  </w:num>
  <w:num w:numId="14" w16cid:durableId="1810592154">
    <w:abstractNumId w:val="18"/>
  </w:num>
  <w:num w:numId="15" w16cid:durableId="81031746">
    <w:abstractNumId w:val="17"/>
  </w:num>
  <w:num w:numId="16" w16cid:durableId="1397435756">
    <w:abstractNumId w:val="2"/>
  </w:num>
  <w:num w:numId="17" w16cid:durableId="473181629">
    <w:abstractNumId w:val="1"/>
  </w:num>
  <w:num w:numId="18" w16cid:durableId="246112513">
    <w:abstractNumId w:val="0"/>
  </w:num>
  <w:num w:numId="19" w16cid:durableId="4457362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07622"/>
    <w:rsid w:val="00007651"/>
    <w:rsid w:val="00010030"/>
    <w:rsid w:val="00011738"/>
    <w:rsid w:val="0001521F"/>
    <w:rsid w:val="00026590"/>
    <w:rsid w:val="000429B2"/>
    <w:rsid w:val="00053126"/>
    <w:rsid w:val="000549D0"/>
    <w:rsid w:val="00060C6B"/>
    <w:rsid w:val="00061440"/>
    <w:rsid w:val="000646B1"/>
    <w:rsid w:val="000813F0"/>
    <w:rsid w:val="00085E3D"/>
    <w:rsid w:val="000C10B7"/>
    <w:rsid w:val="000C23A5"/>
    <w:rsid w:val="000D2ACF"/>
    <w:rsid w:val="000D3CC8"/>
    <w:rsid w:val="000D5238"/>
    <w:rsid w:val="000E53F4"/>
    <w:rsid w:val="000E6B1C"/>
    <w:rsid w:val="000F0B8B"/>
    <w:rsid w:val="000F7632"/>
    <w:rsid w:val="00102263"/>
    <w:rsid w:val="0010361D"/>
    <w:rsid w:val="001117AE"/>
    <w:rsid w:val="001126BA"/>
    <w:rsid w:val="00113FB7"/>
    <w:rsid w:val="0011649D"/>
    <w:rsid w:val="00117DA8"/>
    <w:rsid w:val="00127BE9"/>
    <w:rsid w:val="00131AFE"/>
    <w:rsid w:val="00131C95"/>
    <w:rsid w:val="00141509"/>
    <w:rsid w:val="001450B1"/>
    <w:rsid w:val="0015187E"/>
    <w:rsid w:val="001536FA"/>
    <w:rsid w:val="00182892"/>
    <w:rsid w:val="00183669"/>
    <w:rsid w:val="001928FA"/>
    <w:rsid w:val="001B6478"/>
    <w:rsid w:val="001C3277"/>
    <w:rsid w:val="002005E0"/>
    <w:rsid w:val="00201A8F"/>
    <w:rsid w:val="0020694C"/>
    <w:rsid w:val="00211710"/>
    <w:rsid w:val="0021398A"/>
    <w:rsid w:val="00230D17"/>
    <w:rsid w:val="00232929"/>
    <w:rsid w:val="002470E1"/>
    <w:rsid w:val="00247666"/>
    <w:rsid w:val="00247B6A"/>
    <w:rsid w:val="00257CD9"/>
    <w:rsid w:val="00262FA5"/>
    <w:rsid w:val="002752BC"/>
    <w:rsid w:val="002A0D4A"/>
    <w:rsid w:val="002A312C"/>
    <w:rsid w:val="002C242A"/>
    <w:rsid w:val="002D3D13"/>
    <w:rsid w:val="002D69F8"/>
    <w:rsid w:val="002E1A0E"/>
    <w:rsid w:val="002E201C"/>
    <w:rsid w:val="002E2762"/>
    <w:rsid w:val="002F2198"/>
    <w:rsid w:val="0032140F"/>
    <w:rsid w:val="0032778E"/>
    <w:rsid w:val="00334D0C"/>
    <w:rsid w:val="00336580"/>
    <w:rsid w:val="00346C27"/>
    <w:rsid w:val="00354A70"/>
    <w:rsid w:val="00362B2B"/>
    <w:rsid w:val="00364B22"/>
    <w:rsid w:val="00372496"/>
    <w:rsid w:val="0037415C"/>
    <w:rsid w:val="003768F7"/>
    <w:rsid w:val="003778DC"/>
    <w:rsid w:val="00384582"/>
    <w:rsid w:val="0038794D"/>
    <w:rsid w:val="00387CB5"/>
    <w:rsid w:val="00397AF3"/>
    <w:rsid w:val="003B196D"/>
    <w:rsid w:val="003B2E44"/>
    <w:rsid w:val="003B4800"/>
    <w:rsid w:val="003C1616"/>
    <w:rsid w:val="003D293F"/>
    <w:rsid w:val="003F7CBE"/>
    <w:rsid w:val="0041344B"/>
    <w:rsid w:val="0042167C"/>
    <w:rsid w:val="004277AF"/>
    <w:rsid w:val="00430A3F"/>
    <w:rsid w:val="00430EC5"/>
    <w:rsid w:val="00432DEA"/>
    <w:rsid w:val="00433560"/>
    <w:rsid w:val="00441959"/>
    <w:rsid w:val="00441E0A"/>
    <w:rsid w:val="0046265C"/>
    <w:rsid w:val="004650D3"/>
    <w:rsid w:val="004755C0"/>
    <w:rsid w:val="004901D3"/>
    <w:rsid w:val="004A499D"/>
    <w:rsid w:val="004A6306"/>
    <w:rsid w:val="004F4B16"/>
    <w:rsid w:val="005005FC"/>
    <w:rsid w:val="0051193C"/>
    <w:rsid w:val="00517BEB"/>
    <w:rsid w:val="0052796D"/>
    <w:rsid w:val="00532C62"/>
    <w:rsid w:val="00540AB0"/>
    <w:rsid w:val="00541C99"/>
    <w:rsid w:val="0054223F"/>
    <w:rsid w:val="00543F29"/>
    <w:rsid w:val="00556419"/>
    <w:rsid w:val="005640E2"/>
    <w:rsid w:val="0056427A"/>
    <w:rsid w:val="0057063D"/>
    <w:rsid w:val="005730DE"/>
    <w:rsid w:val="005741A9"/>
    <w:rsid w:val="00585578"/>
    <w:rsid w:val="00590D40"/>
    <w:rsid w:val="00591112"/>
    <w:rsid w:val="005938E3"/>
    <w:rsid w:val="00594367"/>
    <w:rsid w:val="005A7AD6"/>
    <w:rsid w:val="005B5F5C"/>
    <w:rsid w:val="005C0121"/>
    <w:rsid w:val="005C5969"/>
    <w:rsid w:val="005C7E38"/>
    <w:rsid w:val="005D05DE"/>
    <w:rsid w:val="005D370E"/>
    <w:rsid w:val="005E7B39"/>
    <w:rsid w:val="005F1F14"/>
    <w:rsid w:val="005F5850"/>
    <w:rsid w:val="00612379"/>
    <w:rsid w:val="00620268"/>
    <w:rsid w:val="006221B3"/>
    <w:rsid w:val="00622F25"/>
    <w:rsid w:val="006255B6"/>
    <w:rsid w:val="00632B25"/>
    <w:rsid w:val="006332E2"/>
    <w:rsid w:val="00634F50"/>
    <w:rsid w:val="0063599D"/>
    <w:rsid w:val="00647589"/>
    <w:rsid w:val="006663F4"/>
    <w:rsid w:val="0067543B"/>
    <w:rsid w:val="00680417"/>
    <w:rsid w:val="00683913"/>
    <w:rsid w:val="00694D00"/>
    <w:rsid w:val="006A5726"/>
    <w:rsid w:val="006A58FC"/>
    <w:rsid w:val="006D061E"/>
    <w:rsid w:val="006D1D86"/>
    <w:rsid w:val="006D36CF"/>
    <w:rsid w:val="006D4715"/>
    <w:rsid w:val="006D63F3"/>
    <w:rsid w:val="006E3E98"/>
    <w:rsid w:val="00715411"/>
    <w:rsid w:val="007158B6"/>
    <w:rsid w:val="00724894"/>
    <w:rsid w:val="00730265"/>
    <w:rsid w:val="00732BDC"/>
    <w:rsid w:val="007431DF"/>
    <w:rsid w:val="00764C40"/>
    <w:rsid w:val="007669C2"/>
    <w:rsid w:val="00785CA4"/>
    <w:rsid w:val="00785F59"/>
    <w:rsid w:val="00796EC7"/>
    <w:rsid w:val="007A0230"/>
    <w:rsid w:val="007A0843"/>
    <w:rsid w:val="007C446A"/>
    <w:rsid w:val="007D285C"/>
    <w:rsid w:val="007E02A0"/>
    <w:rsid w:val="007E0ACE"/>
    <w:rsid w:val="007E5D17"/>
    <w:rsid w:val="007F0C99"/>
    <w:rsid w:val="007F5EAA"/>
    <w:rsid w:val="007F68BB"/>
    <w:rsid w:val="0080596A"/>
    <w:rsid w:val="00805DE0"/>
    <w:rsid w:val="00813D71"/>
    <w:rsid w:val="008155F0"/>
    <w:rsid w:val="0081741B"/>
    <w:rsid w:val="008239EE"/>
    <w:rsid w:val="00835DC8"/>
    <w:rsid w:val="00843183"/>
    <w:rsid w:val="008434BE"/>
    <w:rsid w:val="00887475"/>
    <w:rsid w:val="00890DBB"/>
    <w:rsid w:val="008A56E6"/>
    <w:rsid w:val="008B5624"/>
    <w:rsid w:val="008C6027"/>
    <w:rsid w:val="008C738C"/>
    <w:rsid w:val="008C75B2"/>
    <w:rsid w:val="008F51D7"/>
    <w:rsid w:val="008F706C"/>
    <w:rsid w:val="008F7F7E"/>
    <w:rsid w:val="009034A7"/>
    <w:rsid w:val="00904EF1"/>
    <w:rsid w:val="00922331"/>
    <w:rsid w:val="00950B41"/>
    <w:rsid w:val="00954675"/>
    <w:rsid w:val="00956561"/>
    <w:rsid w:val="0096650A"/>
    <w:rsid w:val="00970325"/>
    <w:rsid w:val="00972EA8"/>
    <w:rsid w:val="00974F45"/>
    <w:rsid w:val="0098372F"/>
    <w:rsid w:val="00985970"/>
    <w:rsid w:val="009A074C"/>
    <w:rsid w:val="009A6125"/>
    <w:rsid w:val="009D5565"/>
    <w:rsid w:val="009D698E"/>
    <w:rsid w:val="009E0585"/>
    <w:rsid w:val="009E621D"/>
    <w:rsid w:val="009F0863"/>
    <w:rsid w:val="00A10833"/>
    <w:rsid w:val="00A13E37"/>
    <w:rsid w:val="00A253A1"/>
    <w:rsid w:val="00A369CF"/>
    <w:rsid w:val="00A43863"/>
    <w:rsid w:val="00A47C99"/>
    <w:rsid w:val="00A53C00"/>
    <w:rsid w:val="00A64749"/>
    <w:rsid w:val="00A66649"/>
    <w:rsid w:val="00A666BC"/>
    <w:rsid w:val="00A66CD5"/>
    <w:rsid w:val="00A73591"/>
    <w:rsid w:val="00A7719C"/>
    <w:rsid w:val="00A817EA"/>
    <w:rsid w:val="00A82FCD"/>
    <w:rsid w:val="00A919ED"/>
    <w:rsid w:val="00A954C0"/>
    <w:rsid w:val="00A9645A"/>
    <w:rsid w:val="00A97BD6"/>
    <w:rsid w:val="00AA2110"/>
    <w:rsid w:val="00AB45C3"/>
    <w:rsid w:val="00AD39F8"/>
    <w:rsid w:val="00AD5641"/>
    <w:rsid w:val="00AD7377"/>
    <w:rsid w:val="00AE4EE9"/>
    <w:rsid w:val="00B00F1B"/>
    <w:rsid w:val="00B01F33"/>
    <w:rsid w:val="00B02289"/>
    <w:rsid w:val="00B02C1E"/>
    <w:rsid w:val="00B03C3D"/>
    <w:rsid w:val="00B06E1E"/>
    <w:rsid w:val="00B078B5"/>
    <w:rsid w:val="00B16211"/>
    <w:rsid w:val="00B21C18"/>
    <w:rsid w:val="00B27BD9"/>
    <w:rsid w:val="00B6718A"/>
    <w:rsid w:val="00B751C9"/>
    <w:rsid w:val="00B77349"/>
    <w:rsid w:val="00B9565E"/>
    <w:rsid w:val="00B96C75"/>
    <w:rsid w:val="00BA2EC2"/>
    <w:rsid w:val="00BA5E2A"/>
    <w:rsid w:val="00BA7A6A"/>
    <w:rsid w:val="00BB2A3D"/>
    <w:rsid w:val="00BB5CB3"/>
    <w:rsid w:val="00BB6071"/>
    <w:rsid w:val="00BC4391"/>
    <w:rsid w:val="00BE219A"/>
    <w:rsid w:val="00BF373F"/>
    <w:rsid w:val="00C00B50"/>
    <w:rsid w:val="00C0144E"/>
    <w:rsid w:val="00C03D79"/>
    <w:rsid w:val="00C11F92"/>
    <w:rsid w:val="00C23177"/>
    <w:rsid w:val="00C339EB"/>
    <w:rsid w:val="00C34E25"/>
    <w:rsid w:val="00C3556C"/>
    <w:rsid w:val="00C46BDE"/>
    <w:rsid w:val="00C46F66"/>
    <w:rsid w:val="00C5021D"/>
    <w:rsid w:val="00C50578"/>
    <w:rsid w:val="00C54FC0"/>
    <w:rsid w:val="00C657F7"/>
    <w:rsid w:val="00C81D43"/>
    <w:rsid w:val="00C87734"/>
    <w:rsid w:val="00CA559A"/>
    <w:rsid w:val="00CA61B7"/>
    <w:rsid w:val="00CB7334"/>
    <w:rsid w:val="00CE3CF7"/>
    <w:rsid w:val="00CE6B27"/>
    <w:rsid w:val="00D036D5"/>
    <w:rsid w:val="00D10978"/>
    <w:rsid w:val="00D1206B"/>
    <w:rsid w:val="00D12A53"/>
    <w:rsid w:val="00D20796"/>
    <w:rsid w:val="00D26006"/>
    <w:rsid w:val="00D3351E"/>
    <w:rsid w:val="00D34380"/>
    <w:rsid w:val="00D35E4D"/>
    <w:rsid w:val="00D45DE7"/>
    <w:rsid w:val="00D53FC9"/>
    <w:rsid w:val="00D54F64"/>
    <w:rsid w:val="00D613B6"/>
    <w:rsid w:val="00D72DA8"/>
    <w:rsid w:val="00D850BF"/>
    <w:rsid w:val="00D9022B"/>
    <w:rsid w:val="00D972D8"/>
    <w:rsid w:val="00DA7EF8"/>
    <w:rsid w:val="00DB0607"/>
    <w:rsid w:val="00DC3341"/>
    <w:rsid w:val="00DC4025"/>
    <w:rsid w:val="00DC6983"/>
    <w:rsid w:val="00DE2DCB"/>
    <w:rsid w:val="00DE4D40"/>
    <w:rsid w:val="00DF3794"/>
    <w:rsid w:val="00DF53EE"/>
    <w:rsid w:val="00E23965"/>
    <w:rsid w:val="00E350B4"/>
    <w:rsid w:val="00E56E74"/>
    <w:rsid w:val="00E77C7E"/>
    <w:rsid w:val="00E934CE"/>
    <w:rsid w:val="00EA03C2"/>
    <w:rsid w:val="00EA55E4"/>
    <w:rsid w:val="00EA7549"/>
    <w:rsid w:val="00EB2847"/>
    <w:rsid w:val="00EC018F"/>
    <w:rsid w:val="00EC39C4"/>
    <w:rsid w:val="00ED0E4D"/>
    <w:rsid w:val="00ED1C26"/>
    <w:rsid w:val="00ED53C6"/>
    <w:rsid w:val="00ED5790"/>
    <w:rsid w:val="00EE5DBE"/>
    <w:rsid w:val="00EF616D"/>
    <w:rsid w:val="00F026B3"/>
    <w:rsid w:val="00F1290B"/>
    <w:rsid w:val="00F13414"/>
    <w:rsid w:val="00F37448"/>
    <w:rsid w:val="00F57819"/>
    <w:rsid w:val="00F66115"/>
    <w:rsid w:val="00F678AA"/>
    <w:rsid w:val="00F725CB"/>
    <w:rsid w:val="00F72FF5"/>
    <w:rsid w:val="00F769B2"/>
    <w:rsid w:val="00F86200"/>
    <w:rsid w:val="00F925DB"/>
    <w:rsid w:val="00F93BEC"/>
    <w:rsid w:val="00F945CD"/>
    <w:rsid w:val="00FB50A5"/>
    <w:rsid w:val="00FB73B8"/>
    <w:rsid w:val="00FE5433"/>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6A2C6207-B2EC-4837-AF9B-EE8F2409B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paragraph" w:styleId="Heading2">
    <w:name w:val="heading 2"/>
    <w:basedOn w:val="Normal"/>
    <w:next w:val="Normal"/>
    <w:link w:val="Heading2Char"/>
    <w:uiPriority w:val="9"/>
    <w:semiHidden/>
    <w:unhideWhenUsed/>
    <w:qFormat/>
    <w:rsid w:val="000D2AC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B5F5C"/>
    <w:pPr>
      <w:spacing w:before="100" w:beforeAutospacing="1" w:after="100" w:afterAutospacing="1"/>
      <w:ind w:left="0" w:firstLine="0"/>
      <w:jc w:val="left"/>
      <w:outlineLvl w:val="2"/>
    </w:pPr>
    <w:rPr>
      <w:rFonts w:eastAsia="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NoSpacing">
    <w:name w:val="No Spacing"/>
    <w:uiPriority w:val="1"/>
    <w:qFormat/>
    <w:rsid w:val="00A817EA"/>
    <w:pPr>
      <w:ind w:left="0" w:firstLine="0"/>
      <w:jc w:val="left"/>
    </w:pPr>
    <w:rPr>
      <w:rFonts w:asciiTheme="minorHAnsi" w:hAnsiTheme="minorHAnsi"/>
      <w:kern w:val="2"/>
      <w:lang w:val="en-US"/>
    </w:rPr>
  </w:style>
  <w:style w:type="paragraph" w:styleId="FootnoteText">
    <w:name w:val="footnote text"/>
    <w:basedOn w:val="Normal"/>
    <w:link w:val="FootnoteTextChar"/>
    <w:uiPriority w:val="99"/>
    <w:semiHidden/>
    <w:unhideWhenUsed/>
    <w:rsid w:val="00230D17"/>
    <w:rPr>
      <w:sz w:val="20"/>
      <w:szCs w:val="20"/>
    </w:rPr>
  </w:style>
  <w:style w:type="character" w:customStyle="1" w:styleId="FootnoteTextChar">
    <w:name w:val="Footnote Text Char"/>
    <w:basedOn w:val="DefaultParagraphFont"/>
    <w:link w:val="FootnoteText"/>
    <w:uiPriority w:val="99"/>
    <w:semiHidden/>
    <w:rsid w:val="00230D17"/>
    <w:rPr>
      <w:sz w:val="20"/>
      <w:szCs w:val="20"/>
    </w:rPr>
  </w:style>
  <w:style w:type="character" w:styleId="FootnoteReference">
    <w:name w:val="footnote reference"/>
    <w:basedOn w:val="DefaultParagraphFont"/>
    <w:uiPriority w:val="99"/>
    <w:semiHidden/>
    <w:unhideWhenUsed/>
    <w:rsid w:val="00230D17"/>
    <w:rPr>
      <w:vertAlign w:val="superscript"/>
    </w:rPr>
  </w:style>
  <w:style w:type="character" w:styleId="Strong">
    <w:name w:val="Strong"/>
    <w:basedOn w:val="DefaultParagraphFont"/>
    <w:uiPriority w:val="22"/>
    <w:qFormat/>
    <w:rsid w:val="00C87734"/>
    <w:rPr>
      <w:b/>
      <w:bCs/>
    </w:rPr>
  </w:style>
  <w:style w:type="paragraph" w:customStyle="1" w:styleId="my-0">
    <w:name w:val="my-0"/>
    <w:basedOn w:val="Normal"/>
    <w:rsid w:val="00364B22"/>
    <w:pPr>
      <w:spacing w:before="100" w:beforeAutospacing="1" w:after="100" w:afterAutospacing="1"/>
      <w:ind w:left="0" w:firstLine="0"/>
      <w:jc w:val="left"/>
    </w:pPr>
    <w:rPr>
      <w:rFonts w:eastAsia="Times New Roman" w:cs="Times New Roman"/>
      <w:sz w:val="24"/>
      <w:szCs w:val="24"/>
      <w:lang w:val="en-US"/>
    </w:rPr>
  </w:style>
  <w:style w:type="paragraph" w:styleId="ListParagraph">
    <w:name w:val="List Paragraph"/>
    <w:basedOn w:val="Normal"/>
    <w:uiPriority w:val="34"/>
    <w:qFormat/>
    <w:rsid w:val="00026590"/>
    <w:pPr>
      <w:ind w:left="720"/>
      <w:contextualSpacing/>
    </w:pPr>
  </w:style>
  <w:style w:type="table" w:customStyle="1" w:styleId="TableGrid1">
    <w:name w:val="Table Grid1"/>
    <w:basedOn w:val="TableNormal"/>
    <w:next w:val="TableGrid"/>
    <w:uiPriority w:val="59"/>
    <w:rsid w:val="005C0121"/>
    <w:pPr>
      <w:ind w:left="0" w:firstLine="0"/>
      <w:jc w:val="left"/>
    </w:pPr>
    <w:rPr>
      <w:rFonts w:ascii="Calibri" w:hAnsi="Calibri"/>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1521F"/>
    <w:pPr>
      <w:ind w:left="0" w:firstLine="0"/>
      <w:jc w:val="left"/>
    </w:pPr>
    <w:rPr>
      <w:rFonts w:ascii="Calibri" w:hAnsi="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F3794"/>
    <w:pPr>
      <w:spacing w:before="100" w:beforeAutospacing="1" w:after="100" w:afterAutospacing="1"/>
      <w:ind w:left="0" w:firstLine="0"/>
      <w:jc w:val="left"/>
    </w:pPr>
    <w:rPr>
      <w:rFonts w:eastAsia="Times New Roman" w:cs="Times New Roman"/>
      <w:sz w:val="24"/>
      <w:szCs w:val="24"/>
      <w:lang w:val="en-US"/>
    </w:rPr>
  </w:style>
  <w:style w:type="character" w:customStyle="1" w:styleId="Heading3Char">
    <w:name w:val="Heading 3 Char"/>
    <w:basedOn w:val="DefaultParagraphFont"/>
    <w:link w:val="Heading3"/>
    <w:uiPriority w:val="9"/>
    <w:rsid w:val="005B5F5C"/>
    <w:rPr>
      <w:rFonts w:eastAsia="Times New Roman" w:cs="Times New Roman"/>
      <w:b/>
      <w:bCs/>
      <w:sz w:val="27"/>
      <w:szCs w:val="27"/>
      <w:lang w:val="en-US"/>
    </w:rPr>
  </w:style>
  <w:style w:type="character" w:customStyle="1" w:styleId="UnresolvedMention2">
    <w:name w:val="Unresolved Mention2"/>
    <w:basedOn w:val="DefaultParagraphFont"/>
    <w:uiPriority w:val="99"/>
    <w:semiHidden/>
    <w:unhideWhenUsed/>
    <w:rsid w:val="00BC4391"/>
    <w:rPr>
      <w:color w:val="605E5C"/>
      <w:shd w:val="clear" w:color="auto" w:fill="E1DFDD"/>
    </w:rPr>
  </w:style>
  <w:style w:type="character" w:customStyle="1" w:styleId="Heading2Char">
    <w:name w:val="Heading 2 Char"/>
    <w:basedOn w:val="DefaultParagraphFont"/>
    <w:link w:val="Heading2"/>
    <w:uiPriority w:val="9"/>
    <w:semiHidden/>
    <w:rsid w:val="000D2ACF"/>
    <w:rPr>
      <w:rFonts w:asciiTheme="majorHAnsi" w:eastAsiaTheme="majorEastAsia" w:hAnsiTheme="majorHAnsi" w:cstheme="majorBidi"/>
      <w:b/>
      <w:bCs/>
      <w:color w:val="4F81BD" w:themeColor="accent1"/>
      <w:sz w:val="26"/>
      <w:szCs w:val="26"/>
    </w:rPr>
  </w:style>
  <w:style w:type="character" w:customStyle="1" w:styleId="hoverbg-super">
    <w:name w:val="hover:bg-super"/>
    <w:basedOn w:val="DefaultParagraphFont"/>
    <w:rsid w:val="000D2ACF"/>
  </w:style>
  <w:style w:type="character" w:customStyle="1" w:styleId="whitespace-nowrap">
    <w:name w:val="whitespace-nowrap"/>
    <w:basedOn w:val="DefaultParagraphFont"/>
    <w:rsid w:val="000D2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55558">
      <w:bodyDiv w:val="1"/>
      <w:marLeft w:val="0"/>
      <w:marRight w:val="0"/>
      <w:marTop w:val="0"/>
      <w:marBottom w:val="0"/>
      <w:divBdr>
        <w:top w:val="none" w:sz="0" w:space="0" w:color="auto"/>
        <w:left w:val="none" w:sz="0" w:space="0" w:color="auto"/>
        <w:bottom w:val="none" w:sz="0" w:space="0" w:color="auto"/>
        <w:right w:val="none" w:sz="0" w:space="0" w:color="auto"/>
      </w:divBdr>
      <w:divsChild>
        <w:div w:id="166673529">
          <w:marLeft w:val="0"/>
          <w:marRight w:val="0"/>
          <w:marTop w:val="0"/>
          <w:marBottom w:val="0"/>
          <w:divBdr>
            <w:top w:val="none" w:sz="0" w:space="0" w:color="auto"/>
            <w:left w:val="none" w:sz="0" w:space="0" w:color="auto"/>
            <w:bottom w:val="none" w:sz="0" w:space="0" w:color="auto"/>
            <w:right w:val="none" w:sz="0" w:space="0" w:color="auto"/>
          </w:divBdr>
          <w:divsChild>
            <w:div w:id="1057315973">
              <w:marLeft w:val="0"/>
              <w:marRight w:val="0"/>
              <w:marTop w:val="0"/>
              <w:marBottom w:val="0"/>
              <w:divBdr>
                <w:top w:val="none" w:sz="0" w:space="0" w:color="auto"/>
                <w:left w:val="none" w:sz="0" w:space="0" w:color="auto"/>
                <w:bottom w:val="none" w:sz="0" w:space="0" w:color="auto"/>
                <w:right w:val="none" w:sz="0" w:space="0" w:color="auto"/>
              </w:divBdr>
              <w:divsChild>
                <w:div w:id="108624199">
                  <w:marLeft w:val="0"/>
                  <w:marRight w:val="0"/>
                  <w:marTop w:val="0"/>
                  <w:marBottom w:val="0"/>
                  <w:divBdr>
                    <w:top w:val="none" w:sz="0" w:space="0" w:color="auto"/>
                    <w:left w:val="none" w:sz="0" w:space="0" w:color="auto"/>
                    <w:bottom w:val="none" w:sz="0" w:space="0" w:color="auto"/>
                    <w:right w:val="none" w:sz="0" w:space="0" w:color="auto"/>
                  </w:divBdr>
                  <w:divsChild>
                    <w:div w:id="1991011179">
                      <w:marLeft w:val="0"/>
                      <w:marRight w:val="0"/>
                      <w:marTop w:val="0"/>
                      <w:marBottom w:val="0"/>
                      <w:divBdr>
                        <w:top w:val="none" w:sz="0" w:space="0" w:color="auto"/>
                        <w:left w:val="none" w:sz="0" w:space="0" w:color="auto"/>
                        <w:bottom w:val="none" w:sz="0" w:space="0" w:color="auto"/>
                        <w:right w:val="none" w:sz="0" w:space="0" w:color="auto"/>
                      </w:divBdr>
                      <w:divsChild>
                        <w:div w:id="129082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11196">
      <w:bodyDiv w:val="1"/>
      <w:marLeft w:val="0"/>
      <w:marRight w:val="0"/>
      <w:marTop w:val="0"/>
      <w:marBottom w:val="0"/>
      <w:divBdr>
        <w:top w:val="none" w:sz="0" w:space="0" w:color="auto"/>
        <w:left w:val="none" w:sz="0" w:space="0" w:color="auto"/>
        <w:bottom w:val="none" w:sz="0" w:space="0" w:color="auto"/>
        <w:right w:val="none" w:sz="0" w:space="0" w:color="auto"/>
      </w:divBdr>
    </w:div>
    <w:div w:id="179973559">
      <w:bodyDiv w:val="1"/>
      <w:marLeft w:val="0"/>
      <w:marRight w:val="0"/>
      <w:marTop w:val="0"/>
      <w:marBottom w:val="0"/>
      <w:divBdr>
        <w:top w:val="none" w:sz="0" w:space="0" w:color="auto"/>
        <w:left w:val="none" w:sz="0" w:space="0" w:color="auto"/>
        <w:bottom w:val="none" w:sz="0" w:space="0" w:color="auto"/>
        <w:right w:val="none" w:sz="0" w:space="0" w:color="auto"/>
      </w:divBdr>
      <w:divsChild>
        <w:div w:id="991300272">
          <w:marLeft w:val="0"/>
          <w:marRight w:val="0"/>
          <w:marTop w:val="0"/>
          <w:marBottom w:val="0"/>
          <w:divBdr>
            <w:top w:val="none" w:sz="0" w:space="0" w:color="auto"/>
            <w:left w:val="none" w:sz="0" w:space="0" w:color="auto"/>
            <w:bottom w:val="none" w:sz="0" w:space="0" w:color="auto"/>
            <w:right w:val="none" w:sz="0" w:space="0" w:color="auto"/>
          </w:divBdr>
          <w:divsChild>
            <w:div w:id="1457484376">
              <w:marLeft w:val="0"/>
              <w:marRight w:val="0"/>
              <w:marTop w:val="0"/>
              <w:marBottom w:val="0"/>
              <w:divBdr>
                <w:top w:val="none" w:sz="0" w:space="0" w:color="auto"/>
                <w:left w:val="none" w:sz="0" w:space="0" w:color="auto"/>
                <w:bottom w:val="none" w:sz="0" w:space="0" w:color="auto"/>
                <w:right w:val="none" w:sz="0" w:space="0" w:color="auto"/>
              </w:divBdr>
              <w:divsChild>
                <w:div w:id="1613980231">
                  <w:marLeft w:val="0"/>
                  <w:marRight w:val="0"/>
                  <w:marTop w:val="0"/>
                  <w:marBottom w:val="0"/>
                  <w:divBdr>
                    <w:top w:val="none" w:sz="0" w:space="0" w:color="auto"/>
                    <w:left w:val="none" w:sz="0" w:space="0" w:color="auto"/>
                    <w:bottom w:val="none" w:sz="0" w:space="0" w:color="auto"/>
                    <w:right w:val="none" w:sz="0" w:space="0" w:color="auto"/>
                  </w:divBdr>
                  <w:divsChild>
                    <w:div w:id="179785826">
                      <w:marLeft w:val="0"/>
                      <w:marRight w:val="0"/>
                      <w:marTop w:val="0"/>
                      <w:marBottom w:val="0"/>
                      <w:divBdr>
                        <w:top w:val="none" w:sz="0" w:space="0" w:color="auto"/>
                        <w:left w:val="none" w:sz="0" w:space="0" w:color="auto"/>
                        <w:bottom w:val="none" w:sz="0" w:space="0" w:color="auto"/>
                        <w:right w:val="none" w:sz="0" w:space="0" w:color="auto"/>
                      </w:divBdr>
                      <w:divsChild>
                        <w:div w:id="1795706605">
                          <w:marLeft w:val="0"/>
                          <w:marRight w:val="0"/>
                          <w:marTop w:val="0"/>
                          <w:marBottom w:val="0"/>
                          <w:divBdr>
                            <w:top w:val="none" w:sz="0" w:space="0" w:color="auto"/>
                            <w:left w:val="none" w:sz="0" w:space="0" w:color="auto"/>
                            <w:bottom w:val="none" w:sz="0" w:space="0" w:color="auto"/>
                            <w:right w:val="none" w:sz="0" w:space="0" w:color="auto"/>
                          </w:divBdr>
                          <w:divsChild>
                            <w:div w:id="1887569660">
                              <w:marLeft w:val="0"/>
                              <w:marRight w:val="0"/>
                              <w:marTop w:val="0"/>
                              <w:marBottom w:val="0"/>
                              <w:divBdr>
                                <w:top w:val="none" w:sz="0" w:space="0" w:color="auto"/>
                                <w:left w:val="none" w:sz="0" w:space="0" w:color="auto"/>
                                <w:bottom w:val="none" w:sz="0" w:space="0" w:color="auto"/>
                                <w:right w:val="none" w:sz="0" w:space="0" w:color="auto"/>
                              </w:divBdr>
                              <w:divsChild>
                                <w:div w:id="1749889337">
                                  <w:marLeft w:val="0"/>
                                  <w:marRight w:val="0"/>
                                  <w:marTop w:val="0"/>
                                  <w:marBottom w:val="0"/>
                                  <w:divBdr>
                                    <w:top w:val="none" w:sz="0" w:space="0" w:color="auto"/>
                                    <w:left w:val="none" w:sz="0" w:space="0" w:color="auto"/>
                                    <w:bottom w:val="none" w:sz="0" w:space="0" w:color="auto"/>
                                    <w:right w:val="none" w:sz="0" w:space="0" w:color="auto"/>
                                  </w:divBdr>
                                  <w:divsChild>
                                    <w:div w:id="1868908915">
                                      <w:marLeft w:val="0"/>
                                      <w:marRight w:val="0"/>
                                      <w:marTop w:val="0"/>
                                      <w:marBottom w:val="0"/>
                                      <w:divBdr>
                                        <w:top w:val="none" w:sz="0" w:space="0" w:color="auto"/>
                                        <w:left w:val="none" w:sz="0" w:space="0" w:color="auto"/>
                                        <w:bottom w:val="none" w:sz="0" w:space="0" w:color="auto"/>
                                        <w:right w:val="none" w:sz="0" w:space="0" w:color="auto"/>
                                      </w:divBdr>
                                      <w:divsChild>
                                        <w:div w:id="1010529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2275213">
      <w:bodyDiv w:val="1"/>
      <w:marLeft w:val="0"/>
      <w:marRight w:val="0"/>
      <w:marTop w:val="0"/>
      <w:marBottom w:val="0"/>
      <w:divBdr>
        <w:top w:val="none" w:sz="0" w:space="0" w:color="auto"/>
        <w:left w:val="none" w:sz="0" w:space="0" w:color="auto"/>
        <w:bottom w:val="none" w:sz="0" w:space="0" w:color="auto"/>
        <w:right w:val="none" w:sz="0" w:space="0" w:color="auto"/>
      </w:divBdr>
      <w:divsChild>
        <w:div w:id="1596749682">
          <w:marLeft w:val="0"/>
          <w:marRight w:val="0"/>
          <w:marTop w:val="0"/>
          <w:marBottom w:val="0"/>
          <w:divBdr>
            <w:top w:val="none" w:sz="0" w:space="0" w:color="auto"/>
            <w:left w:val="none" w:sz="0" w:space="0" w:color="auto"/>
            <w:bottom w:val="none" w:sz="0" w:space="0" w:color="auto"/>
            <w:right w:val="none" w:sz="0" w:space="0" w:color="auto"/>
          </w:divBdr>
          <w:divsChild>
            <w:div w:id="983464794">
              <w:marLeft w:val="0"/>
              <w:marRight w:val="0"/>
              <w:marTop w:val="0"/>
              <w:marBottom w:val="0"/>
              <w:divBdr>
                <w:top w:val="none" w:sz="0" w:space="0" w:color="auto"/>
                <w:left w:val="none" w:sz="0" w:space="0" w:color="auto"/>
                <w:bottom w:val="none" w:sz="0" w:space="0" w:color="auto"/>
                <w:right w:val="none" w:sz="0" w:space="0" w:color="auto"/>
              </w:divBdr>
              <w:divsChild>
                <w:div w:id="592008806">
                  <w:marLeft w:val="0"/>
                  <w:marRight w:val="0"/>
                  <w:marTop w:val="0"/>
                  <w:marBottom w:val="0"/>
                  <w:divBdr>
                    <w:top w:val="none" w:sz="0" w:space="0" w:color="auto"/>
                    <w:left w:val="none" w:sz="0" w:space="0" w:color="auto"/>
                    <w:bottom w:val="none" w:sz="0" w:space="0" w:color="auto"/>
                    <w:right w:val="none" w:sz="0" w:space="0" w:color="auto"/>
                  </w:divBdr>
                  <w:divsChild>
                    <w:div w:id="1789658940">
                      <w:marLeft w:val="0"/>
                      <w:marRight w:val="0"/>
                      <w:marTop w:val="0"/>
                      <w:marBottom w:val="0"/>
                      <w:divBdr>
                        <w:top w:val="none" w:sz="0" w:space="0" w:color="auto"/>
                        <w:left w:val="none" w:sz="0" w:space="0" w:color="auto"/>
                        <w:bottom w:val="none" w:sz="0" w:space="0" w:color="auto"/>
                        <w:right w:val="none" w:sz="0" w:space="0" w:color="auto"/>
                      </w:divBdr>
                      <w:divsChild>
                        <w:div w:id="15645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8098586">
      <w:bodyDiv w:val="1"/>
      <w:marLeft w:val="0"/>
      <w:marRight w:val="0"/>
      <w:marTop w:val="0"/>
      <w:marBottom w:val="0"/>
      <w:divBdr>
        <w:top w:val="none" w:sz="0" w:space="0" w:color="auto"/>
        <w:left w:val="none" w:sz="0" w:space="0" w:color="auto"/>
        <w:bottom w:val="none" w:sz="0" w:space="0" w:color="auto"/>
        <w:right w:val="none" w:sz="0" w:space="0" w:color="auto"/>
      </w:divBdr>
      <w:divsChild>
        <w:div w:id="167726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4090073">
      <w:bodyDiv w:val="1"/>
      <w:marLeft w:val="0"/>
      <w:marRight w:val="0"/>
      <w:marTop w:val="0"/>
      <w:marBottom w:val="0"/>
      <w:divBdr>
        <w:top w:val="none" w:sz="0" w:space="0" w:color="auto"/>
        <w:left w:val="none" w:sz="0" w:space="0" w:color="auto"/>
        <w:bottom w:val="none" w:sz="0" w:space="0" w:color="auto"/>
        <w:right w:val="none" w:sz="0" w:space="0" w:color="auto"/>
      </w:divBdr>
      <w:divsChild>
        <w:div w:id="68499243">
          <w:marLeft w:val="0"/>
          <w:marRight w:val="0"/>
          <w:marTop w:val="0"/>
          <w:marBottom w:val="0"/>
          <w:divBdr>
            <w:top w:val="none" w:sz="0" w:space="0" w:color="auto"/>
            <w:left w:val="none" w:sz="0" w:space="0" w:color="auto"/>
            <w:bottom w:val="none" w:sz="0" w:space="0" w:color="auto"/>
            <w:right w:val="none" w:sz="0" w:space="0" w:color="auto"/>
          </w:divBdr>
          <w:divsChild>
            <w:div w:id="33766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624141">
      <w:bodyDiv w:val="1"/>
      <w:marLeft w:val="0"/>
      <w:marRight w:val="0"/>
      <w:marTop w:val="0"/>
      <w:marBottom w:val="0"/>
      <w:divBdr>
        <w:top w:val="none" w:sz="0" w:space="0" w:color="auto"/>
        <w:left w:val="none" w:sz="0" w:space="0" w:color="auto"/>
        <w:bottom w:val="none" w:sz="0" w:space="0" w:color="auto"/>
        <w:right w:val="none" w:sz="0" w:space="0" w:color="auto"/>
      </w:divBdr>
    </w:div>
    <w:div w:id="480925965">
      <w:bodyDiv w:val="1"/>
      <w:marLeft w:val="0"/>
      <w:marRight w:val="0"/>
      <w:marTop w:val="0"/>
      <w:marBottom w:val="0"/>
      <w:divBdr>
        <w:top w:val="none" w:sz="0" w:space="0" w:color="auto"/>
        <w:left w:val="none" w:sz="0" w:space="0" w:color="auto"/>
        <w:bottom w:val="none" w:sz="0" w:space="0" w:color="auto"/>
        <w:right w:val="none" w:sz="0" w:space="0" w:color="auto"/>
      </w:divBdr>
      <w:divsChild>
        <w:div w:id="492258770">
          <w:marLeft w:val="0"/>
          <w:marRight w:val="0"/>
          <w:marTop w:val="0"/>
          <w:marBottom w:val="0"/>
          <w:divBdr>
            <w:top w:val="none" w:sz="0" w:space="0" w:color="auto"/>
            <w:left w:val="none" w:sz="0" w:space="0" w:color="auto"/>
            <w:bottom w:val="none" w:sz="0" w:space="0" w:color="auto"/>
            <w:right w:val="none" w:sz="0" w:space="0" w:color="auto"/>
          </w:divBdr>
          <w:divsChild>
            <w:div w:id="164018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09012">
      <w:bodyDiv w:val="1"/>
      <w:marLeft w:val="0"/>
      <w:marRight w:val="0"/>
      <w:marTop w:val="0"/>
      <w:marBottom w:val="0"/>
      <w:divBdr>
        <w:top w:val="none" w:sz="0" w:space="0" w:color="auto"/>
        <w:left w:val="none" w:sz="0" w:space="0" w:color="auto"/>
        <w:bottom w:val="none" w:sz="0" w:space="0" w:color="auto"/>
        <w:right w:val="none" w:sz="0" w:space="0" w:color="auto"/>
      </w:divBdr>
      <w:divsChild>
        <w:div w:id="988708040">
          <w:marLeft w:val="0"/>
          <w:marRight w:val="0"/>
          <w:marTop w:val="0"/>
          <w:marBottom w:val="0"/>
          <w:divBdr>
            <w:top w:val="none" w:sz="0" w:space="0" w:color="auto"/>
            <w:left w:val="none" w:sz="0" w:space="0" w:color="auto"/>
            <w:bottom w:val="none" w:sz="0" w:space="0" w:color="auto"/>
            <w:right w:val="none" w:sz="0" w:space="0" w:color="auto"/>
          </w:divBdr>
          <w:divsChild>
            <w:div w:id="529875894">
              <w:marLeft w:val="0"/>
              <w:marRight w:val="0"/>
              <w:marTop w:val="0"/>
              <w:marBottom w:val="0"/>
              <w:divBdr>
                <w:top w:val="none" w:sz="0" w:space="0" w:color="auto"/>
                <w:left w:val="none" w:sz="0" w:space="0" w:color="auto"/>
                <w:bottom w:val="none" w:sz="0" w:space="0" w:color="auto"/>
                <w:right w:val="none" w:sz="0" w:space="0" w:color="auto"/>
              </w:divBdr>
              <w:divsChild>
                <w:div w:id="1644771152">
                  <w:marLeft w:val="0"/>
                  <w:marRight w:val="0"/>
                  <w:marTop w:val="0"/>
                  <w:marBottom w:val="0"/>
                  <w:divBdr>
                    <w:top w:val="none" w:sz="0" w:space="0" w:color="auto"/>
                    <w:left w:val="none" w:sz="0" w:space="0" w:color="auto"/>
                    <w:bottom w:val="none" w:sz="0" w:space="0" w:color="auto"/>
                    <w:right w:val="none" w:sz="0" w:space="0" w:color="auto"/>
                  </w:divBdr>
                  <w:divsChild>
                    <w:div w:id="470709876">
                      <w:marLeft w:val="0"/>
                      <w:marRight w:val="0"/>
                      <w:marTop w:val="0"/>
                      <w:marBottom w:val="0"/>
                      <w:divBdr>
                        <w:top w:val="none" w:sz="0" w:space="0" w:color="auto"/>
                        <w:left w:val="none" w:sz="0" w:space="0" w:color="auto"/>
                        <w:bottom w:val="none" w:sz="0" w:space="0" w:color="auto"/>
                        <w:right w:val="none" w:sz="0" w:space="0" w:color="auto"/>
                      </w:divBdr>
                      <w:divsChild>
                        <w:div w:id="1451167509">
                          <w:marLeft w:val="0"/>
                          <w:marRight w:val="0"/>
                          <w:marTop w:val="0"/>
                          <w:marBottom w:val="0"/>
                          <w:divBdr>
                            <w:top w:val="none" w:sz="0" w:space="0" w:color="auto"/>
                            <w:left w:val="none" w:sz="0" w:space="0" w:color="auto"/>
                            <w:bottom w:val="none" w:sz="0" w:space="0" w:color="auto"/>
                            <w:right w:val="none" w:sz="0" w:space="0" w:color="auto"/>
                          </w:divBdr>
                          <w:divsChild>
                            <w:div w:id="2081437141">
                              <w:marLeft w:val="0"/>
                              <w:marRight w:val="0"/>
                              <w:marTop w:val="0"/>
                              <w:marBottom w:val="0"/>
                              <w:divBdr>
                                <w:top w:val="none" w:sz="0" w:space="0" w:color="auto"/>
                                <w:left w:val="none" w:sz="0" w:space="0" w:color="auto"/>
                                <w:bottom w:val="none" w:sz="0" w:space="0" w:color="auto"/>
                                <w:right w:val="none" w:sz="0" w:space="0" w:color="auto"/>
                              </w:divBdr>
                              <w:divsChild>
                                <w:div w:id="201134274">
                                  <w:marLeft w:val="0"/>
                                  <w:marRight w:val="0"/>
                                  <w:marTop w:val="0"/>
                                  <w:marBottom w:val="0"/>
                                  <w:divBdr>
                                    <w:top w:val="none" w:sz="0" w:space="0" w:color="auto"/>
                                    <w:left w:val="none" w:sz="0" w:space="0" w:color="auto"/>
                                    <w:bottom w:val="none" w:sz="0" w:space="0" w:color="auto"/>
                                    <w:right w:val="none" w:sz="0" w:space="0" w:color="auto"/>
                                  </w:divBdr>
                                  <w:divsChild>
                                    <w:div w:id="180672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9403740">
      <w:bodyDiv w:val="1"/>
      <w:marLeft w:val="0"/>
      <w:marRight w:val="0"/>
      <w:marTop w:val="0"/>
      <w:marBottom w:val="0"/>
      <w:divBdr>
        <w:top w:val="none" w:sz="0" w:space="0" w:color="auto"/>
        <w:left w:val="none" w:sz="0" w:space="0" w:color="auto"/>
        <w:bottom w:val="none" w:sz="0" w:space="0" w:color="auto"/>
        <w:right w:val="none" w:sz="0" w:space="0" w:color="auto"/>
      </w:divBdr>
    </w:div>
    <w:div w:id="689071423">
      <w:bodyDiv w:val="1"/>
      <w:marLeft w:val="0"/>
      <w:marRight w:val="0"/>
      <w:marTop w:val="0"/>
      <w:marBottom w:val="0"/>
      <w:divBdr>
        <w:top w:val="none" w:sz="0" w:space="0" w:color="auto"/>
        <w:left w:val="none" w:sz="0" w:space="0" w:color="auto"/>
        <w:bottom w:val="none" w:sz="0" w:space="0" w:color="auto"/>
        <w:right w:val="none" w:sz="0" w:space="0" w:color="auto"/>
      </w:divBdr>
      <w:divsChild>
        <w:div w:id="17272927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6720637">
      <w:bodyDiv w:val="1"/>
      <w:marLeft w:val="0"/>
      <w:marRight w:val="0"/>
      <w:marTop w:val="0"/>
      <w:marBottom w:val="0"/>
      <w:divBdr>
        <w:top w:val="none" w:sz="0" w:space="0" w:color="auto"/>
        <w:left w:val="none" w:sz="0" w:space="0" w:color="auto"/>
        <w:bottom w:val="none" w:sz="0" w:space="0" w:color="auto"/>
        <w:right w:val="none" w:sz="0" w:space="0" w:color="auto"/>
      </w:divBdr>
      <w:divsChild>
        <w:div w:id="1676885088">
          <w:marLeft w:val="0"/>
          <w:marRight w:val="0"/>
          <w:marTop w:val="0"/>
          <w:marBottom w:val="0"/>
          <w:divBdr>
            <w:top w:val="none" w:sz="0" w:space="0" w:color="auto"/>
            <w:left w:val="none" w:sz="0" w:space="0" w:color="auto"/>
            <w:bottom w:val="none" w:sz="0" w:space="0" w:color="auto"/>
            <w:right w:val="none" w:sz="0" w:space="0" w:color="auto"/>
          </w:divBdr>
          <w:divsChild>
            <w:div w:id="1352292574">
              <w:marLeft w:val="0"/>
              <w:marRight w:val="0"/>
              <w:marTop w:val="0"/>
              <w:marBottom w:val="0"/>
              <w:divBdr>
                <w:top w:val="none" w:sz="0" w:space="0" w:color="auto"/>
                <w:left w:val="none" w:sz="0" w:space="0" w:color="auto"/>
                <w:bottom w:val="none" w:sz="0" w:space="0" w:color="auto"/>
                <w:right w:val="none" w:sz="0" w:space="0" w:color="auto"/>
              </w:divBdr>
              <w:divsChild>
                <w:div w:id="1020280054">
                  <w:marLeft w:val="0"/>
                  <w:marRight w:val="0"/>
                  <w:marTop w:val="0"/>
                  <w:marBottom w:val="0"/>
                  <w:divBdr>
                    <w:top w:val="none" w:sz="0" w:space="0" w:color="auto"/>
                    <w:left w:val="none" w:sz="0" w:space="0" w:color="auto"/>
                    <w:bottom w:val="none" w:sz="0" w:space="0" w:color="auto"/>
                    <w:right w:val="none" w:sz="0" w:space="0" w:color="auto"/>
                  </w:divBdr>
                  <w:divsChild>
                    <w:div w:id="1545754458">
                      <w:marLeft w:val="0"/>
                      <w:marRight w:val="0"/>
                      <w:marTop w:val="0"/>
                      <w:marBottom w:val="0"/>
                      <w:divBdr>
                        <w:top w:val="none" w:sz="0" w:space="0" w:color="auto"/>
                        <w:left w:val="none" w:sz="0" w:space="0" w:color="auto"/>
                        <w:bottom w:val="none" w:sz="0" w:space="0" w:color="auto"/>
                        <w:right w:val="none" w:sz="0" w:space="0" w:color="auto"/>
                      </w:divBdr>
                      <w:divsChild>
                        <w:div w:id="1461145935">
                          <w:marLeft w:val="0"/>
                          <w:marRight w:val="0"/>
                          <w:marTop w:val="0"/>
                          <w:marBottom w:val="0"/>
                          <w:divBdr>
                            <w:top w:val="none" w:sz="0" w:space="0" w:color="auto"/>
                            <w:left w:val="none" w:sz="0" w:space="0" w:color="auto"/>
                            <w:bottom w:val="none" w:sz="0" w:space="0" w:color="auto"/>
                            <w:right w:val="none" w:sz="0" w:space="0" w:color="auto"/>
                          </w:divBdr>
                          <w:divsChild>
                            <w:div w:id="1809862834">
                              <w:marLeft w:val="0"/>
                              <w:marRight w:val="0"/>
                              <w:marTop w:val="0"/>
                              <w:marBottom w:val="0"/>
                              <w:divBdr>
                                <w:top w:val="none" w:sz="0" w:space="0" w:color="auto"/>
                                <w:left w:val="none" w:sz="0" w:space="0" w:color="auto"/>
                                <w:bottom w:val="none" w:sz="0" w:space="0" w:color="auto"/>
                                <w:right w:val="none" w:sz="0" w:space="0" w:color="auto"/>
                              </w:divBdr>
                              <w:divsChild>
                                <w:div w:id="102768244">
                                  <w:marLeft w:val="0"/>
                                  <w:marRight w:val="0"/>
                                  <w:marTop w:val="0"/>
                                  <w:marBottom w:val="0"/>
                                  <w:divBdr>
                                    <w:top w:val="none" w:sz="0" w:space="0" w:color="auto"/>
                                    <w:left w:val="none" w:sz="0" w:space="0" w:color="auto"/>
                                    <w:bottom w:val="none" w:sz="0" w:space="0" w:color="auto"/>
                                    <w:right w:val="none" w:sz="0" w:space="0" w:color="auto"/>
                                  </w:divBdr>
                                  <w:divsChild>
                                    <w:div w:id="181891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4725418">
      <w:bodyDiv w:val="1"/>
      <w:marLeft w:val="0"/>
      <w:marRight w:val="0"/>
      <w:marTop w:val="0"/>
      <w:marBottom w:val="0"/>
      <w:divBdr>
        <w:top w:val="none" w:sz="0" w:space="0" w:color="auto"/>
        <w:left w:val="none" w:sz="0" w:space="0" w:color="auto"/>
        <w:bottom w:val="none" w:sz="0" w:space="0" w:color="auto"/>
        <w:right w:val="none" w:sz="0" w:space="0" w:color="auto"/>
      </w:divBdr>
      <w:divsChild>
        <w:div w:id="1753966881">
          <w:marLeft w:val="0"/>
          <w:marRight w:val="0"/>
          <w:marTop w:val="0"/>
          <w:marBottom w:val="0"/>
          <w:divBdr>
            <w:top w:val="none" w:sz="0" w:space="0" w:color="auto"/>
            <w:left w:val="none" w:sz="0" w:space="0" w:color="auto"/>
            <w:bottom w:val="none" w:sz="0" w:space="0" w:color="auto"/>
            <w:right w:val="none" w:sz="0" w:space="0" w:color="auto"/>
          </w:divBdr>
          <w:divsChild>
            <w:div w:id="1252394421">
              <w:marLeft w:val="0"/>
              <w:marRight w:val="0"/>
              <w:marTop w:val="0"/>
              <w:marBottom w:val="0"/>
              <w:divBdr>
                <w:top w:val="none" w:sz="0" w:space="0" w:color="auto"/>
                <w:left w:val="none" w:sz="0" w:space="0" w:color="auto"/>
                <w:bottom w:val="none" w:sz="0" w:space="0" w:color="auto"/>
                <w:right w:val="none" w:sz="0" w:space="0" w:color="auto"/>
              </w:divBdr>
              <w:divsChild>
                <w:div w:id="218708584">
                  <w:marLeft w:val="0"/>
                  <w:marRight w:val="0"/>
                  <w:marTop w:val="0"/>
                  <w:marBottom w:val="0"/>
                  <w:divBdr>
                    <w:top w:val="none" w:sz="0" w:space="0" w:color="auto"/>
                    <w:left w:val="none" w:sz="0" w:space="0" w:color="auto"/>
                    <w:bottom w:val="none" w:sz="0" w:space="0" w:color="auto"/>
                    <w:right w:val="none" w:sz="0" w:space="0" w:color="auto"/>
                  </w:divBdr>
                  <w:divsChild>
                    <w:div w:id="781530620">
                      <w:marLeft w:val="0"/>
                      <w:marRight w:val="0"/>
                      <w:marTop w:val="0"/>
                      <w:marBottom w:val="0"/>
                      <w:divBdr>
                        <w:top w:val="none" w:sz="0" w:space="0" w:color="auto"/>
                        <w:left w:val="none" w:sz="0" w:space="0" w:color="auto"/>
                        <w:bottom w:val="none" w:sz="0" w:space="0" w:color="auto"/>
                        <w:right w:val="none" w:sz="0" w:space="0" w:color="auto"/>
                      </w:divBdr>
                      <w:divsChild>
                        <w:div w:id="1902209162">
                          <w:marLeft w:val="0"/>
                          <w:marRight w:val="0"/>
                          <w:marTop w:val="0"/>
                          <w:marBottom w:val="0"/>
                          <w:divBdr>
                            <w:top w:val="none" w:sz="0" w:space="0" w:color="auto"/>
                            <w:left w:val="none" w:sz="0" w:space="0" w:color="auto"/>
                            <w:bottom w:val="none" w:sz="0" w:space="0" w:color="auto"/>
                            <w:right w:val="none" w:sz="0" w:space="0" w:color="auto"/>
                          </w:divBdr>
                          <w:divsChild>
                            <w:div w:id="2112049738">
                              <w:marLeft w:val="0"/>
                              <w:marRight w:val="0"/>
                              <w:marTop w:val="0"/>
                              <w:marBottom w:val="0"/>
                              <w:divBdr>
                                <w:top w:val="none" w:sz="0" w:space="0" w:color="auto"/>
                                <w:left w:val="none" w:sz="0" w:space="0" w:color="auto"/>
                                <w:bottom w:val="none" w:sz="0" w:space="0" w:color="auto"/>
                                <w:right w:val="none" w:sz="0" w:space="0" w:color="auto"/>
                              </w:divBdr>
                              <w:divsChild>
                                <w:div w:id="22638446">
                                  <w:marLeft w:val="0"/>
                                  <w:marRight w:val="0"/>
                                  <w:marTop w:val="0"/>
                                  <w:marBottom w:val="0"/>
                                  <w:divBdr>
                                    <w:top w:val="none" w:sz="0" w:space="0" w:color="auto"/>
                                    <w:left w:val="none" w:sz="0" w:space="0" w:color="auto"/>
                                    <w:bottom w:val="none" w:sz="0" w:space="0" w:color="auto"/>
                                    <w:right w:val="none" w:sz="0" w:space="0" w:color="auto"/>
                                  </w:divBdr>
                                  <w:divsChild>
                                    <w:div w:id="93463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9225688">
      <w:bodyDiv w:val="1"/>
      <w:marLeft w:val="0"/>
      <w:marRight w:val="0"/>
      <w:marTop w:val="0"/>
      <w:marBottom w:val="0"/>
      <w:divBdr>
        <w:top w:val="none" w:sz="0" w:space="0" w:color="auto"/>
        <w:left w:val="none" w:sz="0" w:space="0" w:color="auto"/>
        <w:bottom w:val="none" w:sz="0" w:space="0" w:color="auto"/>
        <w:right w:val="none" w:sz="0" w:space="0" w:color="auto"/>
      </w:divBdr>
      <w:divsChild>
        <w:div w:id="623855717">
          <w:marLeft w:val="0"/>
          <w:marRight w:val="0"/>
          <w:marTop w:val="0"/>
          <w:marBottom w:val="0"/>
          <w:divBdr>
            <w:top w:val="none" w:sz="0" w:space="0" w:color="auto"/>
            <w:left w:val="none" w:sz="0" w:space="0" w:color="auto"/>
            <w:bottom w:val="none" w:sz="0" w:space="0" w:color="auto"/>
            <w:right w:val="none" w:sz="0" w:space="0" w:color="auto"/>
          </w:divBdr>
          <w:divsChild>
            <w:div w:id="604701033">
              <w:marLeft w:val="0"/>
              <w:marRight w:val="0"/>
              <w:marTop w:val="0"/>
              <w:marBottom w:val="0"/>
              <w:divBdr>
                <w:top w:val="none" w:sz="0" w:space="0" w:color="auto"/>
                <w:left w:val="none" w:sz="0" w:space="0" w:color="auto"/>
                <w:bottom w:val="none" w:sz="0" w:space="0" w:color="auto"/>
                <w:right w:val="none" w:sz="0" w:space="0" w:color="auto"/>
              </w:divBdr>
              <w:divsChild>
                <w:div w:id="1721246803">
                  <w:marLeft w:val="0"/>
                  <w:marRight w:val="0"/>
                  <w:marTop w:val="0"/>
                  <w:marBottom w:val="0"/>
                  <w:divBdr>
                    <w:top w:val="none" w:sz="0" w:space="0" w:color="auto"/>
                    <w:left w:val="none" w:sz="0" w:space="0" w:color="auto"/>
                    <w:bottom w:val="none" w:sz="0" w:space="0" w:color="auto"/>
                    <w:right w:val="none" w:sz="0" w:space="0" w:color="auto"/>
                  </w:divBdr>
                  <w:divsChild>
                    <w:div w:id="1870679732">
                      <w:marLeft w:val="0"/>
                      <w:marRight w:val="0"/>
                      <w:marTop w:val="0"/>
                      <w:marBottom w:val="0"/>
                      <w:divBdr>
                        <w:top w:val="none" w:sz="0" w:space="0" w:color="auto"/>
                        <w:left w:val="none" w:sz="0" w:space="0" w:color="auto"/>
                        <w:bottom w:val="none" w:sz="0" w:space="0" w:color="auto"/>
                        <w:right w:val="none" w:sz="0" w:space="0" w:color="auto"/>
                      </w:divBdr>
                      <w:divsChild>
                        <w:div w:id="211906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451764">
      <w:bodyDiv w:val="1"/>
      <w:marLeft w:val="0"/>
      <w:marRight w:val="0"/>
      <w:marTop w:val="0"/>
      <w:marBottom w:val="0"/>
      <w:divBdr>
        <w:top w:val="none" w:sz="0" w:space="0" w:color="auto"/>
        <w:left w:val="none" w:sz="0" w:space="0" w:color="auto"/>
        <w:bottom w:val="none" w:sz="0" w:space="0" w:color="auto"/>
        <w:right w:val="none" w:sz="0" w:space="0" w:color="auto"/>
      </w:divBdr>
      <w:divsChild>
        <w:div w:id="1112439252">
          <w:marLeft w:val="0"/>
          <w:marRight w:val="0"/>
          <w:marTop w:val="0"/>
          <w:marBottom w:val="0"/>
          <w:divBdr>
            <w:top w:val="none" w:sz="0" w:space="0" w:color="auto"/>
            <w:left w:val="none" w:sz="0" w:space="0" w:color="auto"/>
            <w:bottom w:val="none" w:sz="0" w:space="0" w:color="auto"/>
            <w:right w:val="none" w:sz="0" w:space="0" w:color="auto"/>
          </w:divBdr>
          <w:divsChild>
            <w:div w:id="652298330">
              <w:marLeft w:val="0"/>
              <w:marRight w:val="0"/>
              <w:marTop w:val="0"/>
              <w:marBottom w:val="0"/>
              <w:divBdr>
                <w:top w:val="none" w:sz="0" w:space="0" w:color="auto"/>
                <w:left w:val="none" w:sz="0" w:space="0" w:color="auto"/>
                <w:bottom w:val="none" w:sz="0" w:space="0" w:color="auto"/>
                <w:right w:val="none" w:sz="0" w:space="0" w:color="auto"/>
              </w:divBdr>
              <w:divsChild>
                <w:div w:id="768935193">
                  <w:marLeft w:val="0"/>
                  <w:marRight w:val="0"/>
                  <w:marTop w:val="0"/>
                  <w:marBottom w:val="0"/>
                  <w:divBdr>
                    <w:top w:val="none" w:sz="0" w:space="0" w:color="auto"/>
                    <w:left w:val="none" w:sz="0" w:space="0" w:color="auto"/>
                    <w:bottom w:val="none" w:sz="0" w:space="0" w:color="auto"/>
                    <w:right w:val="none" w:sz="0" w:space="0" w:color="auto"/>
                  </w:divBdr>
                  <w:divsChild>
                    <w:div w:id="1704790064">
                      <w:marLeft w:val="0"/>
                      <w:marRight w:val="0"/>
                      <w:marTop w:val="0"/>
                      <w:marBottom w:val="0"/>
                      <w:divBdr>
                        <w:top w:val="none" w:sz="0" w:space="0" w:color="auto"/>
                        <w:left w:val="none" w:sz="0" w:space="0" w:color="auto"/>
                        <w:bottom w:val="none" w:sz="0" w:space="0" w:color="auto"/>
                        <w:right w:val="none" w:sz="0" w:space="0" w:color="auto"/>
                      </w:divBdr>
                      <w:divsChild>
                        <w:div w:id="163669986">
                          <w:marLeft w:val="0"/>
                          <w:marRight w:val="0"/>
                          <w:marTop w:val="0"/>
                          <w:marBottom w:val="0"/>
                          <w:divBdr>
                            <w:top w:val="none" w:sz="0" w:space="0" w:color="auto"/>
                            <w:left w:val="none" w:sz="0" w:space="0" w:color="auto"/>
                            <w:bottom w:val="none" w:sz="0" w:space="0" w:color="auto"/>
                            <w:right w:val="none" w:sz="0" w:space="0" w:color="auto"/>
                          </w:divBdr>
                          <w:divsChild>
                            <w:div w:id="1685352409">
                              <w:marLeft w:val="0"/>
                              <w:marRight w:val="0"/>
                              <w:marTop w:val="0"/>
                              <w:marBottom w:val="0"/>
                              <w:divBdr>
                                <w:top w:val="none" w:sz="0" w:space="0" w:color="auto"/>
                                <w:left w:val="none" w:sz="0" w:space="0" w:color="auto"/>
                                <w:bottom w:val="none" w:sz="0" w:space="0" w:color="auto"/>
                                <w:right w:val="none" w:sz="0" w:space="0" w:color="auto"/>
                              </w:divBdr>
                              <w:divsChild>
                                <w:div w:id="68190143">
                                  <w:marLeft w:val="0"/>
                                  <w:marRight w:val="0"/>
                                  <w:marTop w:val="0"/>
                                  <w:marBottom w:val="0"/>
                                  <w:divBdr>
                                    <w:top w:val="none" w:sz="0" w:space="0" w:color="auto"/>
                                    <w:left w:val="none" w:sz="0" w:space="0" w:color="auto"/>
                                    <w:bottom w:val="none" w:sz="0" w:space="0" w:color="auto"/>
                                    <w:right w:val="none" w:sz="0" w:space="0" w:color="auto"/>
                                  </w:divBdr>
                                  <w:divsChild>
                                    <w:div w:id="82439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2696038">
      <w:bodyDiv w:val="1"/>
      <w:marLeft w:val="0"/>
      <w:marRight w:val="0"/>
      <w:marTop w:val="0"/>
      <w:marBottom w:val="0"/>
      <w:divBdr>
        <w:top w:val="none" w:sz="0" w:space="0" w:color="auto"/>
        <w:left w:val="none" w:sz="0" w:space="0" w:color="auto"/>
        <w:bottom w:val="none" w:sz="0" w:space="0" w:color="auto"/>
        <w:right w:val="none" w:sz="0" w:space="0" w:color="auto"/>
      </w:divBdr>
      <w:divsChild>
        <w:div w:id="301428246">
          <w:marLeft w:val="0"/>
          <w:marRight w:val="0"/>
          <w:marTop w:val="0"/>
          <w:marBottom w:val="0"/>
          <w:divBdr>
            <w:top w:val="none" w:sz="0" w:space="0" w:color="auto"/>
            <w:left w:val="none" w:sz="0" w:space="0" w:color="auto"/>
            <w:bottom w:val="none" w:sz="0" w:space="0" w:color="auto"/>
            <w:right w:val="none" w:sz="0" w:space="0" w:color="auto"/>
          </w:divBdr>
          <w:divsChild>
            <w:div w:id="777914979">
              <w:marLeft w:val="0"/>
              <w:marRight w:val="0"/>
              <w:marTop w:val="0"/>
              <w:marBottom w:val="0"/>
              <w:divBdr>
                <w:top w:val="none" w:sz="0" w:space="0" w:color="auto"/>
                <w:left w:val="none" w:sz="0" w:space="0" w:color="auto"/>
                <w:bottom w:val="none" w:sz="0" w:space="0" w:color="auto"/>
                <w:right w:val="none" w:sz="0" w:space="0" w:color="auto"/>
              </w:divBdr>
              <w:divsChild>
                <w:div w:id="1670869575">
                  <w:marLeft w:val="0"/>
                  <w:marRight w:val="0"/>
                  <w:marTop w:val="0"/>
                  <w:marBottom w:val="0"/>
                  <w:divBdr>
                    <w:top w:val="none" w:sz="0" w:space="0" w:color="auto"/>
                    <w:left w:val="none" w:sz="0" w:space="0" w:color="auto"/>
                    <w:bottom w:val="none" w:sz="0" w:space="0" w:color="auto"/>
                    <w:right w:val="none" w:sz="0" w:space="0" w:color="auto"/>
                  </w:divBdr>
                  <w:divsChild>
                    <w:div w:id="1972705534">
                      <w:marLeft w:val="0"/>
                      <w:marRight w:val="0"/>
                      <w:marTop w:val="0"/>
                      <w:marBottom w:val="0"/>
                      <w:divBdr>
                        <w:top w:val="none" w:sz="0" w:space="0" w:color="auto"/>
                        <w:left w:val="none" w:sz="0" w:space="0" w:color="auto"/>
                        <w:bottom w:val="none" w:sz="0" w:space="0" w:color="auto"/>
                        <w:right w:val="none" w:sz="0" w:space="0" w:color="auto"/>
                      </w:divBdr>
                      <w:divsChild>
                        <w:div w:id="76815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160639">
      <w:bodyDiv w:val="1"/>
      <w:marLeft w:val="0"/>
      <w:marRight w:val="0"/>
      <w:marTop w:val="0"/>
      <w:marBottom w:val="0"/>
      <w:divBdr>
        <w:top w:val="none" w:sz="0" w:space="0" w:color="auto"/>
        <w:left w:val="none" w:sz="0" w:space="0" w:color="auto"/>
        <w:bottom w:val="none" w:sz="0" w:space="0" w:color="auto"/>
        <w:right w:val="none" w:sz="0" w:space="0" w:color="auto"/>
      </w:divBdr>
    </w:div>
    <w:div w:id="1622758938">
      <w:bodyDiv w:val="1"/>
      <w:marLeft w:val="0"/>
      <w:marRight w:val="0"/>
      <w:marTop w:val="0"/>
      <w:marBottom w:val="0"/>
      <w:divBdr>
        <w:top w:val="none" w:sz="0" w:space="0" w:color="auto"/>
        <w:left w:val="none" w:sz="0" w:space="0" w:color="auto"/>
        <w:bottom w:val="none" w:sz="0" w:space="0" w:color="auto"/>
        <w:right w:val="none" w:sz="0" w:space="0" w:color="auto"/>
      </w:divBdr>
      <w:divsChild>
        <w:div w:id="1206331677">
          <w:marLeft w:val="0"/>
          <w:marRight w:val="0"/>
          <w:marTop w:val="0"/>
          <w:marBottom w:val="0"/>
          <w:divBdr>
            <w:top w:val="none" w:sz="0" w:space="0" w:color="auto"/>
            <w:left w:val="none" w:sz="0" w:space="0" w:color="auto"/>
            <w:bottom w:val="none" w:sz="0" w:space="0" w:color="auto"/>
            <w:right w:val="none" w:sz="0" w:space="0" w:color="auto"/>
          </w:divBdr>
          <w:divsChild>
            <w:div w:id="187402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71527">
      <w:bodyDiv w:val="1"/>
      <w:marLeft w:val="0"/>
      <w:marRight w:val="0"/>
      <w:marTop w:val="0"/>
      <w:marBottom w:val="0"/>
      <w:divBdr>
        <w:top w:val="none" w:sz="0" w:space="0" w:color="auto"/>
        <w:left w:val="none" w:sz="0" w:space="0" w:color="auto"/>
        <w:bottom w:val="none" w:sz="0" w:space="0" w:color="auto"/>
        <w:right w:val="none" w:sz="0" w:space="0" w:color="auto"/>
      </w:divBdr>
    </w:div>
    <w:div w:id="1709724403">
      <w:bodyDiv w:val="1"/>
      <w:marLeft w:val="0"/>
      <w:marRight w:val="0"/>
      <w:marTop w:val="0"/>
      <w:marBottom w:val="0"/>
      <w:divBdr>
        <w:top w:val="none" w:sz="0" w:space="0" w:color="auto"/>
        <w:left w:val="none" w:sz="0" w:space="0" w:color="auto"/>
        <w:bottom w:val="none" w:sz="0" w:space="0" w:color="auto"/>
        <w:right w:val="none" w:sz="0" w:space="0" w:color="auto"/>
      </w:divBdr>
      <w:divsChild>
        <w:div w:id="1918859215">
          <w:marLeft w:val="0"/>
          <w:marRight w:val="0"/>
          <w:marTop w:val="0"/>
          <w:marBottom w:val="0"/>
          <w:divBdr>
            <w:top w:val="none" w:sz="0" w:space="0" w:color="auto"/>
            <w:left w:val="none" w:sz="0" w:space="0" w:color="auto"/>
            <w:bottom w:val="none" w:sz="0" w:space="0" w:color="auto"/>
            <w:right w:val="none" w:sz="0" w:space="0" w:color="auto"/>
          </w:divBdr>
          <w:divsChild>
            <w:div w:id="1009141017">
              <w:marLeft w:val="0"/>
              <w:marRight w:val="0"/>
              <w:marTop w:val="0"/>
              <w:marBottom w:val="0"/>
              <w:divBdr>
                <w:top w:val="none" w:sz="0" w:space="0" w:color="auto"/>
                <w:left w:val="none" w:sz="0" w:space="0" w:color="auto"/>
                <w:bottom w:val="none" w:sz="0" w:space="0" w:color="auto"/>
                <w:right w:val="none" w:sz="0" w:space="0" w:color="auto"/>
              </w:divBdr>
              <w:divsChild>
                <w:div w:id="372075149">
                  <w:marLeft w:val="0"/>
                  <w:marRight w:val="0"/>
                  <w:marTop w:val="0"/>
                  <w:marBottom w:val="0"/>
                  <w:divBdr>
                    <w:top w:val="none" w:sz="0" w:space="0" w:color="auto"/>
                    <w:left w:val="none" w:sz="0" w:space="0" w:color="auto"/>
                    <w:bottom w:val="none" w:sz="0" w:space="0" w:color="auto"/>
                    <w:right w:val="none" w:sz="0" w:space="0" w:color="auto"/>
                  </w:divBdr>
                  <w:divsChild>
                    <w:div w:id="1999075020">
                      <w:marLeft w:val="0"/>
                      <w:marRight w:val="0"/>
                      <w:marTop w:val="0"/>
                      <w:marBottom w:val="0"/>
                      <w:divBdr>
                        <w:top w:val="none" w:sz="0" w:space="0" w:color="auto"/>
                        <w:left w:val="none" w:sz="0" w:space="0" w:color="auto"/>
                        <w:bottom w:val="none" w:sz="0" w:space="0" w:color="auto"/>
                        <w:right w:val="none" w:sz="0" w:space="0" w:color="auto"/>
                      </w:divBdr>
                      <w:divsChild>
                        <w:div w:id="1717505515">
                          <w:marLeft w:val="0"/>
                          <w:marRight w:val="0"/>
                          <w:marTop w:val="0"/>
                          <w:marBottom w:val="0"/>
                          <w:divBdr>
                            <w:top w:val="none" w:sz="0" w:space="0" w:color="auto"/>
                            <w:left w:val="none" w:sz="0" w:space="0" w:color="auto"/>
                            <w:bottom w:val="none" w:sz="0" w:space="0" w:color="auto"/>
                            <w:right w:val="none" w:sz="0" w:space="0" w:color="auto"/>
                          </w:divBdr>
                          <w:divsChild>
                            <w:div w:id="1802187262">
                              <w:marLeft w:val="0"/>
                              <w:marRight w:val="0"/>
                              <w:marTop w:val="0"/>
                              <w:marBottom w:val="0"/>
                              <w:divBdr>
                                <w:top w:val="none" w:sz="0" w:space="0" w:color="auto"/>
                                <w:left w:val="none" w:sz="0" w:space="0" w:color="auto"/>
                                <w:bottom w:val="none" w:sz="0" w:space="0" w:color="auto"/>
                                <w:right w:val="none" w:sz="0" w:space="0" w:color="auto"/>
                              </w:divBdr>
                              <w:divsChild>
                                <w:div w:id="1949966691">
                                  <w:marLeft w:val="0"/>
                                  <w:marRight w:val="0"/>
                                  <w:marTop w:val="0"/>
                                  <w:marBottom w:val="0"/>
                                  <w:divBdr>
                                    <w:top w:val="none" w:sz="0" w:space="0" w:color="auto"/>
                                    <w:left w:val="none" w:sz="0" w:space="0" w:color="auto"/>
                                    <w:bottom w:val="none" w:sz="0" w:space="0" w:color="auto"/>
                                    <w:right w:val="none" w:sz="0" w:space="0" w:color="auto"/>
                                  </w:divBdr>
                                  <w:divsChild>
                                    <w:div w:id="120410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716478">
      <w:bodyDiv w:val="1"/>
      <w:marLeft w:val="0"/>
      <w:marRight w:val="0"/>
      <w:marTop w:val="0"/>
      <w:marBottom w:val="0"/>
      <w:divBdr>
        <w:top w:val="none" w:sz="0" w:space="0" w:color="auto"/>
        <w:left w:val="none" w:sz="0" w:space="0" w:color="auto"/>
        <w:bottom w:val="none" w:sz="0" w:space="0" w:color="auto"/>
        <w:right w:val="none" w:sz="0" w:space="0" w:color="auto"/>
      </w:divBdr>
    </w:div>
    <w:div w:id="1788622468">
      <w:bodyDiv w:val="1"/>
      <w:marLeft w:val="0"/>
      <w:marRight w:val="0"/>
      <w:marTop w:val="0"/>
      <w:marBottom w:val="0"/>
      <w:divBdr>
        <w:top w:val="none" w:sz="0" w:space="0" w:color="auto"/>
        <w:left w:val="none" w:sz="0" w:space="0" w:color="auto"/>
        <w:bottom w:val="none" w:sz="0" w:space="0" w:color="auto"/>
        <w:right w:val="none" w:sz="0" w:space="0" w:color="auto"/>
      </w:divBdr>
      <w:divsChild>
        <w:div w:id="186875775">
          <w:marLeft w:val="0"/>
          <w:marRight w:val="0"/>
          <w:marTop w:val="0"/>
          <w:marBottom w:val="0"/>
          <w:divBdr>
            <w:top w:val="none" w:sz="0" w:space="0" w:color="auto"/>
            <w:left w:val="none" w:sz="0" w:space="0" w:color="auto"/>
            <w:bottom w:val="none" w:sz="0" w:space="0" w:color="auto"/>
            <w:right w:val="none" w:sz="0" w:space="0" w:color="auto"/>
          </w:divBdr>
          <w:divsChild>
            <w:div w:id="98719103">
              <w:marLeft w:val="0"/>
              <w:marRight w:val="0"/>
              <w:marTop w:val="0"/>
              <w:marBottom w:val="0"/>
              <w:divBdr>
                <w:top w:val="none" w:sz="0" w:space="0" w:color="auto"/>
                <w:left w:val="none" w:sz="0" w:space="0" w:color="auto"/>
                <w:bottom w:val="none" w:sz="0" w:space="0" w:color="auto"/>
                <w:right w:val="none" w:sz="0" w:space="0" w:color="auto"/>
              </w:divBdr>
              <w:divsChild>
                <w:div w:id="644897348">
                  <w:marLeft w:val="0"/>
                  <w:marRight w:val="0"/>
                  <w:marTop w:val="0"/>
                  <w:marBottom w:val="0"/>
                  <w:divBdr>
                    <w:top w:val="none" w:sz="0" w:space="0" w:color="auto"/>
                    <w:left w:val="none" w:sz="0" w:space="0" w:color="auto"/>
                    <w:bottom w:val="none" w:sz="0" w:space="0" w:color="auto"/>
                    <w:right w:val="none" w:sz="0" w:space="0" w:color="auto"/>
                  </w:divBdr>
                  <w:divsChild>
                    <w:div w:id="450442124">
                      <w:marLeft w:val="0"/>
                      <w:marRight w:val="0"/>
                      <w:marTop w:val="0"/>
                      <w:marBottom w:val="0"/>
                      <w:divBdr>
                        <w:top w:val="none" w:sz="0" w:space="0" w:color="auto"/>
                        <w:left w:val="none" w:sz="0" w:space="0" w:color="auto"/>
                        <w:bottom w:val="none" w:sz="0" w:space="0" w:color="auto"/>
                        <w:right w:val="none" w:sz="0" w:space="0" w:color="auto"/>
                      </w:divBdr>
                      <w:divsChild>
                        <w:div w:id="1536232910">
                          <w:marLeft w:val="0"/>
                          <w:marRight w:val="0"/>
                          <w:marTop w:val="0"/>
                          <w:marBottom w:val="0"/>
                          <w:divBdr>
                            <w:top w:val="none" w:sz="0" w:space="0" w:color="auto"/>
                            <w:left w:val="none" w:sz="0" w:space="0" w:color="auto"/>
                            <w:bottom w:val="none" w:sz="0" w:space="0" w:color="auto"/>
                            <w:right w:val="none" w:sz="0" w:space="0" w:color="auto"/>
                          </w:divBdr>
                          <w:divsChild>
                            <w:div w:id="863130786">
                              <w:marLeft w:val="0"/>
                              <w:marRight w:val="0"/>
                              <w:marTop w:val="0"/>
                              <w:marBottom w:val="0"/>
                              <w:divBdr>
                                <w:top w:val="none" w:sz="0" w:space="0" w:color="auto"/>
                                <w:left w:val="none" w:sz="0" w:space="0" w:color="auto"/>
                                <w:bottom w:val="none" w:sz="0" w:space="0" w:color="auto"/>
                                <w:right w:val="none" w:sz="0" w:space="0" w:color="auto"/>
                              </w:divBdr>
                              <w:divsChild>
                                <w:div w:id="1229917837">
                                  <w:marLeft w:val="0"/>
                                  <w:marRight w:val="0"/>
                                  <w:marTop w:val="0"/>
                                  <w:marBottom w:val="0"/>
                                  <w:divBdr>
                                    <w:top w:val="none" w:sz="0" w:space="0" w:color="auto"/>
                                    <w:left w:val="none" w:sz="0" w:space="0" w:color="auto"/>
                                    <w:bottom w:val="none" w:sz="0" w:space="0" w:color="auto"/>
                                    <w:right w:val="none" w:sz="0" w:space="0" w:color="auto"/>
                                  </w:divBdr>
                                  <w:divsChild>
                                    <w:div w:id="40318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5020186">
      <w:bodyDiv w:val="1"/>
      <w:marLeft w:val="0"/>
      <w:marRight w:val="0"/>
      <w:marTop w:val="0"/>
      <w:marBottom w:val="0"/>
      <w:divBdr>
        <w:top w:val="none" w:sz="0" w:space="0" w:color="auto"/>
        <w:left w:val="none" w:sz="0" w:space="0" w:color="auto"/>
        <w:bottom w:val="none" w:sz="0" w:space="0" w:color="auto"/>
        <w:right w:val="none" w:sz="0" w:space="0" w:color="auto"/>
      </w:divBdr>
      <w:divsChild>
        <w:div w:id="968902147">
          <w:marLeft w:val="0"/>
          <w:marRight w:val="0"/>
          <w:marTop w:val="0"/>
          <w:marBottom w:val="0"/>
          <w:divBdr>
            <w:top w:val="none" w:sz="0" w:space="0" w:color="auto"/>
            <w:left w:val="none" w:sz="0" w:space="0" w:color="auto"/>
            <w:bottom w:val="none" w:sz="0" w:space="0" w:color="auto"/>
            <w:right w:val="none" w:sz="0" w:space="0" w:color="auto"/>
          </w:divBdr>
          <w:divsChild>
            <w:div w:id="1359769856">
              <w:marLeft w:val="0"/>
              <w:marRight w:val="0"/>
              <w:marTop w:val="0"/>
              <w:marBottom w:val="0"/>
              <w:divBdr>
                <w:top w:val="none" w:sz="0" w:space="0" w:color="auto"/>
                <w:left w:val="none" w:sz="0" w:space="0" w:color="auto"/>
                <w:bottom w:val="none" w:sz="0" w:space="0" w:color="auto"/>
                <w:right w:val="none" w:sz="0" w:space="0" w:color="auto"/>
              </w:divBdr>
              <w:divsChild>
                <w:div w:id="731540203">
                  <w:marLeft w:val="0"/>
                  <w:marRight w:val="0"/>
                  <w:marTop w:val="0"/>
                  <w:marBottom w:val="0"/>
                  <w:divBdr>
                    <w:top w:val="none" w:sz="0" w:space="0" w:color="auto"/>
                    <w:left w:val="none" w:sz="0" w:space="0" w:color="auto"/>
                    <w:bottom w:val="none" w:sz="0" w:space="0" w:color="auto"/>
                    <w:right w:val="none" w:sz="0" w:space="0" w:color="auto"/>
                  </w:divBdr>
                  <w:divsChild>
                    <w:div w:id="1024021528">
                      <w:marLeft w:val="0"/>
                      <w:marRight w:val="0"/>
                      <w:marTop w:val="0"/>
                      <w:marBottom w:val="0"/>
                      <w:divBdr>
                        <w:top w:val="none" w:sz="0" w:space="0" w:color="auto"/>
                        <w:left w:val="none" w:sz="0" w:space="0" w:color="auto"/>
                        <w:bottom w:val="none" w:sz="0" w:space="0" w:color="auto"/>
                        <w:right w:val="none" w:sz="0" w:space="0" w:color="auto"/>
                      </w:divBdr>
                      <w:divsChild>
                        <w:div w:id="23594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820344">
      <w:bodyDiv w:val="1"/>
      <w:marLeft w:val="0"/>
      <w:marRight w:val="0"/>
      <w:marTop w:val="0"/>
      <w:marBottom w:val="0"/>
      <w:divBdr>
        <w:top w:val="none" w:sz="0" w:space="0" w:color="auto"/>
        <w:left w:val="none" w:sz="0" w:space="0" w:color="auto"/>
        <w:bottom w:val="none" w:sz="0" w:space="0" w:color="auto"/>
        <w:right w:val="none" w:sz="0" w:space="0" w:color="auto"/>
      </w:divBdr>
      <w:divsChild>
        <w:div w:id="574820970">
          <w:marLeft w:val="0"/>
          <w:marRight w:val="0"/>
          <w:marTop w:val="0"/>
          <w:marBottom w:val="0"/>
          <w:divBdr>
            <w:top w:val="none" w:sz="0" w:space="0" w:color="auto"/>
            <w:left w:val="none" w:sz="0" w:space="0" w:color="auto"/>
            <w:bottom w:val="none" w:sz="0" w:space="0" w:color="auto"/>
            <w:right w:val="none" w:sz="0" w:space="0" w:color="auto"/>
          </w:divBdr>
          <w:divsChild>
            <w:div w:id="521012622">
              <w:marLeft w:val="0"/>
              <w:marRight w:val="0"/>
              <w:marTop w:val="0"/>
              <w:marBottom w:val="0"/>
              <w:divBdr>
                <w:top w:val="none" w:sz="0" w:space="0" w:color="auto"/>
                <w:left w:val="none" w:sz="0" w:space="0" w:color="auto"/>
                <w:bottom w:val="none" w:sz="0" w:space="0" w:color="auto"/>
                <w:right w:val="none" w:sz="0" w:space="0" w:color="auto"/>
              </w:divBdr>
              <w:divsChild>
                <w:div w:id="1209029659">
                  <w:marLeft w:val="0"/>
                  <w:marRight w:val="0"/>
                  <w:marTop w:val="0"/>
                  <w:marBottom w:val="0"/>
                  <w:divBdr>
                    <w:top w:val="none" w:sz="0" w:space="0" w:color="auto"/>
                    <w:left w:val="none" w:sz="0" w:space="0" w:color="auto"/>
                    <w:bottom w:val="none" w:sz="0" w:space="0" w:color="auto"/>
                    <w:right w:val="none" w:sz="0" w:space="0" w:color="auto"/>
                  </w:divBdr>
                  <w:divsChild>
                    <w:div w:id="810904649">
                      <w:marLeft w:val="0"/>
                      <w:marRight w:val="0"/>
                      <w:marTop w:val="0"/>
                      <w:marBottom w:val="0"/>
                      <w:divBdr>
                        <w:top w:val="none" w:sz="0" w:space="0" w:color="auto"/>
                        <w:left w:val="none" w:sz="0" w:space="0" w:color="auto"/>
                        <w:bottom w:val="none" w:sz="0" w:space="0" w:color="auto"/>
                        <w:right w:val="none" w:sz="0" w:space="0" w:color="auto"/>
                      </w:divBdr>
                      <w:divsChild>
                        <w:div w:id="436944067">
                          <w:marLeft w:val="0"/>
                          <w:marRight w:val="0"/>
                          <w:marTop w:val="0"/>
                          <w:marBottom w:val="0"/>
                          <w:divBdr>
                            <w:top w:val="none" w:sz="0" w:space="0" w:color="auto"/>
                            <w:left w:val="none" w:sz="0" w:space="0" w:color="auto"/>
                            <w:bottom w:val="none" w:sz="0" w:space="0" w:color="auto"/>
                            <w:right w:val="none" w:sz="0" w:space="0" w:color="auto"/>
                          </w:divBdr>
                          <w:divsChild>
                            <w:div w:id="1832525320">
                              <w:marLeft w:val="0"/>
                              <w:marRight w:val="0"/>
                              <w:marTop w:val="0"/>
                              <w:marBottom w:val="0"/>
                              <w:divBdr>
                                <w:top w:val="none" w:sz="0" w:space="0" w:color="auto"/>
                                <w:left w:val="none" w:sz="0" w:space="0" w:color="auto"/>
                                <w:bottom w:val="none" w:sz="0" w:space="0" w:color="auto"/>
                                <w:right w:val="none" w:sz="0" w:space="0" w:color="auto"/>
                              </w:divBdr>
                              <w:divsChild>
                                <w:div w:id="1379432416">
                                  <w:marLeft w:val="0"/>
                                  <w:marRight w:val="0"/>
                                  <w:marTop w:val="0"/>
                                  <w:marBottom w:val="0"/>
                                  <w:divBdr>
                                    <w:top w:val="none" w:sz="0" w:space="0" w:color="auto"/>
                                    <w:left w:val="none" w:sz="0" w:space="0" w:color="auto"/>
                                    <w:bottom w:val="none" w:sz="0" w:space="0" w:color="auto"/>
                                    <w:right w:val="none" w:sz="0" w:space="0" w:color="auto"/>
                                  </w:divBdr>
                                  <w:divsChild>
                                    <w:div w:id="1218662364">
                                      <w:marLeft w:val="0"/>
                                      <w:marRight w:val="0"/>
                                      <w:marTop w:val="0"/>
                                      <w:marBottom w:val="0"/>
                                      <w:divBdr>
                                        <w:top w:val="none" w:sz="0" w:space="0" w:color="auto"/>
                                        <w:left w:val="none" w:sz="0" w:space="0" w:color="auto"/>
                                        <w:bottom w:val="none" w:sz="0" w:space="0" w:color="auto"/>
                                        <w:right w:val="none" w:sz="0" w:space="0" w:color="auto"/>
                                      </w:divBdr>
                                      <w:divsChild>
                                        <w:div w:id="1139808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8614061">
      <w:bodyDiv w:val="1"/>
      <w:marLeft w:val="0"/>
      <w:marRight w:val="0"/>
      <w:marTop w:val="0"/>
      <w:marBottom w:val="0"/>
      <w:divBdr>
        <w:top w:val="none" w:sz="0" w:space="0" w:color="auto"/>
        <w:left w:val="none" w:sz="0" w:space="0" w:color="auto"/>
        <w:bottom w:val="none" w:sz="0" w:space="0" w:color="auto"/>
        <w:right w:val="none" w:sz="0" w:space="0" w:color="auto"/>
      </w:divBdr>
      <w:divsChild>
        <w:div w:id="41830807">
          <w:marLeft w:val="0"/>
          <w:marRight w:val="0"/>
          <w:marTop w:val="0"/>
          <w:marBottom w:val="0"/>
          <w:divBdr>
            <w:top w:val="none" w:sz="0" w:space="0" w:color="auto"/>
            <w:left w:val="none" w:sz="0" w:space="0" w:color="auto"/>
            <w:bottom w:val="none" w:sz="0" w:space="0" w:color="auto"/>
            <w:right w:val="none" w:sz="0" w:space="0" w:color="auto"/>
          </w:divBdr>
          <w:divsChild>
            <w:div w:id="113379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72015">
      <w:bodyDiv w:val="1"/>
      <w:marLeft w:val="0"/>
      <w:marRight w:val="0"/>
      <w:marTop w:val="0"/>
      <w:marBottom w:val="0"/>
      <w:divBdr>
        <w:top w:val="none" w:sz="0" w:space="0" w:color="auto"/>
        <w:left w:val="none" w:sz="0" w:space="0" w:color="auto"/>
        <w:bottom w:val="none" w:sz="0" w:space="0" w:color="auto"/>
        <w:right w:val="none" w:sz="0" w:space="0" w:color="auto"/>
      </w:divBdr>
      <w:divsChild>
        <w:div w:id="2089644143">
          <w:marLeft w:val="0"/>
          <w:marRight w:val="0"/>
          <w:marTop w:val="0"/>
          <w:marBottom w:val="0"/>
          <w:divBdr>
            <w:top w:val="none" w:sz="0" w:space="0" w:color="auto"/>
            <w:left w:val="none" w:sz="0" w:space="0" w:color="auto"/>
            <w:bottom w:val="none" w:sz="0" w:space="0" w:color="auto"/>
            <w:right w:val="none" w:sz="0" w:space="0" w:color="auto"/>
          </w:divBdr>
          <w:divsChild>
            <w:div w:id="51912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10206005@student.ar-raniry.ac.id"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jpg"/><Relationship Id="rId1" Type="http://schemas.openxmlformats.org/officeDocument/2006/relationships/image" Target="media/image8.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B3DE3-3927-4C1B-9248-789FF7AF3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13</Pages>
  <Words>3704</Words>
  <Characters>25013</Characters>
  <Application>Microsoft Office Word</Application>
  <DocSecurity>0</DocSecurity>
  <Lines>640</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cp:lastModifiedBy>
  <cp:revision>20</cp:revision>
  <cp:lastPrinted>2018-01-25T05:27:00Z</cp:lastPrinted>
  <dcterms:created xsi:type="dcterms:W3CDTF">2025-06-15T13:18:00Z</dcterms:created>
  <dcterms:modified xsi:type="dcterms:W3CDTF">2025-06-17T07:53:00Z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95a4ff4b-921c-3fb6-adbd-efbdef196768</vt:lpwstr>
  </property>
  <property fmtid="{D5CDD505-2E9C-101B-9397-08002B2CF9AE}" pid="25" name="Mendeley Citation Style_1">
    <vt:lpwstr>http://www.zotero.org/styles/chicago-author-date</vt:lpwstr>
  </property>
</Properties>
</file>