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CC2195" w14:textId="77777777" w:rsidR="00F57819" w:rsidRDefault="00F57819" w:rsidP="003F7CBE">
      <w:pPr>
        <w:ind w:left="0" w:firstLine="0"/>
        <w:jc w:val="center"/>
        <w:rPr>
          <w:b/>
          <w:sz w:val="28"/>
          <w:lang w:val="en-US"/>
        </w:rPr>
      </w:pPr>
    </w:p>
    <w:p w14:paraId="4B310142" w14:textId="41B50BE7" w:rsidR="00F57819" w:rsidRDefault="00727B15" w:rsidP="00727B15">
      <w:pPr>
        <w:ind w:left="0" w:firstLine="0"/>
        <w:jc w:val="center"/>
        <w:rPr>
          <w:b/>
          <w:sz w:val="28"/>
          <w:lang w:val="en-US"/>
        </w:rPr>
      </w:pPr>
      <w:r w:rsidRPr="00727B15">
        <w:rPr>
          <w:b/>
          <w:bCs/>
          <w:sz w:val="28"/>
        </w:rPr>
        <w:t>MENINGKATKAN KEOTENTIKAN KURIKULUM SEKOLAH ISLAM: KETERLIBATAN GURU, PRAKTIK SUPERVISI, DAN PENDAMPINGAN PARTISIPATIF</w:t>
      </w:r>
    </w:p>
    <w:p w14:paraId="74AE38E6" w14:textId="763193DB" w:rsidR="00E56E74" w:rsidRPr="00764C40" w:rsidRDefault="00764C40" w:rsidP="00F57819">
      <w:pPr>
        <w:ind w:left="0" w:firstLine="0"/>
        <w:rPr>
          <w:i/>
        </w:rPr>
      </w:pPr>
      <w:r w:rsidRPr="00764C40">
        <w:rPr>
          <w:i/>
        </w:rPr>
        <w:t>-</w:t>
      </w:r>
    </w:p>
    <w:p w14:paraId="728FF525" w14:textId="77A98153" w:rsidR="00441E0A" w:rsidRPr="008F7F7E" w:rsidRDefault="00D06F5A" w:rsidP="00441E0A">
      <w:pPr>
        <w:ind w:left="0" w:firstLine="0"/>
        <w:jc w:val="center"/>
        <w:rPr>
          <w:rFonts w:eastAsia="Times New Roman" w:cs="Times New Roman"/>
          <w:b/>
          <w:vertAlign w:val="superscript"/>
          <w:lang w:val="en-US"/>
        </w:rPr>
      </w:pPr>
      <w:r>
        <w:rPr>
          <w:rFonts w:eastAsia="Times New Roman" w:cs="Times New Roman"/>
          <w:b/>
          <w:lang w:val="en-US"/>
        </w:rPr>
        <w:t>Ahmad Musaddad</w:t>
      </w:r>
    </w:p>
    <w:p w14:paraId="17BC7724" w14:textId="0DA7AB3E" w:rsidR="00441E0A" w:rsidRPr="00D06F5A" w:rsidRDefault="00D06F5A" w:rsidP="00D06F5A">
      <w:pPr>
        <w:ind w:left="0" w:firstLine="0"/>
        <w:jc w:val="center"/>
        <w:rPr>
          <w:rFonts w:eastAsia="Times New Roman" w:cs="Times New Roman"/>
          <w:sz w:val="20"/>
          <w:vertAlign w:val="superscript"/>
          <w:lang w:val="en-US"/>
        </w:rPr>
      </w:pPr>
      <w:r>
        <w:rPr>
          <w:rFonts w:eastAsia="Times New Roman" w:cs="Times New Roman"/>
          <w:sz w:val="20"/>
          <w:lang w:val="en-US"/>
        </w:rPr>
        <w:t>STAI Cendekia Insani Situbondo</w:t>
      </w:r>
      <w:r w:rsidR="002E2762">
        <w:rPr>
          <w:rFonts w:eastAsia="Times New Roman" w:cs="Times New Roman"/>
          <w:sz w:val="20"/>
        </w:rPr>
        <w:t xml:space="preserve">, </w:t>
      </w:r>
      <w:r>
        <w:rPr>
          <w:rFonts w:eastAsia="Times New Roman" w:cs="Times New Roman"/>
          <w:sz w:val="20"/>
          <w:lang w:val="en-US"/>
        </w:rPr>
        <w:t>Indonesia</w:t>
      </w:r>
    </w:p>
    <w:p w14:paraId="35598FD1" w14:textId="21F94A2E" w:rsidR="003F7CBE" w:rsidRPr="00D06F5A" w:rsidRDefault="00D06F5A" w:rsidP="00D06F5A">
      <w:pPr>
        <w:ind w:left="0" w:firstLine="0"/>
        <w:jc w:val="center"/>
        <w:rPr>
          <w:lang w:val="en-US"/>
        </w:rPr>
      </w:pPr>
      <w:r>
        <w:rPr>
          <w:rFonts w:eastAsia="Times New Roman" w:cs="Times New Roman"/>
          <w:sz w:val="20"/>
        </w:rPr>
        <w:t>Email</w:t>
      </w:r>
      <w:r>
        <w:rPr>
          <w:rFonts w:eastAsia="Times New Roman" w:cs="Times New Roman"/>
          <w:sz w:val="20"/>
          <w:lang w:val="en-US"/>
        </w:rPr>
        <w:t>: ahmad.musaddad8181@gmail.com</w:t>
      </w: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5528"/>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0AA693C8" w14:textId="68208713" w:rsidR="003F7CBE" w:rsidRPr="003F7CBE" w:rsidRDefault="00770053" w:rsidP="00770053">
            <w:pPr>
              <w:ind w:left="-108" w:firstLine="0"/>
              <w:rPr>
                <w:sz w:val="18"/>
              </w:rPr>
            </w:pPr>
            <w:r>
              <w:rPr>
                <w:sz w:val="18"/>
                <w:lang w:val="en-US"/>
              </w:rPr>
              <w:t>Penelitian</w:t>
            </w:r>
            <w:r w:rsidRPr="00770053">
              <w:rPr>
                <w:sz w:val="18"/>
              </w:rPr>
              <w:t xml:space="preserve"> ini mengkaji bagaimana kurikulum madrasah Islam sering kali direplikasi secara administratif tanpa mengintegrasikan nilai-nilai Islam maupun kearifan lokal. Melalui pendekatan berurutan yang diawali dengan survei terhadap 64 guru dan koordinator kurikulum, dilanjutkan dengan 12 wawancara mendalam, ditemukan bahwa 78% dokumen hanya mengalami perubahan identitas secara permukaan, sementara partisipasi aktif guru tercatat hanya sebesar 27%. Analisis kuantitatif (statistik deskriptif, korelasi Pearson, dan regresi sederhana) menunjukkan bahwa keterlibatan guru memiliki korelasi kuat dengan orisinalitas dokumen (r = 0,62; p &lt; 0,01), dan efektivitas supervisi menjelaskan 28% variasi kualitas dokumen. Temuan kualitatif mengungkapkan ketidaksiapan teknis guru, persepsi kurikulum sebagai beban administratif, serta kebutuhan akan pelatihan berbasis kasus langsung di lokasi. Studi ini menawarkan model pendampingan partisipatif yang menggabungkan pelatihan lapangan dan telaah dokumen untuk meningkatkan kapasitas teknis guru serta mendorong kurikulum yang otentik, reflektif, dan relevan dengan konteks lokal. Rekomendasi difokuskan pada kebijakan supervisi yang berkelanjutan dan desain kurikulum kolaboratif antara guru dan supervisor</w:t>
            </w:r>
            <w:r w:rsidR="009040E5" w:rsidRPr="009040E5">
              <w:rPr>
                <w:sz w:val="18"/>
                <w:lang w:val="en-ID"/>
              </w:rPr>
              <w:t>.</w:t>
            </w: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63584928" w14:textId="7009EEB2" w:rsidR="00770053" w:rsidRPr="00770053" w:rsidRDefault="00770053" w:rsidP="00770053">
            <w:pPr>
              <w:ind w:left="-108" w:firstLine="0"/>
              <w:rPr>
                <w:i/>
                <w:iCs/>
                <w:sz w:val="18"/>
                <w:lang w:val="en-ID"/>
              </w:rPr>
            </w:pPr>
            <w:r w:rsidRPr="00770053">
              <w:rPr>
                <w:i/>
                <w:iCs/>
                <w:sz w:val="18"/>
                <w:lang w:val="en-ID"/>
              </w:rPr>
              <w:t>Kurikulum Madrasah Islam, Keotentikan Kurikulum, Keterlibatan Guru, Pendampingan Partisipatif</w:t>
            </w:r>
          </w:p>
          <w:p w14:paraId="78B11793" w14:textId="0D4529E3" w:rsidR="003F7CBE" w:rsidRPr="004A6306" w:rsidRDefault="00786C61" w:rsidP="00786C61">
            <w:pPr>
              <w:ind w:left="-108" w:firstLine="0"/>
              <w:rPr>
                <w:sz w:val="18"/>
              </w:rPr>
            </w:pPr>
            <w:r>
              <w:rPr>
                <w:i/>
                <w:iCs/>
                <w:sz w:val="18"/>
                <w:lang w:val="en-ID"/>
              </w:rPr>
              <w:t>.</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18581CC5" w:rsidR="003F7CBE" w:rsidRPr="00C37E92" w:rsidRDefault="00C37E92" w:rsidP="00C37E92">
            <w:pPr>
              <w:ind w:left="-108" w:firstLine="0"/>
              <w:jc w:val="left"/>
              <w:rPr>
                <w:sz w:val="18"/>
                <w:lang w:val="en-US"/>
              </w:rPr>
            </w:pPr>
            <w:r>
              <w:rPr>
                <w:sz w:val="18"/>
                <w:lang w:val="en-US"/>
              </w:rPr>
              <w:t>Ahmad Musaddad</w:t>
            </w:r>
            <w:r w:rsidR="006663F4">
              <w:rPr>
                <w:sz w:val="18"/>
              </w:rPr>
              <w:t xml:space="preserve">, </w:t>
            </w:r>
            <w:r>
              <w:rPr>
                <w:sz w:val="18"/>
                <w:lang w:val="en-US"/>
              </w:rPr>
              <w:t>ahmad.musaddad8181@gmail.com</w:t>
            </w:r>
            <w:r w:rsidR="006663F4">
              <w:rPr>
                <w:sz w:val="18"/>
              </w:rPr>
              <w:t>, N</w:t>
            </w:r>
            <w:r w:rsidR="00183669">
              <w:rPr>
                <w:sz w:val="18"/>
              </w:rPr>
              <w:t>omor HP</w:t>
            </w:r>
            <w:r>
              <w:rPr>
                <w:sz w:val="18"/>
                <w:lang w:val="en-US"/>
              </w:rPr>
              <w:t>:082311818005</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5ACB35F6" w:rsidR="00764C40" w:rsidRDefault="00764C40" w:rsidP="00060C6B">
      <w:pPr>
        <w:ind w:left="0" w:firstLine="0"/>
      </w:pPr>
    </w:p>
    <w:p w14:paraId="0D6DC68E" w14:textId="1C0078F5" w:rsidR="00060C6B" w:rsidRPr="0080596A" w:rsidRDefault="00513F54" w:rsidP="00060C6B">
      <w:pPr>
        <w:ind w:left="0" w:firstLine="0"/>
        <w:rPr>
          <w:b/>
          <w:lang w:val="en-US"/>
        </w:rPr>
      </w:pPr>
      <w:r>
        <w:rPr>
          <w:b/>
          <w:lang w:val="en-US"/>
        </w:rPr>
        <w:t>PENDAHULUAN</w:t>
      </w:r>
    </w:p>
    <w:p w14:paraId="4766FCC5" w14:textId="068E9A92" w:rsidR="00060C6B" w:rsidRDefault="00060C6B" w:rsidP="00060C6B">
      <w:pPr>
        <w:ind w:left="0" w:firstLine="0"/>
        <w:rPr>
          <w:b/>
        </w:rPr>
      </w:pPr>
    </w:p>
    <w:p w14:paraId="2FDAB7F0" w14:textId="2454B093" w:rsidR="00B73DCA" w:rsidRPr="004426E5" w:rsidRDefault="004426E5" w:rsidP="004426E5">
      <w:pPr>
        <w:ind w:left="0" w:firstLine="709"/>
      </w:pPr>
      <w:r w:rsidRPr="004426E5">
        <w:t>Kurikulum madrasah memiliki peran strategis dalam menentukan arah dan kualitas pendidikan Islam di Indonesia. Ia bukan sekadar dokumen teknis, melainkan representasi nilai-nilai keislaman, visi kelembagaan, dan kearifan lokal yang berakar pada tradisi pesantren. Dalam konteks madrasah, kurikulum menjalankan fungsi ganda: sebagai panduan akademik yang mengarahkan proses pembelajaran, dan sebagai instrumen kultural yang membentuk identitas spiritual dan sosial peserta didik. Ketika unsur budaya lokal diintegrasikan secara sadar ke dalam kurikulum, proses pemb</w:t>
      </w:r>
      <w:r>
        <w:t>elajaran menjadi lebih bermakna</w:t>
      </w:r>
      <w:r w:rsidRPr="004426E5">
        <w:t xml:space="preserve"> peserta didik tidak hanya memahami materi, tetapi juga merasa terhubung dengan lingkungan sosial dan nilai-nilai warisan yang mereka miliki</w:t>
      </w:r>
      <w:r w:rsidR="00B73DCA" w:rsidRPr="004426E5">
        <w:t xml:space="preserve"> </w:t>
      </w:r>
      <w:r w:rsidR="00B73DCA" w:rsidRPr="00B73DCA">
        <w:rPr>
          <w:lang w:val="en-ID"/>
        </w:rPr>
        <w:fldChar w:fldCharType="begin"/>
      </w:r>
      <w:r w:rsidR="00B73DCA" w:rsidRPr="004426E5">
        <w:instrText xml:space="preserve"> ADDIN ZOTERO_ITEM CSL_CITATION {"citationID":"Qcra3Xq2","properties":{"formattedCitation":"(Mahmud, 2019; Sumantri, 2019)","plainCitation":"(Mahmud, 2019; Sumantri, 2019)","noteIndex":0},"citationItems":[{"id":1064,"uris":["http://zotero.org/users/11572525/items/E66QA5JS"],"itemData":{"id":1064,"type":"article-journal","container-title":"Indonesian Efl Journal","DOI":"10.25134/ieflj.v5i2.1727","issue":"2","journalAbbreviation":"Indonesian Efl Journal","page":"61","title":"The Representation of Local Culture in Indonesian Efl Textbooks: Rationales and Implications","volume":"5","author":[{"family":"Mahmud","given":"Yogi S."}],"issued":{"date-parts":[["2019"]]}}},{"id":1058,"uris":["http://zotero.org/users/11572525/items/I7WGGL6P"],"itemData":{"id":1058,"type":"article-journal","container-title":"At-Ta Lim Media Informasi Pendidikan Islam","DOI":"10.29300/attalim.v18i1.1614","issue":"1","journalAbbreviation":"At-Ta Lim Media Informasi Pendidikan Islam","page":"27","title":"Pengembangan Kurikulum Di Indonesia Menghadapi Tuntutan Kompetensi Abad 21","volume":"18","author":[{"family":"Sumantri","given":"Budi A."}],"issued":{"date-parts":[["2019"]]}}}],"schema":"https://github.com/citation-style-language/schema/raw/master/csl-citation.json"} </w:instrText>
      </w:r>
      <w:r w:rsidR="00B73DCA" w:rsidRPr="00B73DCA">
        <w:rPr>
          <w:lang w:val="en-ID"/>
        </w:rPr>
        <w:fldChar w:fldCharType="separate"/>
      </w:r>
      <w:r w:rsidR="00B73DCA" w:rsidRPr="004426E5">
        <w:t>(Mahmud, 2019; Sumantri, 2019)</w:t>
      </w:r>
      <w:r w:rsidR="00B73DCA" w:rsidRPr="00B73DCA">
        <w:fldChar w:fldCharType="end"/>
      </w:r>
      <w:r w:rsidR="00B73DCA" w:rsidRPr="004426E5">
        <w:t>.</w:t>
      </w:r>
    </w:p>
    <w:p w14:paraId="74CF4F18" w14:textId="3A5C4295" w:rsidR="00B73DCA" w:rsidRPr="00B73DCA" w:rsidRDefault="006E7981" w:rsidP="006E7981">
      <w:pPr>
        <w:ind w:left="0" w:firstLine="709"/>
        <w:rPr>
          <w:lang w:val="en-ID"/>
        </w:rPr>
      </w:pPr>
      <w:r w:rsidRPr="006E7981">
        <w:t xml:space="preserve">Pentingnya pendekatan kontekstual dalam pendidikan telah ditegaskan dalam berbagai teori pembelajaran kontemporer dan standar internasional. UNESCO, misalnya, menekankan bahwa pendidikan yang efektif harus berakar pada realitas peserta didik, </w:t>
      </w:r>
      <w:r w:rsidRPr="006E7981">
        <w:lastRenderedPageBreak/>
        <w:t>termasuk bahasa, budaya, dan pengalaman hidup mereka. Dalam hal ini, kurikulum madrasah yang kontekstual bukan hanya ideal secara pedagogis, tetapi juga sangat penting secara strategis untuk meningkatkan daya saing lembaga pendidikan Islam di tengah perubahan sosial yang cepat</w:t>
      </w:r>
      <w:r w:rsidR="00B73DCA" w:rsidRPr="00B73DCA">
        <w:rPr>
          <w:lang w:val="en-ID"/>
        </w:rPr>
        <w:t xml:space="preserve"> </w:t>
      </w:r>
      <w:r w:rsidR="00B73DCA" w:rsidRPr="00B73DCA">
        <w:rPr>
          <w:lang w:val="en-ID"/>
        </w:rPr>
        <w:fldChar w:fldCharType="begin"/>
      </w:r>
      <w:r w:rsidR="00B73DCA" w:rsidRPr="00B73DCA">
        <w:rPr>
          <w:lang w:val="en-ID"/>
        </w:rPr>
        <w:instrText xml:space="preserve"> ADDIN ZOTERO_ITEM CSL_CITATION {"citationID":"qfDYT0g8","properties":{"formattedCitation":"(Sopandi, 2019)","plainCitation":"(Sopandi, 2019)","noteIndex":0},"citationItems":[{"id":1063,"uris":["http://zotero.org/users/11572525/items/FW76QDR3"],"itemData":{"id":1063,"type":"article-journal","container-title":"Jisae Journal of Indonesian Student Assesment and Evaluation","DOI":"10.21009/jisae.v5i2.12566","issue":"2","journalAbbreviation":"Jisae Journal of Indonesian Student Assesment and Evaluation","page":"26-36","title":"Evaluation of Implementation of Inclusion Education Programs in Madrasah Ibtidaiyah Badrussalam Surabaya","volume":"5","author":[{"family":"Sopandi","given":"Evi"}],"issued":{"date-parts":[["2019"]]}}}],"schema":"https://github.com/citation-style-language/schema/raw/master/csl-citation.json"} </w:instrText>
      </w:r>
      <w:r w:rsidR="00B73DCA" w:rsidRPr="00B73DCA">
        <w:rPr>
          <w:lang w:val="en-ID"/>
        </w:rPr>
        <w:fldChar w:fldCharType="separate"/>
      </w:r>
      <w:r w:rsidR="00B73DCA" w:rsidRPr="00B73DCA">
        <w:rPr>
          <w:lang w:val="en-ID"/>
        </w:rPr>
        <w:t>(Sopandi, 2019)</w:t>
      </w:r>
      <w:r w:rsidR="00B73DCA" w:rsidRPr="00B73DCA">
        <w:fldChar w:fldCharType="end"/>
      </w:r>
      <w:r w:rsidR="00B73DCA" w:rsidRPr="00B73DCA">
        <w:rPr>
          <w:lang w:val="en-ID"/>
        </w:rPr>
        <w:t>.</w:t>
      </w:r>
    </w:p>
    <w:p w14:paraId="501A54E9" w14:textId="6D38A4B9" w:rsidR="00B73DCA" w:rsidRPr="00D42B4B" w:rsidRDefault="00D42B4B" w:rsidP="00D42B4B">
      <w:pPr>
        <w:ind w:left="0" w:firstLine="709"/>
      </w:pPr>
      <w:r w:rsidRPr="00D42B4B">
        <w:t>Namun, kenyataan di lapangan menunjukkan adanya kesenjangan antara idealisme kurikulum dan praktik pengembangannya. Beberapa madrasah swasta di kecamatan Jangkar, Asembagus, dan Banyuputih diketahui menyusun kurikulum dengan menyalin dari lembaga lain tanpa adaptasi yang substansial. Praktik ini tidak hanya mengabaikan prinsip-prinsip pedagogis, tetapi juga mencerminkan persepsi kurikulum sebagai kewajiban administratif semata. Ketika kurikulum kehilangan dimensi reflektif dan partisipatif, proses pembelajaran menjadi dangkal, terlepas dari konteks, dan gagal menginternalisasi nilai-nilai Islam serta kearifan lokal yang seharusnya menjadi inti pendidikan madrasah</w:t>
      </w:r>
      <w:r w:rsidR="00B73DCA" w:rsidRPr="00D42B4B">
        <w:t xml:space="preserve"> </w:t>
      </w:r>
      <w:r w:rsidR="00B73DCA" w:rsidRPr="00B73DCA">
        <w:rPr>
          <w:lang w:val="en-ID"/>
        </w:rPr>
        <w:fldChar w:fldCharType="begin"/>
      </w:r>
      <w:r w:rsidR="00B73DCA" w:rsidRPr="00D42B4B">
        <w:instrText xml:space="preserve"> ADDIN ZOTERO_ITEM CSL_CITATION {"citationID":"kTJBHtdq","properties":{"formattedCitation":"(Sumantri, 2019)","plainCitation":"(Sumantri, 2019)","noteIndex":0},"citationItems":[{"id":1058,"uris":["http://zotero.org/users/11572525/items/I7WGGL6P"],"itemData":{"id":1058,"type":"article-journal","container-title":"At-Ta Lim Media Informasi Pendidikan Islam","DOI":"10.29300/attalim.v18i1.1614","issue":"1","journalAbbreviation":"At-Ta Lim Media Informasi Pendidikan Islam","page":"27","title":"Pengembangan Kurikulum Di Indonesia Menghadapi Tuntutan Kompetensi Abad 21","volume":"18","author":[{"family":"Sumantri","given":"Budi A."}],"issued":{"date-parts":[["2019"]]}}}],"schema":"https://github.com/citation-style-language/schema/raw/master/csl-citation.json"} </w:instrText>
      </w:r>
      <w:r w:rsidR="00B73DCA" w:rsidRPr="00B73DCA">
        <w:rPr>
          <w:lang w:val="en-ID"/>
        </w:rPr>
        <w:fldChar w:fldCharType="separate"/>
      </w:r>
      <w:r w:rsidR="00B73DCA" w:rsidRPr="00D42B4B">
        <w:t>(Sumantri, 2019)</w:t>
      </w:r>
      <w:r w:rsidR="00B73DCA" w:rsidRPr="00B73DCA">
        <w:fldChar w:fldCharType="end"/>
      </w:r>
      <w:r w:rsidR="00B73DCA" w:rsidRPr="00D42B4B">
        <w:t>.</w:t>
      </w:r>
    </w:p>
    <w:p w14:paraId="1D385EF7" w14:textId="0E422F7E" w:rsidR="00B73DCA" w:rsidRPr="00B73DCA" w:rsidRDefault="00434F1F" w:rsidP="00434F1F">
      <w:pPr>
        <w:ind w:left="0" w:firstLine="709"/>
        <w:rPr>
          <w:lang w:val="en-ID"/>
        </w:rPr>
      </w:pPr>
      <w:r w:rsidRPr="00434F1F">
        <w:t>Secara teoretis, pengembangan kurikulum dapat merujuk pada model klasik</w:t>
      </w:r>
      <w:r w:rsidR="00B73DCA" w:rsidRPr="00434F1F">
        <w:t xml:space="preserve"> </w:t>
      </w:r>
      <w:r w:rsidR="00B73DCA" w:rsidRPr="00B73DCA">
        <w:rPr>
          <w:lang w:val="en-ID"/>
        </w:rPr>
        <w:fldChar w:fldCharType="begin"/>
      </w:r>
      <w:r w:rsidR="00B73DCA" w:rsidRPr="00434F1F">
        <w:instrText xml:space="preserve"> ADDIN ZOTERO_ITEM CSL_CITATION {"citationID":"mLW5CZJd","properties":{"formattedCitation":"(Tyler &amp; Hlebowitsh, 2013)","plainCitation":"(Tyler &amp; Hlebowitsh, 2013)","dontUpdate":true,"noteIndex":0},"citationItems":[{"id":1051,"uris":["http://zotero.org/users/11572525/items/ZJ5XQ8NR"],"itemData":{"id":1051,"type":"book","event-place":"Chicago","ISBN":"978-0-226-08650-7","language":"eng","number-of-pages":"128","publisher":"Univ. of Chicago Press","publisher-place":"Chicago","source":"K10plus ISBN","title":"Basic principles of curriculum and instruction","author":[{"family":"Tyler","given":"Ralph W."},{"family":"Hlebowitsh","given":"Peter S."}],"issued":{"date-parts":[["2013"]]}}}],"schema":"https://github.com/citation-style-language/schema/raw/master/csl-citation.json"} </w:instrText>
      </w:r>
      <w:r w:rsidR="00B73DCA" w:rsidRPr="00B73DCA">
        <w:rPr>
          <w:lang w:val="en-ID"/>
        </w:rPr>
        <w:fldChar w:fldCharType="separate"/>
      </w:r>
      <w:r w:rsidR="00B73DCA" w:rsidRPr="00434F1F">
        <w:t>Tyler &amp; Hlebowitsh, (2013)</w:t>
      </w:r>
      <w:r w:rsidR="00B73DCA" w:rsidRPr="00B73DCA">
        <w:fldChar w:fldCharType="end"/>
      </w:r>
      <w:r w:rsidR="00B73DCA" w:rsidRPr="00434F1F">
        <w:t xml:space="preserve"> </w:t>
      </w:r>
      <w:r w:rsidRPr="00434F1F">
        <w:t>yang menekankan perumusan tujuan pendidikan, pemilihan pengalaman belajar yang relevan, dan evaluasi berkelanjutan</w:t>
      </w:r>
      <w:r w:rsidR="00B73DCA" w:rsidRPr="00434F1F">
        <w:t xml:space="preserve"> </w:t>
      </w:r>
      <w:r w:rsidR="00B73DCA" w:rsidRPr="00B73DCA">
        <w:rPr>
          <w:lang w:val="en-ID"/>
        </w:rPr>
        <w:fldChar w:fldCharType="begin"/>
      </w:r>
      <w:r w:rsidR="00B73DCA" w:rsidRPr="00434F1F">
        <w:instrText xml:space="preserve"> ADDIN ZOTERO_ITEM CSL_CITATION {"citationID":"TjlBRzoj","properties":{"formattedCitation":"(Lee et al., 2019)","plainCitation":"(Lee et al., 2019)","noteIndex":0},"citationItems":[{"id":1062,"uris":["http://zotero.org/users/11572525/items/P22WRINU"],"itemData":{"id":1062,"type":"article-journal","container-title":"Journal of Educational Evaluation for Health Professions","DOI":"10.3352/jeehp.2019.16.40","journalAbbreviation":"Journal of Educational Evaluation for Health Professions","page":"40","title":"How to Execute Context, Input, Process, and Product Evaluation Model in Medical Health Education","volume":"16","author":[{"family":"Lee","given":"So Y."},{"family":"Shin","given":"Jwa‐Seop"},{"family":"Lee","given":"Seung H."}],"issued":{"date-parts":[["2019"]]}}}],"schema":"https://github.com/citation-style-language/schema/raw/master/csl-citation.json"} </w:instrText>
      </w:r>
      <w:r w:rsidR="00B73DCA" w:rsidRPr="00B73DCA">
        <w:rPr>
          <w:lang w:val="en-ID"/>
        </w:rPr>
        <w:fldChar w:fldCharType="separate"/>
      </w:r>
      <w:r w:rsidR="00B73DCA" w:rsidRPr="00434F1F">
        <w:t>(Lee et al., 2019)</w:t>
      </w:r>
      <w:r w:rsidR="00B73DCA" w:rsidRPr="00B73DCA">
        <w:fldChar w:fldCharType="end"/>
      </w:r>
      <w:r w:rsidR="00B73DCA" w:rsidRPr="00434F1F">
        <w:t xml:space="preserve">. </w:t>
      </w:r>
      <w:r w:rsidR="00B73DCA" w:rsidRPr="00B73DCA">
        <w:rPr>
          <w:lang w:val="en-ID"/>
        </w:rPr>
        <w:fldChar w:fldCharType="begin"/>
      </w:r>
      <w:r w:rsidR="00B73DCA" w:rsidRPr="00434F1F">
        <w:instrText xml:space="preserve"> ADDIN ZOTERO_ITEM CSL_CITATION {"citationID":"h2Y3cGst","properties":{"formattedCitation":"(Taba, 1970)","plainCitation":"(Taba, 1970)","dontUpdate":true,"noteIndex":0},"citationItems":[{"id":1050,"uris":["http://zotero.org/users/11572525/items/UUKN2J9X"],"itemData":{"id":1050,"type":"book","collection-title":"Professional education for teachers series","edition":"Internat. ed","event-place":"New York","ISBN":"978-0-15-516741-4","language":"eng","number-of-pages":"526","publisher":"Harcourt, Brace","publisher-place":"New York","source":"K10plus ISBN","title":"Curriculum development: theory and practice","title-short":"Curriculum development","author":[{"family":"Taba","given":"Hilda"}],"issued":{"date-parts":[["1970"]]}}}],"schema":"https://github.com/citation-style-language/schema/raw/master/csl-citation.json"} </w:instrText>
      </w:r>
      <w:r w:rsidR="00B73DCA" w:rsidRPr="00B73DCA">
        <w:rPr>
          <w:lang w:val="en-ID"/>
        </w:rPr>
        <w:fldChar w:fldCharType="separate"/>
      </w:r>
      <w:r w:rsidR="00B73DCA" w:rsidRPr="00B73DCA">
        <w:rPr>
          <w:lang w:val="en-ID"/>
        </w:rPr>
        <w:t>Taba, (1970)</w:t>
      </w:r>
      <w:r w:rsidR="00B73DCA" w:rsidRPr="00B73DCA">
        <w:fldChar w:fldCharType="end"/>
      </w:r>
      <w:r w:rsidR="00B73DCA" w:rsidRPr="00B73DCA">
        <w:rPr>
          <w:lang w:val="en-ID"/>
        </w:rPr>
        <w:t xml:space="preserve"> </w:t>
      </w:r>
      <w:r w:rsidRPr="00434F1F">
        <w:t>memperluas pendekatan ini dengan mendorong desain kurikulum dari bawah ke atas melalui partisipasi guru. Dalam konteks madrasah, pendekatan ini sangat relevan karena memungkinkan pendidik mengintegrasikan nilai-nilai lokal dan spiritual ke dalam struktur kurikulum</w:t>
      </w:r>
      <w:r w:rsidRPr="00C42C92">
        <w:t xml:space="preserve"> </w:t>
      </w:r>
      <w:r w:rsidR="00B73DCA" w:rsidRPr="00B73DCA">
        <w:rPr>
          <w:lang w:val="en-ID"/>
        </w:rPr>
        <w:fldChar w:fldCharType="begin"/>
      </w:r>
      <w:r w:rsidR="00B73DCA" w:rsidRPr="00C42C92">
        <w:instrText xml:space="preserve"> ADDIN ZOTERO_ITEM CSL_CITATION {"citationID":"1hPKHhvP","properties":{"formattedCitation":"(Renata C. G. V. Nikijuluw, 2020)","plainCitation":"(Renata C. G. V. Nikijuluw, 2020)","noteIndex":0},"citationItems":[{"id":1056,"uris":["http://zotero.org/users/11572525/items/BAYZ7SPZ"],"itemData":{"id":1056,"type":"article-journal","container-title":"Kj","DOI":"10.30598/koli.1.2.116-123","issue":"2","journalAbbreviation":"Kj","page":"116-123","title":"The Use of CIPP in the Extensive Listening Course at PSDKU Program","volume":"1","author":[{"literal":"Renata C. G. V. Nikijuluw"}],"issued":{"date-parts":[["2020"]]}}}],"schema":"https://github.com/citation-style-language/schema/raw/master/csl-citation.json"} </w:instrText>
      </w:r>
      <w:r w:rsidR="00B73DCA" w:rsidRPr="00B73DCA">
        <w:rPr>
          <w:lang w:val="en-ID"/>
        </w:rPr>
        <w:fldChar w:fldCharType="separate"/>
      </w:r>
      <w:r w:rsidR="00B73DCA" w:rsidRPr="00C42C92">
        <w:t>(Renata C. G. V. Nikijuluw, 2020)</w:t>
      </w:r>
      <w:r w:rsidR="00B73DCA" w:rsidRPr="00B73DCA">
        <w:fldChar w:fldCharType="end"/>
      </w:r>
      <w:r w:rsidR="00B73DCA" w:rsidRPr="00C42C92">
        <w:t xml:space="preserve"> </w:t>
      </w:r>
      <w:r>
        <w:t>Untuk mengevaluasi efektivitas kurikulum, model CIPP dari</w:t>
      </w:r>
      <w:r w:rsidR="00B73DCA" w:rsidRPr="00C42C92">
        <w:t xml:space="preserve"> </w:t>
      </w:r>
      <w:r w:rsidR="00B73DCA" w:rsidRPr="00B73DCA">
        <w:rPr>
          <w:lang w:val="en-ID"/>
        </w:rPr>
        <w:fldChar w:fldCharType="begin"/>
      </w:r>
      <w:r w:rsidR="00B73DCA" w:rsidRPr="00C42C92">
        <w:instrText xml:space="preserve"> ADDIN ZOTERO_ITEM CSL_CITATION {"citationID":"DIUbhPiA","properties":{"formattedCitation":"(Daniel L. Stufflebeam, 2023)","plainCitation":"(Daniel L. Stufflebeam, 2023)","dontUpdate":true,"noteIndex":0},"citationItems":[{"id":1049,"uris":["http://zotero.org/users/11572525/items/Y4QSDHHE"],"itemData":{"id":1049,"type":"book","ISBN":"978-1-4625-2925-4","language":"eng","note":"OCLC: 1474105936","source":"Open WorldCat","title":"The CIPP Evaluation Model: How to Evaluate for Improvement and Accountability","title-short":"The CIPP</w:instrText>
      </w:r>
      <w:r w:rsidR="00B73DCA" w:rsidRPr="00B73DCA">
        <w:rPr>
          <w:lang w:val="en-ID"/>
        </w:rPr>
        <w:instrText xml:space="preserve"> Evaluation Model","author":[{"literal":"Daniel L. Stufflebeam"}],"issued":{"date-parts":[["2023"]]}}}],"schema":"https://github.com/citation-style-language/schema/raw/master/csl-citation.json"} </w:instrText>
      </w:r>
      <w:r w:rsidR="00B73DCA" w:rsidRPr="00B73DCA">
        <w:rPr>
          <w:lang w:val="en-ID"/>
        </w:rPr>
        <w:fldChar w:fldCharType="separate"/>
      </w:r>
      <w:r w:rsidR="00B73DCA" w:rsidRPr="00B73DCA">
        <w:rPr>
          <w:lang w:val="en-ID"/>
        </w:rPr>
        <w:t>Daniel L. Stufflebeam, (2023)</w:t>
      </w:r>
      <w:r w:rsidR="00B73DCA" w:rsidRPr="00B73DCA">
        <w:fldChar w:fldCharType="end"/>
      </w:r>
      <w:r w:rsidR="00B73DCA" w:rsidRPr="00B73DCA">
        <w:rPr>
          <w:lang w:val="en-ID"/>
        </w:rPr>
        <w:t xml:space="preserve"> </w:t>
      </w:r>
      <w:r w:rsidRPr="00434F1F">
        <w:t>menawarkan kerangka kerja komprehensif yang mencakup analisis konteks, input, proses, dan produk. Model ini mendorong evaluasi berkelanjutan dan perbaikan sistematis, yang sangat penting dalam dinamika pendidikan madrasah</w:t>
      </w:r>
      <w:r w:rsidR="00B73DCA" w:rsidRPr="00B73DCA">
        <w:rPr>
          <w:lang w:val="en-ID"/>
        </w:rPr>
        <w:t xml:space="preserve"> </w:t>
      </w:r>
      <w:r w:rsidR="00B73DCA" w:rsidRPr="00B73DCA">
        <w:rPr>
          <w:lang w:val="en-ID"/>
        </w:rPr>
        <w:fldChar w:fldCharType="begin"/>
      </w:r>
      <w:r w:rsidR="00B73DCA" w:rsidRPr="00B73DCA">
        <w:rPr>
          <w:lang w:val="en-ID"/>
        </w:rPr>
        <w:instrText xml:space="preserve"> ADDIN ZOTERO_ITEM CSL_CITATION {"citationID":"afQjU6Oe","properties":{"formattedCitation":"(Finney, 2020)","plainCitation":"(Finney, 2020)","noteIndex":0},"citationItems":[{"id":1060,"uris":["http://zotero.org/users/11572525/items/NXDCVXNC"],"itemData":{"id":1060,"type":"article-journal","container-title":"Journal of Modern Applied Statistical Methods","DOI":"10.22237/jmasm/1598889893","issue":"2","journalAbbreviation":"Journal of Modern Applied Statistical Methods","page":"2-24","title":"Confirmative Evaluation: New CIPP Evaluation Model","volume":"18","author":[{"family":"Finney","given":"Tia L."}],"issued":{"date-parts":[["2020"]]}}}],"schema":"https://github.com/citation-style-language/schema/raw/master/csl-citation.json"} </w:instrText>
      </w:r>
      <w:r w:rsidR="00B73DCA" w:rsidRPr="00B73DCA">
        <w:rPr>
          <w:lang w:val="en-ID"/>
        </w:rPr>
        <w:fldChar w:fldCharType="separate"/>
      </w:r>
      <w:r w:rsidR="00B73DCA" w:rsidRPr="00B73DCA">
        <w:rPr>
          <w:lang w:val="en-ID"/>
        </w:rPr>
        <w:t>(Finney, 2020)</w:t>
      </w:r>
      <w:r w:rsidR="00B73DCA" w:rsidRPr="00B73DCA">
        <w:fldChar w:fldCharType="end"/>
      </w:r>
      <w:r w:rsidR="00B73DCA" w:rsidRPr="00B73DCA">
        <w:rPr>
          <w:lang w:val="en-ID"/>
        </w:rPr>
        <w:t xml:space="preserve">. </w:t>
      </w:r>
      <w:r w:rsidRPr="00434F1F">
        <w:t>Selain itu, organisasi pendidikan global seperti UNESCO dan OECD menekankan pentingnya penguatan kapasitas profesional guru dan pembentukan sistem supervisi yang terstruktur sebagai elemen dasar dalam reformasi kurikulum yang berkelanjutan</w:t>
      </w:r>
      <w:r w:rsidR="00B73DCA" w:rsidRPr="00B73DCA">
        <w:rPr>
          <w:lang w:val="en-ID"/>
        </w:rPr>
        <w:t xml:space="preserve"> </w:t>
      </w:r>
      <w:r w:rsidR="00B73DCA" w:rsidRPr="00B73DCA">
        <w:rPr>
          <w:lang w:val="en-ID"/>
        </w:rPr>
        <w:fldChar w:fldCharType="begin"/>
      </w:r>
      <w:r w:rsidR="00B73DCA" w:rsidRPr="00B73DCA">
        <w:rPr>
          <w:lang w:val="en-ID"/>
        </w:rPr>
        <w:instrText xml:space="preserve"> ADDIN ZOTERO_ITEM CSL_CITATION {"citationID":"7pMKdvik","properties":{"formattedCitation":"(Mukminin et al., 2019)","plainCitation":"(Mukminin et al., 2019)","noteIndex":0},"citationItems":[{"id":1048,"uris":["http://zotero.org/users/11572525/items/BUI24AYR"],"itemData":{"id":1048,"type":"article-journal","abstract":"The goal of education is to foster all students' intellectual, social, and personal potential to their highest level by providing them with an equitable and equal education irrespective of their characteristics (e.g., ethnicity, social class, language use, religion, and other human differences). Different students and communities should not be excluded in terms of curriculum. At the micro-level classroom, student engagement is central. Teachers should go beyond the prescribed curriculum by working with their students and by including their voices. However, how can students be successful academically and socially if the school curriculum is anchored in the mainstream curriculum, primarily promoting the dominant groups? For example, given that the books, curriculum, and standardised testing are centralised in Indonesia, the content is, of course, generalised for all students. Teachers and schools throughout the country should use the same materials for all students. However, for the disadvantaged children coming from poor, rural, and remote areas, such policies lead them to trouble. They learn the books and materials that are similar to those that the affluent schools and students use in cities, but their values and perspectives are excluded. Also, how can students who are racially, culturally, and linguistically marginalised and low-income families succeed if the curriculum is organised exclusively to maintain the current social structure? The purpose of this paper is to explore the need to move from an exclusive to inclusive curriculum in Indonesia so that all students can succeed academically and socially. The orienting questions for this study are: (1) What do we mean by an exclusive and inclusive curriculum? (2) What are the components of an inclusive curriculum? (3) What should be reformed to create an inclusive curriculum? (4) What kind of leadership is required to guide the reform from an exclusive to an inclusive curriculum?","container-title":"Center for Educational Policy Studies Journal","ISSN":"1855-9719","issue":"2","language":"en","note":"publisher: University of Ljubljana, Faculty of Education\nERIC Number: EJ1220070","page":"53-72","source":"ERIC","title":"Curriculum Reform in Indonesia: Moving from an Exclusive to Inclusive Curriculum","title-short":"Curriculum Reform in Indonesia","volume":"9","author":[{"family":"Mukminin","given":"Amirul"},{"family":"Habibi","given":"Akhmad"},{"family":"Prasojo","given":"Lantip Diat"},{"family":"Idi","given":"Abdullah"},{"family":"Hamidah","given":"Afreni"}],"issued":{"date-parts":[["2019"]]}}}],"schema":"https://github.com/citation-style-language/schema/raw/master/csl-citation.json"} </w:instrText>
      </w:r>
      <w:r w:rsidR="00B73DCA" w:rsidRPr="00B73DCA">
        <w:rPr>
          <w:lang w:val="en-ID"/>
        </w:rPr>
        <w:fldChar w:fldCharType="separate"/>
      </w:r>
      <w:r w:rsidR="00B73DCA" w:rsidRPr="00B73DCA">
        <w:rPr>
          <w:lang w:val="en-ID"/>
        </w:rPr>
        <w:t>(Mukminin et al., 2019)</w:t>
      </w:r>
      <w:r w:rsidR="00B73DCA" w:rsidRPr="00B73DCA">
        <w:fldChar w:fldCharType="end"/>
      </w:r>
      <w:r w:rsidR="00B73DCA" w:rsidRPr="00B73DCA">
        <w:rPr>
          <w:lang w:val="en-ID"/>
        </w:rPr>
        <w:t>.</w:t>
      </w:r>
    </w:p>
    <w:p w14:paraId="169FE7EC" w14:textId="09FB0A34" w:rsidR="00B73DCA" w:rsidRPr="001020DC" w:rsidRDefault="001020DC" w:rsidP="001020DC">
      <w:pPr>
        <w:ind w:left="0" w:firstLine="709"/>
      </w:pPr>
      <w:r w:rsidRPr="001020DC">
        <w:t>Selain itu, studi empiris terkini dari tahun 2022 hingga 2024 menegaskan pengaruh keterlibatan guru yang terfokus dan pendampingan yang terstruktur terhadap keotentikan kurikulum</w:t>
      </w:r>
      <w:r w:rsidR="00B73DCA" w:rsidRPr="00B73DCA">
        <w:rPr>
          <w:lang w:val="en-ID"/>
        </w:rPr>
        <w:t xml:space="preserve">. </w:t>
      </w:r>
      <w:r w:rsidR="00B73DCA" w:rsidRPr="00B73DCA">
        <w:rPr>
          <w:lang w:val="en-ID"/>
        </w:rPr>
        <w:fldChar w:fldCharType="begin"/>
      </w:r>
      <w:r w:rsidR="00922226">
        <w:rPr>
          <w:lang w:val="en-ID"/>
        </w:rPr>
        <w:instrText xml:space="preserve"> ADDIN ZOTERO_ITEM CSL_CITATION {"citationID":"RIrybqNa","properties":{"formattedCitation":"(Tep, 2024)","plainCitation":"(Tep, 2024)","dontUpdate":true,"noteIndex":0},"citationItems":[{"id":1184,"uris":["http://zotero.org/users/11572525/items/9EBW5WT3"],"itemData":{"id":1184,"type":"article-journal","abstract":"Teacher educators have key roles in the educational system through preparing and implementing teacher education programs. Understanding and acquiring the necessary responsibility for these roles is crucial for their professional development. Practical experiences of teacher educators provide insights into the specific abilities required in their work context. This case study explored the actual practices, challenges, and strategies employed by 25 teacher educators as curriculum developers, based on an analysis of documents and interview data. The research framework was grounded in curriculum innovation, drawing from both literature review and practical insights. The results revealed that teacher educators were highly aware of their roles as curriculum developers, offering specific activities for syllabus development and revision, schemes of work and lesson plans, teaching practice, and assessment. However, challenges persist in terms of curriculum developers' knowledge base, timeframes, and professional development, particularly within the Cambodian context. Professionally, teacher educators overcame these challenges in various ways, most notably through autonomy in improving syllabus content and teaching flexibility, as well as through formal training and informal learning from and with their colleagues and student teachers in the workplace. The study contends that practitioners' innovation and flexibility in using and developing syllabi in practice are more robust than following prescribed curriculum frameworks and instructions. This study addresses a gap in the literature regarding the role of teacher educators in curriculum development and has implications for improving educational practice, research, and policymaking in the field.","container-title":"Frontiers in Education","DOI":"10.3389/feduc.2024.1328023","ISSN":"2504-284X","journalAbbreviation":"Front. Educ.","page":"1328023","source":"DOI.org (Crossref)","title":"Teacher educators as curriculum developers: a case study of teacher education colleges in Cambodia","title-short":"Teacher educators as curriculum developers","volume":"9","author":[{"family":"Tep","given":"Vandy"}],"issued":{"date-parts":[["2024",3,25]]}}}],"schema":"https://github.com/citation-style-language/schema/raw/master/csl-citation.json"} </w:instrText>
      </w:r>
      <w:r w:rsidR="00B73DCA" w:rsidRPr="00B73DCA">
        <w:rPr>
          <w:lang w:val="en-ID"/>
        </w:rPr>
        <w:fldChar w:fldCharType="separate"/>
      </w:r>
      <w:r w:rsidR="00B73DCA" w:rsidRPr="00B73DCA">
        <w:rPr>
          <w:lang w:val="en-ID"/>
        </w:rPr>
        <w:t>Tep, (2024)</w:t>
      </w:r>
      <w:r w:rsidR="00B73DCA" w:rsidRPr="00B73DCA">
        <w:fldChar w:fldCharType="end"/>
      </w:r>
      <w:r w:rsidR="00B73DCA" w:rsidRPr="00B73DCA">
        <w:rPr>
          <w:lang w:val="en-ID"/>
        </w:rPr>
        <w:t xml:space="preserve"> </w:t>
      </w:r>
      <w:r>
        <w:t>menunjukkan bahwa pendidik guru berperan aktif sebagai pengembang kurikulum, mendorong desain silabus yang disesuaikan secara lokal di perguruan tinggi Kamboja</w:t>
      </w:r>
      <w:r w:rsidR="00B73DCA" w:rsidRPr="00B73DCA">
        <w:rPr>
          <w:lang w:val="en-ID"/>
        </w:rPr>
        <w:t xml:space="preserve">. </w:t>
      </w:r>
      <w:r w:rsidR="00B73DCA" w:rsidRPr="00B73DCA">
        <w:rPr>
          <w:lang w:val="en-ID"/>
        </w:rPr>
        <w:fldChar w:fldCharType="begin"/>
      </w:r>
      <w:r w:rsidR="00922226">
        <w:rPr>
          <w:lang w:val="en-ID"/>
        </w:rPr>
        <w:instrText xml:space="preserve"> ADDIN ZOTERO_ITEM CSL_CITATION {"citationID":"ldwFoGqn","properties":{"formattedCitation":"(Glover et al., 2024)","plainCitation":"(Glover et al., 2024)","dontUpdate":true,"noteIndex":0},"citationItems":[{"id":1186,"uris":["http://zotero.org/users/11572525/items/PS3FBAXZ"],"itemData":{"id":1186,"type":"article-journal","container-title":"Mentoring &amp; Tutoring: Partnership in Learning","DOI":"10.1080/13611267.2024.2360605","ISSN":"1361-1267, 1469-9745","issue":"4","journalAbbreviation":"Mentoring &amp; Tutoring: Partnership in Learning","language":"en","page":"377-394","source":"DOI.org (Crossref)","title":"Finding the joy: effective mentoring in Teacher Education","title-short":"Finding the joy","volume":"32","author":[{"family":"Glover","given":"A."},{"family":"Jones","given":"M."},{"family":"Thomas","given":"A."},{"family":"Worrall","given":"L."}],"issued":{"date-parts":[["2024",8,7]]}}}],"schema":"https://github.com/citation-style-language/schema/raw/master/csl-citation.json"} </w:instrText>
      </w:r>
      <w:r w:rsidR="00B73DCA" w:rsidRPr="00B73DCA">
        <w:rPr>
          <w:lang w:val="en-ID"/>
        </w:rPr>
        <w:fldChar w:fldCharType="separate"/>
      </w:r>
      <w:r w:rsidR="00B73DCA" w:rsidRPr="00B73DCA">
        <w:rPr>
          <w:lang w:val="en-ID"/>
        </w:rPr>
        <w:t>Glover et al., (2024)</w:t>
      </w:r>
      <w:r w:rsidR="00B73DCA" w:rsidRPr="00B73DCA">
        <w:fldChar w:fldCharType="end"/>
      </w:r>
      <w:r w:rsidR="00B73DCA" w:rsidRPr="00B73DCA">
        <w:rPr>
          <w:lang w:val="en-ID"/>
        </w:rPr>
        <w:t xml:space="preserve"> </w:t>
      </w:r>
      <w:r w:rsidRPr="001020DC">
        <w:t>membuktikan bahwa model pendampingan yang didasarkan pada kemitraan sukarela antara mentor dan mentee serta interaksi yang intensif secara signifikan meningkatkan implementasi kurikulum. Sementara itu,</w:t>
      </w:r>
      <w:r w:rsidR="00B73DCA" w:rsidRPr="00B73DCA">
        <w:rPr>
          <w:lang w:val="en-ID"/>
        </w:rPr>
        <w:t xml:space="preserve"> </w:t>
      </w:r>
      <w:r w:rsidR="00B73DCA" w:rsidRPr="00B73DCA">
        <w:rPr>
          <w:lang w:val="en-ID"/>
        </w:rPr>
        <w:fldChar w:fldCharType="begin"/>
      </w:r>
      <w:r w:rsidR="00922226">
        <w:rPr>
          <w:lang w:val="en-ID"/>
        </w:rPr>
        <w:instrText xml:space="preserve"> ADDIN ZOTERO_ITEM CSL_CITATION {"citationID":"UVVLi7og","properties":{"formattedCitation":"(Nguyen et al., 2024)","plainCitation":"(Nguyen et al., 2024)","dontUpdate":true,"noteIndex":0},"citationItems":[{"id":1188,"uris":["http://zotero.org/users/11572525/items/RXFY4NAB"],"itemData":{"id":1188,"type":"article-journal","abstract":"Professional learning communities (PLCs) play a pivotal role in fostering continuous professional development for educators. However, the broad picture of PLCs has been under investigated in recent years. We filled this research gap by conducting a mixed systematic review of PLCs. Following the Preferred Reporting Items for Systematic Reviews and Meta-Analyses (PRISMA) model, 27 publications from Scopus between 2019 and 2024 were extracted and analyzed. Our analysis primarily focused on discerning the prominent research trends in this field, scrutinizing research article counts, and examining countries, authors citation counts, and keywords of the selected articles. The findings reveal the existence of 12 issues pertaining to recent teacher PLCs. Notably, the number of research articles addressing this topic exhibited an upward trajectory, with the journal Teaching and Teacher Education serving as the preferred publication outlet for authors. Among the influential contributors in this domain, the research conducted by Yin et al. (2019) from Hong Kong held the greatest sway. Commonly recurring keywords in the analyzed articles include learning, professional, community, and teacher. Consequently, this research review offers a comprehensive overview of teacher PLCs, thus providing valuable guidance for educational researchers and practitioners in shaping future research endeavors.","container-title":"International Journal of Learning, Teaching and Educational Research","DOI":"10.26803/ijlter.23.8.9","ISSN":"16942493, 16942116","issue":"8","journalAbbreviation":"IJLTER","page":"158-179","source":"DOI.org (Crossref)","title":"A Comprehensive Analysis of Teacher Professional Learning Communities: A Scopus Based Review (2019–2024)","title-short":"A Comprehensive Analysis of Teacher Professional Learning Communities","volume":"23","author":[{"family":"Nguyen","given":"Huyen Thi Thanh"},{"family":"Duong","given":"Nga Thi"},{"family":"Dang","given":"Thao Thi Phuong"}],"issued":{"date-parts":[["2024",8,30]]}}}],"schema":"https://github.com/citation-style-language/schema/raw/master/csl-citation.json"} </w:instrText>
      </w:r>
      <w:r w:rsidR="00B73DCA" w:rsidRPr="00B73DCA">
        <w:rPr>
          <w:lang w:val="en-ID"/>
        </w:rPr>
        <w:fldChar w:fldCharType="separate"/>
      </w:r>
      <w:r w:rsidR="00B73DCA" w:rsidRPr="00B73DCA">
        <w:rPr>
          <w:lang w:val="en-ID"/>
        </w:rPr>
        <w:t>Nguyen et al., (2024)</w:t>
      </w:r>
      <w:r w:rsidR="00B73DCA" w:rsidRPr="00B73DCA">
        <w:fldChar w:fldCharType="end"/>
      </w:r>
      <w:r w:rsidR="00B73DCA" w:rsidRPr="00B73DCA">
        <w:rPr>
          <w:lang w:val="en-ID"/>
        </w:rPr>
        <w:t xml:space="preserve"> </w:t>
      </w:r>
      <w:r w:rsidRPr="001020DC">
        <w:t>mengungkap bahwa komunitas pembelajaran profesional yang berfungsi dengan baik mampu mendorong refleksi kolektif dan mempertahankan inovasi di berbagai konteks pendidikan. Temuan internasional ini memperkuat model pelatihan partisipatif yang kami tawarkan, yaitu dengan menggabungkan pelatihan langsung di lokasi dan pendampingan berbasis dokumen untuk memperkuat kapasitas teknis guru serta menghasilkan kurikulum yang otentik dan relevan dengan konteks lokal.</w:t>
      </w:r>
    </w:p>
    <w:p w14:paraId="0F91196F" w14:textId="77777777" w:rsidR="00B73DCA" w:rsidRPr="00B73DCA" w:rsidRDefault="00B73DCA" w:rsidP="00B73DCA">
      <w:pPr>
        <w:ind w:left="0" w:firstLine="709"/>
        <w:rPr>
          <w:lang w:val="en-ID"/>
        </w:rPr>
      </w:pPr>
    </w:p>
    <w:p w14:paraId="4C8982DA" w14:textId="6640AF75" w:rsidR="00B73DCA" w:rsidRPr="00B73DCA" w:rsidRDefault="006F1230" w:rsidP="006F1230">
      <w:pPr>
        <w:ind w:left="0" w:firstLine="709"/>
        <w:jc w:val="center"/>
        <w:rPr>
          <w:lang w:val="en-ID"/>
        </w:rPr>
      </w:pPr>
      <w:r w:rsidRPr="006F1230">
        <w:t>Gambar 1. Kerangka Konseptual. Diagram ini memetakan variabel-variabel kunci dan hubungan yang dihipotesiskan: Nilai-Nilai Islam dan Kearifan Lokal (di sebelah kiri) berfungsi sebagai input kultural; Partisipasi Guru dan Supervisi (di bawah input) bertindak sebagai variabel proses; dan Kualitas Kurikulum (di bagian tengah) merupakan hasil utama. Panah menunjukkan arah pengaruh masing-masing variabel terhadap Kualitas Kurikulum</w:t>
      </w:r>
    </w:p>
    <w:p w14:paraId="526DC2A1" w14:textId="77777777" w:rsidR="00B73DCA" w:rsidRPr="00B73DCA" w:rsidRDefault="00B73DCA" w:rsidP="00B73DCA">
      <w:pPr>
        <w:ind w:left="0" w:firstLine="709"/>
        <w:rPr>
          <w:lang w:val="en-ID"/>
        </w:rPr>
      </w:pPr>
    </w:p>
    <w:p w14:paraId="57D087BC" w14:textId="6E8FDDBB" w:rsidR="00B73DCA" w:rsidRPr="00B73DCA" w:rsidRDefault="007221F5" w:rsidP="00E57975">
      <w:pPr>
        <w:ind w:left="0" w:firstLine="0"/>
        <w:jc w:val="center"/>
        <w:rPr>
          <w:lang w:val="en-ID"/>
        </w:rPr>
      </w:pPr>
      <w:r w:rsidRPr="007221F5">
        <w:rPr>
          <w:noProof/>
          <w:lang w:val="en-ID" w:eastAsia="en-ID"/>
        </w:rPr>
        <w:drawing>
          <wp:inline distT="0" distB="0" distL="0" distR="0" wp14:anchorId="56184A90" wp14:editId="3310AE0F">
            <wp:extent cx="2396895" cy="1774670"/>
            <wp:effectExtent l="0" t="0" r="0" b="0"/>
            <wp:docPr id="1" name="Picture 1" descr="C:\Users\MyLaptop\Downloads\gamba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Laptop\Downloads\gambar 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35267" cy="1803081"/>
                    </a:xfrm>
                    <a:prstGeom prst="rect">
                      <a:avLst/>
                    </a:prstGeom>
                    <a:noFill/>
                    <a:ln>
                      <a:noFill/>
                    </a:ln>
                  </pic:spPr>
                </pic:pic>
              </a:graphicData>
            </a:graphic>
          </wp:inline>
        </w:drawing>
      </w:r>
    </w:p>
    <w:p w14:paraId="75F40AB0" w14:textId="77777777" w:rsidR="00B73DCA" w:rsidRPr="00B73DCA" w:rsidRDefault="00B73DCA" w:rsidP="00B73DCA">
      <w:pPr>
        <w:ind w:left="0" w:firstLine="709"/>
        <w:rPr>
          <w:lang w:val="en-ID"/>
        </w:rPr>
      </w:pPr>
    </w:p>
    <w:p w14:paraId="2E4B0883" w14:textId="74BC5B6C" w:rsidR="00B73DCA" w:rsidRPr="00B73DCA" w:rsidRDefault="00666593" w:rsidP="00666593">
      <w:pPr>
        <w:ind w:left="0" w:firstLine="709"/>
        <w:rPr>
          <w:lang w:val="en-ID"/>
        </w:rPr>
      </w:pPr>
      <w:r w:rsidRPr="00666593">
        <w:t>Meskipun kurikulum madrasah Islam memiliki potensi besar untuk inovasi, kajian akademik yang secara khusus menyoroti madrasah swasta di wilayah pedesaan masih sangat terbatas. Sebagian besar literatur yang ada cenderung berfokus pada sekolah negeri di kawasan perkotaan, sehingga dinamika lokal madrasah swasta kurang terwakili</w:t>
      </w:r>
      <w:r w:rsidR="00B73DCA" w:rsidRPr="00B73DCA">
        <w:rPr>
          <w:lang w:val="en-ID"/>
        </w:rPr>
        <w:t xml:space="preserve"> </w:t>
      </w:r>
      <w:r w:rsidR="00B73DCA" w:rsidRPr="00B73DCA">
        <w:rPr>
          <w:lang w:val="en-ID"/>
        </w:rPr>
        <w:fldChar w:fldCharType="begin"/>
      </w:r>
      <w:r w:rsidR="00B73DCA" w:rsidRPr="00B73DCA">
        <w:rPr>
          <w:lang w:val="en-ID"/>
        </w:rPr>
        <w:instrText xml:space="preserve"> ADDIN ZOTERO_ITEM CSL_CITATION {"citationID":"Mglbf8Ny","properties":{"formattedCitation":"(Ariawan et al., 2019)","plainCitation":"(Ariawan et al., 2019)","noteIndex":0},"citationItems":[{"id":1055,"uris":["http://zotero.org/users/11572525/items/CK3I5DMB"],"itemData":{"id":1055,"type":"article-journal","container-title":"Journal of Physics Conference Series","DOI":"10.1088/1742-6596/1402/2/022077","issue":"2","journalAbbreviation":"Journal of Physics Conference Series","page":"022077","title":"Preliminary Design of CIPP-SAW Evaluation Model in Measuring ICT-based Learning Effectiveness in Health Colleges","volume":"1402","author":[{"family":"Ariawan","given":"I P. W."},{"family":"Giri","given":"Made K. W."},{"family":"Divayana","given":"Dewa G. H."}],"issued":{"date-parts":[["2019"]]}}}],"schema":"https://github.com/citation-style-language/schema/raw/master/csl-citation.json"} </w:instrText>
      </w:r>
      <w:r w:rsidR="00B73DCA" w:rsidRPr="00B73DCA">
        <w:rPr>
          <w:lang w:val="en-ID"/>
        </w:rPr>
        <w:fldChar w:fldCharType="separate"/>
      </w:r>
      <w:r w:rsidR="00B73DCA" w:rsidRPr="00B73DCA">
        <w:rPr>
          <w:lang w:val="en-ID"/>
        </w:rPr>
        <w:t>(Ariawan et al., 2019)</w:t>
      </w:r>
      <w:r w:rsidR="00B73DCA" w:rsidRPr="00B73DCA">
        <w:fldChar w:fldCharType="end"/>
      </w:r>
      <w:r w:rsidR="00B73DCA" w:rsidRPr="00B73DCA">
        <w:rPr>
          <w:lang w:val="en-ID"/>
        </w:rPr>
        <w:t xml:space="preserve">. </w:t>
      </w:r>
      <w:r>
        <w:t>Selain itu, hanya sedikit studi yang secara bersamaan mengkaji keterkaitan antara praktik kurikulum hasil salinan, kapasitas sumber daya manusia, dan peran supervisor pendidikan dalam pengembangan kurikulum madrasah</w:t>
      </w:r>
      <w:r w:rsidR="00B73DCA" w:rsidRPr="00B73DCA">
        <w:rPr>
          <w:lang w:val="en-ID"/>
        </w:rPr>
        <w:t xml:space="preserve"> </w:t>
      </w:r>
      <w:r w:rsidR="00B73DCA" w:rsidRPr="00B73DCA">
        <w:rPr>
          <w:lang w:val="en-ID"/>
        </w:rPr>
        <w:fldChar w:fldCharType="begin"/>
      </w:r>
      <w:r w:rsidR="00B73DCA" w:rsidRPr="00B73DCA">
        <w:rPr>
          <w:lang w:val="en-ID"/>
        </w:rPr>
        <w:instrText xml:space="preserve"> ADDIN ZOTERO_ITEM CSL_CITATION {"citationID":"phyI8kO2","properties":{"formattedCitation":"(Subur &amp; Hidayati, 2020)","plainCitation":"(Subur &amp; Hidayati, 2020)","noteIndex":0},"citationItems":[{"id":1057,"uris":["http://zotero.org/users/11572525/items/EVAXHHEW"],"itemData":{"id":1057,"type":"article-journal","container-title":"Jurnal Tarbiyatuna","DOI":"10.31603/tarbiyatuna.v11i2.4058","issue":"2","journalAbbreviation":"Jurnal Tarbiyatuna","page":"161-168","title":"Evaluation of Kemuhammadiyahan Education Program Based on CIPP Method for Strengthening Muhammadiyah Kader","volume":"11","author":[{"family":"Subur","given":"Subur"},{"family":"Hidayati","given":"Istania W."}],"issued":{"date-parts":[["2020"]]}}}],"schema":"https://github.com/citation-style-language/schema/raw/master/csl-citation.json"} </w:instrText>
      </w:r>
      <w:r w:rsidR="00B73DCA" w:rsidRPr="00B73DCA">
        <w:rPr>
          <w:lang w:val="en-ID"/>
        </w:rPr>
        <w:fldChar w:fldCharType="separate"/>
      </w:r>
      <w:r w:rsidR="00B73DCA" w:rsidRPr="00B73DCA">
        <w:rPr>
          <w:lang w:val="en-ID"/>
        </w:rPr>
        <w:t>(Subur &amp; Hidayati, 2020)</w:t>
      </w:r>
      <w:r w:rsidR="00B73DCA" w:rsidRPr="00B73DCA">
        <w:fldChar w:fldCharType="end"/>
      </w:r>
      <w:r w:rsidR="00B73DCA" w:rsidRPr="00B73DCA">
        <w:rPr>
          <w:lang w:val="en-ID"/>
        </w:rPr>
        <w:t xml:space="preserve">. </w:t>
      </w:r>
      <w:r>
        <w:t>Ketiga aspek ini secara inheren saling berhubungan dan secara kolektif membentuk kualitas dokumen kurikulum yang dihasilkan</w:t>
      </w:r>
      <w:r w:rsidR="00B73DCA" w:rsidRPr="00B73DCA">
        <w:rPr>
          <w:lang w:val="en-ID"/>
        </w:rPr>
        <w:t>.</w:t>
      </w:r>
    </w:p>
    <w:p w14:paraId="0F9245C3" w14:textId="0C7607C8" w:rsidR="00B73DCA" w:rsidRPr="00B73DCA" w:rsidRDefault="00835F94" w:rsidP="00B73DCA">
      <w:pPr>
        <w:ind w:left="0" w:firstLine="709"/>
        <w:rPr>
          <w:lang w:val="en-ID"/>
        </w:rPr>
      </w:pPr>
      <w:r>
        <w:t>Penelitian ini bertujuan untuk mengkaji secara mendalam mekanisme perumusan dan adopsi kurikulum di madrasah swasta pada tiga kecamatan. Fokus utama diarahkan pada identifikasi faktor-faktor yang menghambat keaslian dan relevansi dokumen kurikulum, serta penilaian terhadap peran literasi kurikulum guru dan praktik supervisi dalam membentuk kualitas kurikulum. Selain itu, studi ini berupaya merancang model pendampingan partisipatif yang memposisikan supervisor bukan semata sebagai evaluator, melainkan sebagai fasilitator yang mendampingi proses pengembangan kurikulum secara reflektif dan sensitif terhadap konteks lokal</w:t>
      </w:r>
      <w:r w:rsidR="00B73DCA" w:rsidRPr="00B73DCA">
        <w:rPr>
          <w:lang w:val="en-ID"/>
        </w:rPr>
        <w:t>.</w:t>
      </w:r>
    </w:p>
    <w:p w14:paraId="798AF7D8" w14:textId="0DB0218F" w:rsidR="00B73DCA" w:rsidRPr="00835F94" w:rsidRDefault="00835F94" w:rsidP="00B73DCA">
      <w:pPr>
        <w:ind w:left="0" w:firstLine="709"/>
      </w:pPr>
      <w:r>
        <w:t xml:space="preserve">Untuk menjawab kompleksitas fenomena ini, pendekatan metode berurutan eksplanatori dipilih sebagai strategi metodologis. Penelitian diawali dengan survei kuantitatif untuk memetakan pola umum, kemudian dilanjutkan dengan wawancara fenomenologis guna menggali pengalaman hidup dan persepsi para pemangku kepentingan pendidikan. Integrasi metodologis ini diharapkan menghasilkan kerangka pendampingan kurikulum yang praktis dan dapat direplikasi di wilayah lain dengan karakteristik serupa, sebagaimana ditunjukkan dalam </w:t>
      </w:r>
      <w:r w:rsidRPr="00835F94">
        <w:t>penelitian</w:t>
      </w:r>
      <w:r w:rsidR="00B73DCA" w:rsidRPr="00835F94">
        <w:t xml:space="preserve"> </w:t>
      </w:r>
      <w:r w:rsidR="00B73DCA" w:rsidRPr="00B73DCA">
        <w:rPr>
          <w:lang w:val="en-ID"/>
        </w:rPr>
        <w:fldChar w:fldCharType="begin"/>
      </w:r>
      <w:r w:rsidR="00B73DCA" w:rsidRPr="00835F94">
        <w:instrText xml:space="preserve"> ADDIN ZOTERO_ITEM CSL_CITATION {"citationID":"J3jAw8NC","properties":{"formattedCitation":"(Efendi &amp; Hsi, 2020; Fatimah et al., 2020)","plainCitation":"(Efendi &amp; Hsi, 2020; Fatimah et al., 2020)","noteIndex":0},"citationItems":[{"id":1052,"uris":["http://zotero.org/users/11572525/items/2WRNVQMN"],"itemData":{"id":1052,"type":"article-journal","container-title":"Journal of Teaching and Learning in Elementary Education","DOI":"10.33578/jtlee.v3i1.7323","issue":"1","journalAbbreviation":"Journal of Teaching and Learning in Elementary Education","page":"22","title":"The Comparison of Elementary Curriculum Education Between Indonesia and Singapore","volume":"3","author":[{"family":"Efendi","given":"Moch. Y."},{"family":"Hsi","given":"Nancy L."}],"issued":{"date-parts":[["2020"]]}}},{"id":1054,"uris":["http://zotero.org/users/11572525/items/DWNJF42B"],"itemData":{"id":1054,"type":"article-journal","container-title":"Jurnal Profit Kajian Pendidikan Ekonomi Dan Ilmu Ekonomi","DOI":"10.36706/jp.v7i2.12881","issue":"2","journalAbbreviation":"Jurnal Profit Kajian Pendidikan Ekonomi Dan Ilmu Ekonomi","page":"146-157","title":"Evaluasi RPS Rumpun Ilmu Ekonomi Pada Program Studi Pendidikan Ekonomi FKIP Unsri","volume":"7","author":[{"family":"Fatimah","given":"Siti"},{"family":"Koryati","given":"Dewi"},{"family":"Pratita","given":"Dewi"}],"issued":{"date-parts":[["2020"]]}}}],"schema":"https://github.com/citation-style-language/schema/raw/master/csl-citation.json"} </w:instrText>
      </w:r>
      <w:r w:rsidR="00B73DCA" w:rsidRPr="00B73DCA">
        <w:rPr>
          <w:lang w:val="en-ID"/>
        </w:rPr>
        <w:fldChar w:fldCharType="separate"/>
      </w:r>
      <w:r w:rsidR="00B73DCA" w:rsidRPr="00835F94">
        <w:t xml:space="preserve">Efendi &amp; Hsi, </w:t>
      </w:r>
      <w:r w:rsidRPr="00835F94">
        <w:t>(</w:t>
      </w:r>
      <w:r w:rsidR="00B73DCA" w:rsidRPr="00835F94">
        <w:t>2020</w:t>
      </w:r>
      <w:r w:rsidRPr="00835F94">
        <w:t>)</w:t>
      </w:r>
      <w:r w:rsidR="00B73DCA" w:rsidRPr="00835F94">
        <w:t xml:space="preserve">; Fatimah et al., </w:t>
      </w:r>
      <w:r w:rsidRPr="00835F94">
        <w:t>(</w:t>
      </w:r>
      <w:r w:rsidR="00B73DCA" w:rsidRPr="00835F94">
        <w:t>2020)</w:t>
      </w:r>
      <w:r w:rsidR="00B73DCA" w:rsidRPr="00B73DCA">
        <w:fldChar w:fldCharType="end"/>
      </w:r>
      <w:r w:rsidR="00B73DCA" w:rsidRPr="00835F94">
        <w:t>.</w:t>
      </w:r>
    </w:p>
    <w:p w14:paraId="64B83536" w14:textId="32139149" w:rsidR="00EB2847" w:rsidRDefault="00835F94" w:rsidP="00835F94">
      <w:pPr>
        <w:ind w:left="0" w:firstLine="709"/>
      </w:pPr>
      <w:r w:rsidRPr="00835F94">
        <w:t>Pertanyaan penelitian yang dijawab dalam studi ini meliputi: Bagaimana proses perumusan dan adopsi kurikulum dilakukan di madrasah swasta? Faktor-faktor apa saja yang menghambat keaslian dan relevansi dokumen kurikulum? Sejauh mana literasi kurikulum guru dan peran supervisi memengaruhi kualitas kurikulum? Model pendampingan partisipatif seperti apa yang paling efektif dalam meningkatkan kapasitas pengembangan kurikulum di madrasah lokal?</w:t>
      </w:r>
    </w:p>
    <w:p w14:paraId="4401F7E5" w14:textId="449DA432" w:rsidR="008F7F7E" w:rsidRPr="008F7F7E" w:rsidRDefault="008F7F7E" w:rsidP="00060C6B">
      <w:pPr>
        <w:ind w:left="0" w:firstLine="0"/>
        <w:rPr>
          <w:bCs/>
          <w:lang w:val="en-US"/>
        </w:rPr>
      </w:pPr>
    </w:p>
    <w:p w14:paraId="2868EC51" w14:textId="49A7D5B1" w:rsidR="00060C6B" w:rsidRPr="0080596A" w:rsidRDefault="0080596A" w:rsidP="00060C6B">
      <w:pPr>
        <w:ind w:left="0" w:firstLine="0"/>
        <w:rPr>
          <w:b/>
          <w:lang w:val="en-US"/>
        </w:rPr>
      </w:pPr>
      <w:r>
        <w:rPr>
          <w:b/>
          <w:lang w:val="en-US"/>
        </w:rPr>
        <w:t>M</w:t>
      </w:r>
      <w:r w:rsidR="008F7F7E">
        <w:rPr>
          <w:b/>
          <w:lang w:val="en-US"/>
        </w:rPr>
        <w:t>ET</w:t>
      </w:r>
      <w:r w:rsidR="00296559">
        <w:rPr>
          <w:b/>
          <w:lang w:val="en-US"/>
        </w:rPr>
        <w:t>HODS</w:t>
      </w:r>
    </w:p>
    <w:p w14:paraId="5C3EB285" w14:textId="513B705E" w:rsidR="00060C6B" w:rsidRDefault="00060C6B" w:rsidP="00060C6B">
      <w:pPr>
        <w:ind w:left="0" w:firstLine="0"/>
        <w:rPr>
          <w:b/>
        </w:rPr>
      </w:pPr>
    </w:p>
    <w:p w14:paraId="4258BCE3" w14:textId="5E6D29CD" w:rsidR="00BF4937" w:rsidRPr="00BF4937" w:rsidRDefault="00FE2960" w:rsidP="00FE2960">
      <w:pPr>
        <w:ind w:left="0" w:firstLine="709"/>
        <w:rPr>
          <w:lang w:val="en-ID"/>
        </w:rPr>
      </w:pPr>
      <w:r w:rsidRPr="00FE2960">
        <w:t>Penelitian ini menggunakan desain metode berurutan eksplanatori untuk memperoleh pemahaman yang komprehensif mengenai praktik pengembangan kurikulum di madrasah. Tahap pertama melibatkan pengumpulan data kuantitatif melalui kuesioner terstruktur yang didistribusikan kepada guru dan koordinator kurikulum di madrasah swasta yang berlokasi di kecamatan Jangkar, Asembagus, dan Banyuputih. Populasi penelitian mencakup sebagian besar madrasah swasta di ketiga wilayah tersebut, sementara sampel dipilih secara purposif berdasarkan dua kriteria: keterlibatan aktif dalam tim pengembangan kurikulum dan kesediaan untuk berpartisipasi.</w:t>
      </w:r>
    </w:p>
    <w:p w14:paraId="6153316C" w14:textId="2B5568B0" w:rsidR="00BF4937" w:rsidRPr="00BF4937" w:rsidRDefault="00FE2960" w:rsidP="00FE2960">
      <w:pPr>
        <w:ind w:left="0" w:firstLine="709"/>
        <w:rPr>
          <w:lang w:val="en-ID"/>
        </w:rPr>
      </w:pPr>
      <w:r w:rsidRPr="00FE2960">
        <w:t>Setelah analisis data kuantitatif yang bertujuan untuk mengidentifikasi pola umum, termasuk prevalensi praktik salin-tempel dan tingkat literasi kurikulum, tahap kedua dilanjutkan dengan wawancara mendalam. Wawancara semi-terstruktur ini dirancang untuk memperkaya temuan kuantitatif dengan mengintegrasikan perspektif guru, kepala madrasah, dan supervisor pendidikan, sesuai dengan pedoman teknik wawancara kualitatif yang dikemukakan oleh</w:t>
      </w:r>
      <w:r w:rsidR="00BF4937" w:rsidRPr="00BF4937">
        <w:rPr>
          <w:lang w:val="en-ID"/>
        </w:rPr>
        <w:t xml:space="preserve"> </w:t>
      </w:r>
      <w:r w:rsidR="00BF4937" w:rsidRPr="00BF4937">
        <w:rPr>
          <w:lang w:val="en-ID"/>
        </w:rPr>
        <w:fldChar w:fldCharType="begin"/>
      </w:r>
      <w:r w:rsidR="00BF4937" w:rsidRPr="00BF4937">
        <w:rPr>
          <w:lang w:val="en-ID"/>
        </w:rPr>
        <w:instrText xml:space="preserve"> ADDIN ZOTERO_ITEM CSL_CITATION {"citationID":"AyFQI15y","properties":{"formattedCitation":"(Patton, 2015)","plainCitation":"(Patton, 2015)","dontUpdate":true,"noteIndex":0},"citationItems":[{"id":60,"uris":["http://zotero.org/users/11572525/items/WZNP9DYJ"],"itemData":{"id":60,"type":"book","edition":"4Th","event-place":"California","publisher":"SAGE Publications, Inc","publisher-place":"California","title":"Qualitative Research &amp; Evaluation Methods: Integrating Theory and Practice","author":[{"family":"Patton","given":"M.Q."}],"issued":{"date-parts":[["2015"]]}}}],"schema":"https://github.com/citation-style-language/schema/raw/master/csl-citation.json"} </w:instrText>
      </w:r>
      <w:r w:rsidR="00BF4937" w:rsidRPr="00BF4937">
        <w:rPr>
          <w:lang w:val="en-ID"/>
        </w:rPr>
        <w:fldChar w:fldCharType="separate"/>
      </w:r>
      <w:r w:rsidR="00BF4937" w:rsidRPr="00BF4937">
        <w:rPr>
          <w:lang w:val="en-ID"/>
        </w:rPr>
        <w:t>Patton, (2015)</w:t>
      </w:r>
      <w:r w:rsidR="00BF4937" w:rsidRPr="00BF4937">
        <w:fldChar w:fldCharType="end"/>
      </w:r>
      <w:r w:rsidR="00BF4937" w:rsidRPr="00BF4937">
        <w:rPr>
          <w:lang w:val="en-ID"/>
        </w:rPr>
        <w:t>.</w:t>
      </w:r>
    </w:p>
    <w:p w14:paraId="4F9BD7B9" w14:textId="77777777" w:rsidR="00BF4937" w:rsidRPr="00BF4937" w:rsidRDefault="00BF4937" w:rsidP="00BF4937">
      <w:pPr>
        <w:ind w:left="0" w:firstLine="709"/>
        <w:rPr>
          <w:lang w:val="en-ID"/>
        </w:rPr>
      </w:pPr>
    </w:p>
    <w:p w14:paraId="28AFA5BB" w14:textId="43E02C14" w:rsidR="00BF4937" w:rsidRPr="00023D84" w:rsidRDefault="006057B1" w:rsidP="003047F7">
      <w:pPr>
        <w:ind w:left="0" w:firstLine="0"/>
        <w:jc w:val="center"/>
        <w:rPr>
          <w:lang w:val="en-US"/>
        </w:rPr>
      </w:pPr>
      <w:r>
        <w:rPr>
          <w:lang w:val="en-ID"/>
        </w:rPr>
        <w:t>Gambar</w:t>
      </w:r>
      <w:r w:rsidR="00BF4937" w:rsidRPr="00BF4937">
        <w:rPr>
          <w:lang w:val="en-ID"/>
        </w:rPr>
        <w:t xml:space="preserve"> 2. Explanatory Sequential Mixed-Methods Design</w:t>
      </w:r>
    </w:p>
    <w:p w14:paraId="7575C262" w14:textId="528CAAFA" w:rsidR="00BF4937" w:rsidRDefault="00BF4937" w:rsidP="0032210F">
      <w:pPr>
        <w:ind w:left="0" w:firstLine="0"/>
        <w:jc w:val="center"/>
        <w:rPr>
          <w:noProof/>
          <w:lang w:val="en-ID" w:eastAsia="en-ID"/>
        </w:rPr>
      </w:pPr>
    </w:p>
    <w:p w14:paraId="79881E0C" w14:textId="28808BAE" w:rsidR="00462C1F" w:rsidRDefault="00462C1F" w:rsidP="0032210F">
      <w:pPr>
        <w:ind w:left="0" w:firstLine="0"/>
        <w:jc w:val="center"/>
        <w:rPr>
          <w:lang w:val="en-US"/>
        </w:rPr>
      </w:pPr>
      <w:r w:rsidRPr="00462C1F">
        <w:rPr>
          <w:noProof/>
          <w:lang w:val="en-ID" w:eastAsia="en-ID"/>
        </w:rPr>
        <w:drawing>
          <wp:inline distT="0" distB="0" distL="0" distR="0" wp14:anchorId="20C24565" wp14:editId="13BF1560">
            <wp:extent cx="1719850" cy="1965544"/>
            <wp:effectExtent l="0" t="0" r="0" b="0"/>
            <wp:docPr id="2" name="Picture 2" descr="C:\Users\MyLaptop\Downloads\gambar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yLaptop\Downloads\gambar 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3666" cy="1992762"/>
                    </a:xfrm>
                    <a:prstGeom prst="rect">
                      <a:avLst/>
                    </a:prstGeom>
                    <a:noFill/>
                    <a:ln>
                      <a:noFill/>
                    </a:ln>
                  </pic:spPr>
                </pic:pic>
              </a:graphicData>
            </a:graphic>
          </wp:inline>
        </w:drawing>
      </w:r>
    </w:p>
    <w:p w14:paraId="667B4C94" w14:textId="77777777" w:rsidR="00462C1F" w:rsidRPr="00462C1F" w:rsidRDefault="00462C1F" w:rsidP="0032210F">
      <w:pPr>
        <w:ind w:left="0" w:firstLine="0"/>
        <w:jc w:val="center"/>
        <w:rPr>
          <w:lang w:val="en-US"/>
        </w:rPr>
      </w:pPr>
    </w:p>
    <w:p w14:paraId="41AF266F" w14:textId="37F45819" w:rsidR="00BF4937" w:rsidRPr="00BF4937" w:rsidRDefault="0046126E" w:rsidP="0046126E">
      <w:pPr>
        <w:ind w:left="0" w:firstLine="709"/>
        <w:rPr>
          <w:lang w:val="en-ID"/>
        </w:rPr>
      </w:pPr>
      <w:r w:rsidRPr="0046126E">
        <w:t>Instrumen pengumpulan data terdiri atas dua komponen utama. Instrumen kuantitatif berupa kuesioner terstruktur dengan item berskala Likert yang dirancang untuk mengukur persepsi responden terhadap keaslian dokumen kurikulum, frekuensi supervisi, dan keterlibatan pemangku kepentingan. Validitas isi dinilai melalui telaah pakar, sedangkan reliabilitas diuji menggunakan koefisien Cronbach’s alpha ≥ 0,70 sesuai dengan pedoman</w:t>
      </w:r>
      <w:r w:rsidR="00BF4937" w:rsidRPr="00BF4937">
        <w:rPr>
          <w:lang w:val="en-ID"/>
        </w:rPr>
        <w:t xml:space="preserve"> </w:t>
      </w:r>
      <w:r w:rsidR="00BF4937" w:rsidRPr="00BF4937">
        <w:rPr>
          <w:lang w:val="en-ID"/>
        </w:rPr>
        <w:fldChar w:fldCharType="begin"/>
      </w:r>
      <w:r w:rsidR="00BF4937" w:rsidRPr="00BF4937">
        <w:rPr>
          <w:lang w:val="en-ID"/>
        </w:rPr>
        <w:instrText xml:space="preserve"> ADDIN ZOTERO_ITEM CSL_CITATION {"citationID":"hcVNenKh","properties":{"formattedCitation":"(DeVellis, 2017)","plainCitation":"(DeVellis, 2017)","dontUpdate":true,"noteIndex":0},"citationItems":[{"id":1047,"uris":["http://zotero.org/users/11572525/items/8TE3RHL4"],"itemData":{"id":1047,"type":"book","call-number":"H61.27 .D48 2017","edition":"Fourth edition","event-place":"Los Angeles","ISBN":"978-1-5063-4156-9","number-of-pages":"262","publisher":"SAGE","publisher-place":"Los Angeles","source":"Library of Congress ISBN","title":"Scale development: theory and applications","title-short":"Scale development","author":[{"family":"DeVellis","given":"Robert F."}],"issued":{"date-parts":[["2017"]]}}}],"schema":"https://github.com/citation-style-language/schema/raw/master/csl-citation.json"} </w:instrText>
      </w:r>
      <w:r w:rsidR="00BF4937" w:rsidRPr="00BF4937">
        <w:rPr>
          <w:lang w:val="en-ID"/>
        </w:rPr>
        <w:fldChar w:fldCharType="separate"/>
      </w:r>
      <w:r w:rsidR="00BF4937" w:rsidRPr="00BF4937">
        <w:rPr>
          <w:lang w:val="en-ID"/>
        </w:rPr>
        <w:t>DeVellis, (2017)</w:t>
      </w:r>
      <w:r w:rsidR="00BF4937" w:rsidRPr="00BF4937">
        <w:fldChar w:fldCharType="end"/>
      </w:r>
      <w:r w:rsidR="00BF4937" w:rsidRPr="00BF4937">
        <w:rPr>
          <w:lang w:val="en-ID"/>
        </w:rPr>
        <w:t xml:space="preserve">. </w:t>
      </w:r>
      <w:r w:rsidRPr="0046126E">
        <w:t>Instrumen kualitatif berupa panduan wawancara semi-terstruktur yang berfokus pada narasi praktik pengembangan kurikulum, hambatan teknis, dan harapan terhadap model pendampingan. Panduan ini dikembangkan berdasarkan literatur kurikulum partisipatif dan telah melalui uji coba untuk memastikan kejelasan serta kelengkapan pertanyaan</w:t>
      </w:r>
      <w:r w:rsidR="00BF4937" w:rsidRPr="00BF4937">
        <w:rPr>
          <w:lang w:val="en-ID"/>
        </w:rPr>
        <w:t xml:space="preserve"> </w:t>
      </w:r>
      <w:r w:rsidR="00BF4937" w:rsidRPr="00BF4937">
        <w:rPr>
          <w:lang w:val="en-ID"/>
        </w:rPr>
        <w:fldChar w:fldCharType="begin"/>
      </w:r>
      <w:r w:rsidR="00BF4937" w:rsidRPr="00BF4937">
        <w:rPr>
          <w:lang w:val="en-ID"/>
        </w:rPr>
        <w:instrText xml:space="preserve"> ADDIN ZOTERO_ITEM CSL_CITATION {"citationID":"elk8i8Bu","properties":{"formattedCitation":"(Kvale &amp; Brinkmann, 2015)","plainCitation":"(Kvale &amp; Brinkmann, 2015)","noteIndex":0},"citationItems":[{"id":1046,"uris":["http://zotero.org/users/11572525/items/274B3HHR"],"itemData":{"id":1046,"type":"book","call-number":"HM48 .K9 2015","edition":"Third edition","event-place":"Los Angeles","ISBN":"978-1-4522-7572-7","number-of-pages":"405","publisher":"Sage Publications","publisher-place":"Los Angeles","source":"Library of Congress ISBN","title":"InterViews: learning the craft of qualitative research interviewing","title-short":"InterViews","author":[{"family":"Kvale","given":"Steinar"},{"family":"Brinkmann","given":"Svend"}],"issued":{"date-parts":[["2015"]]}}}],"schema":"https://github.com/citation-style-language/schema/raw/master/csl-citation.json"} </w:instrText>
      </w:r>
      <w:r w:rsidR="00BF4937" w:rsidRPr="00BF4937">
        <w:rPr>
          <w:lang w:val="en-ID"/>
        </w:rPr>
        <w:fldChar w:fldCharType="separate"/>
      </w:r>
      <w:r w:rsidR="00BF4937" w:rsidRPr="00BF4937">
        <w:rPr>
          <w:lang w:val="en-ID"/>
        </w:rPr>
        <w:t>(Kvale &amp; Brinkmann, 2015)</w:t>
      </w:r>
      <w:r w:rsidR="00BF4937" w:rsidRPr="00BF4937">
        <w:fldChar w:fldCharType="end"/>
      </w:r>
      <w:r w:rsidR="00BF4937" w:rsidRPr="00BF4937">
        <w:rPr>
          <w:lang w:val="en-ID"/>
        </w:rPr>
        <w:t>.</w:t>
      </w:r>
    </w:p>
    <w:p w14:paraId="6C538303" w14:textId="70657F7A" w:rsidR="00B27BD9" w:rsidRDefault="008466DC" w:rsidP="008466DC">
      <w:pPr>
        <w:ind w:left="0" w:firstLine="709"/>
      </w:pPr>
      <w:r>
        <w:t>Data kuantitatif dianalisis menggunakan statistik deskriptif dan korelasi Pearson untuk mengkaji hubungan antara kapasitas guru dan kualitas dokumen kurikulum, serta regresi sederhana untuk menilai pengaruh praktik supervisi terhadap keaslian dokumen. Seluruh proses statistik dilakukan menggunakan versi terbaru perangkat lunak SPSS guna menjamin transparansi dan akurasi. Pada tahap kualitatif, rekaman wawancara ditranskrip, dikodekan menggunakan perangkat lunak NVivo, dan dianalisis melalui pendekatan tematik berdasarkan kerangk</w:t>
      </w:r>
      <w:r>
        <w:rPr>
          <w:lang w:val="en-US"/>
        </w:rPr>
        <w:t>a</w:t>
      </w:r>
      <w:r w:rsidR="00BF4937" w:rsidRPr="00BF4937">
        <w:rPr>
          <w:lang w:val="en-ID"/>
        </w:rPr>
        <w:t xml:space="preserve"> </w:t>
      </w:r>
      <w:r w:rsidR="00BF4937" w:rsidRPr="00BF4937">
        <w:rPr>
          <w:lang w:val="en-ID"/>
        </w:rPr>
        <w:fldChar w:fldCharType="begin"/>
      </w:r>
      <w:r w:rsidR="00BF4937" w:rsidRPr="00BF4937">
        <w:rPr>
          <w:lang w:val="en-ID"/>
        </w:rPr>
        <w:instrText xml:space="preserve"> ADDIN ZOTERO_ITEM CSL_CITATION {"citationID":"RwfQRbai","properties":{"formattedCitation":"(Braun &amp; Clarke, 2006)","plainCitation":"(Braun &amp; Clarke, 2006)","dontUpdate":true,"noteIndex":0},"citationItems":[{"id":133,"uris":["http://zotero.org/users/11572525/items/3ZCJZ38Y"],"itemData":{"id":133,"type":"article-journal","container-title":"Qualitative Research in Psychology","DOI":"10.1191/1478088706qp063oa","ISSN":"1478-0887, 1478-0895","issue":"2","journalAbbreviation":"Qualitative Research in Psychology","language":"en","page":"77-101","source":"DOI.org (Crossref)","title":"Using thematic analysis in psychology","volume":"3","author":[{"family":"Braun","given":"Virginia"},{"family":"Clarke","given":"Victoria"}],"issued":{"date-parts":[["2006",1]]}}}],"schema":"https://github.com/citation-style-language/schema/raw/master/csl-citation.json"} </w:instrText>
      </w:r>
      <w:r w:rsidR="00BF4937" w:rsidRPr="00BF4937">
        <w:rPr>
          <w:lang w:val="en-ID"/>
        </w:rPr>
        <w:fldChar w:fldCharType="separate"/>
      </w:r>
      <w:r w:rsidR="00BF4937" w:rsidRPr="00BF4937">
        <w:rPr>
          <w:lang w:val="en-ID"/>
        </w:rPr>
        <w:t>Braun &amp; Clarke, (2006)</w:t>
      </w:r>
      <w:r w:rsidR="00BF4937" w:rsidRPr="00BF4937">
        <w:fldChar w:fldCharType="end"/>
      </w:r>
      <w:r w:rsidR="00BF4937" w:rsidRPr="00BF4937">
        <w:rPr>
          <w:lang w:val="en-ID"/>
        </w:rPr>
        <w:t xml:space="preserve">. </w:t>
      </w:r>
      <w:r>
        <w:t>Prosedur lapangan mencakup persetujuan etik, pelatihan enumerator, uji coba instrumen, pengumpulan data tahap pertama selama dua minggu, analisis awal, dilanjutkan dengan wawancara mendalam selama tiga minggu, serta triangulasi data secara sistematis untuk memastikan validitas temuan</w:t>
      </w:r>
      <w:r w:rsidR="00BF4937" w:rsidRPr="00BF4937">
        <w:rPr>
          <w:lang w:val="en-ID"/>
        </w:rPr>
        <w:t xml:space="preserve"> </w:t>
      </w:r>
      <w:r w:rsidR="00BF4937" w:rsidRPr="00BF4937">
        <w:rPr>
          <w:lang w:val="en-ID"/>
        </w:rPr>
        <w:fldChar w:fldCharType="begin"/>
      </w:r>
      <w:r w:rsidR="00BF4937" w:rsidRPr="00BF4937">
        <w:rPr>
          <w:lang w:val="en-ID"/>
        </w:rPr>
        <w:instrText xml:space="preserve"> ADDIN ZOTERO_ITEM CSL_CITATION {"citationID":"gTUBa80R","properties":{"formattedCitation":"(Miles et al., 2020)","plainCitation":"(Miles et al., 2020)","noteIndex":0},"citationItems":[{"id":1045,"uris":["http://zotero.org/users/11572525/items/G5C9U3BX"],"itemData":{"id":1045,"type":"book","abstract":"\"Miles, Huberman, and Saldaña's Qualitative Data Analysis: A Methods Sourcebook is the authoritative text for analyzing and displaying qualitative research data. The Fourth Edition maintains the analytic rigor of previous editions while showcasing a variety of new visual display models for qualitative inquiry. Graphics are added to the now-classic matrix and network illustrations of the original co-authors. Five chapters have been substantially revised, and the appendix's annotated bibliography includes new titles in research methods. Graduate students and established scholars from all disciplines will find this resource an innovative compendium of ideas for the representation and presentation of qualitative data. As the authors demonstrate, when researchers \"think display,\" their analyses of social life capture the complex and vivid processes of the people and institutions studied.\"--Quatrième de couverture","edition":"Fourth edition","event-place":"Los Angeles London New Delhi Singapore Washington DC Melbourne","ISBN":"978-1-5063-5307-4","language":"eng","number-of-pages":"380","publisher":"SAGE","publisher-place":"Los Angeles London New Delhi Singapore Washington DC Melbourne","source":"K10plus ISBN","title":"Qualitative data analysis: a methods sourcebook","title-short":"Qualitative data analysis","author":[{"family":"Miles","given":"Matthew B."},{"family":"Huberman","given":"A. Michael"},{"family":"Saldaña","given":"Johnny"}],"issued":{"date-parts":[["2020"]]}}}],"schema":"https://github.com/citation-style-language/schema/raw/master/csl-citation.json"} </w:instrText>
      </w:r>
      <w:r w:rsidR="00BF4937" w:rsidRPr="00BF4937">
        <w:rPr>
          <w:lang w:val="en-ID"/>
        </w:rPr>
        <w:fldChar w:fldCharType="separate"/>
      </w:r>
      <w:r w:rsidR="00BF4937" w:rsidRPr="00BF4937">
        <w:rPr>
          <w:lang w:val="en-ID"/>
        </w:rPr>
        <w:t>(Miles et al., 2020)</w:t>
      </w:r>
      <w:r w:rsidR="00BF4937" w:rsidRPr="00BF4937">
        <w:fldChar w:fldCharType="end"/>
      </w:r>
      <w:r w:rsidR="00BF4937" w:rsidRPr="00BF4937">
        <w:rPr>
          <w:lang w:val="en-ID"/>
        </w:rPr>
        <w:t xml:space="preserve">. </w:t>
      </w:r>
      <w:r>
        <w:t>Dengan langkah-langkah yang terstruktur ini, studi dirancang agar dapat direplikasi pada konteks madrasah lain dengan karakteristik serupa.</w:t>
      </w:r>
    </w:p>
    <w:p w14:paraId="486A781F" w14:textId="77777777" w:rsidR="008F7F7E" w:rsidRDefault="008F7F7E" w:rsidP="00B27BD9">
      <w:pPr>
        <w:ind w:left="0" w:firstLine="0"/>
        <w:rPr>
          <w:i/>
        </w:rPr>
      </w:pPr>
    </w:p>
    <w:p w14:paraId="69BAFA67" w14:textId="0A844479" w:rsidR="009058DA" w:rsidRDefault="009058DA" w:rsidP="00B27BD9">
      <w:pPr>
        <w:ind w:left="0" w:firstLine="0"/>
      </w:pPr>
    </w:p>
    <w:p w14:paraId="0F438B9C" w14:textId="5536FEA4" w:rsidR="006257E7" w:rsidRDefault="006257E7" w:rsidP="00B27BD9">
      <w:pPr>
        <w:ind w:left="0" w:firstLine="0"/>
      </w:pPr>
    </w:p>
    <w:p w14:paraId="39D3C22E" w14:textId="77777777" w:rsidR="006257E7" w:rsidRDefault="006257E7" w:rsidP="00B27BD9">
      <w:pPr>
        <w:ind w:left="0" w:firstLine="0"/>
      </w:pPr>
    </w:p>
    <w:p w14:paraId="020B13E1" w14:textId="01C41093" w:rsidR="00B27BD9" w:rsidRPr="0094561F" w:rsidRDefault="0094561F" w:rsidP="0094561F">
      <w:pPr>
        <w:ind w:left="0" w:firstLine="0"/>
        <w:rPr>
          <w:b/>
          <w:bCs/>
          <w:lang w:val="en-ID"/>
        </w:rPr>
      </w:pPr>
      <w:r w:rsidRPr="0094561F">
        <w:rPr>
          <w:b/>
          <w:bCs/>
          <w:lang w:val="en-ID"/>
        </w:rPr>
        <w:t>RESULTS AND DISCUSSION</w:t>
      </w:r>
    </w:p>
    <w:p w14:paraId="447EEDD3" w14:textId="6FB335CC" w:rsidR="008F7F7E" w:rsidRPr="008F7F7E" w:rsidRDefault="0094561F" w:rsidP="008F7F7E">
      <w:pPr>
        <w:ind w:left="0" w:firstLine="0"/>
        <w:rPr>
          <w:lang w:val="en-US"/>
        </w:rPr>
      </w:pPr>
      <w:r>
        <w:rPr>
          <w:lang w:val="en-US"/>
        </w:rPr>
        <w:t>Result</w:t>
      </w:r>
    </w:p>
    <w:p w14:paraId="497B9356" w14:textId="2931AD2E" w:rsidR="004E6ED6" w:rsidRPr="00C42C92" w:rsidRDefault="003E4575" w:rsidP="003E4575">
      <w:pPr>
        <w:ind w:left="0" w:firstLine="709"/>
      </w:pPr>
      <w:r w:rsidRPr="003E4575">
        <w:t>Penyajian data kuantitatif menunjukkan bahwa sebagian besar dokumen kurikulum di madrasah swasta pada kecamatan Jangkar, Asembagus, dan Banyuputih hanya mengalami modifikasi pada elemen identitas formal, seperti nama lembaga, alamat, dan daftar mata pelajaran muatan lokal. Sebanyak 78% struktur bab dan standar kompetensi diadopsi tanpa penyesuaian substansial. Survei terhadap 64 guru dan koordinator kurikulum mengindikasikan bahwa hanya 27% responden terlibat langsung dalam penyusunan dokumen, sementara 73% menyerahkan sepenuhnya tugas tersebut kepada wakil kepala madrasah bidang kurikulum dan kepala madrasah.</w:t>
      </w:r>
    </w:p>
    <w:p w14:paraId="29A081FB" w14:textId="14DBBC59" w:rsidR="00E43AC3" w:rsidRPr="004C7E06" w:rsidRDefault="00E43AC3" w:rsidP="004C7E06">
      <w:pPr>
        <w:ind w:left="0" w:firstLine="709"/>
        <w:rPr>
          <w:lang w:val="en-ID"/>
        </w:rPr>
      </w:pPr>
      <w:r w:rsidRPr="00C42C92">
        <w:t xml:space="preserve">Meskipun supervisor pendidikan melakukan kunjungan dua mingguan dan menyelenggarakan sesi pelatihan umum, sebanyak 82% guru melaporkan bahwa materi workshop terlalu umum dan tidak mendukung pemahaman mereka terhadap langkah-langkah teknis dalam penyusunan silabus atau RPP. </w:t>
      </w:r>
      <w:r w:rsidRPr="00E43AC3">
        <w:rPr>
          <w:lang w:val="en-ID"/>
        </w:rPr>
        <w:t>Lebih dari 70% responden mengakui bahwa mereka sering melakukan praktik salin-tempel dokumen kurikulum karena keterbatasan pengetahuan prosedural dan persepsi bahwa kurikulum hanya merupakan kewajiban administratif semata.</w:t>
      </w:r>
    </w:p>
    <w:p w14:paraId="0AE1599C" w14:textId="77777777" w:rsidR="004C7E06" w:rsidRDefault="004C7E06" w:rsidP="00E43AC3">
      <w:pPr>
        <w:ind w:left="0" w:firstLine="0"/>
        <w:jc w:val="center"/>
        <w:rPr>
          <w:lang w:val="en-ID"/>
        </w:rPr>
      </w:pPr>
    </w:p>
    <w:p w14:paraId="24D026C8" w14:textId="79DF698E" w:rsidR="004E6ED6" w:rsidRPr="00E43AC3" w:rsidRDefault="00E43AC3" w:rsidP="00E43AC3">
      <w:pPr>
        <w:ind w:left="0" w:firstLine="0"/>
        <w:jc w:val="center"/>
        <w:rPr>
          <w:lang w:val="en-ID"/>
        </w:rPr>
      </w:pPr>
      <w:r w:rsidRPr="00E43AC3">
        <w:rPr>
          <w:lang w:val="en-ID"/>
        </w:rPr>
        <w:t>Gambar 3. Persentase Modifikasi Dokumen Kurikulum dan Partisipasi Guru</w:t>
      </w:r>
    </w:p>
    <w:p w14:paraId="606C86A5" w14:textId="77777777" w:rsidR="004E6ED6" w:rsidRPr="004E6ED6" w:rsidRDefault="004E6ED6" w:rsidP="004E6ED6">
      <w:pPr>
        <w:ind w:left="0" w:firstLine="709"/>
        <w:rPr>
          <w:lang w:val="en-ID"/>
        </w:rPr>
      </w:pPr>
    </w:p>
    <w:p w14:paraId="5A789F4F" w14:textId="56B26D73" w:rsidR="004E6ED6" w:rsidRDefault="002D75B0" w:rsidP="008B24EF">
      <w:pPr>
        <w:ind w:left="0" w:firstLine="0"/>
        <w:jc w:val="center"/>
        <w:rPr>
          <w:lang w:val="en-ID"/>
        </w:rPr>
      </w:pPr>
      <w:r w:rsidRPr="002D75B0">
        <w:rPr>
          <w:noProof/>
          <w:lang w:val="en-ID" w:eastAsia="en-ID"/>
        </w:rPr>
        <w:drawing>
          <wp:inline distT="0" distB="0" distL="0" distR="0" wp14:anchorId="58BCAF50" wp14:editId="49EC6AED">
            <wp:extent cx="2277611" cy="2112994"/>
            <wp:effectExtent l="0" t="0" r="0" b="0"/>
            <wp:docPr id="8" name="Picture 8" descr="C:\Users\MyLaptop\Downloads\gambar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Laptop\Downloads\gambar 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20317" cy="2152614"/>
                    </a:xfrm>
                    <a:prstGeom prst="rect">
                      <a:avLst/>
                    </a:prstGeom>
                    <a:noFill/>
                    <a:ln>
                      <a:noFill/>
                    </a:ln>
                  </pic:spPr>
                </pic:pic>
              </a:graphicData>
            </a:graphic>
          </wp:inline>
        </w:drawing>
      </w:r>
    </w:p>
    <w:p w14:paraId="161DC7B8" w14:textId="77777777" w:rsidR="002D75B0" w:rsidRPr="004E6ED6" w:rsidRDefault="002D75B0" w:rsidP="008B24EF">
      <w:pPr>
        <w:ind w:left="0" w:firstLine="0"/>
        <w:jc w:val="center"/>
        <w:rPr>
          <w:lang w:val="en-ID"/>
        </w:rPr>
      </w:pPr>
    </w:p>
    <w:p w14:paraId="60848020" w14:textId="648153DC" w:rsidR="004E6ED6" w:rsidRPr="004E6ED6" w:rsidRDefault="00E07864" w:rsidP="00E07864">
      <w:pPr>
        <w:ind w:left="0" w:firstLine="709"/>
        <w:rPr>
          <w:lang w:val="en-ID"/>
        </w:rPr>
      </w:pPr>
      <w:r w:rsidRPr="00E07864">
        <w:t>Pada sisi kualitatif, wawancara mendalam dengan 12 informan kunci mengungkapkan tiga tema utama. Pertama, keterbatasan pengetahuan teknis: baik guru maupun kepala madrasah mengakui bahwa mereka belum pernah menerima pelatihan langkah demi langkah, sehingga belum siap untuk menyusun dokumen kurikulum secara mandiri. Kedua, persepsi kurikulum sebagai beban administratif: banyak informan menggambarkan kurikulum sebagai dokumen yang “cukup disimpan di rak” untuk memenuhi persyaratan audit, bukan sebagai alat pembelajaran yang reflektif. Ketiga, kebutuhan akan pendampingan yang kontekstual: para responden menekankan bahwa bimbingan supervisi seharusnya berfokus pada telaah dokumen nyata yang disesuaikan dengan karakteristik lokal, bukan sekadar pelatihan umum yang bersifat generik. Temuan ini menegaskan bahwa tanpa perubahan substansial dalam tim kurikulum dan pendekatan supervisi, kurikulum madrasah berisiko tetap menjadi artefak administratif yang dangkal.</w:t>
      </w:r>
    </w:p>
    <w:p w14:paraId="5F60894F" w14:textId="013CD16C" w:rsidR="00A83F23" w:rsidRPr="00086B2B" w:rsidRDefault="00A83F23" w:rsidP="00086B2B">
      <w:pPr>
        <w:ind w:left="0" w:firstLine="709"/>
        <w:rPr>
          <w:lang w:val="en-ID"/>
        </w:rPr>
      </w:pPr>
      <w:r w:rsidRPr="00086B2B">
        <w:rPr>
          <w:lang w:val="en-ID"/>
        </w:rPr>
        <w:t xml:space="preserve">Analisis kuantitatif dimulai dengan statistik deskriptif untuk menggambarkan pola umum dalam pengembangan kurikulum, yang menunjukkan bahwa lebih dari tiga perempat dokumen hanya mengalami modifikasi permukaan pada elemen </w:t>
      </w:r>
      <w:r w:rsidRPr="00086B2B">
        <w:t>identitas</w:t>
      </w:r>
      <w:r w:rsidRPr="00086B2B">
        <w:rPr>
          <w:lang w:val="en-ID"/>
        </w:rPr>
        <w:t xml:space="preserve"> formal, tanpa penyesuaian substansial terhadap konten inti. Analisis korelasi Pearson mengidentifikasi hubungan positif yang signifikan antara keterlibatan guru dalam tim kurikulum dan keaslian dokumen (r = 0,62; p &lt; 0,01), yang mengonfirmasi bahwa partisipasi aktif guru berperan penting dalam menghasilkan materi pembelajaran yang otentik dan relevan secara kontekstual. Regresi linier sederhana menunjukkan ba</w:t>
      </w:r>
      <w:r w:rsidR="00086B2B">
        <w:rPr>
          <w:lang w:val="en-ID"/>
        </w:rPr>
        <w:t xml:space="preserve">hwa kualitas dukungan supervise </w:t>
      </w:r>
      <w:r w:rsidRPr="00086B2B">
        <w:rPr>
          <w:lang w:val="en-ID"/>
        </w:rPr>
        <w:t>diukur melalui frekuensi kunj</w:t>
      </w:r>
      <w:r w:rsidR="00086B2B">
        <w:rPr>
          <w:lang w:val="en-ID"/>
        </w:rPr>
        <w:t xml:space="preserve">ungan dan kedalaman umpan balik </w:t>
      </w:r>
      <w:r w:rsidRPr="00086B2B">
        <w:rPr>
          <w:lang w:val="en-ID"/>
        </w:rPr>
        <w:t>menjelaskan 28% variasi dalam kualitas kurikulum, yang memperkuat pentingnya pendampingan terfokus dibandingkan pelatihan generik semata.</w:t>
      </w:r>
    </w:p>
    <w:p w14:paraId="0DA17E00" w14:textId="77777777" w:rsidR="00086B2B" w:rsidRDefault="00086B2B" w:rsidP="004C7E06">
      <w:pPr>
        <w:rPr>
          <w:lang w:val="en-ID"/>
        </w:rPr>
      </w:pPr>
    </w:p>
    <w:p w14:paraId="15807B03" w14:textId="6A064567" w:rsidR="00A83F23" w:rsidRPr="00086B2B" w:rsidRDefault="00A83F23" w:rsidP="00A83F23">
      <w:pPr>
        <w:ind w:left="0" w:firstLine="709"/>
        <w:jc w:val="center"/>
        <w:rPr>
          <w:lang w:val="en-ID"/>
        </w:rPr>
      </w:pPr>
      <w:r w:rsidRPr="00086B2B">
        <w:rPr>
          <w:lang w:val="en-ID"/>
        </w:rPr>
        <w:t>Gambar 4. Diagram sebar yang menunjukkan korelasi positif antara partisipasi guru dan keaslian dokumen kurikulum, dilengkapi garis regresi dan nilai statistik.</w:t>
      </w:r>
    </w:p>
    <w:p w14:paraId="0FD9EF5D" w14:textId="42DACFBE" w:rsidR="004E6ED6" w:rsidRPr="004E6ED6" w:rsidRDefault="004E6ED6" w:rsidP="003829A7">
      <w:pPr>
        <w:ind w:left="0" w:firstLine="709"/>
        <w:jc w:val="center"/>
        <w:rPr>
          <w:lang w:val="en-ID"/>
        </w:rPr>
      </w:pPr>
    </w:p>
    <w:p w14:paraId="36C07E5B" w14:textId="7C780B2E" w:rsidR="004E6ED6" w:rsidRDefault="007E0D75" w:rsidP="003829A7">
      <w:pPr>
        <w:ind w:left="0" w:firstLine="0"/>
        <w:jc w:val="center"/>
        <w:rPr>
          <w:lang w:val="en-ID"/>
        </w:rPr>
      </w:pPr>
      <w:r w:rsidRPr="007E0D75">
        <w:rPr>
          <w:noProof/>
          <w:lang w:val="en-ID" w:eastAsia="en-ID"/>
        </w:rPr>
        <w:drawing>
          <wp:inline distT="0" distB="0" distL="0" distR="0" wp14:anchorId="37040D16" wp14:editId="0F947851">
            <wp:extent cx="3389152" cy="1967312"/>
            <wp:effectExtent l="0" t="0" r="0" b="0"/>
            <wp:docPr id="10" name="Picture 10" descr="C:\Users\MyLaptop\Downloads\gambar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yLaptop\Downloads\gambar 4.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5801" cy="1988586"/>
                    </a:xfrm>
                    <a:prstGeom prst="rect">
                      <a:avLst/>
                    </a:prstGeom>
                    <a:noFill/>
                    <a:ln>
                      <a:noFill/>
                    </a:ln>
                  </pic:spPr>
                </pic:pic>
              </a:graphicData>
            </a:graphic>
          </wp:inline>
        </w:drawing>
      </w:r>
    </w:p>
    <w:p w14:paraId="2451CFFC" w14:textId="77777777" w:rsidR="007E0D75" w:rsidRPr="004E6ED6" w:rsidRDefault="007E0D75" w:rsidP="003829A7">
      <w:pPr>
        <w:ind w:left="0" w:firstLine="0"/>
        <w:jc w:val="center"/>
        <w:rPr>
          <w:lang w:val="en-ID"/>
        </w:rPr>
      </w:pPr>
    </w:p>
    <w:p w14:paraId="35110F98" w14:textId="77777777" w:rsidR="006E10F5" w:rsidRPr="006E10F5" w:rsidRDefault="006E10F5" w:rsidP="006E10F5">
      <w:pPr>
        <w:ind w:left="0" w:firstLine="709"/>
        <w:rPr>
          <w:lang w:val="en-ID"/>
        </w:rPr>
      </w:pPr>
      <w:r w:rsidRPr="006E10F5">
        <w:t>Dalam ranah kualitatif, rekaman wawancara ditranskrip dan dianalisis menggunakan pendekatan analisis tematik berdasarkan kerangka</w:t>
      </w:r>
      <w:r w:rsidR="004E6ED6" w:rsidRPr="004E6ED6">
        <w:rPr>
          <w:lang w:val="en-ID"/>
        </w:rPr>
        <w:t xml:space="preserve"> </w:t>
      </w:r>
      <w:r w:rsidR="004E6ED6" w:rsidRPr="004E6ED6">
        <w:rPr>
          <w:lang w:val="en-ID"/>
        </w:rPr>
        <w:fldChar w:fldCharType="begin"/>
      </w:r>
      <w:r w:rsidR="004E6ED6" w:rsidRPr="004E6ED6">
        <w:rPr>
          <w:lang w:val="en-ID"/>
        </w:rPr>
        <w:instrText xml:space="preserve"> ADDIN ZOTERO_ITEM CSL_CITATION {"citationID":"JEAFLp7A","properties":{"formattedCitation":"(Braun &amp; Clarke, 2006)","plainCitation":"(Braun &amp; Clarke, 2006)","dontUpdate":true,"noteIndex":0},"citationItems":[{"id":133,"uris":["http://zotero.org/users/11572525/items/3ZCJZ38Y"],"itemData":{"id":133,"type":"article-journal","container-title":"Qualitative Research in Psychology","DOI":"10.1191/1478088706qp063oa","ISSN":"1478-0887, 1478-0895","issue":"2","journalAbbreviation":"Qualitative Research in Psychology","language":"en","page":"77-101","source":"DOI.org (Crossref)","title":"Using thematic analysis in psychology","volume":"3","author":[{"family":"Braun","given":"Virginia"},{"family":"Clarke","given":"Victoria"}],"issued":{"date-parts":[["2006",1]]}}}],"schema":"https://github.com/citation-style-language/schema/raw/master/csl-citation.json"} </w:instrText>
      </w:r>
      <w:r w:rsidR="004E6ED6" w:rsidRPr="004E6ED6">
        <w:rPr>
          <w:lang w:val="en-ID"/>
        </w:rPr>
        <w:fldChar w:fldCharType="separate"/>
      </w:r>
      <w:r w:rsidR="004E6ED6" w:rsidRPr="004E6ED6">
        <w:rPr>
          <w:lang w:val="en-ID"/>
        </w:rPr>
        <w:t>Braun &amp; Clarke, (2006)</w:t>
      </w:r>
      <w:r w:rsidR="004E6ED6" w:rsidRPr="004E6ED6">
        <w:fldChar w:fldCharType="end"/>
      </w:r>
      <w:r w:rsidR="004E6ED6" w:rsidRPr="004E6ED6">
        <w:rPr>
          <w:lang w:val="en-ID"/>
        </w:rPr>
        <w:t xml:space="preserve">. </w:t>
      </w:r>
      <w:r w:rsidRPr="006E10F5">
        <w:t>Proses pengkodean mengungkapkan tiga tema dominan: ketidaksiapan teknis guru dalam merancang silabus secara mandiri, persepsi kurikulum sebagai dokumen administratif semata, serta kebutuhan akan pendampingan yang kontekstual dan disesuaikan dengan karakteristik masing-masing madrasah. Temuan ini diperkaya melalui triangulasi data, dengan menggabungkan laporan observasi supervisi dan hasil kuesioner untuk memastikan bahwa setiap tema didukung oleh bukti empiris yang kuat</w:t>
      </w:r>
      <w:r w:rsidR="004E6ED6" w:rsidRPr="004E6ED6">
        <w:rPr>
          <w:lang w:val="en-ID"/>
        </w:rPr>
        <w:t xml:space="preserve"> </w:t>
      </w:r>
      <w:r w:rsidR="004E6ED6" w:rsidRPr="004E6ED6">
        <w:rPr>
          <w:lang w:val="en-ID"/>
        </w:rPr>
        <w:fldChar w:fldCharType="begin"/>
      </w:r>
      <w:r w:rsidR="004E6ED6" w:rsidRPr="004E6ED6">
        <w:rPr>
          <w:lang w:val="en-ID"/>
        </w:rPr>
        <w:instrText xml:space="preserve"> ADDIN ZOTERO_ITEM CSL_CITATION {"citationID":"GHP9MTc2","properties":{"formattedCitation":"(Miles et al., 2020)","plainCitation":"(Miles et al., 2020)","noteIndex":0},"citationItems":[{"id":1045,"uris":["http://zotero.org/users/11572525/items/G5C9U3BX"],"itemData":{"id":1045,"type":"book","abstract":"\"Miles, Huberman, and Saldaña's Qualitative Data Analysis: A Methods Sourcebook is the authoritative text for analyzing and displaying qualitative research data. The Fourth Edition maintains the analytic rigor of previous editions while showcasing a variety of new visual display models for qualitative inquiry. Graphics are added to the now-classic matrix and network illustrations of the original co-authors. Five chapters have been substantially revised, and the appendix's annotated bibliography includes new titles in research methods. Graduate students and established scholars from all disciplines will find this resource an innovative compendium of ideas for the representation and presentation of qualitative data. As the authors demonstrate, when researchers \"think display,\" their analyses of social life capture the complex and vivid processes of the people and institutions studied.\"--Quatrième de couverture","edition":"Fourth edition","event-place":"Los Angeles London New Delhi Singapore Washington DC Melbourne","ISBN":"978-1-5063-5307-4","language":"eng","number-of-pages":"380","publisher":"SAGE","publisher-place":"Los Angeles London New Delhi Singapore Washington DC Melbourne","source":"K10plus ISBN","title":"Qualitative data analysis: a methods sourcebook","title-short":"Qualitative data analysis","author":[{"family":"Miles","given":"Matthew B."},{"family":"Huberman","given":"A. Michael"},{"family":"Saldaña","given":"Johnny"}],"issued":{"date-parts":[["2020"]]}}}],"schema":"https://github.com/citation-style-language/schema/raw/master/csl-citation.json"} </w:instrText>
      </w:r>
      <w:r w:rsidR="004E6ED6" w:rsidRPr="004E6ED6">
        <w:rPr>
          <w:lang w:val="en-ID"/>
        </w:rPr>
        <w:fldChar w:fldCharType="separate"/>
      </w:r>
      <w:r w:rsidR="004E6ED6" w:rsidRPr="004E6ED6">
        <w:rPr>
          <w:lang w:val="en-ID"/>
        </w:rPr>
        <w:t>(Miles et al., 2020)</w:t>
      </w:r>
      <w:r w:rsidR="004E6ED6" w:rsidRPr="004E6ED6">
        <w:fldChar w:fldCharType="end"/>
      </w:r>
      <w:r w:rsidR="004E6ED6" w:rsidRPr="004E6ED6">
        <w:rPr>
          <w:lang w:val="en-ID"/>
        </w:rPr>
        <w:t xml:space="preserve">. </w:t>
      </w:r>
      <w:r w:rsidRPr="006E10F5">
        <w:rPr>
          <w:lang w:val="en-ID"/>
        </w:rPr>
        <w:t>Secara keseluruhan, analisis menunjukkan bahwa tanpa reformasi yang substansial dalam struktur tim kurikulum dan model supervisi, dokumen kurikulum madrasah berisiko terus diproduksi secara dangkal, tanpa merefleksikan nilai-nilai Islam dan kearifan lokal.</w:t>
      </w:r>
    </w:p>
    <w:p w14:paraId="45BEB8CF" w14:textId="37134545" w:rsidR="004E6ED6" w:rsidRPr="006E10F5" w:rsidRDefault="006E10F5" w:rsidP="006E10F5">
      <w:pPr>
        <w:ind w:left="0" w:firstLine="709"/>
        <w:jc w:val="center"/>
        <w:rPr>
          <w:lang w:val="en-ID"/>
        </w:rPr>
      </w:pPr>
      <w:r w:rsidRPr="006E10F5">
        <w:rPr>
          <w:lang w:val="en-ID"/>
        </w:rPr>
        <w:t>Gambar 5. Temuan tematik dan statistik terintegrasi terkait tantangan pengembangan kurikulum.</w:t>
      </w:r>
    </w:p>
    <w:p w14:paraId="40C4AC40" w14:textId="77777777" w:rsidR="004E6ED6" w:rsidRPr="004E6ED6" w:rsidRDefault="004E6ED6" w:rsidP="004E6ED6">
      <w:pPr>
        <w:ind w:left="0" w:firstLine="709"/>
        <w:rPr>
          <w:lang w:val="en-ID"/>
        </w:rPr>
      </w:pPr>
    </w:p>
    <w:p w14:paraId="5410DEED" w14:textId="4822DBBC" w:rsidR="004E6ED6" w:rsidRPr="004E6ED6" w:rsidRDefault="00C32AE5" w:rsidP="009A25A5">
      <w:pPr>
        <w:ind w:left="0" w:firstLine="0"/>
        <w:jc w:val="center"/>
        <w:rPr>
          <w:lang w:val="en-ID"/>
        </w:rPr>
      </w:pPr>
      <w:r w:rsidRPr="00C32AE5">
        <w:rPr>
          <w:noProof/>
          <w:lang w:val="en-ID" w:eastAsia="en-ID"/>
        </w:rPr>
        <w:drawing>
          <wp:inline distT="0" distB="0" distL="0" distR="0" wp14:anchorId="274D8C60" wp14:editId="19F3FDB6">
            <wp:extent cx="2764172" cy="2094491"/>
            <wp:effectExtent l="0" t="0" r="0" b="0"/>
            <wp:docPr id="11" name="Picture 11" descr="C:\Users\MyLaptop\Downloads\gambar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yLaptop\Downloads\gambar 5.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9371" cy="2106007"/>
                    </a:xfrm>
                    <a:prstGeom prst="rect">
                      <a:avLst/>
                    </a:prstGeom>
                    <a:noFill/>
                    <a:ln>
                      <a:noFill/>
                    </a:ln>
                  </pic:spPr>
                </pic:pic>
              </a:graphicData>
            </a:graphic>
          </wp:inline>
        </w:drawing>
      </w:r>
    </w:p>
    <w:p w14:paraId="3B1E09B8" w14:textId="77777777" w:rsidR="001204E3" w:rsidRPr="001204E3" w:rsidRDefault="001204E3" w:rsidP="001204E3">
      <w:pPr>
        <w:ind w:left="0" w:firstLine="709"/>
        <w:rPr>
          <w:lang w:val="en-ID"/>
        </w:rPr>
      </w:pPr>
      <w:r w:rsidRPr="001204E3">
        <w:rPr>
          <w:lang w:val="en-ID"/>
        </w:rPr>
        <w:t>Analisis dokumen dan data survei kuantitatif menunjukkan bahwa proses pengembangan dan adopsi kurikulum di madrasah swasta pada kecamatan Jangkar, Asembagus, dan Banyuputih umumnya ditandai oleh modifikasi yang bersifat permukaan pada elemen identitas formal, seperti nama lembaga, alamat, dan daftar mata pelajaran muatan lokal, tanpa penyesuaian substansial terhadap struktur inti dan isi kurikulum. Temuan ini menjawab pertanyaan penelitian pertama terkait mekanisme operasional pengembangan kurikulum.</w:t>
      </w:r>
    </w:p>
    <w:p w14:paraId="0A67BA74" w14:textId="77777777" w:rsidR="001204E3" w:rsidRPr="001204E3" w:rsidRDefault="001204E3" w:rsidP="001204E3">
      <w:pPr>
        <w:ind w:left="0" w:firstLine="709"/>
        <w:rPr>
          <w:lang w:val="en-ID"/>
        </w:rPr>
      </w:pPr>
      <w:r w:rsidRPr="001204E3">
        <w:rPr>
          <w:lang w:val="en-ID"/>
        </w:rPr>
        <w:t>Wawasan lanjutan dari kuesioner dan wawancara mendalam mengungkap bahwa keterbatasan pemahaman teknis guru terhadap tahapan desain kurikulum, serta persepsi kurikulum sebagai dokumen administratif semata, merupakan hambatan utama terhadap keaslian dan relevansi dokumen. Temuan ini menjawab pertanyaan penelitian kedua.</w:t>
      </w:r>
    </w:p>
    <w:p w14:paraId="42599EBA" w14:textId="5F364BFD" w:rsidR="004E6ED6" w:rsidRPr="004E6ED6" w:rsidRDefault="001204E3" w:rsidP="001204E3">
      <w:pPr>
        <w:ind w:left="0" w:firstLine="709"/>
        <w:rPr>
          <w:lang w:val="en-ID"/>
        </w:rPr>
      </w:pPr>
      <w:r w:rsidRPr="001204E3">
        <w:rPr>
          <w:lang w:val="en-ID"/>
        </w:rPr>
        <w:t>Terkait pertanyaan ketiga, analisis korelasi Pearson menunjukkan hubungan positif yang signifikan antara keterlibatan guru dalam tim kurikulum dan keaslian dokumen (r = 0,62; p &lt; 0,01). Analisis regresi linier sederhana menunjukkan ba</w:t>
      </w:r>
      <w:r>
        <w:rPr>
          <w:lang w:val="en-ID"/>
        </w:rPr>
        <w:t xml:space="preserve">hwa kualitas dukungan supervise </w:t>
      </w:r>
      <w:r w:rsidRPr="001204E3">
        <w:rPr>
          <w:lang w:val="en-ID"/>
        </w:rPr>
        <w:t>diukur melalui frekuensi kunj</w:t>
      </w:r>
      <w:r>
        <w:rPr>
          <w:lang w:val="en-ID"/>
        </w:rPr>
        <w:t xml:space="preserve">ungan dan kedalaman umpan balik </w:t>
      </w:r>
      <w:r w:rsidRPr="001204E3">
        <w:rPr>
          <w:lang w:val="en-ID"/>
        </w:rPr>
        <w:t>menjelaskan 28% variasi dalam kualitas kurikulum. Hasil ini menegaskan bahwa literasi kurikulum guru dan efektivitas supervisi memiliki pengaruh signifikan terhadap kualitas dokumen kurikulum</w:t>
      </w:r>
      <w:r w:rsidRPr="001204E3">
        <w:rPr>
          <w:b/>
          <w:bCs/>
          <w:lang w:val="en-ID"/>
        </w:rPr>
        <w:t>.</w:t>
      </w:r>
    </w:p>
    <w:p w14:paraId="032B1EBD" w14:textId="7822CF70" w:rsidR="004E6ED6" w:rsidRPr="004E6ED6" w:rsidRDefault="008714CC" w:rsidP="008714CC">
      <w:pPr>
        <w:ind w:left="0" w:firstLine="709"/>
        <w:rPr>
          <w:lang w:val="en-ID"/>
        </w:rPr>
      </w:pPr>
      <w:r w:rsidRPr="008714CC">
        <w:t>Selanjutnya, analisis tematik terhadap transkrip wawancara, berdasarkan kerangka</w:t>
      </w:r>
      <w:r w:rsidR="004E6ED6" w:rsidRPr="004E6ED6">
        <w:rPr>
          <w:lang w:val="en-ID"/>
        </w:rPr>
        <w:t xml:space="preserve"> </w:t>
      </w:r>
      <w:r w:rsidR="004E6ED6" w:rsidRPr="004E6ED6">
        <w:rPr>
          <w:lang w:val="en-ID"/>
        </w:rPr>
        <w:fldChar w:fldCharType="begin"/>
      </w:r>
      <w:r w:rsidR="004E6ED6" w:rsidRPr="004E6ED6">
        <w:rPr>
          <w:lang w:val="en-ID"/>
        </w:rPr>
        <w:instrText xml:space="preserve"> ADDIN ZOTERO_ITEM CSL_CITATION {"citationID":"fuScPmkb","properties":{"formattedCitation":"(Braun &amp; Clarke, 2006)","plainCitation":"(Braun &amp; Clarke, 2006)","dontUpdate":true,"noteIndex":0},"citationItems":[{"id":133,"uris":["http://zotero.org/users/11572525/items/3ZCJZ38Y"],"itemData":{"id":133,"type":"article-journal","container-title":"Qualitative Research in Psychology","DOI":"10.1191/1478088706qp063oa","ISSN":"1478-0887, 1478-0895","issue":"2","journalAbbreviation":"Qualitative Research in Psychology","language":"en","page":"77-101","source":"DOI.org (Crossref)","title":"Using thematic analysis in psychology","volume":"3","author":[{"family":"Braun","given":"Virginia"},{"family":"Clarke","given":"Victoria"}],"issued":{"date-parts":[["2006",1]]}}}],"schema":"https://github.com/citation-style-language/schema/raw/master/csl-citation.json"} </w:instrText>
      </w:r>
      <w:r w:rsidR="004E6ED6" w:rsidRPr="004E6ED6">
        <w:rPr>
          <w:lang w:val="en-ID"/>
        </w:rPr>
        <w:fldChar w:fldCharType="separate"/>
      </w:r>
      <w:r w:rsidR="004E6ED6" w:rsidRPr="004E6ED6">
        <w:rPr>
          <w:lang w:val="en-ID"/>
        </w:rPr>
        <w:t>Braun &amp; Clarke, (2006)</w:t>
      </w:r>
      <w:r w:rsidR="004E6ED6" w:rsidRPr="004E6ED6">
        <w:fldChar w:fldCharType="end"/>
      </w:r>
      <w:r w:rsidR="004E6ED6" w:rsidRPr="004E6ED6">
        <w:rPr>
          <w:lang w:val="en-ID"/>
        </w:rPr>
        <w:t xml:space="preserve"> </w:t>
      </w:r>
      <w:r>
        <w:t>mengidentifikasi kebutuhan yang kuat akan model pendampingan partisipatif yang disesuaikan dengan konteks lokal. Narasi informan menekankan bahwa pendekatan pendampingan generik tidak memadai, dan bahwa bimbingan yang terarah berdasarkan studi kasus dokumen konkret jauh lebih efektif dalam meningkatkan kapasitas pengembangan kurikulum. Temuan ini secara empiris menjawab pertanyaan penelitian keempat mengenai model pendampingan partisipatif yang efektif</w:t>
      </w:r>
      <w:r w:rsidR="004E6ED6" w:rsidRPr="004E6ED6">
        <w:rPr>
          <w:lang w:val="en-ID"/>
        </w:rPr>
        <w:t>.</w:t>
      </w:r>
    </w:p>
    <w:p w14:paraId="2846F1FB" w14:textId="0AE5BFF6" w:rsidR="004E6ED6" w:rsidRPr="00F71681" w:rsidRDefault="009B644B" w:rsidP="0010015E">
      <w:pPr>
        <w:ind w:left="0" w:firstLine="709"/>
      </w:pPr>
      <w:r w:rsidRPr="009B644B">
        <w:t>Interpretasi hasil menunjukkan bahwa rendahnya keterlibatan guru dalam tim pengembangan kurikulum tidak hanya berkorelasi dengan rendahnya keaslian dokumen, tetapi juga mencerminkan adanya ketimpangan antara praktik lapangan dan prinsip pedagogis. Korelasi positif yang signifikan antara partisipasi guru dan keaslian konten (r = 0,62; p &lt; 0,01) mengindikasikan bahwa keterlibatan aktif guru memperkuat kemampuan kurikulum untuk mengakomodasi karakteristik lokal dan kebutuhan peserta didik, sejalan dengan temuan</w:t>
      </w:r>
      <w:r w:rsidR="004E6ED6" w:rsidRPr="009B644B">
        <w:t xml:space="preserve"> </w:t>
      </w:r>
      <w:r w:rsidR="004E6ED6" w:rsidRPr="004E6ED6">
        <w:rPr>
          <w:lang w:val="en-ID"/>
        </w:rPr>
        <w:fldChar w:fldCharType="begin"/>
      </w:r>
      <w:r w:rsidR="004E6ED6" w:rsidRPr="009B644B">
        <w:instrText xml:space="preserve"> ADDIN ZOTERO_ITEM CSL_CITATION {"citationID":"rpNJMBgQ","properties":{"formattedCitation":"(Vargo &amp; Lusch, 2019)","plainCitation":"(Vargo &amp; Lusch, 2019)","dontUpdate":true,"noteIndex":0},"citationItems":[{"id":1044,"uris":["http://zotero.org/users/11572525/items/3PM7YZW3"],"itemData":{"id":1044,"type":"book","abstract":"Service-Dominant Logic presents a major paradigm shift in thinking about value creation and markets, moving from a goods/product logic to a logic that treats the process of service provision as the basis of all exchange, both commercial and social. This timely Handbook brings together chapters written by a stellar cast of expert authors from around the globe, arranged around eleven core themes, to provide a comprehensive overview of key issues, developments, debates and potential future directions for this dynamic field of study","call-number":"HF5415.5 .S23 2019","event-place":"Los Angeles","ISBN":"978-1-5264-0283-7","number-of-pages":"760","publisher":"SAGE Reference","publisher-place":"Los Angeles","source":"Library of Congress ISBN","title":"The SAGE handbook of service-dominant logic","editor":[{"family":"Vargo","given":"Stephen L."},{"family":"Lusch","given":"Robert F."}],"issued":{"date-parts":[["2019"]]}}}],"schema":"https://github.com/citation-style-language/schema/raw/master/csl-citation.json"} </w:instrText>
      </w:r>
      <w:r w:rsidR="004E6ED6" w:rsidRPr="004E6ED6">
        <w:rPr>
          <w:lang w:val="en-ID"/>
        </w:rPr>
        <w:fldChar w:fldCharType="separate"/>
      </w:r>
      <w:r w:rsidR="004E6ED6" w:rsidRPr="009B644B">
        <w:t>Vargo &amp; Lusch, (2019)</w:t>
      </w:r>
      <w:r w:rsidR="004E6ED6" w:rsidRPr="004E6ED6">
        <w:fldChar w:fldCharType="end"/>
      </w:r>
      <w:r w:rsidR="004E6ED6" w:rsidRPr="009B644B">
        <w:t xml:space="preserve"> </w:t>
      </w:r>
      <w:r w:rsidR="0010015E" w:rsidRPr="0010015E">
        <w:t>Sebaliknya, dominasi wakil kepala madrasah dan kepala madrasah dalam penyusunan dokumen tanpa masukan spesifik dari guru mata pelajaran menghasilkan dokumen kurikulum yang berfungsi semata sebagai template administratif, sebagaimana dikritisi dalam teori kur</w:t>
      </w:r>
      <w:r w:rsidR="0010015E">
        <w:t>ikulum pendekatan top-down oleh</w:t>
      </w:r>
      <w:r w:rsidR="004E6ED6" w:rsidRPr="0010015E">
        <w:t xml:space="preserve"> </w:t>
      </w:r>
      <w:r w:rsidR="004E6ED6" w:rsidRPr="004E6ED6">
        <w:rPr>
          <w:lang w:val="en-ID"/>
        </w:rPr>
        <w:fldChar w:fldCharType="begin"/>
      </w:r>
      <w:r w:rsidR="004E6ED6" w:rsidRPr="0010015E">
        <w:instrText xml:space="preserve"> ADDIN ZOTERO_ITEM CSL_CITATION {"citationID":"NlrF0gG8","properties":{"formattedCitation":"(Tyler &amp; Hlebowitsh, 2013)","plainCitation":"(Tyler &amp; Hlebowitsh, 2013)","dontUpdate":true,"noteIndex":0},"citationItems":[{"id":1051,"uris":["http://zotero.org/users/11572525/items/ZJ5XQ8NR"],"itemData":{"id":1051,"type":"book","event-place":"Chicago","ISBN":"978-0-226-08650-7","language":"eng","number-of-pages":"128","publisher":"Univ. of Chicago Press","publisher-place":"Chicago","source":"K10plus ISBN","title":"Basic principles of curriculum and instruction","author":[{"family":"Tyler","given":"Ralph W."},{"family":"Hlebowitsh","given":"Peter S."}],"issued":{"date-parts":[["2013"]]}}}],"schema":"https://github.com/citation-style-language/schema/raw/master/csl-citation.json"} </w:instrText>
      </w:r>
      <w:r w:rsidR="004E6ED6" w:rsidRPr="004E6ED6">
        <w:rPr>
          <w:lang w:val="en-ID"/>
        </w:rPr>
        <w:fldChar w:fldCharType="separate"/>
      </w:r>
      <w:r w:rsidR="004E6ED6" w:rsidRPr="0010015E">
        <w:t>Tyler &amp; Hlebowitsh, (2013)</w:t>
      </w:r>
      <w:r w:rsidR="004E6ED6" w:rsidRPr="004E6ED6">
        <w:fldChar w:fldCharType="end"/>
      </w:r>
      <w:r w:rsidR="00C82F08">
        <w:t xml:space="preserve"> </w:t>
      </w:r>
      <w:r w:rsidR="00C82F08" w:rsidRPr="00C82F08">
        <w:t>dan</w:t>
      </w:r>
      <w:r w:rsidR="004E6ED6" w:rsidRPr="0010015E">
        <w:t xml:space="preserve"> </w:t>
      </w:r>
      <w:r w:rsidR="004E6ED6" w:rsidRPr="004E6ED6">
        <w:rPr>
          <w:lang w:val="en-ID"/>
        </w:rPr>
        <w:fldChar w:fldCharType="begin"/>
      </w:r>
      <w:r w:rsidR="004E6ED6" w:rsidRPr="0010015E">
        <w:instrText xml:space="preserve"> ADDIN ZOTERO</w:instrText>
      </w:r>
      <w:r w:rsidR="004E6ED6" w:rsidRPr="00C82F08">
        <w:instrText>_I</w:instrText>
      </w:r>
      <w:r w:rsidR="004E6ED6" w:rsidRPr="00F71681">
        <w:instrText xml:space="preserve">TEM CSL_CITATION {"citationID":"xRfxOwd9","properties":{"formattedCitation":"(Taba, 1970)","plainCitation":"(Taba, 1970)","dontUpdate":true,"noteIndex":0},"citationItems":[{"id":1050,"uris":["http://zotero.org/users/11572525/items/UUKN2J9X"],"itemData":{"id":1050,"type":"book","collection-title":"Professional education for teachers series","edition":"Internat. ed","event-place":"New York","ISBN":"978-0-15-516741-4","language":"eng","number-of-pages":"526","publisher":"Harcourt, Brace","publisher-place":"New York","source":"K10plus ISBN","title":"Curriculum development: theory and practice","title-short":"Curriculum development","author":[{"family":"Taba","given":"Hilda"}],"issued":{"date-parts":[["1970"]]}}}],"schema":"https://github.com/citation-style-language/schema/raw/master/csl-citation.json"} </w:instrText>
      </w:r>
      <w:r w:rsidR="004E6ED6" w:rsidRPr="004E6ED6">
        <w:rPr>
          <w:lang w:val="en-ID"/>
        </w:rPr>
        <w:fldChar w:fldCharType="separate"/>
      </w:r>
      <w:r w:rsidR="004E6ED6" w:rsidRPr="00F71681">
        <w:t>Taba, (1970)</w:t>
      </w:r>
      <w:r w:rsidR="004E6ED6" w:rsidRPr="004E6ED6">
        <w:fldChar w:fldCharType="end"/>
      </w:r>
      <w:r w:rsidR="00C82F08" w:rsidRPr="00F71681">
        <w:t xml:space="preserve"> tentang teori kurikulum</w:t>
      </w:r>
      <w:r w:rsidR="004E6ED6" w:rsidRPr="00F71681">
        <w:t>.</w:t>
      </w:r>
    </w:p>
    <w:p w14:paraId="44BE024D" w14:textId="1ED9B648" w:rsidR="004E6ED6" w:rsidRPr="00F71681" w:rsidRDefault="00F71681" w:rsidP="00F71681">
      <w:pPr>
        <w:ind w:left="0" w:firstLine="709"/>
      </w:pPr>
      <w:r w:rsidRPr="00F71681">
        <w:t>Temuan kualitatif memperkuat pemahaman ini dengan mengungkap bahwa guru dan kepala madrasah merasa tidak siap secara teknis ketika diberi tugas untuk merancang silabus dan RPP. Analisis tematik berdasarkan kerangka</w:t>
      </w:r>
      <w:r w:rsidR="004E6ED6" w:rsidRPr="004E6ED6">
        <w:rPr>
          <w:lang w:val="en-ID"/>
        </w:rPr>
        <w:t xml:space="preserve"> </w:t>
      </w:r>
      <w:r w:rsidR="004E6ED6" w:rsidRPr="004E6ED6">
        <w:rPr>
          <w:lang w:val="en-ID"/>
        </w:rPr>
        <w:fldChar w:fldCharType="begin"/>
      </w:r>
      <w:r w:rsidR="004E6ED6" w:rsidRPr="004E6ED6">
        <w:rPr>
          <w:lang w:val="en-ID"/>
        </w:rPr>
        <w:instrText xml:space="preserve"> ADDIN ZOTERO_ITEM CSL_CITATION {"citationID":"ycjWiAut","properties":{"formattedCitation":"(Braun &amp; Clarke, 2006)","plainCitation":"(Braun &amp; Clarke, 2006)","dontUpdate":true,"noteIndex":0},"citationItems":[{"id":133,"uris":["http://zotero.org/users/11572525/items/3ZCJZ38Y"],"itemData":{"id":133,"type":"article-journal","container-title":"Qualitative Research in Psychology","DOI":"10.1191/1478088706qp063oa","ISSN":"1478-0887, 1478-0895","issue":"2","journalAbbreviation":"Qualitative Research in Psychology","language":"en","page":"77-101","source":"DOI.org (Crossref)","title":"Using thematic analysis in psychology","volume":"3","author":[{"family":"Braun","given":"Virginia"},{"family":"Clarke","given":"Victoria"}],"issued":{"date-parts":[["2006",1]]}}}],"schema":"https://github.com/citation-style-language/schema/raw/master/csl-citation.json"} </w:instrText>
      </w:r>
      <w:r w:rsidR="004E6ED6" w:rsidRPr="004E6ED6">
        <w:rPr>
          <w:lang w:val="en-ID"/>
        </w:rPr>
        <w:fldChar w:fldCharType="separate"/>
      </w:r>
      <w:r w:rsidR="004E6ED6" w:rsidRPr="004E6ED6">
        <w:rPr>
          <w:lang w:val="en-ID"/>
        </w:rPr>
        <w:t>Braun &amp; Clarke, (2006)</w:t>
      </w:r>
      <w:r w:rsidR="004E6ED6" w:rsidRPr="004E6ED6">
        <w:fldChar w:fldCharType="end"/>
      </w:r>
      <w:r w:rsidR="004E6ED6" w:rsidRPr="004E6ED6">
        <w:rPr>
          <w:lang w:val="en-ID"/>
        </w:rPr>
        <w:t xml:space="preserve">, </w:t>
      </w:r>
      <w:r w:rsidRPr="00F71681">
        <w:t>menyoroti kebutuhan mendesak akan pendampingan yang kontekstual dan berkelanjutan. Meskipun supervisor melakukan kunjungan dua mingguan dan pelatihan umum, bentuk bimbingan tersebut belum mampu membangun kompetensi teknis yang konkret. Akibatnya, 28% variasi kualitas kurikulum masih dapat dijelaskan oleh kedalaman supervisi. Kondisi ini menegaskan bahwa frekuensi supervisi saja, tanpa pendampingan dokumen yang mendalam, tidak cukup untuk mentransformasi kurikulum menjadi instrumen pembelajaran yang reflektif dan hidup, sebagaimana dikemukakan oleh</w:t>
      </w:r>
      <w:r w:rsidR="004E6ED6" w:rsidRPr="00F71681">
        <w:t xml:space="preserve"> </w:t>
      </w:r>
      <w:r w:rsidR="004E6ED6" w:rsidRPr="004E6ED6">
        <w:rPr>
          <w:lang w:val="en-ID"/>
        </w:rPr>
        <w:fldChar w:fldCharType="begin"/>
      </w:r>
      <w:r w:rsidR="004E6ED6" w:rsidRPr="00F71681">
        <w:instrText xml:space="preserve"> ADDIN ZOTERO_ITEM CSL_CITATION {"citationID":"iSpZ2Irp","properties":{"formattedCitation":"(Fatimah et al., 2020)","plainCitation":"(Fatimah et al., 2020)","noteIndex":0},"citationItems":[{"id":1054,"uris":["http://zotero.org/users/11572525/items/DWNJF42B"],"itemData":{"id":1054,"type":"article-journal","container-title":"Jurnal Profit Kajian Pendidikan Ekonomi Dan Ilmu Ekonomi","DOI":"10.36706/jp.v7i2.12881","issue":"2","journalAbbreviation":"Jurnal Profit Kajian Pendidikan Ekonomi Dan Ilmu Ekonomi","page":"146-157","title":"Evaluasi RPS Rumpun Ilmu Ekonomi Pada Program Studi Pendidikan Ekonomi FKIP Unsri","volume":"7","author":[{"family":"Fatimah","given":"Siti"},{"family":"Koryati","given":"Dewi"},{"family":"Pratita","given":"Dewi"}],"issued":{"date-parts":[["2020"]]}}}],"schema":"https://github.com/citation-style-language/schema/raw/master/csl-citation.json"} </w:instrText>
      </w:r>
      <w:r w:rsidR="004E6ED6" w:rsidRPr="004E6ED6">
        <w:rPr>
          <w:lang w:val="en-ID"/>
        </w:rPr>
        <w:fldChar w:fldCharType="separate"/>
      </w:r>
      <w:r w:rsidR="004E6ED6" w:rsidRPr="00F71681">
        <w:t xml:space="preserve">Fatimah et al., </w:t>
      </w:r>
      <w:r w:rsidRPr="005C5D23">
        <w:t>(</w:t>
      </w:r>
      <w:r w:rsidR="004E6ED6" w:rsidRPr="00F71681">
        <w:t>2020)</w:t>
      </w:r>
      <w:r w:rsidR="004E6ED6" w:rsidRPr="004E6ED6">
        <w:fldChar w:fldCharType="end"/>
      </w:r>
      <w:r w:rsidR="004E6ED6" w:rsidRPr="00F71681">
        <w:t>.</w:t>
      </w:r>
    </w:p>
    <w:p w14:paraId="486B25D4" w14:textId="2095EB60" w:rsidR="004E6ED6" w:rsidRPr="005C5D23" w:rsidRDefault="005C5D23" w:rsidP="005C5D23">
      <w:pPr>
        <w:ind w:left="0" w:firstLine="709"/>
      </w:pPr>
      <w:r w:rsidRPr="005C5D23">
        <w:t>Penelitian ini juga mengakui beberapa keterbatasan. Pertama, meskipun desain metode campuran berurutan eksplanatori memungkinkan integrasi komprehensif antara data kuantitatif dan kualitatif, sifatnya yang lintas waktu (cross-sectional) tidak menangkap dinamika perkembangan kurikulum secara berkelanjutan, sebagaimana direkomendasikan oleh</w:t>
      </w:r>
      <w:r w:rsidR="004E6ED6" w:rsidRPr="004E6ED6">
        <w:rPr>
          <w:lang w:val="en-ID"/>
        </w:rPr>
        <w:t xml:space="preserve"> </w:t>
      </w:r>
      <w:r w:rsidR="004E6ED6" w:rsidRPr="004E6ED6">
        <w:rPr>
          <w:lang w:val="en-ID"/>
        </w:rPr>
        <w:fldChar w:fldCharType="begin"/>
      </w:r>
      <w:r w:rsidR="004E6ED6" w:rsidRPr="004E6ED6">
        <w:rPr>
          <w:lang w:val="en-ID"/>
        </w:rPr>
        <w:instrText xml:space="preserve"> ADDIN ZOTERO_ITEM CSL_CITATION {"citationID":"HxI57gho","properties":{"formattedCitation":"(Creswell &amp; Plano Clark, 2018)","plainCitation":"(Creswell &amp; Plano Clark, 2018)","dontUpdate":true,"noteIndex":0},"citationItems":[{"id":1043,"uris":["http://zotero.org/users/11572525/items/EIW347WT"],"itemData":{"id":1043,"type":"book","edition":"Third edition","event-place":"Los Angeles, Calif London New Delhi Singapore Washington DC Melbourne","ISBN":"978-1-4833-4437-9","language":"eng","number-of-pages":"492","publisher":"Sage","publisher-place":"Los Angeles, Calif London New Delhi Singapore Washington DC Melbourne","source":"K10plus ISBN","title":"Designing and conducting mixed methods research","author":[{"family":"Creswell","given":"John W."},{"family":"Plano Clark","given":"Vicki L."}],"issued":{"date-parts":[["2018"]]}}}],"schema":"https://github.com/citation-style-language/schema/raw/master/csl-citation.json"} </w:instrText>
      </w:r>
      <w:r w:rsidR="004E6ED6" w:rsidRPr="004E6ED6">
        <w:rPr>
          <w:lang w:val="en-ID"/>
        </w:rPr>
        <w:fldChar w:fldCharType="separate"/>
      </w:r>
      <w:r w:rsidR="004E6ED6" w:rsidRPr="004E6ED6">
        <w:rPr>
          <w:lang w:val="en-ID"/>
        </w:rPr>
        <w:t>Creswell &amp; Plano Clark, (2018)</w:t>
      </w:r>
      <w:r w:rsidR="004E6ED6" w:rsidRPr="004E6ED6">
        <w:fldChar w:fldCharType="end"/>
      </w:r>
      <w:r w:rsidR="004E6ED6" w:rsidRPr="004E6ED6">
        <w:rPr>
          <w:lang w:val="en-ID"/>
        </w:rPr>
        <w:t xml:space="preserve">. </w:t>
      </w:r>
      <w:r w:rsidRPr="005C5D23">
        <w:t>Hal ini membatasi pemahaman terhadap dampak jangka panjang, khususnya ketika intervensi pendampingan partisipatif diterapkan.</w:t>
      </w:r>
    </w:p>
    <w:p w14:paraId="51971865" w14:textId="23FE394E" w:rsidR="004E6ED6" w:rsidRPr="00947F3B" w:rsidRDefault="00947F3B" w:rsidP="00947F3B">
      <w:pPr>
        <w:ind w:left="0" w:firstLine="709"/>
      </w:pPr>
      <w:r w:rsidRPr="00947F3B">
        <w:t>Kedua, strategi pengambilan sampel secara purposif yang hanya mencakup madrasah swasta di tiga kecamatan Situbondo membatasi generalisasi temuan. Sebagaimana dicatat oleh</w:t>
      </w:r>
      <w:r w:rsidR="004E6ED6" w:rsidRPr="00947F3B">
        <w:t xml:space="preserve"> </w:t>
      </w:r>
      <w:r w:rsidR="004E6ED6" w:rsidRPr="004E6ED6">
        <w:rPr>
          <w:lang w:val="en-ID"/>
        </w:rPr>
        <w:fldChar w:fldCharType="begin"/>
      </w:r>
      <w:r w:rsidR="004E6ED6" w:rsidRPr="00947F3B">
        <w:instrText xml:space="preserve"> ADDIN ZOTERO_ITEM CSL_CITATION {"citationID":"mY62aP8y","properties":{"formattedCitation":"(Patton, 2015)","plainCitation":"(Patton, 2015)","dontUpdate":true,"noteIndex":0},"citationItems":[{"id":60,"uris":["http://zotero.org/users/11572525/items/WZNP9DYJ"],"itemData":{"id":60,"type":"book","edition":"4Th","event-place":"California","publisher":"SAGE Publications, Inc","publisher-place":"California","title":"Qualitative Research &amp; Evaluation Methods: Integrating Theory and Practice","author":[{"family":"Patton","given":"M.Q."}],"issued":{"date-parts":[["2015"]]}}}],"schema":"https://github.com/citation-style-language/schema/raw/master/csl-citation.json"} </w:instrText>
      </w:r>
      <w:r w:rsidR="004E6ED6" w:rsidRPr="004E6ED6">
        <w:rPr>
          <w:lang w:val="en-ID"/>
        </w:rPr>
        <w:fldChar w:fldCharType="separate"/>
      </w:r>
      <w:r w:rsidR="004E6ED6" w:rsidRPr="00947F3B">
        <w:t>Patton, (2015)</w:t>
      </w:r>
      <w:r w:rsidR="004E6ED6" w:rsidRPr="004E6ED6">
        <w:fldChar w:fldCharType="end"/>
      </w:r>
      <w:r w:rsidR="004E6ED6" w:rsidRPr="00947F3B">
        <w:t xml:space="preserve"> </w:t>
      </w:r>
      <w:r w:rsidRPr="00947F3B">
        <w:t>pendekatan ini efektif untuk mengeksplorasi konteks tertentu, namun tidak mewakili keragaman kondisi madrasah di wilayah lain yang memiliki lingkungan kebijakan, budaya, dan sumber daya yang berbeda. Oleh karena itu, kehati-hatian diperlukan dalam mengekstrapolasi kesimpulan ke populasi yang lebih luas.</w:t>
      </w:r>
    </w:p>
    <w:p w14:paraId="2C8FC77D" w14:textId="0038D248" w:rsidR="004E6ED6" w:rsidRPr="004E6ED6" w:rsidRDefault="002560E2" w:rsidP="002560E2">
      <w:pPr>
        <w:ind w:left="0" w:firstLine="709"/>
        <w:rPr>
          <w:lang w:val="en-ID"/>
        </w:rPr>
      </w:pPr>
      <w:r w:rsidRPr="002560E2">
        <w:t>Ketiga, instrumen penelitian berupa kuesioner self-report dan wawancara semi-terstruktur rentan terhadap bias keinginan sosial (social desirability bias) dan keterbatasan memori, sebagaimana disoroti oleh</w:t>
      </w:r>
      <w:r w:rsidR="004E6ED6" w:rsidRPr="004E6ED6">
        <w:rPr>
          <w:lang w:val="en-ID"/>
        </w:rPr>
        <w:t xml:space="preserve"> </w:t>
      </w:r>
      <w:r w:rsidR="004E6ED6" w:rsidRPr="004E6ED6">
        <w:rPr>
          <w:lang w:val="en-ID"/>
        </w:rPr>
        <w:fldChar w:fldCharType="begin"/>
      </w:r>
      <w:r w:rsidR="004E6ED6" w:rsidRPr="004E6ED6">
        <w:rPr>
          <w:lang w:val="en-ID"/>
        </w:rPr>
        <w:instrText xml:space="preserve"> ADDIN ZOTERO_ITEM CSL_CITATION {"citationID":"zGMt5SQx","properties":{"formattedCitation":"(Maxwell, 2013)","plainCitation":"(Maxwell, 2013)","dontUpdate":true,"noteIndex":0},"citationItems":[{"id":1042,"uris":["http://zotero.org/users/11572525/items/2JTWWZP7"],"itemData":{"id":1042,"type":"book","abstract":"\"Written in an informal, jargon-free style, Qualitative Research Design: An Interactive Approach provides researchers and students with a user-friendly, step-by-step guide to planning qualitative research. It shows how the components of design interact with each other, and provides a strategy for creating coherent and workable relationships among these design components, highlighting key design issues. The text offers an original, innovative model of design based on a systemic rather than a linear or typological strucure, which is well suited for designing studies and writing research proposals.\"--Page 4 of cover","edition":"3 edition","event-place":"Thousand Oaks, California","ISBN":"978-1-4522-8583-2","language":"eng","note":"OCLC: 1246690036","publisher":"SAGE","publisher-place":"Thousand Oaks, California","source":"Open WorldCat","title":"Qualitative research design: an interactive approach","title-short":"Qualitative research design","author":[{"family":"Maxwell","given":"Joseph Alex"}],"issued":{"date-parts":[["2013"]]}}}],"schema":"https://github.com/citation-style-language/schema/raw/master/csl-citation.json"} </w:instrText>
      </w:r>
      <w:r w:rsidR="004E6ED6" w:rsidRPr="004E6ED6">
        <w:rPr>
          <w:lang w:val="en-ID"/>
        </w:rPr>
        <w:fldChar w:fldCharType="separate"/>
      </w:r>
      <w:r w:rsidR="004E6ED6" w:rsidRPr="004E6ED6">
        <w:rPr>
          <w:lang w:val="en-ID"/>
        </w:rPr>
        <w:t>Maxwell, (2013)</w:t>
      </w:r>
      <w:r w:rsidR="004E6ED6" w:rsidRPr="004E6ED6">
        <w:fldChar w:fldCharType="end"/>
      </w:r>
      <w:r w:rsidR="004E6ED6" w:rsidRPr="004E6ED6">
        <w:rPr>
          <w:lang w:val="en-ID"/>
        </w:rPr>
        <w:t xml:space="preserve">. </w:t>
      </w:r>
      <w:r w:rsidRPr="002560E2">
        <w:t>Meskipun triangulasi data dan uji reliabilitas telah dilakukan untuk memperkuat validitas internal, subjektivitas tetap menjadi potensi perhatian, khususnya dalam interpretasi temuan kualitatif melalui analisis tematik</w:t>
      </w:r>
      <w:r w:rsidR="004E6ED6" w:rsidRPr="004E6ED6">
        <w:rPr>
          <w:lang w:val="en-ID"/>
        </w:rPr>
        <w:t xml:space="preserve"> </w:t>
      </w:r>
      <w:r w:rsidR="004E6ED6" w:rsidRPr="004E6ED6">
        <w:rPr>
          <w:lang w:val="en-ID"/>
        </w:rPr>
        <w:fldChar w:fldCharType="begin"/>
      </w:r>
      <w:r w:rsidR="004E6ED6" w:rsidRPr="004E6ED6">
        <w:rPr>
          <w:lang w:val="en-ID"/>
        </w:rPr>
        <w:instrText xml:space="preserve"> ADDIN ZOTERO_ITEM CSL_CITATION {"citationID":"UkDWUTJX","properties":{"formattedCitation":"(Braun &amp; Clarke, 2006)","plainCitation":"(Braun &amp; Clarke, 2006)","noteIndex":0},"citationItems":[{"id":133,"uris":["http://zotero.org/users/11572525/items/3ZCJZ38Y"],"itemData":{"id":133,"type":"article-journal","container-title":"Qualitative Research in Psychology","DOI":"10.1191/1478088706qp063oa","ISSN":"1478-0887, 1478-0895","issue":"2","journalAbbreviation":"Qualitative Research in Psychology","language":"en","page":"77-101","source":"DOI.org (Crossref)","title":"Using thematic analysis in psychology","volume":"3","author":[{"family":"Braun","given":"Virginia"},{"family":"Clarke","given":"Victoria"}],"issued":{"date-parts":[["2006",1]]}}}],"schema":"https://github.com/citation-style-language/schema/raw/master/csl-citation.json"} </w:instrText>
      </w:r>
      <w:r w:rsidR="004E6ED6" w:rsidRPr="004E6ED6">
        <w:rPr>
          <w:lang w:val="en-ID"/>
        </w:rPr>
        <w:fldChar w:fldCharType="separate"/>
      </w:r>
      <w:r w:rsidR="004E6ED6" w:rsidRPr="004E6ED6">
        <w:rPr>
          <w:lang w:val="en-ID"/>
        </w:rPr>
        <w:t>(Braun &amp; Clarke, 2006)</w:t>
      </w:r>
      <w:r w:rsidR="004E6ED6" w:rsidRPr="004E6ED6">
        <w:fldChar w:fldCharType="end"/>
      </w:r>
      <w:r w:rsidR="004E6ED6" w:rsidRPr="004E6ED6">
        <w:rPr>
          <w:lang w:val="en-ID"/>
        </w:rPr>
        <w:t xml:space="preserve">. </w:t>
      </w:r>
      <w:r w:rsidRPr="002560E2">
        <w:t>Selain itu, periode pemantauan supervisi yang relatif singkat membatasi kedalaman wawasan terhadap kualitas pendampingan jangka panjang, sehingga diperlukan penelitian lanjutan dengan desain longitudinal atau eksperimental</w:t>
      </w:r>
      <w:r w:rsidR="004E6ED6" w:rsidRPr="004E6ED6">
        <w:rPr>
          <w:lang w:val="en-ID"/>
        </w:rPr>
        <w:t xml:space="preserve"> </w:t>
      </w:r>
      <w:r w:rsidR="004E6ED6" w:rsidRPr="004E6ED6">
        <w:rPr>
          <w:lang w:val="en-ID"/>
        </w:rPr>
        <w:fldChar w:fldCharType="begin"/>
      </w:r>
      <w:r w:rsidR="004E6ED6" w:rsidRPr="004E6ED6">
        <w:rPr>
          <w:lang w:val="en-ID"/>
        </w:rPr>
        <w:instrText xml:space="preserve"> ADDIN ZOTERO_ITEM CSL_CITATION {"citationID":"2HK630Ts","properties":{"formattedCitation":"(Miles et al., 2020)","plainCitation":"(Miles et al., 2020)","noteIndex":0},"citationItems":[{"id":1045,"uris":["http://zotero.org/users/11572525/items/G5C9U3BX"],"itemData":{"id":1045,"type":"book","abstract":"\"Miles, Huberman, and Saldaña's Qualitative Data Analysis: A Methods Sourcebook is the authoritative text for analyzing and displaying qualitative research data. The Fourth Edition maintains the analytic rigor of previous editions while showcasing a variety of new visual display models for qualitative inquiry. Graphics are added to the now-classic matrix and network illustrations of the original co-authors. Five chapters have been substantially revised, and the appendix's annotated bibliography includes new titles in research methods. Graduate students and established scholars from all disciplines will find this resource an innovative compendium of ideas for the representation and presentation of qualitative data. As the authors demonstrate, when researchers \"think display,\" their analyses of social life capture the complex and vivid processes of the people and institutions studied.\"--Quatrième de couverture","edition":"Fourth edition","event-place":"Los Angeles London New Delhi Singapore Washington DC Melbourne","ISBN":"978-1-5063-5307-4","language":"eng","number-of-pages":"380","publisher":"SAGE","publisher-place":"Los Angeles London New Delhi Singapore Washington DC Melbourne","source":"K10plus ISBN","title":"Qualitative data analysis: a methods sourcebook","title-short":"Qualitative data analysis","author":[{"family":"Miles","given":"Matthew B."},{"family":"Huberman","given":"A. Michael"},{"family":"Saldaña","given":"Johnny"}],"issued":{"date-parts":[["2020"]]}}}],"schema":"https://github.com/citation-style-language/schema/raw/master/csl-citation.json"} </w:instrText>
      </w:r>
      <w:r w:rsidR="004E6ED6" w:rsidRPr="004E6ED6">
        <w:rPr>
          <w:lang w:val="en-ID"/>
        </w:rPr>
        <w:fldChar w:fldCharType="separate"/>
      </w:r>
      <w:r w:rsidR="004E6ED6" w:rsidRPr="004E6ED6">
        <w:rPr>
          <w:lang w:val="en-ID"/>
        </w:rPr>
        <w:t>(Miles et al., 2020)</w:t>
      </w:r>
      <w:r w:rsidR="004E6ED6" w:rsidRPr="004E6ED6">
        <w:fldChar w:fldCharType="end"/>
      </w:r>
      <w:r w:rsidR="004E6ED6" w:rsidRPr="004E6ED6">
        <w:rPr>
          <w:lang w:val="en-ID"/>
        </w:rPr>
        <w:t>.</w:t>
      </w:r>
    </w:p>
    <w:p w14:paraId="22E4D65C" w14:textId="13AF4132" w:rsidR="004E6ED6" w:rsidRPr="004E6ED6" w:rsidRDefault="0024086B" w:rsidP="00EE6DB8">
      <w:pPr>
        <w:ind w:left="0" w:firstLine="0"/>
        <w:rPr>
          <w:b/>
          <w:bCs/>
          <w:lang w:val="en-ID"/>
        </w:rPr>
      </w:pPr>
      <w:r>
        <w:rPr>
          <w:b/>
          <w:bCs/>
          <w:lang w:val="en-ID"/>
        </w:rPr>
        <w:t>Pembahasan</w:t>
      </w:r>
    </w:p>
    <w:p w14:paraId="3C6D8707" w14:textId="238955E7" w:rsidR="00C01B94" w:rsidRPr="00756F2F" w:rsidRDefault="00C01B94" w:rsidP="00C01B94">
      <w:pPr>
        <w:ind w:left="0" w:firstLine="709"/>
        <w:rPr>
          <w:lang w:val="en-ID"/>
        </w:rPr>
      </w:pPr>
      <w:r w:rsidRPr="00756F2F">
        <w:rPr>
          <w:lang w:val="en-ID"/>
        </w:rPr>
        <w:t xml:space="preserve">Interpretasi temuan penelitian menunjukkan bahwa pengembangan kurikulum di madrasah swasta pada kecamatan Jangkar, Asembagus, dan Banyuputih pada umumnya bersifat administratif, dengan perubahan yang minimal pada elemen identitas formal dokumen. Temuan ini secara langsung menjawab pertanyaan penelitian pertama terkait mekanisme operasional, dengan mengungkap bahwa dokumen kurikulum hanya </w:t>
      </w:r>
      <w:r w:rsidR="00756F2F" w:rsidRPr="00756F2F">
        <w:rPr>
          <w:lang w:val="en-ID"/>
        </w:rPr>
        <w:t xml:space="preserve">mengalami rekonstruksi kosmetik </w:t>
      </w:r>
      <w:r w:rsidRPr="00756F2F">
        <w:rPr>
          <w:lang w:val="en-ID"/>
        </w:rPr>
        <w:t>seperti modifikasi nama lembaga, alamat, dan m</w:t>
      </w:r>
      <w:r w:rsidR="00756F2F" w:rsidRPr="00756F2F">
        <w:rPr>
          <w:lang w:val="en-ID"/>
        </w:rPr>
        <w:t xml:space="preserve">uatan local </w:t>
      </w:r>
      <w:r w:rsidRPr="00756F2F">
        <w:rPr>
          <w:lang w:val="en-ID"/>
        </w:rPr>
        <w:t>tanpa didasarkan pada analisis kebutuhan pedagogis maupun integrasi kearifan lokal.</w:t>
      </w:r>
    </w:p>
    <w:p w14:paraId="50E1E325" w14:textId="77777777" w:rsidR="00C01B94" w:rsidRPr="00756F2F" w:rsidRDefault="00C01B94" w:rsidP="00C01B94">
      <w:pPr>
        <w:ind w:left="0" w:firstLine="709"/>
        <w:rPr>
          <w:lang w:val="en-ID"/>
        </w:rPr>
      </w:pPr>
      <w:r w:rsidRPr="00756F2F">
        <w:rPr>
          <w:lang w:val="en-ID"/>
        </w:rPr>
        <w:t>Keterbatasan teknis yang dihadapi oleh guru, ditambah dengan persepsi bahwa kurikulum hanyalah persyaratan birokratis, muncul sebagai hambatan utama terhadap keaslian dan relevansi dokumen. Hal ini menjawab pertanyaan penelitian kedua.</w:t>
      </w:r>
    </w:p>
    <w:p w14:paraId="6889458E" w14:textId="05AEA1BB" w:rsidR="004E6ED6" w:rsidRPr="004E6ED6" w:rsidRDefault="00C01B94" w:rsidP="00C01B94">
      <w:pPr>
        <w:ind w:left="0" w:firstLine="709"/>
        <w:rPr>
          <w:lang w:val="en-ID"/>
        </w:rPr>
      </w:pPr>
      <w:r w:rsidRPr="00756F2F">
        <w:rPr>
          <w:lang w:val="en-ID"/>
        </w:rPr>
        <w:t>Selanjutnya, korelasi positif yang signifikan antara keterlibatan guru dalam tim kurikulum dan keaslian dokumen (r = 0,62; p &lt; 0,01), serta kontribusi kualitas supervisi yang menjelaskan 28% variasi dalam kualitas kurikulum, menegaskan peran krusial literasi kurikulum guru dan efektivitas supervisi dalam meningkatkan mutu dokumen. Temuan ini menjawab pertanyaan penelitian ketiga dengan menegaskan bahwa peningkatan kompetensi teknis guru dan pendalaman umpan balik supervisi merupakan kunci dalam perbaikan kurikulum.</w:t>
      </w:r>
    </w:p>
    <w:p w14:paraId="753E4215" w14:textId="2E5A58C8" w:rsidR="004E6ED6" w:rsidRPr="003D4EE8" w:rsidRDefault="006532F6" w:rsidP="003D4EE8">
      <w:pPr>
        <w:ind w:left="0" w:firstLine="709"/>
      </w:pPr>
      <w:r w:rsidRPr="006532F6">
        <w:t>Wawancara mendalam mengungkap adanya kebutuhan yang kuat terhadap model pendampingan partisipatif yang spesifik dan sensitif terhadap konteks, bukan sekadar sesi pelatihan generik. Temuan ini secara langsung menjawab pertanyaan penelitian keempat mengenai desain pendampingan yang efektif.</w:t>
      </w:r>
      <w:r>
        <w:t xml:space="preserve"> Studi ini mengonfirmasi temuan</w:t>
      </w:r>
      <w:r w:rsidR="004E6ED6" w:rsidRPr="004E6ED6">
        <w:rPr>
          <w:lang w:val="en-ID"/>
        </w:rPr>
        <w:t xml:space="preserve"> </w:t>
      </w:r>
      <w:r w:rsidR="004E6ED6" w:rsidRPr="004E6ED6">
        <w:rPr>
          <w:lang w:val="en-ID"/>
        </w:rPr>
        <w:fldChar w:fldCharType="begin"/>
      </w:r>
      <w:r w:rsidR="004E6ED6" w:rsidRPr="004E6ED6">
        <w:rPr>
          <w:lang w:val="en-ID"/>
        </w:rPr>
        <w:instrText xml:space="preserve"> ADDIN ZOTERO_ITEM CSL_CITATION {"citationID":"UzLyuUto","properties":{"formattedCitation":"(Subur &amp; Hidayati, 2020)","plainCitation":"(Subur &amp; Hidayati, 2020)","dontUpdate":true,"noteIndex":0},"citationItems":[{"id":1057,"uris":["http://zotero.org/users/11572525/items/EVAXHHEW"],"itemData":{"id":1057,"type":"article-journal","container-title":"Jurnal Tarbiyatuna","DOI":"10.31603/tarbiyatuna.v11i2.4058","issue":"2","journalAbbreviation":"Jurnal Tarbiyatuna","page":"161-168","title":"Evaluation of Kemuhammadiyahan Education Program Based on CIPP Method for Strengthening Muhammadiyah Kader","volume":"11","author":[{"family":"Subur","given":"Subur"},{"family":"Hidayati","given":"Istania W."}],"issued":{"date-parts":[["2020"]]}}}],"schema":"https://github.com/citation-style-language/schema/raw/master/csl-citation.json"} </w:instrText>
      </w:r>
      <w:r w:rsidR="004E6ED6" w:rsidRPr="004E6ED6">
        <w:rPr>
          <w:lang w:val="en-ID"/>
        </w:rPr>
        <w:fldChar w:fldCharType="separate"/>
      </w:r>
      <w:r w:rsidR="004E6ED6" w:rsidRPr="004E6ED6">
        <w:rPr>
          <w:lang w:val="en-ID"/>
        </w:rPr>
        <w:t>Subur &amp; Hidayati, 2020)</w:t>
      </w:r>
      <w:r w:rsidR="004E6ED6" w:rsidRPr="004E6ED6">
        <w:fldChar w:fldCharType="end"/>
      </w:r>
      <w:r w:rsidR="004E6ED6" w:rsidRPr="004E6ED6">
        <w:rPr>
          <w:lang w:val="en-ID"/>
        </w:rPr>
        <w:t xml:space="preserve"> </w:t>
      </w:r>
      <w:r w:rsidR="003D4EE8" w:rsidRPr="003D4EE8">
        <w:t>terkait maraknya praktik ‘salin-tempel’ di madrasah swasta, namun memperluas analisis melalui pendekatan korelasi dan regresi. Hanya 27% guru yang terlibat dalam pengembangan kurikulum, dan tingkat partisipasi yang rendah ini berkorelasi kuat dengan rendahnya keaslian dokumen (r = 0,62; p &lt; 0,01). Sebaliknya,</w:t>
      </w:r>
      <w:r w:rsidR="004E6ED6" w:rsidRPr="003D4EE8">
        <w:t xml:space="preserve"> </w:t>
      </w:r>
      <w:r w:rsidR="004E6ED6" w:rsidRPr="004E6ED6">
        <w:rPr>
          <w:lang w:val="en-ID"/>
        </w:rPr>
        <w:fldChar w:fldCharType="begin"/>
      </w:r>
      <w:r w:rsidR="004E6ED6" w:rsidRPr="003D4EE8">
        <w:instrText xml:space="preserve"> ADDIN ZOTERO_ITEM CSL_CITATION {"citationID":"1lIMc0kA","properties":{"formattedCitation":"(Ariawan et al., 2019)","plainCitation":"(Ariawan et al., 2019)","dontUpdate":true,"noteIndex":0},"citationItems":[{"id":1055,"uris":["http://zotero.org/users/11572525/items/CK3I5DMB"],"itemData":{"id":1055,"type":"article-journal","container-title":"Journal of Physics Conference Series","DOI":"10.1088/1742-6596/1402/2/022077","issue":"2","journalAbbreviation":"Journal of Physics Conference Series","page":"022077","title":"Preliminary Design of CIPP-SAW Evaluation Model in Measuring ICT-based Learning Effectiveness in Health Colleges","volume":"1402","author":[{"family":"Ariawan","given":"I P. W."},{"family":"Giri","given":"Made K. W."},{"family":"Divayana","given":"Dewa G. H."}],"issued":{"date-parts":[["2019"]]}}}],"schema":"https://github.com/citation-style-language/schema/raw/master/csl-citation.json"} </w:instrText>
      </w:r>
      <w:r w:rsidR="004E6ED6" w:rsidRPr="004E6ED6">
        <w:rPr>
          <w:lang w:val="en-ID"/>
        </w:rPr>
        <w:fldChar w:fldCharType="separate"/>
      </w:r>
      <w:r w:rsidR="004E6ED6" w:rsidRPr="003D4EE8">
        <w:t>Ariawan et al., (2019)</w:t>
      </w:r>
      <w:r w:rsidR="004E6ED6" w:rsidRPr="004E6ED6">
        <w:fldChar w:fldCharType="end"/>
      </w:r>
      <w:r w:rsidR="004E6ED6" w:rsidRPr="003D4EE8">
        <w:t xml:space="preserve"> </w:t>
      </w:r>
      <w:r w:rsidR="003D4EE8" w:rsidRPr="003D4EE8">
        <w:t>melaporkan partisipasi guru hampir mencapai 50% di sekolah negeri perkotaan, yang menghasilkan kurikulum yang lebih beragam dan relevan secara kontekstual. Perbedaan ini menyoroti pengaruh model kepemimpinan sekolah dan alokasi sumber daya terhadap tingkat keterlibatan guru.</w:t>
      </w:r>
    </w:p>
    <w:p w14:paraId="64C16A83" w14:textId="77777777" w:rsidR="006C4494" w:rsidRPr="006C4494" w:rsidRDefault="006471C5" w:rsidP="006C4494">
      <w:pPr>
        <w:ind w:left="0" w:firstLine="709"/>
        <w:rPr>
          <w:lang w:val="en-ID"/>
        </w:rPr>
      </w:pPr>
      <w:r w:rsidRPr="006471C5">
        <w:t>Dalam aspek supervisi,</w:t>
      </w:r>
      <w:r w:rsidR="004E6ED6" w:rsidRPr="004E6ED6">
        <w:rPr>
          <w:lang w:val="en-ID"/>
        </w:rPr>
        <w:t xml:space="preserve"> </w:t>
      </w:r>
      <w:r w:rsidR="004E6ED6" w:rsidRPr="004E6ED6">
        <w:rPr>
          <w:lang w:val="en-ID"/>
        </w:rPr>
        <w:fldChar w:fldCharType="begin"/>
      </w:r>
      <w:r w:rsidR="004E6ED6" w:rsidRPr="004E6ED6">
        <w:rPr>
          <w:lang w:val="en-ID"/>
        </w:rPr>
        <w:instrText xml:space="preserve"> ADDIN ZOTERO_ITEM CSL_CITATION {"citationID":"ZQADxgZe","properties":{"formattedCitation":"(Suharsono &amp; Nur Efendi, 2020)","plainCitation":"(Suharsono &amp; Nur Efendi, 2020)","dontUpdate":true,"noteIndex":0},"citationItems":[{"id":1041,"uris":["http://zotero.org/users/11572525/items/AU4PNGFR"],"itemData":{"id":1041,"type":"article-journal","abstract":"Madrasah is an institution of Islamic education in Indonesia. Madrasah is one of the pillars of education, especially Islam. Madrasah existence has long been a part of education in Indonesia. Principals are as one person in charge of educational institutions should be able to change the old paradigm into a new paradigm that is better in order to achieve the expected goals, as leader Principals are required to be able to move, influence, encourage, encourage, guide, advise, guide, ordering, commanding, forbidding, giving rewards, and give punishment (punishing, if necessary) and developing with the intention that man as a media management willing to work in order to achieve the purpose stated in the madrasah effectively and efficiently.","container-title":"International Journal on Integrated Education","DOI":"10.31149/ijie.v3i4.430","ISSN":"2620-3502, 2615-3785","issue":"4","journalAbbreviation":"IJIE","language":"en","page":"74-80","source":"DOI.org (Crossref)","title":"Implementation Management of Modern Education in Madrasah Diniyah","volume":"3","author":[{"literal":"Suharsono"},{"literal":"Nur Efendi"}],"issued":{"date-parts":[["2020",7,2]]}}}],"schema":"https://github.com/citation-style-language/schema/raw/master/csl-citation.json"} </w:instrText>
      </w:r>
      <w:r w:rsidR="004E6ED6" w:rsidRPr="004E6ED6">
        <w:rPr>
          <w:lang w:val="en-ID"/>
        </w:rPr>
        <w:fldChar w:fldCharType="separate"/>
      </w:r>
      <w:r w:rsidR="004E6ED6" w:rsidRPr="004E6ED6">
        <w:rPr>
          <w:lang w:val="en-ID"/>
        </w:rPr>
        <w:t>Suharsono &amp; Nur Efendi, (2020)</w:t>
      </w:r>
      <w:r w:rsidR="004E6ED6" w:rsidRPr="004E6ED6">
        <w:fldChar w:fldCharType="end"/>
      </w:r>
      <w:r w:rsidR="004E6ED6" w:rsidRPr="004E6ED6">
        <w:rPr>
          <w:lang w:val="en-ID"/>
        </w:rPr>
        <w:t xml:space="preserve"> </w:t>
      </w:r>
      <w:r w:rsidRPr="006471C5">
        <w:t>menemukan bahwa observasi berbasis kelas dan umpan balik terstruktur oleh kepala madrasah di MAN 2 Banyumas mampu meningkatkan keaslian dokumen hingga 40%. Temuan ini sangat kontras dengan praktik di Situbondo, di mana supervisi masih bersifat generik, hanya berfokus pada penjelasan prosedural dasar tanpa telaah dokumen yang kontekstual, sehingga gagal mendorong perubahan kurikulum yang substansial.</w:t>
      </w:r>
      <w:r w:rsidR="004E6ED6" w:rsidRPr="004E6ED6">
        <w:rPr>
          <w:lang w:val="en-ID"/>
        </w:rPr>
        <w:t xml:space="preserve"> </w:t>
      </w:r>
      <w:r w:rsidR="004E6ED6" w:rsidRPr="004E6ED6">
        <w:rPr>
          <w:lang w:val="en-ID"/>
        </w:rPr>
        <w:fldChar w:fldCharType="begin"/>
      </w:r>
      <w:r w:rsidR="004E6ED6" w:rsidRPr="004E6ED6">
        <w:rPr>
          <w:lang w:val="en-ID"/>
        </w:rPr>
        <w:instrText xml:space="preserve"> ADDIN ZOTERO_ITEM CSL_CITATION {"citationID":"qA6ulPvc","properties":{"formattedCitation":"(Fatimah et al., 2020)","plainCitation":"(Fatimah et al., 2020)","dontUpdate":true,"noteIndex":0},"citationItems":[{"id":1054,"uris":["http://zotero.org/users/11572525/items/DWNJF42B"],"itemData":{"id":1054,"type":"article-journal","container-title":"Jurnal Profit Kajian Pendidikan Ekonomi Dan Ilmu Ekonomi","DOI":"10.36706/jp.v7i2.12881","issue":"2","journalAbbreviation":"Jurnal Profit Kajian Pendidikan Ekonomi Dan Ilmu Ekonomi","page":"146-157","title":"Evaluasi RPS Rumpun Ilmu Ekonomi Pada Program Studi Pendidikan Ekonomi FKIP Unsri","volume":"7","author":[{"family":"Fatimah","given":"Siti"},{"family":"Koryati","given":"Dewi"},{"family":"Pratita","given":"Dewi"}],"issued":{"date-parts":[["2020"]]}}}],"schema":"https://github.com/citation-style-language/schema/raw/master/csl-citation.json"} </w:instrText>
      </w:r>
      <w:r w:rsidR="004E6ED6" w:rsidRPr="004E6ED6">
        <w:rPr>
          <w:lang w:val="en-ID"/>
        </w:rPr>
        <w:fldChar w:fldCharType="separate"/>
      </w:r>
      <w:r w:rsidR="004E6ED6" w:rsidRPr="004E6ED6">
        <w:rPr>
          <w:lang w:val="en-ID"/>
        </w:rPr>
        <w:t>Fatimah et al., (2020)</w:t>
      </w:r>
      <w:r w:rsidR="004E6ED6" w:rsidRPr="004E6ED6">
        <w:fldChar w:fldCharType="end"/>
      </w:r>
      <w:r w:rsidR="004E6ED6" w:rsidRPr="004E6ED6">
        <w:rPr>
          <w:lang w:val="en-ID"/>
        </w:rPr>
        <w:t xml:space="preserve"> </w:t>
      </w:r>
      <w:r w:rsidR="006C4494" w:rsidRPr="006C4494">
        <w:rPr>
          <w:lang w:val="en-ID"/>
        </w:rPr>
        <w:t>juga menekankan bahwa modul pendampingan partisipatif yang disesuaikan dengan karakteristik masing-masing lembaga merupakan solusi efektif, sejalan dengan kebutuhan yang diungkapkan dalam wawancara kualitatif studi ini.</w:t>
      </w:r>
    </w:p>
    <w:p w14:paraId="6B1FFF86" w14:textId="77777777" w:rsidR="006C4494" w:rsidRPr="006C4494" w:rsidRDefault="006C4494" w:rsidP="006C4494">
      <w:pPr>
        <w:ind w:left="0" w:firstLine="709"/>
        <w:rPr>
          <w:lang w:val="en-ID"/>
        </w:rPr>
      </w:pPr>
      <w:r w:rsidRPr="006C4494">
        <w:rPr>
          <w:lang w:val="en-ID"/>
        </w:rPr>
        <w:t>Analisis komparatif ini memperkuat kesimpulan bahwa reformasi kurikulum madrasah yang berhasil sangat bergantung pada keterlibatan intensif guru dan supervisi yang berfokus pada dokumen konkret, bukan sekadar pelatihan umum.</w:t>
      </w:r>
    </w:p>
    <w:p w14:paraId="3EAB0BC1" w14:textId="77777777" w:rsidR="006C4494" w:rsidRDefault="006C4494" w:rsidP="006C4494">
      <w:pPr>
        <w:ind w:left="0" w:firstLine="0"/>
        <w:jc w:val="center"/>
        <w:rPr>
          <w:lang w:val="en-ID"/>
        </w:rPr>
      </w:pPr>
    </w:p>
    <w:p w14:paraId="721E7291" w14:textId="61596CAD" w:rsidR="004E6ED6" w:rsidRPr="004E6ED6" w:rsidRDefault="006C4494" w:rsidP="006C4494">
      <w:pPr>
        <w:ind w:left="0" w:firstLine="0"/>
        <w:jc w:val="center"/>
        <w:rPr>
          <w:lang w:val="en-ID"/>
        </w:rPr>
      </w:pPr>
      <w:r w:rsidRPr="006C4494">
        <w:rPr>
          <w:lang w:val="en-ID"/>
        </w:rPr>
        <w:t>Tabel 1. Perbandingan Pendekatan Supervisi dan Dampaknya terhadap Keaslian Dokumen Kurikulum</w:t>
      </w:r>
    </w:p>
    <w:p w14:paraId="32B74BFC" w14:textId="1ABD1488" w:rsidR="006B127E" w:rsidRPr="006B127E" w:rsidRDefault="006B127E" w:rsidP="006B127E">
      <w:pPr>
        <w:ind w:left="0" w:firstLine="709"/>
        <w:rPr>
          <w:lang w:val="en-ID"/>
        </w:rPr>
      </w:pPr>
    </w:p>
    <w:tbl>
      <w:tblPr>
        <w:tblStyle w:val="TableGrid"/>
        <w:tblW w:w="0" w:type="auto"/>
        <w:tblLook w:val="04A0" w:firstRow="1" w:lastRow="0" w:firstColumn="1" w:lastColumn="0" w:noHBand="0" w:noVBand="1"/>
      </w:tblPr>
      <w:tblGrid>
        <w:gridCol w:w="2038"/>
        <w:gridCol w:w="2038"/>
        <w:gridCol w:w="2038"/>
        <w:gridCol w:w="2039"/>
      </w:tblGrid>
      <w:tr w:rsidR="006B127E" w:rsidRPr="006B127E" w14:paraId="2D4A7E55" w14:textId="77777777" w:rsidTr="006B127E">
        <w:tc>
          <w:tcPr>
            <w:tcW w:w="2038" w:type="dxa"/>
            <w:vAlign w:val="center"/>
          </w:tcPr>
          <w:p w14:paraId="34738DDE" w14:textId="77777777" w:rsidR="006B127E" w:rsidRPr="006B127E" w:rsidRDefault="006B127E" w:rsidP="006B127E">
            <w:pPr>
              <w:ind w:left="0" w:firstLine="0"/>
              <w:jc w:val="center"/>
              <w:rPr>
                <w:b/>
                <w:bCs/>
                <w:lang w:val="en-ID"/>
              </w:rPr>
            </w:pPr>
            <w:r w:rsidRPr="006B127E">
              <w:rPr>
                <w:b/>
                <w:bCs/>
                <w:lang w:val="en-ID"/>
              </w:rPr>
              <w:t>Peneliti</w:t>
            </w:r>
          </w:p>
        </w:tc>
        <w:tc>
          <w:tcPr>
            <w:tcW w:w="2038" w:type="dxa"/>
            <w:vAlign w:val="center"/>
          </w:tcPr>
          <w:p w14:paraId="50165F5B" w14:textId="77777777" w:rsidR="006B127E" w:rsidRPr="006B127E" w:rsidRDefault="006B127E" w:rsidP="006B127E">
            <w:pPr>
              <w:ind w:left="0" w:firstLine="0"/>
              <w:jc w:val="center"/>
              <w:rPr>
                <w:b/>
                <w:bCs/>
                <w:lang w:val="en-ID"/>
              </w:rPr>
            </w:pPr>
            <w:r w:rsidRPr="006B127E">
              <w:rPr>
                <w:b/>
                <w:bCs/>
                <w:lang w:val="en-ID"/>
              </w:rPr>
              <w:t>Konteks</w:t>
            </w:r>
          </w:p>
        </w:tc>
        <w:tc>
          <w:tcPr>
            <w:tcW w:w="2038" w:type="dxa"/>
            <w:vAlign w:val="center"/>
          </w:tcPr>
          <w:p w14:paraId="0554FA82" w14:textId="77777777" w:rsidR="006B127E" w:rsidRPr="006B127E" w:rsidRDefault="006B127E" w:rsidP="006B127E">
            <w:pPr>
              <w:ind w:left="0" w:firstLine="0"/>
              <w:jc w:val="center"/>
              <w:rPr>
                <w:b/>
                <w:bCs/>
                <w:lang w:val="en-ID"/>
              </w:rPr>
            </w:pPr>
            <w:r w:rsidRPr="006B127E">
              <w:rPr>
                <w:b/>
                <w:bCs/>
                <w:lang w:val="en-ID"/>
              </w:rPr>
              <w:t>Pendekatan Supervisi</w:t>
            </w:r>
          </w:p>
        </w:tc>
        <w:tc>
          <w:tcPr>
            <w:tcW w:w="2039" w:type="dxa"/>
            <w:vAlign w:val="center"/>
          </w:tcPr>
          <w:p w14:paraId="281AF58A" w14:textId="77777777" w:rsidR="006B127E" w:rsidRPr="006B127E" w:rsidRDefault="006B127E" w:rsidP="006B127E">
            <w:pPr>
              <w:ind w:left="0" w:firstLine="0"/>
              <w:jc w:val="center"/>
              <w:rPr>
                <w:b/>
                <w:bCs/>
                <w:lang w:val="en-ID"/>
              </w:rPr>
            </w:pPr>
            <w:r w:rsidRPr="006B127E">
              <w:rPr>
                <w:b/>
                <w:bCs/>
                <w:lang w:val="en-ID"/>
              </w:rPr>
              <w:t>Dampak terhadap Keaslian Kurikulum</w:t>
            </w:r>
          </w:p>
        </w:tc>
      </w:tr>
      <w:tr w:rsidR="006B127E" w:rsidRPr="006B127E" w14:paraId="317882D0" w14:textId="77777777" w:rsidTr="006B127E">
        <w:tc>
          <w:tcPr>
            <w:tcW w:w="2038" w:type="dxa"/>
          </w:tcPr>
          <w:p w14:paraId="1DDD5C7F" w14:textId="77777777" w:rsidR="006B127E" w:rsidRPr="006B127E" w:rsidRDefault="006B127E" w:rsidP="006B127E">
            <w:pPr>
              <w:ind w:left="0" w:firstLine="0"/>
              <w:jc w:val="left"/>
              <w:rPr>
                <w:lang w:val="en-ID"/>
              </w:rPr>
            </w:pPr>
            <w:r w:rsidRPr="006B127E">
              <w:rPr>
                <w:lang w:val="en-ID"/>
              </w:rPr>
              <w:t>Suharsono &amp; Efendi (2020)</w:t>
            </w:r>
          </w:p>
        </w:tc>
        <w:tc>
          <w:tcPr>
            <w:tcW w:w="2038" w:type="dxa"/>
          </w:tcPr>
          <w:p w14:paraId="503230E7" w14:textId="77777777" w:rsidR="006B127E" w:rsidRPr="006B127E" w:rsidRDefault="006B127E" w:rsidP="006B127E">
            <w:pPr>
              <w:ind w:left="0" w:firstLine="0"/>
              <w:jc w:val="left"/>
              <w:rPr>
                <w:lang w:val="en-ID"/>
              </w:rPr>
            </w:pPr>
            <w:r w:rsidRPr="006B127E">
              <w:rPr>
                <w:lang w:val="en-ID"/>
              </w:rPr>
              <w:t>MAN 2 Banyumas</w:t>
            </w:r>
          </w:p>
        </w:tc>
        <w:tc>
          <w:tcPr>
            <w:tcW w:w="2038" w:type="dxa"/>
          </w:tcPr>
          <w:p w14:paraId="308AF3AC" w14:textId="77777777" w:rsidR="006B127E" w:rsidRPr="006B127E" w:rsidRDefault="006B127E" w:rsidP="006B127E">
            <w:pPr>
              <w:ind w:left="0" w:firstLine="0"/>
              <w:jc w:val="left"/>
              <w:rPr>
                <w:lang w:val="en-ID"/>
              </w:rPr>
            </w:pPr>
            <w:r w:rsidRPr="006B127E">
              <w:rPr>
                <w:lang w:val="en-ID"/>
              </w:rPr>
              <w:t>Observasi kelas + umpan balik terstruktur</w:t>
            </w:r>
          </w:p>
        </w:tc>
        <w:tc>
          <w:tcPr>
            <w:tcW w:w="2039" w:type="dxa"/>
          </w:tcPr>
          <w:p w14:paraId="5DB2DA96" w14:textId="77777777" w:rsidR="006B127E" w:rsidRPr="006B127E" w:rsidRDefault="006B127E" w:rsidP="006B127E">
            <w:pPr>
              <w:ind w:left="0" w:firstLine="0"/>
              <w:jc w:val="left"/>
              <w:rPr>
                <w:lang w:val="en-ID"/>
              </w:rPr>
            </w:pPr>
            <w:r w:rsidRPr="006B127E">
              <w:rPr>
                <w:lang w:val="en-ID"/>
              </w:rPr>
              <w:t>Meningkat sebesar 40%</w:t>
            </w:r>
          </w:p>
        </w:tc>
      </w:tr>
      <w:tr w:rsidR="006B127E" w:rsidRPr="006B127E" w14:paraId="212348E0" w14:textId="77777777" w:rsidTr="006B127E">
        <w:tc>
          <w:tcPr>
            <w:tcW w:w="2038" w:type="dxa"/>
          </w:tcPr>
          <w:p w14:paraId="773F22A0" w14:textId="77777777" w:rsidR="006B127E" w:rsidRPr="006B127E" w:rsidRDefault="006B127E" w:rsidP="006B127E">
            <w:pPr>
              <w:ind w:left="0" w:firstLine="0"/>
              <w:jc w:val="left"/>
              <w:rPr>
                <w:lang w:val="en-ID"/>
              </w:rPr>
            </w:pPr>
            <w:r w:rsidRPr="006B127E">
              <w:rPr>
                <w:lang w:val="en-ID"/>
              </w:rPr>
              <w:t>Penelitian ini (Wilayah Situbondo)</w:t>
            </w:r>
          </w:p>
        </w:tc>
        <w:tc>
          <w:tcPr>
            <w:tcW w:w="2038" w:type="dxa"/>
          </w:tcPr>
          <w:p w14:paraId="4C2055C0" w14:textId="77777777" w:rsidR="006B127E" w:rsidRPr="006B127E" w:rsidRDefault="006B127E" w:rsidP="006B127E">
            <w:pPr>
              <w:ind w:left="0" w:firstLine="0"/>
              <w:jc w:val="left"/>
              <w:rPr>
                <w:lang w:val="en-ID"/>
              </w:rPr>
            </w:pPr>
            <w:r w:rsidRPr="006B127E">
              <w:rPr>
                <w:lang w:val="en-ID"/>
              </w:rPr>
              <w:t>Madrasah swasta di daerah rural</w:t>
            </w:r>
          </w:p>
        </w:tc>
        <w:tc>
          <w:tcPr>
            <w:tcW w:w="2038" w:type="dxa"/>
          </w:tcPr>
          <w:p w14:paraId="0F8689E2" w14:textId="77777777" w:rsidR="006B127E" w:rsidRPr="006B127E" w:rsidRDefault="006B127E" w:rsidP="006B127E">
            <w:pPr>
              <w:ind w:left="0" w:firstLine="0"/>
              <w:jc w:val="left"/>
              <w:rPr>
                <w:lang w:val="en-ID"/>
              </w:rPr>
            </w:pPr>
            <w:r w:rsidRPr="006B127E">
              <w:rPr>
                <w:lang w:val="en-ID"/>
              </w:rPr>
              <w:t>Workshop umum (tanpa telaah dokumen)</w:t>
            </w:r>
          </w:p>
        </w:tc>
        <w:tc>
          <w:tcPr>
            <w:tcW w:w="2039" w:type="dxa"/>
          </w:tcPr>
          <w:p w14:paraId="3764627E" w14:textId="77777777" w:rsidR="006B127E" w:rsidRPr="006B127E" w:rsidRDefault="006B127E" w:rsidP="006B127E">
            <w:pPr>
              <w:ind w:left="0" w:firstLine="0"/>
              <w:jc w:val="left"/>
              <w:rPr>
                <w:lang w:val="en-ID"/>
              </w:rPr>
            </w:pPr>
            <w:r w:rsidRPr="006B127E">
              <w:rPr>
                <w:lang w:val="en-ID"/>
              </w:rPr>
              <w:t>Tidak ada perubahan signifikan</w:t>
            </w:r>
          </w:p>
        </w:tc>
      </w:tr>
      <w:tr w:rsidR="006B127E" w:rsidRPr="006B127E" w14:paraId="77BF1541" w14:textId="77777777" w:rsidTr="006B127E">
        <w:tc>
          <w:tcPr>
            <w:tcW w:w="2038" w:type="dxa"/>
          </w:tcPr>
          <w:p w14:paraId="61AF8FB1" w14:textId="77777777" w:rsidR="006B127E" w:rsidRPr="006B127E" w:rsidRDefault="006B127E" w:rsidP="006B127E">
            <w:pPr>
              <w:ind w:left="0" w:firstLine="0"/>
              <w:jc w:val="left"/>
              <w:rPr>
                <w:lang w:val="en-ID"/>
              </w:rPr>
            </w:pPr>
            <w:r w:rsidRPr="006B127E">
              <w:rPr>
                <w:lang w:val="en-ID"/>
              </w:rPr>
              <w:t>Fatimah, Rahman &amp; Hilmi (2020)</w:t>
            </w:r>
          </w:p>
        </w:tc>
        <w:tc>
          <w:tcPr>
            <w:tcW w:w="2038" w:type="dxa"/>
          </w:tcPr>
          <w:p w14:paraId="27285CBC" w14:textId="77777777" w:rsidR="006B127E" w:rsidRPr="006B127E" w:rsidRDefault="006B127E" w:rsidP="006B127E">
            <w:pPr>
              <w:ind w:left="0" w:firstLine="0"/>
              <w:jc w:val="left"/>
              <w:rPr>
                <w:lang w:val="en-ID"/>
              </w:rPr>
            </w:pPr>
            <w:r w:rsidRPr="006B127E">
              <w:rPr>
                <w:lang w:val="en-ID"/>
              </w:rPr>
              <w:t>Madrasah partisipatif</w:t>
            </w:r>
          </w:p>
        </w:tc>
        <w:tc>
          <w:tcPr>
            <w:tcW w:w="2038" w:type="dxa"/>
          </w:tcPr>
          <w:p w14:paraId="527A4D32" w14:textId="77777777" w:rsidR="006B127E" w:rsidRPr="006B127E" w:rsidRDefault="006B127E" w:rsidP="006B127E">
            <w:pPr>
              <w:ind w:left="0" w:firstLine="0"/>
              <w:jc w:val="left"/>
              <w:rPr>
                <w:lang w:val="en-ID"/>
              </w:rPr>
            </w:pPr>
            <w:r w:rsidRPr="006B127E">
              <w:rPr>
                <w:lang w:val="en-ID"/>
              </w:rPr>
              <w:t>Modul pendampingan berbasis kasus yang disesuaikan</w:t>
            </w:r>
          </w:p>
        </w:tc>
        <w:tc>
          <w:tcPr>
            <w:tcW w:w="2039" w:type="dxa"/>
          </w:tcPr>
          <w:p w14:paraId="38F05A25" w14:textId="77777777" w:rsidR="006B127E" w:rsidRPr="006B127E" w:rsidRDefault="006B127E" w:rsidP="006B127E">
            <w:pPr>
              <w:ind w:left="0" w:firstLine="0"/>
              <w:jc w:val="left"/>
              <w:rPr>
                <w:lang w:val="en-ID"/>
              </w:rPr>
            </w:pPr>
            <w:r w:rsidRPr="006B127E">
              <w:rPr>
                <w:lang w:val="en-ID"/>
              </w:rPr>
              <w:t>Meningkatkan kapasitas teknis guru</w:t>
            </w:r>
          </w:p>
        </w:tc>
      </w:tr>
    </w:tbl>
    <w:p w14:paraId="0C744535" w14:textId="5CEABD78" w:rsidR="006B127E" w:rsidRPr="006B127E" w:rsidRDefault="006B127E" w:rsidP="006B127E">
      <w:pPr>
        <w:ind w:left="0" w:firstLine="709"/>
        <w:rPr>
          <w:lang w:val="en-ID"/>
        </w:rPr>
      </w:pPr>
    </w:p>
    <w:p w14:paraId="2896E22B" w14:textId="21ABB323" w:rsidR="004E6ED6" w:rsidRPr="004E6ED6" w:rsidRDefault="00D44532" w:rsidP="006B127E">
      <w:pPr>
        <w:ind w:left="0" w:firstLine="709"/>
        <w:rPr>
          <w:lang w:val="en-ID"/>
        </w:rPr>
      </w:pPr>
      <w:r w:rsidRPr="00D44532">
        <w:t>Temuan penelitian ini menegaskan urgensi untuk membangun kerangka supervisi yang lebih terfokus dan sensitif terhadap konteks, di mana supervisor tidak hanya memberikan pelatihan generik, tetapi juga melakukan pendampingan berbasis dokumen secara komprehensif. Bukti bahwa 28% variasi kualitas kurikulum dijelaskan oleh efektivitas supervisi</w:t>
      </w:r>
      <w:r w:rsidR="004E6ED6" w:rsidRPr="00D44532">
        <w:t xml:space="preserve"> </w:t>
      </w:r>
      <w:r w:rsidR="004E6ED6" w:rsidRPr="004E6ED6">
        <w:rPr>
          <w:lang w:val="en-ID"/>
        </w:rPr>
        <w:fldChar w:fldCharType="begin"/>
      </w:r>
      <w:r w:rsidR="004E6ED6" w:rsidRPr="00D44532">
        <w:instrText xml:space="preserve"> ADDIN ZOTERO_ITEM CSL_CITATION {"citationID":"FR5sNUCk","properties":{"formattedCitation":"(Suharsono &amp; Nur Efendi, 2020)","plainCitation":"(Suharsono &amp; Nur Efendi, 2020)","dontUpdate":true,"noteIndex":0},"citationItems":[{"id":1041,"uris":["http://zotero.org/users/11572525/items/AU4PNGFR"],"itemData":{"id":1041,"type":"article-journal","abstract":"Madrasah is an institution of Islamic education in Indonesia. Madrasah is one of the pillars of education, especially Islam. Madrasah existence has long been a part of education in Indonesia. Principals are as one person in charge of educational institutions should be able to change the old paradigm into a new paradigm that is better in order to achieve the expected goals, as leader Principals are required to be able to move, influence, encourage, encourage, guide, advise, guide, ordering, commanding, forbidding, giving rewards, and give punishment (punishing, if necessary) and developing with the intention that man as a media management willing to work in order to achieve the purpose stated in the madrasah effectively and efficiently.","container-title":"International Journal on Integrated Education","DOI":"10.31149/ijie.v3i4.430","ISSN":"2620-3502, 2615-3785","issue":"4","journalAbbreviation":"IJIE","language":"en","page":"74-80","source":"DOI.org (Crossref)","title":"Implementation Management of Modern Education in Madrasah Diniyah","volume":"3","author":[{"literal":"Suharsono"},{"literal":"Nur Efendi"}],"issued":{"date-parts":[["2020",7,2]]}}}],"schema":"https://github.com/citation-style-language/schema/raw/master/csl-citation.json"} </w:instrText>
      </w:r>
      <w:r w:rsidR="004E6ED6" w:rsidRPr="004E6ED6">
        <w:rPr>
          <w:lang w:val="en-ID"/>
        </w:rPr>
        <w:fldChar w:fldCharType="separate"/>
      </w:r>
      <w:r w:rsidR="004E6ED6" w:rsidRPr="00D44532">
        <w:t>Suharsono &amp; Nur Efendi, (2020)</w:t>
      </w:r>
      <w:r w:rsidR="004E6ED6" w:rsidRPr="004E6ED6">
        <w:fldChar w:fldCharType="end"/>
      </w:r>
      <w:r w:rsidR="004E6ED6" w:rsidRPr="00D44532">
        <w:t xml:space="preserve"> </w:t>
      </w:r>
      <w:r w:rsidRPr="00D44532">
        <w:t>menunjukkan bahwa inisiatif kebijakan dari Kementerian Agama dan kantor pendidikan daerah dapat mengadopsi model pelatihan berbasis ka</w:t>
      </w:r>
      <w:r>
        <w:t>sus, sebagaimana diusulkan oleh</w:t>
      </w:r>
      <w:r w:rsidR="004E6ED6" w:rsidRPr="00D44532">
        <w:t xml:space="preserve"> </w:t>
      </w:r>
      <w:r w:rsidR="004E6ED6" w:rsidRPr="004E6ED6">
        <w:rPr>
          <w:lang w:val="en-ID"/>
        </w:rPr>
        <w:fldChar w:fldCharType="begin"/>
      </w:r>
      <w:r w:rsidR="004E6ED6" w:rsidRPr="00D44532">
        <w:instrText xml:space="preserve"> ADDIN ZOTERO_ITEM CSL_CITATION {"citationID":"NThiwkjP","properties":{"formattedCitation":"(Fatimah et al., 2020)","plainCitation":"(Fatimah et al., 2020)","dontUpdate":true,"noteIndex":0},"citationItems":[{"id":1054,"uris":["http://zotero.org/users/11572525/items/DWNJF42B"],"itemData":{"id":1054,"type":"article-journal","container-title":"Jurnal Profit Kajian Pendidikan Ekonomi Dan Ilmu Ekonomi","DOI":"10.36706/jp.v7i2.12881","issue":"2","journalAbbreviation":"Jurnal Profit Kajian Pendidikan Ekonomi Dan Ilmu Ekonomi","page":"146-157","title":"Evaluasi RPS Rumpun Ilmu Ekonomi Pada Program Studi Pendidikan Ekonomi FKIP Unsri","volume":"7","author":[{"family":"Fatimah","given":"Siti"},{"family":"Koryati","given":"Dewi"},{"family":"Pratita","given":"Dewi"}],"issued":{"date-parts":[["2020"]]}}}],"schema":"https://github.com/citation-style</w:instrText>
      </w:r>
      <w:r w:rsidR="004E6ED6" w:rsidRPr="00917FCD">
        <w:instrText xml:space="preserve">-language/schema/raw/master/csl-citation.json"} </w:instrText>
      </w:r>
      <w:r w:rsidR="004E6ED6" w:rsidRPr="004E6ED6">
        <w:rPr>
          <w:lang w:val="en-ID"/>
        </w:rPr>
        <w:fldChar w:fldCharType="separate"/>
      </w:r>
      <w:r w:rsidR="004E6ED6" w:rsidRPr="00917FCD">
        <w:t>Fatimah et al., (2020)</w:t>
      </w:r>
      <w:r w:rsidR="004E6ED6" w:rsidRPr="004E6ED6">
        <w:fldChar w:fldCharType="end"/>
      </w:r>
      <w:r w:rsidR="004E6ED6" w:rsidRPr="00917FCD">
        <w:t xml:space="preserve">, </w:t>
      </w:r>
      <w:r w:rsidRPr="00D44532">
        <w:t>guna memperkuat kapasitas teknis guru dan kepala madrasah. Pendekatan kolaboratif ini sejalan dengan rekomendasi reformasi kurikulum global yang menekankan partisipasi pemangku kepentingan dan refleksi kontekstual pada setiap tahap penyusunan dokumen pembelajaran</w:t>
      </w:r>
      <w:r w:rsidR="004E6ED6" w:rsidRPr="004E6ED6">
        <w:rPr>
          <w:lang w:val="en-ID"/>
        </w:rPr>
        <w:t xml:space="preserve"> </w:t>
      </w:r>
      <w:r w:rsidR="004E6ED6" w:rsidRPr="004E6ED6">
        <w:rPr>
          <w:lang w:val="en-ID"/>
        </w:rPr>
        <w:fldChar w:fldCharType="begin"/>
      </w:r>
      <w:r w:rsidR="004E6ED6" w:rsidRPr="004E6ED6">
        <w:rPr>
          <w:lang w:val="en-ID"/>
        </w:rPr>
        <w:instrText xml:space="preserve"> ADDIN ZOTERO_ITEM CSL_CITATION {"citationID":"p4q5Nrqh","properties":{"formattedCitation":"(Mukminin et al., 2019)","plainCitation":"(Mukminin et al., 2019)","noteIndex":0},"citationItems":[{"id":1048,"uris":["http://zotero.org/users/11572525/items/BUI24AYR"],"itemData":{"id":1048,"type":"article-journal","abstract":"The goal of education is to foster all students' intellectual, social, and personal potential to their highest level by providing them with an equitable and equal education irrespective of their characteristics (e.g., ethnicity, social class, language use, religion, and other human differences). Different students and communities should not be excluded in terms of curriculum. At the micro-level classroom, student engagement is central. Teachers should go beyond the prescribed curriculum by working with their students and by including their voices. However, how can students be successful academically and socially if the school curriculum is anchored in the mainstream curriculum, primarily promoting the dominant groups? For example, given that the books, curriculum, and standardised testing are centralised in Indonesia, the content is, of course, generalised for all students. Teachers and schools throughout the country should use the same materials for all students. However, for the disadvantaged children coming from poor, rural, and remote areas, such policies lead them to trouble. They learn the books and materials that are similar to those that the affluent schools and students use in cities, but their values and perspectives are excluded. Also, how can students who are racially, culturally, and linguistically marginalised and low-income families succeed if the curriculum is organised exclusively to maintain the current social structure? The purpose of this paper is to explore the need to move from an exclusive to inclusive curriculum in Indonesia so that all students can succeed academically and socially. The orienting questions for this study are: (1) What do we mean by an exclusive and inclusive curriculum? (2) What are the components of an inclusive curriculum? (3) What should be reformed to create an inclusive curriculum? (4) What kind of leadership is required to guide the reform from an exclusive to an inclusive curriculum?","container-title":"Center for Educational Policy Studies Journal","ISSN":"1855-9719","issue":"2","language":"en","note":"publisher: University of Ljubljana, Faculty of Education\nERIC Number: EJ1220070","page":"53-72","source":"ERIC","title":"Curriculum Reform in Indonesia: Moving from an Exclusive to Inclusive Curriculum","title-short":"Curriculum Reform in Indonesia","volume":"9","author":[{"family":"Mukminin","given":"Amirul"},{"family":"Habibi","given":"Akhmad"},{"family":"Prasojo","given":"Lantip Diat"},{"family":"Idi","given":"Abdullah"},{"family":"Hamidah","given":"Afreni"}],"issued":{"date-parts":[["2019"]]}}}],"schema":"https://github.com/citation-style-language/schema/raw/master/csl-citation.json"} </w:instrText>
      </w:r>
      <w:r w:rsidR="004E6ED6" w:rsidRPr="004E6ED6">
        <w:rPr>
          <w:lang w:val="en-ID"/>
        </w:rPr>
        <w:fldChar w:fldCharType="separate"/>
      </w:r>
      <w:r w:rsidR="004E6ED6" w:rsidRPr="004E6ED6">
        <w:rPr>
          <w:lang w:val="en-ID"/>
        </w:rPr>
        <w:t>(Mukminin et al., 2019)</w:t>
      </w:r>
      <w:r w:rsidR="004E6ED6" w:rsidRPr="004E6ED6">
        <w:fldChar w:fldCharType="end"/>
      </w:r>
      <w:r w:rsidR="004E6ED6" w:rsidRPr="004E6ED6">
        <w:rPr>
          <w:lang w:val="en-ID"/>
        </w:rPr>
        <w:t>.</w:t>
      </w:r>
    </w:p>
    <w:p w14:paraId="3F6F4936" w14:textId="3104B84E" w:rsidR="004E6ED6" w:rsidRPr="004E6ED6" w:rsidRDefault="00917FCD" w:rsidP="00917FCD">
      <w:pPr>
        <w:ind w:left="0" w:firstLine="709"/>
        <w:rPr>
          <w:lang w:val="en-ID"/>
        </w:rPr>
      </w:pPr>
      <w:r w:rsidRPr="00917FCD">
        <w:t>Dari sudut pandang teoretis, penggunaan desain metode campuran berurutan eksplanatori terbukti efektif dalam mengungkap hubungan kuantitatif sekaligus nuansa kualitatif dalam pengembangan kurikulum madrasah. Namun, karena sifat penelitian ini yang bersifat lintas waktu (cross-sectional), dinamika temporal praktik kurikulum tidak dapat terdeteksi secara menyeluruh. Integrasi desain longitudinal, sebagaimana direkomendasikan oleh</w:t>
      </w:r>
      <w:r w:rsidR="004E6ED6" w:rsidRPr="004E6ED6">
        <w:rPr>
          <w:lang w:val="en-ID"/>
        </w:rPr>
        <w:t xml:space="preserve"> </w:t>
      </w:r>
      <w:r w:rsidR="004E6ED6" w:rsidRPr="004E6ED6">
        <w:rPr>
          <w:lang w:val="en-ID"/>
        </w:rPr>
        <w:fldChar w:fldCharType="begin"/>
      </w:r>
      <w:r w:rsidR="004E6ED6" w:rsidRPr="004E6ED6">
        <w:rPr>
          <w:lang w:val="en-ID"/>
        </w:rPr>
        <w:instrText xml:space="preserve"> ADDIN ZOTERO_ITEM CSL_CITATION {"citationID":"E4CSy1wH","properties":{"formattedCitation":"(Creswell &amp; Plano Clark, 2018)","plainCitation":"(Creswell &amp; Plano Clark, 2018)","dontUpdate":true,"noteIndex":0},"citationItems":[{"id":1043,"uris":["http://zotero.org/users/11572525/items/EIW347WT"],"itemData":{"id":1043,"type":"book","edition":"Third edition","event-place":"Los Angeles, Calif London New Delhi Singapore Washington DC Melbourne","ISBN":"978-1-4833-4437-9","language":"eng","number-of-pages":"492","publisher":"Sage","publisher-place":"Los Angeles, Calif London New Delhi Singapore Washington DC Melbourne","source":"K10plus ISBN","title":"Designing and conducting mixed methods research","author":[{"family":"Creswell","given":"John W."},{"family":"Plano Clark","given":"Vicki L."}],"issued":{"date-parts":[["2018"]]}}}],"schema":"https://github.com/citation-style-language/schema/raw/master/csl-citation.json"} </w:instrText>
      </w:r>
      <w:r w:rsidR="004E6ED6" w:rsidRPr="004E6ED6">
        <w:rPr>
          <w:lang w:val="en-ID"/>
        </w:rPr>
        <w:fldChar w:fldCharType="separate"/>
      </w:r>
      <w:r w:rsidR="004E6ED6" w:rsidRPr="004E6ED6">
        <w:rPr>
          <w:lang w:val="en-ID"/>
        </w:rPr>
        <w:t>Creswell &amp; Plano Clark, (2018)</w:t>
      </w:r>
      <w:r w:rsidR="004E6ED6" w:rsidRPr="004E6ED6">
        <w:fldChar w:fldCharType="end"/>
      </w:r>
      <w:r w:rsidR="004E6ED6" w:rsidRPr="004E6ED6">
        <w:rPr>
          <w:lang w:val="en-ID"/>
        </w:rPr>
        <w:t xml:space="preserve">, </w:t>
      </w:r>
      <w:r>
        <w:t>berpotensi memberikan wawasan yang lebih mendalam mengenai evolusi kompetensi guru dan efektivitas supervisi pasca intervensi pendampingan</w:t>
      </w:r>
      <w:r w:rsidR="004E6ED6" w:rsidRPr="004E6ED6">
        <w:rPr>
          <w:lang w:val="en-ID"/>
        </w:rPr>
        <w:t>.</w:t>
      </w:r>
    </w:p>
    <w:p w14:paraId="051251FB" w14:textId="52771400" w:rsidR="00F96DC7" w:rsidRDefault="00010784" w:rsidP="00010784">
      <w:pPr>
        <w:ind w:left="0" w:firstLine="709"/>
        <w:rPr>
          <w:lang w:val="en-ID"/>
        </w:rPr>
      </w:pPr>
      <w:r w:rsidRPr="00010784">
        <w:t>Selain itu, meskipun analisis tematik dengan pengkodean berbasis perangkat lunak yang dipandu oleh</w:t>
      </w:r>
      <w:r w:rsidR="004E6ED6" w:rsidRPr="004E6ED6">
        <w:rPr>
          <w:lang w:val="en-ID"/>
        </w:rPr>
        <w:t xml:space="preserve"> </w:t>
      </w:r>
      <w:r w:rsidR="004E6ED6" w:rsidRPr="004E6ED6">
        <w:rPr>
          <w:lang w:val="en-ID"/>
        </w:rPr>
        <w:fldChar w:fldCharType="begin"/>
      </w:r>
      <w:r w:rsidR="004E6ED6" w:rsidRPr="004E6ED6">
        <w:rPr>
          <w:lang w:val="en-ID"/>
        </w:rPr>
        <w:instrText xml:space="preserve"> ADDIN ZOTERO_ITEM CSL_CITATION {"citationID":"vbyb2MvC","properties":{"formattedCitation":"(Braun &amp; Clarke, 2006)","plainCitation":"(Braun &amp; Clarke, 2006)","dontUpdate":true,"noteIndex":0},"citationItems":[{"id":133,"uris":["http://zotero.org/users/11572525/items/3ZCJZ38Y"],"itemData":{"id":133,"type":"article-journal","container-title":"Qualitative Research in Psychology","DOI":"10.1191/1478088706qp063oa","ISSN":"1478-0887, 1478-0895","issue":"2","journalAbbreviation":"Qualitative Research in Psychology","language":"en","page":"77-101","source":"DOI.org (Crossref)","title":"Using thematic analysis in psychology","volume":"3","author":[{"family":"Braun","given":"Virginia"},{"family":"Clarke","given":"Victoria"}],"issued":{"date-parts":[["2006",1]]}}}],"schema":"https://github.com/citation-style-language/schema/raw/master/csl-citation.json"} </w:instrText>
      </w:r>
      <w:r w:rsidR="004E6ED6" w:rsidRPr="004E6ED6">
        <w:rPr>
          <w:lang w:val="en-ID"/>
        </w:rPr>
        <w:fldChar w:fldCharType="separate"/>
      </w:r>
      <w:r w:rsidR="004E6ED6" w:rsidRPr="004E6ED6">
        <w:rPr>
          <w:lang w:val="en-ID"/>
        </w:rPr>
        <w:t>Braun &amp; Clarke, (2006)</w:t>
      </w:r>
      <w:r w:rsidR="004E6ED6" w:rsidRPr="004E6ED6">
        <w:fldChar w:fldCharType="end"/>
      </w:r>
      <w:r w:rsidR="004E6ED6" w:rsidRPr="004E6ED6">
        <w:rPr>
          <w:lang w:val="en-ID"/>
        </w:rPr>
        <w:t xml:space="preserve"> </w:t>
      </w:r>
      <w:r w:rsidRPr="00010784">
        <w:t>memberikan landasan yang kuat untuk interpretasi kualitatif, studi mendatang dapat memperkaya pendekatan ini melalui teknik pencocokan pola (pattern matching) atau penelusuran proses (process tracing). Metode tersebut memungkinkan peneliti untuk melacak mekanisme perubahan baik pada tingkat dokumen maupun implementasi di kelas, sehingga menghasilkan pemahaman yang lebih rinci terhadap transformasi kurikulum</w:t>
      </w:r>
      <w:r w:rsidR="004E6ED6" w:rsidRPr="00010784">
        <w:t xml:space="preserve"> </w:t>
      </w:r>
      <w:r w:rsidR="004E6ED6" w:rsidRPr="004E6ED6">
        <w:rPr>
          <w:lang w:val="en-ID"/>
        </w:rPr>
        <w:fldChar w:fldCharType="begin"/>
      </w:r>
      <w:r w:rsidR="004E6ED6" w:rsidRPr="00010784">
        <w:instrText xml:space="preserve"> ADDIN ZOTERO_ITEM CSL_CITATION {"citationID":"QvysoURg","properties":{"formattedCitation":"(Miles et al., 2020)","plainCitation":"(Miles et al., 2020)","noteIndex":0},"citationItems":[{"id":1045,"uris":["http://zotero.org/users/11572525/items/G5C9U3BX"],"itemData":{"id":1045,"type":"book","abstract":"\"Miles, Huberman, and Saldaña's Qualitative Data Analysis: A Methods Sourcebook is the authoritative text for analyzing and displaying qualitative research data. The Fourth Edition maintains the analytic rigor of previous editions while showcasing a variety of new visual display models for qualitative inquiry. Graphics are added to the now-classic matrix and network illustrations of the original co-authors. Five chapters have been substantially revised, and the appendix's annotated bibliography includes new titles in research methods. Graduate students and established scholars from all disciplines will find this resource an innovative compendium of ideas for the representation and presentation of qualitative data. As the authors demonstrate, when researchers \"think display,\" their analyses of social life capture the complex and vivid processes of the people and institutions studied.\"--Quatrième de couverture","edition":"Fourth edition","event-place":"Los Angeles London New Delhi Singapore Washington DC Melbourne","ISBN":"978-1-5063-5307-4","language":"eng","number-of-pages":"380","publisher":"SAGE","publisher-place":"Los Angeles London New Delhi Singapore Washington DC Melbourne","source":"K10plus ISBN","title":"Qualitative data analysis: a methods sourcebook","title-short":"Qualit</w:instrText>
      </w:r>
      <w:r w:rsidR="004E6ED6" w:rsidRPr="004E6ED6">
        <w:rPr>
          <w:lang w:val="en-ID"/>
        </w:rPr>
        <w:instrText xml:space="preserve">ative data analysis","author":[{"family":"Miles","given":"Matthew B."},{"family":"Huberman","given":"A. Michael"},{"family":"Saldaña","given":"Johnny"}],"issued":{"date-parts":[["2020"]]}}}],"schema":"https://github.com/citation-style-language/schema/raw/master/csl-citation.json"} </w:instrText>
      </w:r>
      <w:r w:rsidR="004E6ED6" w:rsidRPr="004E6ED6">
        <w:rPr>
          <w:lang w:val="en-ID"/>
        </w:rPr>
        <w:fldChar w:fldCharType="separate"/>
      </w:r>
      <w:r w:rsidR="004E6ED6" w:rsidRPr="004E6ED6">
        <w:rPr>
          <w:lang w:val="en-ID"/>
        </w:rPr>
        <w:t>(Miles et al., 2020)</w:t>
      </w:r>
      <w:r w:rsidR="004E6ED6" w:rsidRPr="004E6ED6">
        <w:fldChar w:fldCharType="end"/>
      </w:r>
      <w:r w:rsidR="004E6ED6" w:rsidRPr="004E6ED6">
        <w:rPr>
          <w:lang w:val="en-ID"/>
        </w:rPr>
        <w:t>.</w:t>
      </w:r>
    </w:p>
    <w:p w14:paraId="3AFFB964" w14:textId="77777777" w:rsidR="00F96DC7" w:rsidRDefault="00F96DC7" w:rsidP="004E6ED6">
      <w:pPr>
        <w:ind w:left="0" w:firstLine="709"/>
        <w:rPr>
          <w:lang w:val="en-ID"/>
        </w:rPr>
      </w:pPr>
    </w:p>
    <w:p w14:paraId="7D8B63BD" w14:textId="268E9E6B" w:rsidR="004E6ED6" w:rsidRPr="004E6ED6" w:rsidRDefault="00010784" w:rsidP="00010784">
      <w:pPr>
        <w:ind w:left="0" w:firstLine="0"/>
        <w:jc w:val="center"/>
        <w:rPr>
          <w:lang w:val="en-ID"/>
        </w:rPr>
      </w:pPr>
      <w:r w:rsidRPr="00010784">
        <w:t>Gambar 6. Model Pendampingan Partisipatif untuk Pengembangan Kurikulum di Sekolah Islam</w:t>
      </w:r>
    </w:p>
    <w:p w14:paraId="677E4A76" w14:textId="6F678DD1" w:rsidR="004E6ED6" w:rsidRPr="004E6ED6" w:rsidRDefault="00F1191F" w:rsidP="00F96DC7">
      <w:pPr>
        <w:ind w:left="0" w:firstLine="0"/>
        <w:jc w:val="center"/>
        <w:rPr>
          <w:lang w:val="en-ID"/>
        </w:rPr>
      </w:pPr>
      <w:r w:rsidRPr="00F1191F">
        <w:rPr>
          <w:noProof/>
          <w:lang w:val="en-ID" w:eastAsia="en-ID"/>
        </w:rPr>
        <w:drawing>
          <wp:inline distT="0" distB="0" distL="0" distR="0" wp14:anchorId="6E193D7E" wp14:editId="784D7F3C">
            <wp:extent cx="2185332" cy="2006657"/>
            <wp:effectExtent l="0" t="0" r="0" b="0"/>
            <wp:docPr id="12" name="Picture 12" descr="C:\Users\MyLaptop\Downloads\gambar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yLaptop\Downloads\gambar 6.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09433" cy="2028788"/>
                    </a:xfrm>
                    <a:prstGeom prst="rect">
                      <a:avLst/>
                    </a:prstGeom>
                    <a:noFill/>
                    <a:ln>
                      <a:noFill/>
                    </a:ln>
                  </pic:spPr>
                </pic:pic>
              </a:graphicData>
            </a:graphic>
          </wp:inline>
        </w:drawing>
      </w:r>
      <w:bookmarkStart w:id="0" w:name="_GoBack"/>
      <w:bookmarkEnd w:id="0"/>
    </w:p>
    <w:p w14:paraId="72FB73FF" w14:textId="3B03AB38" w:rsidR="004E6ED6" w:rsidRPr="00EC3456" w:rsidRDefault="00EC3456" w:rsidP="00EC3456">
      <w:pPr>
        <w:ind w:left="0" w:firstLine="709"/>
      </w:pPr>
      <w:r w:rsidRPr="00EC3456">
        <w:t>Penelitian selanjutnya direkomendasikan untuk memperluas cakupan geografis dan menerapkan desain eksperimental berbasis lapangan yang secara langsung menguji efektivitas modul pendampingan partisipatif. Studi lanjutan sebaiknya mempertimbangkan penggunaan uji coba teracak berkelompok (cluster randomized trials) untuk membandingkan kelompok madrasah yang menerima intervensi pendampingan terarah dengan kelompok yang hanya memperoleh pelatihan umum. Selain itu, riset kualitatif mendalam dengan pendekatan penelitian tindakan partisipatif, sebagaimana dijelaskan oleh</w:t>
      </w:r>
      <w:r w:rsidR="004E6ED6" w:rsidRPr="004E6ED6">
        <w:rPr>
          <w:lang w:val="en-ID"/>
        </w:rPr>
        <w:t xml:space="preserve"> </w:t>
      </w:r>
      <w:r w:rsidR="004E6ED6" w:rsidRPr="004E6ED6">
        <w:rPr>
          <w:lang w:val="en-ID"/>
        </w:rPr>
        <w:fldChar w:fldCharType="begin"/>
      </w:r>
      <w:r w:rsidR="004E6ED6" w:rsidRPr="004E6ED6">
        <w:rPr>
          <w:lang w:val="en-ID"/>
        </w:rPr>
        <w:instrText xml:space="preserve"> ADDIN ZOTERO_ITEM CSL_CITATION {"citationID":"n4baHv9L","properties":{"formattedCitation":"(Patton, 2015)","plainCitation":"(Patton, 2015)","dontUpdate":true,"noteIndex":0},"citationItems":[{"id":60,"uris":["http://zotero.org/users/11572525/items/WZNP9DYJ"],"itemData":{"id":60,"type":"book","edition":"4Th","event-place":"California","publisher":"SAGE Publications, Inc","publisher-place":"California","title":"Qualitative Research &amp; Evaluation Methods: Integrating Theory and Practice","author":[{"family":"Patton","given":"M.Q."}],"issued":{"date-parts":[["2015"]]}}}],"schema":"https://github.com/citation-style-language/schema/raw/master/csl-citation.json"} </w:instrText>
      </w:r>
      <w:r w:rsidR="004E6ED6" w:rsidRPr="004E6ED6">
        <w:rPr>
          <w:lang w:val="en-ID"/>
        </w:rPr>
        <w:fldChar w:fldCharType="separate"/>
      </w:r>
      <w:r w:rsidR="004E6ED6" w:rsidRPr="004E6ED6">
        <w:rPr>
          <w:lang w:val="en-ID"/>
        </w:rPr>
        <w:t>Patton, (2015)</w:t>
      </w:r>
      <w:r w:rsidR="004E6ED6" w:rsidRPr="004E6ED6">
        <w:fldChar w:fldCharType="end"/>
      </w:r>
      <w:r w:rsidR="004E6ED6" w:rsidRPr="004E6ED6">
        <w:rPr>
          <w:lang w:val="en-ID"/>
        </w:rPr>
        <w:t xml:space="preserve">, </w:t>
      </w:r>
      <w:r w:rsidR="00687A3E">
        <w:rPr>
          <w:lang w:val="en-ID"/>
        </w:rPr>
        <w:t>d</w:t>
      </w:r>
      <w:r w:rsidRPr="00EC3456">
        <w:t>apat melibatkan guru dan supervisor secara aktif dalam merancang dan mengevaluasi modul pendampingan, sehingga model yang dihasilkan benar-benar berakar pada kebutuhan lapangan. Rekomendasi ini tidak hanya memperkuat validitas eksternal temuan saat ini, tetapi juga membuka jalur bagi inovasi berkelanjutan dalam pengembangan kurikulum madrasah.</w:t>
      </w:r>
    </w:p>
    <w:p w14:paraId="339DE364" w14:textId="5B2CC04C" w:rsidR="004E6ED6" w:rsidRPr="004E6ED6" w:rsidRDefault="00687A3E" w:rsidP="00687A3E">
      <w:pPr>
        <w:ind w:left="0" w:firstLine="709"/>
        <w:rPr>
          <w:lang w:val="en-ID"/>
        </w:rPr>
      </w:pPr>
      <w:r w:rsidRPr="00687A3E">
        <w:t>Studi ini juga mengakui beberapa keterbatasan metodologis yang dapat memengaruhi kedalaman dan generalisasi temuan. Pertama, penggunaan desain metode campuran berurutan eksplanatori yang bersifat lintas waktu (cross-sectional) hanya menangkap praktik pengembangan kurikulum pada satu titik waktu, sehingga membatasi kemampuan untuk mengamati perubahan kompetensi guru dan efektivitas supervisi sepanjang intervensi</w:t>
      </w:r>
      <w:r w:rsidR="004E6ED6" w:rsidRPr="004E6ED6">
        <w:rPr>
          <w:lang w:val="en-ID"/>
        </w:rPr>
        <w:t xml:space="preserve"> </w:t>
      </w:r>
      <w:r w:rsidR="004E6ED6" w:rsidRPr="004E6ED6">
        <w:rPr>
          <w:lang w:val="en-ID"/>
        </w:rPr>
        <w:fldChar w:fldCharType="begin"/>
      </w:r>
      <w:r w:rsidR="004E6ED6" w:rsidRPr="004E6ED6">
        <w:rPr>
          <w:lang w:val="en-ID"/>
        </w:rPr>
        <w:instrText xml:space="preserve"> ADDIN ZOTERO_ITEM CSL_CITATION {"citationID":"6WyCQlCA","properties":{"formattedCitation":"(Creswell &amp; Plano Clark, 2018)","plainCitation":"(Creswell &amp; Plano Clark, 2018)","dontUpdate":true,"noteIndex":0},"citationItems":[{"id":1043,"uris":["http://zotero.org/users/11572525/items/EIW347WT"],"itemData":{"id":1043,"type":"book","edition":"Third edition","event-place":"Los Angeles, Calif London New Delhi Singapore Washington DC Melbourne","ISBN":"978-1-4833-4437-9","language":"eng","number-of-pages":"492","publisher":"Sage","publisher-place":"Los Angeles, Calif London New Delhi Singapore Washington DC Melbourne","source":"K10plus ISBN","title":"Designing and conducting mixed methods research","author":[{"family":"Creswell","given":"John W."},{"family":"Plano Clark","given":"Vicki L."}],"issued":{"date-parts":[["2018"]]}}}],"schema":"https://github.com/citation-style-language/schema/raw/master/csl-citation.json"} </w:instrText>
      </w:r>
      <w:r w:rsidR="004E6ED6" w:rsidRPr="004E6ED6">
        <w:rPr>
          <w:lang w:val="en-ID"/>
        </w:rPr>
        <w:fldChar w:fldCharType="separate"/>
      </w:r>
      <w:r w:rsidR="004E6ED6" w:rsidRPr="004E6ED6">
        <w:rPr>
          <w:lang w:val="en-ID"/>
        </w:rPr>
        <w:t>Creswell &amp; Plano Clark, (2018)</w:t>
      </w:r>
      <w:r w:rsidR="004E6ED6" w:rsidRPr="004E6ED6">
        <w:fldChar w:fldCharType="end"/>
      </w:r>
      <w:r w:rsidR="004E6ED6" w:rsidRPr="004E6ED6">
        <w:rPr>
          <w:lang w:val="en-ID"/>
        </w:rPr>
        <w:t xml:space="preserve">. </w:t>
      </w:r>
      <w:r w:rsidRPr="00687A3E">
        <w:t>Kedua, strategi pengambilan sampel secara purposif yang hanya mencakup madrasah swasta di tiga kecamatan membatasi transferabilitas temuan ke konteks madrasah lain yang memiliki karakteristik sosial, budaya, dan kebijakan yang berbeda</w:t>
      </w:r>
      <w:r w:rsidR="004E6ED6" w:rsidRPr="004E6ED6">
        <w:rPr>
          <w:lang w:val="en-ID"/>
        </w:rPr>
        <w:t xml:space="preserve"> </w:t>
      </w:r>
      <w:r w:rsidR="004E6ED6" w:rsidRPr="004E6ED6">
        <w:rPr>
          <w:lang w:val="en-ID"/>
        </w:rPr>
        <w:fldChar w:fldCharType="begin"/>
      </w:r>
      <w:r w:rsidR="004E6ED6" w:rsidRPr="004E6ED6">
        <w:rPr>
          <w:lang w:val="en-ID"/>
        </w:rPr>
        <w:instrText xml:space="preserve"> ADDIN ZOTERO_ITEM CSL_CITATION {"citationID":"pGSGmVnh","properties":{"formattedCitation":"(Patton, 2015)","plainCitation":"(Patton, 2015)","noteIndex":0},"citationItems":[{"id":60,"uris":["http://zotero.org/users/11572525/items/WZNP9DYJ"],"itemData":{"id":60,"type":"book","edition":"4Th","event-place":"California","publisher":"SAGE Publications, Inc","publisher-place":"California","title":"Qualitative Research &amp; Evaluation Methods: Integrating Theory and Practice","author":[{"family":"Patton","given":"M.Q."}],"issued":{"date-parts":[["2015"]]}}}],"schema":"https://github.com/citation-style-language/schema/raw/master/csl-citation.json"} </w:instrText>
      </w:r>
      <w:r w:rsidR="004E6ED6" w:rsidRPr="004E6ED6">
        <w:rPr>
          <w:lang w:val="en-ID"/>
        </w:rPr>
        <w:fldChar w:fldCharType="separate"/>
      </w:r>
      <w:r w:rsidR="004E6ED6" w:rsidRPr="004E6ED6">
        <w:rPr>
          <w:lang w:val="en-ID"/>
        </w:rPr>
        <w:t>(Patton, 2015)</w:t>
      </w:r>
      <w:r w:rsidR="004E6ED6" w:rsidRPr="004E6ED6">
        <w:fldChar w:fldCharType="end"/>
      </w:r>
      <w:r w:rsidR="004E6ED6" w:rsidRPr="004E6ED6">
        <w:rPr>
          <w:lang w:val="en-ID"/>
        </w:rPr>
        <w:t>.</w:t>
      </w:r>
    </w:p>
    <w:p w14:paraId="5D2E60FC" w14:textId="657F89B0" w:rsidR="00D12A53" w:rsidRDefault="00AB369A" w:rsidP="00AB369A">
      <w:pPr>
        <w:ind w:left="0" w:firstLine="709"/>
      </w:pPr>
      <w:r w:rsidRPr="00AB369A">
        <w:t xml:space="preserve">Selain itu, ketergantungan pada kuesioner self-report berpotensi menimbulkan bias terkait keinginan sosial dan keterbatasan memori responden, meskipun telah dilakukan triangulasi data kuantitatif dengan wawancara dan observasi lapangan (Maxwell, 2013). </w:t>
      </w:r>
      <w:r>
        <w:t>Durasi pengumpulan data lapangan yang relatif singkat—khususnya untuk observasi supervisi yang dilakukan dua kali sebulan selama beberapa minggu—juga membatasi pemahaman terhadap praktik pendampingan jangka panjang dan kesinambungan umpan balik</w:t>
      </w:r>
      <w:r w:rsidR="004E6ED6" w:rsidRPr="00AB369A">
        <w:t xml:space="preserve"> </w:t>
      </w:r>
      <w:r w:rsidR="004E6ED6" w:rsidRPr="004E6ED6">
        <w:rPr>
          <w:lang w:val="en-ID"/>
        </w:rPr>
        <w:fldChar w:fldCharType="begin"/>
      </w:r>
      <w:r w:rsidR="004E6ED6" w:rsidRPr="00AB369A">
        <w:instrText xml:space="preserve"> ADDIN ZOTERO_ITEM CSL_CITATION {"citationID":"trSA0J5v","properties":{"formattedCitation":"(Miles et al., 2020)","plainCitation":"(Miles et al., 2020)","noteIndex":0},"citationItems":[{"id":1045,"uris":["http://zotero.org/users/11572525/items/G5C9U3BX"],"itemData":{"id":1045,"type":"book","abstract":"\"Miles, Huberman, and Saldaña's Qualitative Data Analysis: A Methods Sourcebook is the authoritative text for analyzing and displaying qualitative research data. The Fourth Edition maintains the analytic rigor of previous editions while showcasing a variety of new visual display models for qualitative inquiry. Graphics are added to the now-classic matrix and network illustrations of the original co-authors. Five chapters have been substantially revised, and the appendix's annotated bibliography includes new titles in research methods. Graduate students and established scholars from all disciplines will find this resource an innovative compendium of ideas for the representation and presentation of qualitative data. As the authors demonstrate, when researchers \"think display,\" their analyses of social life capture the complex and vivid processes of the people and institutions studied.\"--Quatrième de couverture","edition":"Fourth edition","event-place":"Los Angeles London New Delhi Singapore Washington DC Melbourne","ISBN":"978-1-5063-5307-4","language":"eng","number-of-pages":"380","publisher":"SAGE","publisher-place":"Los Angeles London New Delhi Singapore Washington DC Melbourne","source":"K10plus ISBN","title":"Qualitative data analysis: a methods sourcebook","title-short":"Qualitative data analysis","author":[{"family":"Miles","given":"Matthew B."},{"family":"Huberman","given":"A. Michael"},{"family":"Saldaña","given":"Johnny"}],"issued":{"date-parts":[["2020"]]}}}],"schema":"https://github.com/citation-style-language/schema/raw/master/csl-citation.json"} </w:instrText>
      </w:r>
      <w:r w:rsidR="004E6ED6" w:rsidRPr="004E6ED6">
        <w:rPr>
          <w:lang w:val="en-ID"/>
        </w:rPr>
        <w:fldChar w:fldCharType="separate"/>
      </w:r>
      <w:r w:rsidR="004E6ED6" w:rsidRPr="00AB369A">
        <w:t>(Miles et al., 2020)</w:t>
      </w:r>
      <w:r w:rsidR="004E6ED6" w:rsidRPr="004E6ED6">
        <w:fldChar w:fldCharType="end"/>
      </w:r>
      <w:r w:rsidR="004E6ED6" w:rsidRPr="00AB369A">
        <w:t xml:space="preserve">. </w:t>
      </w:r>
      <w:r>
        <w:t>Keterbatasan ini menegaskan perlunya studi lanjutan dengan desain longitudinal atau eksperimental untuk menangkap evolusi praktik kurikulum dan memvalidasi model pendampingan partisipatif secara lebih komprehensif</w:t>
      </w:r>
      <w:r w:rsidR="004E6ED6" w:rsidRPr="004E6ED6">
        <w:rPr>
          <w:lang w:val="en-ID"/>
        </w:rPr>
        <w:t>.</w:t>
      </w:r>
    </w:p>
    <w:p w14:paraId="67329777" w14:textId="77777777" w:rsidR="00A9423F" w:rsidRDefault="00A9423F" w:rsidP="00D12A53">
      <w:pPr>
        <w:ind w:left="0" w:firstLine="0"/>
        <w:rPr>
          <w:b/>
          <w:lang w:val="en-US"/>
        </w:rPr>
      </w:pPr>
    </w:p>
    <w:p w14:paraId="69206B13" w14:textId="2184B166" w:rsidR="00BB4624" w:rsidRPr="00BB4624" w:rsidRDefault="00797ECA" w:rsidP="00BB4624">
      <w:pPr>
        <w:ind w:left="0" w:firstLine="0"/>
        <w:rPr>
          <w:b/>
          <w:bCs/>
          <w:lang w:val="en-ID"/>
        </w:rPr>
      </w:pPr>
      <w:r>
        <w:rPr>
          <w:b/>
          <w:bCs/>
          <w:lang w:val="en-ID"/>
        </w:rPr>
        <w:t>SIMPULAN</w:t>
      </w:r>
    </w:p>
    <w:p w14:paraId="7515ABDF" w14:textId="6AE021B1" w:rsidR="00797ECA" w:rsidRPr="00797ECA" w:rsidRDefault="00797ECA" w:rsidP="00797ECA">
      <w:pPr>
        <w:ind w:left="0" w:firstLine="709"/>
        <w:rPr>
          <w:lang w:val="en-ID"/>
        </w:rPr>
      </w:pPr>
      <w:r>
        <w:rPr>
          <w:lang w:val="en-ID"/>
        </w:rPr>
        <w:t>Penelitian</w:t>
      </w:r>
      <w:r w:rsidR="00B05014">
        <w:rPr>
          <w:lang w:val="en-ID"/>
        </w:rPr>
        <w:t xml:space="preserve"> ini </w:t>
      </w:r>
      <w:r w:rsidRPr="00797ECA">
        <w:rPr>
          <w:lang w:val="en-ID"/>
        </w:rPr>
        <w:t>mengkaji secara komprehensif praktik pengembangan kurikulum di madrasah swasta pada kecamatan Jangkar, Asembagus, dan Banyuputih, dan menemukan bahwa proses tersebut umumnya ditandai oleh modifikasi kosmetik pada identitas dokumen tanpa penyesuaian substansial terhadap isi inti. Melalui desain metode campuran berurutan eksplanatori yang menggabungkan survei kuantitatif dan wawancara fenomenologis, studi ini menemukan bahwa hanya sebagian kecil guru yang terlibat dalam tim kurikulum, sementara sebagian besar proses diserahkan kepada wakil kepala madrasah dan kepala madrasah. Ketiadaan pendampingan dokumen yang kontekstual serta persepsi kurikulum sebagai beban birokratis telah memperkuat praktik salin-tempel, sehingga menghasilkan materi pembelajaran yang gagal merefleksikan nilai-nilai Islam dan kearifan lokal.</w:t>
      </w:r>
    </w:p>
    <w:p w14:paraId="5B6F7109" w14:textId="77777777" w:rsidR="00797ECA" w:rsidRPr="00797ECA" w:rsidRDefault="00797ECA" w:rsidP="00797ECA">
      <w:pPr>
        <w:ind w:left="0" w:firstLine="709"/>
        <w:rPr>
          <w:lang w:val="en-ID"/>
        </w:rPr>
      </w:pPr>
      <w:r w:rsidRPr="00797ECA">
        <w:rPr>
          <w:lang w:val="en-ID"/>
        </w:rPr>
        <w:t>Temuan empiris menunjukkan adanya korelasi positif yang signifikan antara keterlibatan guru dan keaslian kurikulum (r = 0,62; p &lt; 0,01), serta bahwa kualitas supervisi menjelaskan 28% variasi dalam hasil kurikulum. Hasil ini menegaskan pentingnya model pendampingan partisipatif yang berfokus pada telaah dokumen konkret dan penguatan kapasitas teknis guru. Data kualitatif turut memperkaya gambaran ini dengan menyoroti kebutuhan akan panduan bertahap dan umpan balik yang disesuaikan dengan karakteristik lokal.</w:t>
      </w:r>
    </w:p>
    <w:p w14:paraId="5D505D2E" w14:textId="77777777" w:rsidR="00797ECA" w:rsidRPr="00797ECA" w:rsidRDefault="00797ECA" w:rsidP="00797ECA">
      <w:pPr>
        <w:ind w:left="0" w:firstLine="709"/>
        <w:rPr>
          <w:lang w:val="en-ID"/>
        </w:rPr>
      </w:pPr>
      <w:r w:rsidRPr="00797ECA">
        <w:rPr>
          <w:lang w:val="en-ID"/>
        </w:rPr>
        <w:t>Dengan demikian, studi ini tidak hanya memperjelas kesenjangan antara teori dan praktik kurikulum di madrasah, tetapi juga memberikan dasar empiris untuk merancang modul pendampingan partisipatif yang memposisikan supervisor sebagai fasilitator berbasis kasus. Meskipun terbatas pada konteks tiga kecamatan di Situbondo, temuan ini memberikan arah bagi kebijakan pendidikan untuk memperkuat keterlibatan guru dalam desain kurikulum dan meningkatkan efektivitas supervisi. Rekomendasi untuk penelitian selanjutnya mencakup penerapan desain longitudinal dan eksperimen lapangan guna mengevaluasi dampak jangka panjang dari model pendampingan terhadap kualitas kurikulum dan hasil pembelajaran.</w:t>
      </w:r>
    </w:p>
    <w:p w14:paraId="3A43655A" w14:textId="1E7B23B5" w:rsidR="00D12A53" w:rsidRPr="00797ECA" w:rsidRDefault="00D12A53" w:rsidP="00BD6832">
      <w:pPr>
        <w:ind w:left="0" w:firstLine="709"/>
        <w:rPr>
          <w:lang w:val="en-ID"/>
        </w:rPr>
      </w:pPr>
    </w:p>
    <w:p w14:paraId="10C116D2" w14:textId="24B64746" w:rsidR="005938E3" w:rsidRDefault="005938E3" w:rsidP="008F51D7">
      <w:pPr>
        <w:ind w:left="0" w:firstLine="0"/>
        <w:rPr>
          <w:b/>
          <w:lang w:val="en-US"/>
        </w:rPr>
      </w:pPr>
    </w:p>
    <w:p w14:paraId="7FD917A0" w14:textId="55B83E2B" w:rsidR="0040088A" w:rsidRDefault="0040088A" w:rsidP="008F51D7">
      <w:pPr>
        <w:ind w:left="0" w:firstLine="0"/>
        <w:rPr>
          <w:b/>
          <w:lang w:val="en-US"/>
        </w:rPr>
      </w:pPr>
    </w:p>
    <w:p w14:paraId="1835DB0E" w14:textId="5456FB45" w:rsidR="0040088A" w:rsidRDefault="0040088A" w:rsidP="008F51D7">
      <w:pPr>
        <w:ind w:left="0" w:firstLine="0"/>
        <w:rPr>
          <w:b/>
          <w:lang w:val="en-US"/>
        </w:rPr>
      </w:pPr>
    </w:p>
    <w:p w14:paraId="27F2708B" w14:textId="378B2404" w:rsidR="0040088A" w:rsidRDefault="0040088A" w:rsidP="008F51D7">
      <w:pPr>
        <w:ind w:left="0" w:firstLine="0"/>
        <w:rPr>
          <w:b/>
          <w:lang w:val="en-US"/>
        </w:rPr>
      </w:pPr>
    </w:p>
    <w:p w14:paraId="6FF18830" w14:textId="47C03343" w:rsidR="0040088A" w:rsidRDefault="0040088A" w:rsidP="008F51D7">
      <w:pPr>
        <w:ind w:left="0" w:firstLine="0"/>
        <w:rPr>
          <w:b/>
          <w:lang w:val="en-US"/>
        </w:rPr>
      </w:pPr>
    </w:p>
    <w:p w14:paraId="337B5D18" w14:textId="057ED42F" w:rsidR="0040088A" w:rsidRDefault="0040088A" w:rsidP="008F51D7">
      <w:pPr>
        <w:ind w:left="0" w:firstLine="0"/>
        <w:rPr>
          <w:b/>
          <w:lang w:val="en-US"/>
        </w:rPr>
      </w:pPr>
    </w:p>
    <w:p w14:paraId="6D9EC2B3" w14:textId="781E8D64" w:rsidR="0040088A" w:rsidRDefault="0040088A" w:rsidP="008F51D7">
      <w:pPr>
        <w:ind w:left="0" w:firstLine="0"/>
        <w:rPr>
          <w:b/>
          <w:lang w:val="en-US"/>
        </w:rPr>
      </w:pPr>
    </w:p>
    <w:p w14:paraId="47232845" w14:textId="7D41D035" w:rsidR="0040088A" w:rsidRDefault="0040088A" w:rsidP="008F51D7">
      <w:pPr>
        <w:ind w:left="0" w:firstLine="0"/>
        <w:rPr>
          <w:b/>
          <w:lang w:val="en-US"/>
        </w:rPr>
      </w:pPr>
    </w:p>
    <w:p w14:paraId="60DD6D00" w14:textId="40390F9A" w:rsidR="0040088A" w:rsidRDefault="0040088A" w:rsidP="008F51D7">
      <w:pPr>
        <w:ind w:left="0" w:firstLine="0"/>
        <w:rPr>
          <w:b/>
          <w:lang w:val="en-US"/>
        </w:rPr>
      </w:pPr>
    </w:p>
    <w:p w14:paraId="68185851" w14:textId="7F7BA2A8" w:rsidR="0040088A" w:rsidRDefault="0040088A" w:rsidP="008F51D7">
      <w:pPr>
        <w:ind w:left="0" w:firstLine="0"/>
        <w:rPr>
          <w:b/>
          <w:lang w:val="en-US"/>
        </w:rPr>
      </w:pPr>
    </w:p>
    <w:p w14:paraId="451BFA6C" w14:textId="2F4AB2B2" w:rsidR="0040088A" w:rsidRDefault="0040088A" w:rsidP="008F51D7">
      <w:pPr>
        <w:ind w:left="0" w:firstLine="0"/>
        <w:rPr>
          <w:b/>
          <w:lang w:val="en-US"/>
        </w:rPr>
      </w:pPr>
    </w:p>
    <w:p w14:paraId="5FB63107" w14:textId="781F6CC6" w:rsidR="0040088A" w:rsidRDefault="0040088A" w:rsidP="008F51D7">
      <w:pPr>
        <w:ind w:left="0" w:firstLine="0"/>
        <w:rPr>
          <w:b/>
          <w:lang w:val="en-US"/>
        </w:rPr>
      </w:pPr>
    </w:p>
    <w:p w14:paraId="689CD5EC" w14:textId="21253217" w:rsidR="0040088A" w:rsidRDefault="0040088A" w:rsidP="008F51D7">
      <w:pPr>
        <w:ind w:left="0" w:firstLine="0"/>
        <w:rPr>
          <w:b/>
          <w:lang w:val="en-US"/>
        </w:rPr>
      </w:pPr>
    </w:p>
    <w:p w14:paraId="2AFF57ED" w14:textId="0D438318" w:rsidR="0040088A" w:rsidRDefault="0040088A" w:rsidP="008F51D7">
      <w:pPr>
        <w:ind w:left="0" w:firstLine="0"/>
        <w:rPr>
          <w:b/>
          <w:lang w:val="en-US"/>
        </w:rPr>
      </w:pPr>
    </w:p>
    <w:p w14:paraId="7208F4BA" w14:textId="7A82326F" w:rsidR="0040088A" w:rsidRDefault="0040088A" w:rsidP="008F51D7">
      <w:pPr>
        <w:ind w:left="0" w:firstLine="0"/>
        <w:rPr>
          <w:b/>
          <w:lang w:val="en-US"/>
        </w:rPr>
      </w:pPr>
    </w:p>
    <w:p w14:paraId="6FD5BE70" w14:textId="0059E131" w:rsidR="0040088A" w:rsidRDefault="0040088A" w:rsidP="008F51D7">
      <w:pPr>
        <w:ind w:left="0" w:firstLine="0"/>
        <w:rPr>
          <w:b/>
          <w:lang w:val="en-US"/>
        </w:rPr>
      </w:pPr>
    </w:p>
    <w:p w14:paraId="1320BE9E" w14:textId="6015AE44" w:rsidR="0040088A" w:rsidRDefault="0040088A" w:rsidP="008F51D7">
      <w:pPr>
        <w:ind w:left="0" w:firstLine="0"/>
        <w:rPr>
          <w:b/>
          <w:lang w:val="en-US"/>
        </w:rPr>
      </w:pPr>
    </w:p>
    <w:p w14:paraId="3ACB6389" w14:textId="3ADAF94E" w:rsidR="0040088A" w:rsidRDefault="0040088A" w:rsidP="008F51D7">
      <w:pPr>
        <w:ind w:left="0" w:firstLine="0"/>
        <w:rPr>
          <w:b/>
          <w:lang w:val="en-US"/>
        </w:rPr>
      </w:pPr>
    </w:p>
    <w:p w14:paraId="7D9AFF06" w14:textId="77777777" w:rsidR="0040088A" w:rsidRDefault="0040088A" w:rsidP="008F51D7">
      <w:pPr>
        <w:ind w:left="0" w:firstLine="0"/>
        <w:rPr>
          <w:b/>
          <w:lang w:val="en-US"/>
        </w:rPr>
      </w:pPr>
    </w:p>
    <w:p w14:paraId="619C4C24" w14:textId="777F3AC1" w:rsidR="008F51D7" w:rsidRPr="005938E3" w:rsidRDefault="001B6467" w:rsidP="001B6467">
      <w:pPr>
        <w:ind w:left="0" w:firstLine="0"/>
        <w:rPr>
          <w:b/>
          <w:lang w:val="en-US"/>
        </w:rPr>
      </w:pPr>
      <w:r w:rsidRPr="001B6467">
        <w:rPr>
          <w:b/>
          <w:bCs/>
          <w:lang w:val="en-ID"/>
        </w:rPr>
        <w:t>REFERENCES</w:t>
      </w:r>
    </w:p>
    <w:p w14:paraId="4421FD89" w14:textId="456A6932" w:rsidR="008F51D7" w:rsidRDefault="008F51D7" w:rsidP="008F51D7">
      <w:pPr>
        <w:ind w:left="0" w:firstLine="0"/>
        <w:rPr>
          <w:i/>
        </w:rPr>
      </w:pPr>
    </w:p>
    <w:p w14:paraId="593B67C3" w14:textId="77777777" w:rsidR="00922226" w:rsidRPr="00922226" w:rsidRDefault="00922226" w:rsidP="00D91874">
      <w:pPr>
        <w:pStyle w:val="Bibliography"/>
        <w:jc w:val="left"/>
        <w:rPr>
          <w:rFonts w:cs="Times New Roman"/>
        </w:rPr>
      </w:pPr>
      <w:r>
        <w:rPr>
          <w:lang w:val="en-US"/>
        </w:rPr>
        <w:fldChar w:fldCharType="begin"/>
      </w:r>
      <w:r>
        <w:rPr>
          <w:lang w:val="en-US"/>
        </w:rPr>
        <w:instrText xml:space="preserve"> ADDIN ZOTERO_BIBL {"uncited":[],"omitted":[],"custom":[]} CSL_BIBLIOGRAPHY </w:instrText>
      </w:r>
      <w:r>
        <w:rPr>
          <w:lang w:val="en-US"/>
        </w:rPr>
        <w:fldChar w:fldCharType="separate"/>
      </w:r>
      <w:r w:rsidRPr="00922226">
        <w:rPr>
          <w:rFonts w:cs="Times New Roman"/>
        </w:rPr>
        <w:t xml:space="preserve">Ariawan, I. P. W., Giri, M. K. W., &amp; Divayana, D. G. H. (2019). Preliminary Design of CIPP-SAW Evaluation Model in Measuring ICT-based Learning Effectiveness in Health Colleges. </w:t>
      </w:r>
      <w:r w:rsidRPr="00922226">
        <w:rPr>
          <w:rFonts w:cs="Times New Roman"/>
          <w:i/>
          <w:iCs/>
        </w:rPr>
        <w:t>Journal of Physics Conference Series</w:t>
      </w:r>
      <w:r w:rsidRPr="00922226">
        <w:rPr>
          <w:rFonts w:cs="Times New Roman"/>
        </w:rPr>
        <w:t xml:space="preserve">, </w:t>
      </w:r>
      <w:r w:rsidRPr="00922226">
        <w:rPr>
          <w:rFonts w:cs="Times New Roman"/>
          <w:i/>
          <w:iCs/>
        </w:rPr>
        <w:t>1402</w:t>
      </w:r>
      <w:r w:rsidRPr="00922226">
        <w:rPr>
          <w:rFonts w:cs="Times New Roman"/>
        </w:rPr>
        <w:t>(2), 022077. https://doi.org/10.1088/1742-6596/1402/2/022077</w:t>
      </w:r>
    </w:p>
    <w:p w14:paraId="57089129" w14:textId="77777777" w:rsidR="00922226" w:rsidRPr="00922226" w:rsidRDefault="00922226" w:rsidP="00D91874">
      <w:pPr>
        <w:pStyle w:val="Bibliography"/>
        <w:jc w:val="left"/>
        <w:rPr>
          <w:rFonts w:cs="Times New Roman"/>
        </w:rPr>
      </w:pPr>
      <w:r w:rsidRPr="00922226">
        <w:rPr>
          <w:rFonts w:cs="Times New Roman"/>
        </w:rPr>
        <w:t xml:space="preserve">Braun, V., &amp; Clarke, V. (2006). Using thematic analysis in psychology. </w:t>
      </w:r>
      <w:r w:rsidRPr="00922226">
        <w:rPr>
          <w:rFonts w:cs="Times New Roman"/>
          <w:i/>
          <w:iCs/>
        </w:rPr>
        <w:t>Qualitative Research in Psychology</w:t>
      </w:r>
      <w:r w:rsidRPr="00922226">
        <w:rPr>
          <w:rFonts w:cs="Times New Roman"/>
        </w:rPr>
        <w:t xml:space="preserve">, </w:t>
      </w:r>
      <w:r w:rsidRPr="00922226">
        <w:rPr>
          <w:rFonts w:cs="Times New Roman"/>
          <w:i/>
          <w:iCs/>
        </w:rPr>
        <w:t>3</w:t>
      </w:r>
      <w:r w:rsidRPr="00922226">
        <w:rPr>
          <w:rFonts w:cs="Times New Roman"/>
        </w:rPr>
        <w:t>(2), 77–101. https://doi.org/10.1191/1478088706qp063oa</w:t>
      </w:r>
    </w:p>
    <w:p w14:paraId="7EB5AC41" w14:textId="77777777" w:rsidR="00922226" w:rsidRPr="00922226" w:rsidRDefault="00922226" w:rsidP="00D91874">
      <w:pPr>
        <w:pStyle w:val="Bibliography"/>
        <w:jc w:val="left"/>
        <w:rPr>
          <w:rFonts w:cs="Times New Roman"/>
        </w:rPr>
      </w:pPr>
      <w:r w:rsidRPr="00922226">
        <w:rPr>
          <w:rFonts w:cs="Times New Roman"/>
        </w:rPr>
        <w:t xml:space="preserve">Creswell, J. W., &amp; Plano Clark, V. L. (2018). </w:t>
      </w:r>
      <w:r w:rsidRPr="00922226">
        <w:rPr>
          <w:rFonts w:cs="Times New Roman"/>
          <w:i/>
          <w:iCs/>
        </w:rPr>
        <w:t>Designing and conducting mixed methods research</w:t>
      </w:r>
      <w:r w:rsidRPr="00922226">
        <w:rPr>
          <w:rFonts w:cs="Times New Roman"/>
        </w:rPr>
        <w:t xml:space="preserve"> (Third edition). Sage.</w:t>
      </w:r>
    </w:p>
    <w:p w14:paraId="1A9E3C11" w14:textId="77777777" w:rsidR="00922226" w:rsidRPr="00922226" w:rsidRDefault="00922226" w:rsidP="00D91874">
      <w:pPr>
        <w:pStyle w:val="Bibliography"/>
        <w:jc w:val="left"/>
        <w:rPr>
          <w:rFonts w:cs="Times New Roman"/>
        </w:rPr>
      </w:pPr>
      <w:r w:rsidRPr="00922226">
        <w:rPr>
          <w:rFonts w:cs="Times New Roman"/>
        </w:rPr>
        <w:t xml:space="preserve">Daniel L. Stufflebeam. (2023). </w:t>
      </w:r>
      <w:r w:rsidRPr="00922226">
        <w:rPr>
          <w:rFonts w:cs="Times New Roman"/>
          <w:i/>
          <w:iCs/>
        </w:rPr>
        <w:t>The CIPP Evaluation Model: How to Evaluate for Improvement and Accountability</w:t>
      </w:r>
      <w:r w:rsidRPr="00922226">
        <w:rPr>
          <w:rFonts w:cs="Times New Roman"/>
        </w:rPr>
        <w:t>.</w:t>
      </w:r>
    </w:p>
    <w:p w14:paraId="437314CB" w14:textId="77777777" w:rsidR="00922226" w:rsidRPr="00922226" w:rsidRDefault="00922226" w:rsidP="00D91874">
      <w:pPr>
        <w:pStyle w:val="Bibliography"/>
        <w:jc w:val="left"/>
        <w:rPr>
          <w:rFonts w:cs="Times New Roman"/>
        </w:rPr>
      </w:pPr>
      <w:r w:rsidRPr="00922226">
        <w:rPr>
          <w:rFonts w:cs="Times New Roman"/>
        </w:rPr>
        <w:t xml:space="preserve">DeVellis, R. F. (2017). </w:t>
      </w:r>
      <w:r w:rsidRPr="00922226">
        <w:rPr>
          <w:rFonts w:cs="Times New Roman"/>
          <w:i/>
          <w:iCs/>
        </w:rPr>
        <w:t>Scale development: Theory and applications</w:t>
      </w:r>
      <w:r w:rsidRPr="00922226">
        <w:rPr>
          <w:rFonts w:cs="Times New Roman"/>
        </w:rPr>
        <w:t xml:space="preserve"> (Fourth edition). SAGE.</w:t>
      </w:r>
    </w:p>
    <w:p w14:paraId="30F18790" w14:textId="77777777" w:rsidR="00922226" w:rsidRPr="00922226" w:rsidRDefault="00922226" w:rsidP="00D91874">
      <w:pPr>
        <w:pStyle w:val="Bibliography"/>
        <w:jc w:val="left"/>
        <w:rPr>
          <w:rFonts w:cs="Times New Roman"/>
        </w:rPr>
      </w:pPr>
      <w:r w:rsidRPr="00922226">
        <w:rPr>
          <w:rFonts w:cs="Times New Roman"/>
        </w:rPr>
        <w:t xml:space="preserve">Efendi, Moch. Y., &amp; Hsi, N. L. (2020). The Comparison of Elementary Curriculum Education Between Indonesia and Singapore. </w:t>
      </w:r>
      <w:r w:rsidRPr="00922226">
        <w:rPr>
          <w:rFonts w:cs="Times New Roman"/>
          <w:i/>
          <w:iCs/>
        </w:rPr>
        <w:t>Journal of Teaching and Learning in Elementary Education</w:t>
      </w:r>
      <w:r w:rsidRPr="00922226">
        <w:rPr>
          <w:rFonts w:cs="Times New Roman"/>
        </w:rPr>
        <w:t xml:space="preserve">, </w:t>
      </w:r>
      <w:r w:rsidRPr="00922226">
        <w:rPr>
          <w:rFonts w:cs="Times New Roman"/>
          <w:i/>
          <w:iCs/>
        </w:rPr>
        <w:t>3</w:t>
      </w:r>
      <w:r w:rsidRPr="00922226">
        <w:rPr>
          <w:rFonts w:cs="Times New Roman"/>
        </w:rPr>
        <w:t>(1), 22. https://doi.org/10.33578/jtlee.v3i1.7323</w:t>
      </w:r>
    </w:p>
    <w:p w14:paraId="3CEA74A8" w14:textId="77777777" w:rsidR="00922226" w:rsidRPr="00922226" w:rsidRDefault="00922226" w:rsidP="00D91874">
      <w:pPr>
        <w:pStyle w:val="Bibliography"/>
        <w:jc w:val="left"/>
        <w:rPr>
          <w:rFonts w:cs="Times New Roman"/>
        </w:rPr>
      </w:pPr>
      <w:r w:rsidRPr="00922226">
        <w:rPr>
          <w:rFonts w:cs="Times New Roman"/>
        </w:rPr>
        <w:t xml:space="preserve">Fatimah, S., Koryati, D., &amp; Pratita, D. (2020). Evaluasi RPS Rumpun Ilmu Ekonomi Pada Program Studi Pendidikan Ekonomi FKIP Unsri. </w:t>
      </w:r>
      <w:r w:rsidRPr="00922226">
        <w:rPr>
          <w:rFonts w:cs="Times New Roman"/>
          <w:i/>
          <w:iCs/>
        </w:rPr>
        <w:t>Jurnal Profit Kajian Pendidikan Ekonomi Dan Ilmu Ekonomi</w:t>
      </w:r>
      <w:r w:rsidRPr="00922226">
        <w:rPr>
          <w:rFonts w:cs="Times New Roman"/>
        </w:rPr>
        <w:t xml:space="preserve">, </w:t>
      </w:r>
      <w:r w:rsidRPr="00922226">
        <w:rPr>
          <w:rFonts w:cs="Times New Roman"/>
          <w:i/>
          <w:iCs/>
        </w:rPr>
        <w:t>7</w:t>
      </w:r>
      <w:r w:rsidRPr="00922226">
        <w:rPr>
          <w:rFonts w:cs="Times New Roman"/>
        </w:rPr>
        <w:t>(2), 146–157. https://doi.org/10.36706/jp.v7i2.12881</w:t>
      </w:r>
    </w:p>
    <w:p w14:paraId="098A269A" w14:textId="77777777" w:rsidR="00922226" w:rsidRPr="00922226" w:rsidRDefault="00922226" w:rsidP="00D91874">
      <w:pPr>
        <w:pStyle w:val="Bibliography"/>
        <w:jc w:val="left"/>
        <w:rPr>
          <w:rFonts w:cs="Times New Roman"/>
        </w:rPr>
      </w:pPr>
      <w:r w:rsidRPr="00922226">
        <w:rPr>
          <w:rFonts w:cs="Times New Roman"/>
        </w:rPr>
        <w:t xml:space="preserve">Finney, T. L. (2020). Confirmative Evaluation: New CIPP Evaluation Model. </w:t>
      </w:r>
      <w:r w:rsidRPr="00922226">
        <w:rPr>
          <w:rFonts w:cs="Times New Roman"/>
          <w:i/>
          <w:iCs/>
        </w:rPr>
        <w:t>Journal of Modern Applied Statistical Methods</w:t>
      </w:r>
      <w:r w:rsidRPr="00922226">
        <w:rPr>
          <w:rFonts w:cs="Times New Roman"/>
        </w:rPr>
        <w:t xml:space="preserve">, </w:t>
      </w:r>
      <w:r w:rsidRPr="00922226">
        <w:rPr>
          <w:rFonts w:cs="Times New Roman"/>
          <w:i/>
          <w:iCs/>
        </w:rPr>
        <w:t>18</w:t>
      </w:r>
      <w:r w:rsidRPr="00922226">
        <w:rPr>
          <w:rFonts w:cs="Times New Roman"/>
        </w:rPr>
        <w:t>(2), 2–24. https://doi.org/10.22237/jmasm/1598889893</w:t>
      </w:r>
    </w:p>
    <w:p w14:paraId="13F7A60F" w14:textId="77777777" w:rsidR="00922226" w:rsidRPr="00922226" w:rsidRDefault="00922226" w:rsidP="00D91874">
      <w:pPr>
        <w:pStyle w:val="Bibliography"/>
        <w:jc w:val="left"/>
        <w:rPr>
          <w:rFonts w:cs="Times New Roman"/>
        </w:rPr>
      </w:pPr>
      <w:r w:rsidRPr="00922226">
        <w:rPr>
          <w:rFonts w:cs="Times New Roman"/>
        </w:rPr>
        <w:t xml:space="preserve">Glover, A., Jones, M., Thomas, A., &amp; Worrall, L. (2024). Finding the joy: Effective mentoring in Teacher Education. </w:t>
      </w:r>
      <w:r w:rsidRPr="00922226">
        <w:rPr>
          <w:rFonts w:cs="Times New Roman"/>
          <w:i/>
          <w:iCs/>
        </w:rPr>
        <w:t>Mentoring &amp; Tutoring: Partnership in Learning</w:t>
      </w:r>
      <w:r w:rsidRPr="00922226">
        <w:rPr>
          <w:rFonts w:cs="Times New Roman"/>
        </w:rPr>
        <w:t xml:space="preserve">, </w:t>
      </w:r>
      <w:r w:rsidRPr="00922226">
        <w:rPr>
          <w:rFonts w:cs="Times New Roman"/>
          <w:i/>
          <w:iCs/>
        </w:rPr>
        <w:t>32</w:t>
      </w:r>
      <w:r w:rsidRPr="00922226">
        <w:rPr>
          <w:rFonts w:cs="Times New Roman"/>
        </w:rPr>
        <w:t>(4), 377–394. https://doi.org/10.1080/13611267.2024.2360605</w:t>
      </w:r>
    </w:p>
    <w:p w14:paraId="1EAA4533" w14:textId="77777777" w:rsidR="00922226" w:rsidRPr="00922226" w:rsidRDefault="00922226" w:rsidP="00D91874">
      <w:pPr>
        <w:pStyle w:val="Bibliography"/>
        <w:jc w:val="left"/>
        <w:rPr>
          <w:rFonts w:cs="Times New Roman"/>
        </w:rPr>
      </w:pPr>
      <w:r w:rsidRPr="00922226">
        <w:rPr>
          <w:rFonts w:cs="Times New Roman"/>
        </w:rPr>
        <w:t xml:space="preserve">Kvale, S., &amp; Brinkmann, S. (2015). </w:t>
      </w:r>
      <w:r w:rsidRPr="00922226">
        <w:rPr>
          <w:rFonts w:cs="Times New Roman"/>
          <w:i/>
          <w:iCs/>
        </w:rPr>
        <w:t>InterViews: Learning the craft of qualitative research interviewing</w:t>
      </w:r>
      <w:r w:rsidRPr="00922226">
        <w:rPr>
          <w:rFonts w:cs="Times New Roman"/>
        </w:rPr>
        <w:t xml:space="preserve"> (Third edition). Sage Publications.</w:t>
      </w:r>
    </w:p>
    <w:p w14:paraId="052D6E67" w14:textId="77777777" w:rsidR="00922226" w:rsidRPr="00922226" w:rsidRDefault="00922226" w:rsidP="00D91874">
      <w:pPr>
        <w:pStyle w:val="Bibliography"/>
        <w:jc w:val="left"/>
        <w:rPr>
          <w:rFonts w:cs="Times New Roman"/>
        </w:rPr>
      </w:pPr>
      <w:r w:rsidRPr="00922226">
        <w:rPr>
          <w:rFonts w:cs="Times New Roman"/>
        </w:rPr>
        <w:t xml:space="preserve">Lee, S. Y., Shin, J., &amp; Lee, S. H. (2019). How to Execute Context, Input, Process, and Product Evaluation Model in Medical Health Education. </w:t>
      </w:r>
      <w:r w:rsidRPr="00922226">
        <w:rPr>
          <w:rFonts w:cs="Times New Roman"/>
          <w:i/>
          <w:iCs/>
        </w:rPr>
        <w:t>Journal of Educational Evaluation for Health Professions</w:t>
      </w:r>
      <w:r w:rsidRPr="00922226">
        <w:rPr>
          <w:rFonts w:cs="Times New Roman"/>
        </w:rPr>
        <w:t xml:space="preserve">, </w:t>
      </w:r>
      <w:r w:rsidRPr="00922226">
        <w:rPr>
          <w:rFonts w:cs="Times New Roman"/>
          <w:i/>
          <w:iCs/>
        </w:rPr>
        <w:t>16</w:t>
      </w:r>
      <w:r w:rsidRPr="00922226">
        <w:rPr>
          <w:rFonts w:cs="Times New Roman"/>
        </w:rPr>
        <w:t>, 40. https://doi.org/10.3352/jeehp.2019.16.40</w:t>
      </w:r>
    </w:p>
    <w:p w14:paraId="3AF113B9" w14:textId="77777777" w:rsidR="00922226" w:rsidRPr="00922226" w:rsidRDefault="00922226" w:rsidP="00D91874">
      <w:pPr>
        <w:pStyle w:val="Bibliography"/>
        <w:jc w:val="left"/>
        <w:rPr>
          <w:rFonts w:cs="Times New Roman"/>
        </w:rPr>
      </w:pPr>
      <w:r w:rsidRPr="00922226">
        <w:rPr>
          <w:rFonts w:cs="Times New Roman"/>
        </w:rPr>
        <w:t xml:space="preserve">Mahmud, Y. S. (2019). The Representation of Local Culture in Indonesian Efl Textbooks: Rationales and Implications. </w:t>
      </w:r>
      <w:r w:rsidRPr="00922226">
        <w:rPr>
          <w:rFonts w:cs="Times New Roman"/>
          <w:i/>
          <w:iCs/>
        </w:rPr>
        <w:t>Indonesian Efl Journal</w:t>
      </w:r>
      <w:r w:rsidRPr="00922226">
        <w:rPr>
          <w:rFonts w:cs="Times New Roman"/>
        </w:rPr>
        <w:t xml:space="preserve">, </w:t>
      </w:r>
      <w:r w:rsidRPr="00922226">
        <w:rPr>
          <w:rFonts w:cs="Times New Roman"/>
          <w:i/>
          <w:iCs/>
        </w:rPr>
        <w:t>5</w:t>
      </w:r>
      <w:r w:rsidRPr="00922226">
        <w:rPr>
          <w:rFonts w:cs="Times New Roman"/>
        </w:rPr>
        <w:t>(2), 61. https://doi.org/10.25134/ieflj.v5i2.1727</w:t>
      </w:r>
    </w:p>
    <w:p w14:paraId="4D8E83C9" w14:textId="77777777" w:rsidR="00922226" w:rsidRPr="00922226" w:rsidRDefault="00922226" w:rsidP="00D91874">
      <w:pPr>
        <w:pStyle w:val="Bibliography"/>
        <w:jc w:val="left"/>
        <w:rPr>
          <w:rFonts w:cs="Times New Roman"/>
        </w:rPr>
      </w:pPr>
      <w:r w:rsidRPr="00922226">
        <w:rPr>
          <w:rFonts w:cs="Times New Roman"/>
        </w:rPr>
        <w:t xml:space="preserve">Maxwell, J. A. (2013). </w:t>
      </w:r>
      <w:r w:rsidRPr="00922226">
        <w:rPr>
          <w:rFonts w:cs="Times New Roman"/>
          <w:i/>
          <w:iCs/>
        </w:rPr>
        <w:t>Qualitative research design: An interactive approach</w:t>
      </w:r>
      <w:r w:rsidRPr="00922226">
        <w:rPr>
          <w:rFonts w:cs="Times New Roman"/>
        </w:rPr>
        <w:t xml:space="preserve"> (3 edition). SAGE.</w:t>
      </w:r>
    </w:p>
    <w:p w14:paraId="6F629F37" w14:textId="77777777" w:rsidR="00922226" w:rsidRPr="00922226" w:rsidRDefault="00922226" w:rsidP="00D91874">
      <w:pPr>
        <w:pStyle w:val="Bibliography"/>
        <w:jc w:val="left"/>
        <w:rPr>
          <w:rFonts w:cs="Times New Roman"/>
        </w:rPr>
      </w:pPr>
      <w:r w:rsidRPr="00922226">
        <w:rPr>
          <w:rFonts w:cs="Times New Roman"/>
        </w:rPr>
        <w:t xml:space="preserve">Miles, M. B., Huberman, A. M., &amp; Saldaña, J. (2020). </w:t>
      </w:r>
      <w:r w:rsidRPr="00922226">
        <w:rPr>
          <w:rFonts w:cs="Times New Roman"/>
          <w:i/>
          <w:iCs/>
        </w:rPr>
        <w:t>Qualitative data analysis: A methods sourcebook</w:t>
      </w:r>
      <w:r w:rsidRPr="00922226">
        <w:rPr>
          <w:rFonts w:cs="Times New Roman"/>
        </w:rPr>
        <w:t xml:space="preserve"> (Fourth edition). SAGE.</w:t>
      </w:r>
    </w:p>
    <w:p w14:paraId="35830215" w14:textId="77777777" w:rsidR="00922226" w:rsidRPr="00922226" w:rsidRDefault="00922226" w:rsidP="00D91874">
      <w:pPr>
        <w:pStyle w:val="Bibliography"/>
        <w:jc w:val="left"/>
        <w:rPr>
          <w:rFonts w:cs="Times New Roman"/>
        </w:rPr>
      </w:pPr>
      <w:r w:rsidRPr="00922226">
        <w:rPr>
          <w:rFonts w:cs="Times New Roman"/>
        </w:rPr>
        <w:t xml:space="preserve">Mukminin, A., Habibi, A., Prasojo, L. D., Idi, A., &amp; Hamidah, A. (2019). Curriculum Reform in Indonesia: Moving from an Exclusive to Inclusive Curriculum. </w:t>
      </w:r>
      <w:r w:rsidRPr="00922226">
        <w:rPr>
          <w:rFonts w:cs="Times New Roman"/>
          <w:i/>
          <w:iCs/>
        </w:rPr>
        <w:t>Center for Educational Policy Studies Journal</w:t>
      </w:r>
      <w:r w:rsidRPr="00922226">
        <w:rPr>
          <w:rFonts w:cs="Times New Roman"/>
        </w:rPr>
        <w:t xml:space="preserve">, </w:t>
      </w:r>
      <w:r w:rsidRPr="00922226">
        <w:rPr>
          <w:rFonts w:cs="Times New Roman"/>
          <w:i/>
          <w:iCs/>
        </w:rPr>
        <w:t>9</w:t>
      </w:r>
      <w:r w:rsidRPr="00922226">
        <w:rPr>
          <w:rFonts w:cs="Times New Roman"/>
        </w:rPr>
        <w:t>(2), 53–72.</w:t>
      </w:r>
    </w:p>
    <w:p w14:paraId="7DF3B844" w14:textId="77777777" w:rsidR="00922226" w:rsidRPr="00922226" w:rsidRDefault="00922226" w:rsidP="00D91874">
      <w:pPr>
        <w:pStyle w:val="Bibliography"/>
        <w:jc w:val="left"/>
        <w:rPr>
          <w:rFonts w:cs="Times New Roman"/>
        </w:rPr>
      </w:pPr>
      <w:r w:rsidRPr="00922226">
        <w:rPr>
          <w:rFonts w:cs="Times New Roman"/>
        </w:rPr>
        <w:t xml:space="preserve">Nguyen, H. T. T., Duong, N. T., &amp; Dang, T. T. P. (2024). A Comprehensive Analysis of Teacher Professional Learning Communities: A Scopus Based Review (2019–2024). </w:t>
      </w:r>
      <w:r w:rsidRPr="00922226">
        <w:rPr>
          <w:rFonts w:cs="Times New Roman"/>
          <w:i/>
          <w:iCs/>
        </w:rPr>
        <w:t>International Journal of Learning, Teaching and Educational Research</w:t>
      </w:r>
      <w:r w:rsidRPr="00922226">
        <w:rPr>
          <w:rFonts w:cs="Times New Roman"/>
        </w:rPr>
        <w:t xml:space="preserve">, </w:t>
      </w:r>
      <w:r w:rsidRPr="00922226">
        <w:rPr>
          <w:rFonts w:cs="Times New Roman"/>
          <w:i/>
          <w:iCs/>
        </w:rPr>
        <w:t>23</w:t>
      </w:r>
      <w:r w:rsidRPr="00922226">
        <w:rPr>
          <w:rFonts w:cs="Times New Roman"/>
        </w:rPr>
        <w:t>(8), 158–179. https://doi.org/10.26803/ijlter.23.8.9</w:t>
      </w:r>
    </w:p>
    <w:p w14:paraId="09F10457" w14:textId="77777777" w:rsidR="00922226" w:rsidRPr="00922226" w:rsidRDefault="00922226" w:rsidP="00D91874">
      <w:pPr>
        <w:pStyle w:val="Bibliography"/>
        <w:jc w:val="left"/>
        <w:rPr>
          <w:rFonts w:cs="Times New Roman"/>
        </w:rPr>
      </w:pPr>
      <w:r w:rsidRPr="00922226">
        <w:rPr>
          <w:rFonts w:cs="Times New Roman"/>
        </w:rPr>
        <w:t xml:space="preserve">Patton, M. Q. (2015). </w:t>
      </w:r>
      <w:r w:rsidRPr="00922226">
        <w:rPr>
          <w:rFonts w:cs="Times New Roman"/>
          <w:i/>
          <w:iCs/>
        </w:rPr>
        <w:t>Qualitative Research &amp; Evaluation Methods: Integrating Theory and Practice</w:t>
      </w:r>
      <w:r w:rsidRPr="00922226">
        <w:rPr>
          <w:rFonts w:cs="Times New Roman"/>
        </w:rPr>
        <w:t xml:space="preserve"> (4Th edn). SAGE Publications, Inc.</w:t>
      </w:r>
    </w:p>
    <w:p w14:paraId="7E4025FD" w14:textId="77777777" w:rsidR="00922226" w:rsidRPr="00922226" w:rsidRDefault="00922226" w:rsidP="00D91874">
      <w:pPr>
        <w:pStyle w:val="Bibliography"/>
        <w:jc w:val="left"/>
        <w:rPr>
          <w:rFonts w:cs="Times New Roman"/>
        </w:rPr>
      </w:pPr>
      <w:r w:rsidRPr="00922226">
        <w:rPr>
          <w:rFonts w:cs="Times New Roman"/>
        </w:rPr>
        <w:t xml:space="preserve">Renata C. G. V. Nikijuluw. (2020). The Use of CIPP in the Extensive Listening Course at PSDKU Program. </w:t>
      </w:r>
      <w:r w:rsidRPr="00922226">
        <w:rPr>
          <w:rFonts w:cs="Times New Roman"/>
          <w:i/>
          <w:iCs/>
        </w:rPr>
        <w:t>Kj</w:t>
      </w:r>
      <w:r w:rsidRPr="00922226">
        <w:rPr>
          <w:rFonts w:cs="Times New Roman"/>
        </w:rPr>
        <w:t xml:space="preserve">, </w:t>
      </w:r>
      <w:r w:rsidRPr="00922226">
        <w:rPr>
          <w:rFonts w:cs="Times New Roman"/>
          <w:i/>
          <w:iCs/>
        </w:rPr>
        <w:t>1</w:t>
      </w:r>
      <w:r w:rsidRPr="00922226">
        <w:rPr>
          <w:rFonts w:cs="Times New Roman"/>
        </w:rPr>
        <w:t>(2), 116–123. https://doi.org/10.30598/koli.1.2.116-123</w:t>
      </w:r>
    </w:p>
    <w:p w14:paraId="7DFE5770" w14:textId="77777777" w:rsidR="00922226" w:rsidRPr="00922226" w:rsidRDefault="00922226" w:rsidP="00D91874">
      <w:pPr>
        <w:pStyle w:val="Bibliography"/>
        <w:jc w:val="left"/>
        <w:rPr>
          <w:rFonts w:cs="Times New Roman"/>
        </w:rPr>
      </w:pPr>
      <w:r w:rsidRPr="00922226">
        <w:rPr>
          <w:rFonts w:cs="Times New Roman"/>
        </w:rPr>
        <w:t xml:space="preserve">Sopandi, E. (2019). Evaluation of Implementation of Inclusion Education Programs in Madrasah Ibtidaiyah Badrussalam Surabaya. </w:t>
      </w:r>
      <w:r w:rsidRPr="00922226">
        <w:rPr>
          <w:rFonts w:cs="Times New Roman"/>
          <w:i/>
          <w:iCs/>
        </w:rPr>
        <w:t>Jisae Journal of Indonesian Student Assesment and Evaluation</w:t>
      </w:r>
      <w:r w:rsidRPr="00922226">
        <w:rPr>
          <w:rFonts w:cs="Times New Roman"/>
        </w:rPr>
        <w:t xml:space="preserve">, </w:t>
      </w:r>
      <w:r w:rsidRPr="00922226">
        <w:rPr>
          <w:rFonts w:cs="Times New Roman"/>
          <w:i/>
          <w:iCs/>
        </w:rPr>
        <w:t>5</w:t>
      </w:r>
      <w:r w:rsidRPr="00922226">
        <w:rPr>
          <w:rFonts w:cs="Times New Roman"/>
        </w:rPr>
        <w:t>(2), 26–36. https://doi.org/10.21009/jisae.v5i2.12566</w:t>
      </w:r>
    </w:p>
    <w:p w14:paraId="216D5FB2" w14:textId="77777777" w:rsidR="00922226" w:rsidRPr="00922226" w:rsidRDefault="00922226" w:rsidP="00D91874">
      <w:pPr>
        <w:pStyle w:val="Bibliography"/>
        <w:jc w:val="left"/>
        <w:rPr>
          <w:rFonts w:cs="Times New Roman"/>
        </w:rPr>
      </w:pPr>
      <w:r w:rsidRPr="00922226">
        <w:rPr>
          <w:rFonts w:cs="Times New Roman"/>
        </w:rPr>
        <w:t xml:space="preserve">Subur, S., &amp; Hidayati, I. W. (2020). Evaluation of Kemuhammadiyahan Education Program Based on CIPP Method for Strengthening Muhammadiyah Kader. </w:t>
      </w:r>
      <w:r w:rsidRPr="00922226">
        <w:rPr>
          <w:rFonts w:cs="Times New Roman"/>
          <w:i/>
          <w:iCs/>
        </w:rPr>
        <w:t>Jurnal Tarbiyatuna</w:t>
      </w:r>
      <w:r w:rsidRPr="00922226">
        <w:rPr>
          <w:rFonts w:cs="Times New Roman"/>
        </w:rPr>
        <w:t xml:space="preserve">, </w:t>
      </w:r>
      <w:r w:rsidRPr="00922226">
        <w:rPr>
          <w:rFonts w:cs="Times New Roman"/>
          <w:i/>
          <w:iCs/>
        </w:rPr>
        <w:t>11</w:t>
      </w:r>
      <w:r w:rsidRPr="00922226">
        <w:rPr>
          <w:rFonts w:cs="Times New Roman"/>
        </w:rPr>
        <w:t>(2), 161–168. https://doi.org/10.31603/tarbiyatuna.v11i2.4058</w:t>
      </w:r>
    </w:p>
    <w:p w14:paraId="7BFCFAD0" w14:textId="77777777" w:rsidR="00922226" w:rsidRPr="00922226" w:rsidRDefault="00922226" w:rsidP="00D91874">
      <w:pPr>
        <w:pStyle w:val="Bibliography"/>
        <w:jc w:val="left"/>
        <w:rPr>
          <w:rFonts w:cs="Times New Roman"/>
        </w:rPr>
      </w:pPr>
      <w:r w:rsidRPr="00922226">
        <w:rPr>
          <w:rFonts w:cs="Times New Roman"/>
        </w:rPr>
        <w:t xml:space="preserve">Suharsono &amp; Nur Efendi. (2020). Implementation Management of Modern Education in Madrasah Diniyah. </w:t>
      </w:r>
      <w:r w:rsidRPr="00922226">
        <w:rPr>
          <w:rFonts w:cs="Times New Roman"/>
          <w:i/>
          <w:iCs/>
        </w:rPr>
        <w:t>International Journal on Integrated Education</w:t>
      </w:r>
      <w:r w:rsidRPr="00922226">
        <w:rPr>
          <w:rFonts w:cs="Times New Roman"/>
        </w:rPr>
        <w:t xml:space="preserve">, </w:t>
      </w:r>
      <w:r w:rsidRPr="00922226">
        <w:rPr>
          <w:rFonts w:cs="Times New Roman"/>
          <w:i/>
          <w:iCs/>
        </w:rPr>
        <w:t>3</w:t>
      </w:r>
      <w:r w:rsidRPr="00922226">
        <w:rPr>
          <w:rFonts w:cs="Times New Roman"/>
        </w:rPr>
        <w:t>(4), 74–80. https://doi.org/10.31149/ijie.v3i4.430</w:t>
      </w:r>
    </w:p>
    <w:p w14:paraId="332F04E2" w14:textId="77777777" w:rsidR="00922226" w:rsidRPr="00922226" w:rsidRDefault="00922226" w:rsidP="00D91874">
      <w:pPr>
        <w:pStyle w:val="Bibliography"/>
        <w:jc w:val="left"/>
        <w:rPr>
          <w:rFonts w:cs="Times New Roman"/>
        </w:rPr>
      </w:pPr>
      <w:r w:rsidRPr="00922226">
        <w:rPr>
          <w:rFonts w:cs="Times New Roman"/>
        </w:rPr>
        <w:t xml:space="preserve">Sumantri, B. A. (2019). Pengembangan Kurikulum Di Indonesia Menghadapi Tuntutan Kompetensi Abad 21. </w:t>
      </w:r>
      <w:r w:rsidRPr="00922226">
        <w:rPr>
          <w:rFonts w:cs="Times New Roman"/>
          <w:i/>
          <w:iCs/>
        </w:rPr>
        <w:t>At-Ta Lim Media Informasi Pendidikan Islam</w:t>
      </w:r>
      <w:r w:rsidRPr="00922226">
        <w:rPr>
          <w:rFonts w:cs="Times New Roman"/>
        </w:rPr>
        <w:t xml:space="preserve">, </w:t>
      </w:r>
      <w:r w:rsidRPr="00922226">
        <w:rPr>
          <w:rFonts w:cs="Times New Roman"/>
          <w:i/>
          <w:iCs/>
        </w:rPr>
        <w:t>18</w:t>
      </w:r>
      <w:r w:rsidRPr="00922226">
        <w:rPr>
          <w:rFonts w:cs="Times New Roman"/>
        </w:rPr>
        <w:t>(1), 27. https://doi.org/10.29300/attalim.v18i1.1614</w:t>
      </w:r>
    </w:p>
    <w:p w14:paraId="2DDB2DBE" w14:textId="77777777" w:rsidR="00922226" w:rsidRPr="00922226" w:rsidRDefault="00922226" w:rsidP="00D91874">
      <w:pPr>
        <w:pStyle w:val="Bibliography"/>
        <w:jc w:val="left"/>
        <w:rPr>
          <w:rFonts w:cs="Times New Roman"/>
        </w:rPr>
      </w:pPr>
      <w:r w:rsidRPr="00922226">
        <w:rPr>
          <w:rFonts w:cs="Times New Roman"/>
        </w:rPr>
        <w:t xml:space="preserve">Taba, H. (1970). </w:t>
      </w:r>
      <w:r w:rsidRPr="00922226">
        <w:rPr>
          <w:rFonts w:cs="Times New Roman"/>
          <w:i/>
          <w:iCs/>
        </w:rPr>
        <w:t>Curriculum development: Theory and practice</w:t>
      </w:r>
      <w:r w:rsidRPr="00922226">
        <w:rPr>
          <w:rFonts w:cs="Times New Roman"/>
        </w:rPr>
        <w:t xml:space="preserve"> (Internat. ed). Harcourt, Brace.</w:t>
      </w:r>
    </w:p>
    <w:p w14:paraId="4C768B1E" w14:textId="77777777" w:rsidR="00922226" w:rsidRPr="00922226" w:rsidRDefault="00922226" w:rsidP="00D91874">
      <w:pPr>
        <w:pStyle w:val="Bibliography"/>
        <w:jc w:val="left"/>
        <w:rPr>
          <w:rFonts w:cs="Times New Roman"/>
        </w:rPr>
      </w:pPr>
      <w:r w:rsidRPr="00922226">
        <w:rPr>
          <w:rFonts w:cs="Times New Roman"/>
        </w:rPr>
        <w:t xml:space="preserve">Tep, V. (2024). Teacher educators as curriculum developers: A case study of teacher education colleges in Cambodia. </w:t>
      </w:r>
      <w:r w:rsidRPr="00922226">
        <w:rPr>
          <w:rFonts w:cs="Times New Roman"/>
          <w:i/>
          <w:iCs/>
        </w:rPr>
        <w:t>Frontiers in Education</w:t>
      </w:r>
      <w:r w:rsidRPr="00922226">
        <w:rPr>
          <w:rFonts w:cs="Times New Roman"/>
        </w:rPr>
        <w:t xml:space="preserve">, </w:t>
      </w:r>
      <w:r w:rsidRPr="00922226">
        <w:rPr>
          <w:rFonts w:cs="Times New Roman"/>
          <w:i/>
          <w:iCs/>
        </w:rPr>
        <w:t>9</w:t>
      </w:r>
      <w:r w:rsidRPr="00922226">
        <w:rPr>
          <w:rFonts w:cs="Times New Roman"/>
        </w:rPr>
        <w:t>, 1328023. https://doi.org/10.3389/feduc.2024.1328023</w:t>
      </w:r>
    </w:p>
    <w:p w14:paraId="7AC3E778" w14:textId="77777777" w:rsidR="00922226" w:rsidRPr="00922226" w:rsidRDefault="00922226" w:rsidP="00D91874">
      <w:pPr>
        <w:pStyle w:val="Bibliography"/>
        <w:jc w:val="left"/>
        <w:rPr>
          <w:rFonts w:cs="Times New Roman"/>
        </w:rPr>
      </w:pPr>
      <w:r w:rsidRPr="00922226">
        <w:rPr>
          <w:rFonts w:cs="Times New Roman"/>
        </w:rPr>
        <w:t xml:space="preserve">Tyler, R. W., &amp; Hlebowitsh, P. S. (2013). </w:t>
      </w:r>
      <w:r w:rsidRPr="00922226">
        <w:rPr>
          <w:rFonts w:cs="Times New Roman"/>
          <w:i/>
          <w:iCs/>
        </w:rPr>
        <w:t>Basic principles of curriculum and instruction</w:t>
      </w:r>
      <w:r w:rsidRPr="00922226">
        <w:rPr>
          <w:rFonts w:cs="Times New Roman"/>
        </w:rPr>
        <w:t>. Univ. of Chicago Press.</w:t>
      </w:r>
    </w:p>
    <w:p w14:paraId="4893E42C" w14:textId="77777777" w:rsidR="00922226" w:rsidRPr="00922226" w:rsidRDefault="00922226" w:rsidP="00D91874">
      <w:pPr>
        <w:pStyle w:val="Bibliography"/>
        <w:jc w:val="left"/>
        <w:rPr>
          <w:rFonts w:cs="Times New Roman"/>
        </w:rPr>
      </w:pPr>
      <w:r w:rsidRPr="00922226">
        <w:rPr>
          <w:rFonts w:cs="Times New Roman"/>
        </w:rPr>
        <w:t xml:space="preserve">Vargo, S. L., &amp; Lusch, R. F. (Eds). (2019). </w:t>
      </w:r>
      <w:r w:rsidRPr="00922226">
        <w:rPr>
          <w:rFonts w:cs="Times New Roman"/>
          <w:i/>
          <w:iCs/>
        </w:rPr>
        <w:t>The SAGE handbook of service-dominant logic</w:t>
      </w:r>
      <w:r w:rsidRPr="00922226">
        <w:rPr>
          <w:rFonts w:cs="Times New Roman"/>
        </w:rPr>
        <w:t>. SAGE Reference.</w:t>
      </w:r>
    </w:p>
    <w:p w14:paraId="0C7CFAE9" w14:textId="4E681A92" w:rsidR="00500868" w:rsidRPr="00922226" w:rsidRDefault="00922226" w:rsidP="00D91874">
      <w:pPr>
        <w:ind w:left="0" w:firstLine="0"/>
        <w:jc w:val="left"/>
        <w:rPr>
          <w:lang w:val="en-US"/>
        </w:rPr>
      </w:pPr>
      <w:r>
        <w:rPr>
          <w:lang w:val="en-US"/>
        </w:rPr>
        <w:fldChar w:fldCharType="end"/>
      </w:r>
    </w:p>
    <w:sectPr w:rsidR="00500868" w:rsidRPr="00922226" w:rsidSect="0080596A">
      <w:footerReference w:type="default" r:id="rId13"/>
      <w:headerReference w:type="first" r:id="rId14"/>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6D1B92" w14:textId="77777777" w:rsidR="003A204F" w:rsidRDefault="003A204F" w:rsidP="003F7CBE">
      <w:r>
        <w:separator/>
      </w:r>
    </w:p>
  </w:endnote>
  <w:endnote w:type="continuationSeparator" w:id="0">
    <w:p w14:paraId="2A93BC62" w14:textId="77777777" w:rsidR="003A204F" w:rsidRDefault="003A204F"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3B47A" w14:textId="1838DD4D"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F1191F">
          <w:rPr>
            <w:noProof/>
          </w:rPr>
          <w:t>10</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5360B9" w14:textId="77777777" w:rsidR="003A204F" w:rsidRDefault="003A204F" w:rsidP="003F7CBE">
      <w:r>
        <w:separator/>
      </w:r>
    </w:p>
  </w:footnote>
  <w:footnote w:type="continuationSeparator" w:id="0">
    <w:p w14:paraId="4F738D61" w14:textId="77777777" w:rsidR="003A204F" w:rsidRDefault="003A204F"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ID" w:eastAsia="en-ID"/>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ID" w:eastAsia="en-ID"/>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r w:rsidR="00F57819" w:rsidRPr="00F57819">
      <w:rPr>
        <w:b/>
        <w:bCs/>
        <w:sz w:val="30"/>
        <w:szCs w:val="30"/>
        <w:lang w:val="en-US"/>
      </w:rPr>
      <w:t>Jurnal Manajemen Pendidikan dan Keislaman</w:t>
    </w:r>
  </w:p>
  <w:p w14:paraId="5F63C615" w14:textId="017DE53A" w:rsidR="003B4800" w:rsidRDefault="00F57819" w:rsidP="00F57819">
    <w:pPr>
      <w:pStyle w:val="Header"/>
      <w:tabs>
        <w:tab w:val="right" w:pos="7938"/>
      </w:tabs>
      <w:ind w:left="0" w:right="-1" w:firstLine="0"/>
      <w:jc w:val="center"/>
    </w:pPr>
    <w:r>
      <w:rPr>
        <w:sz w:val="18"/>
        <w:szCs w:val="18"/>
        <w:lang w:val="en-US"/>
      </w:rPr>
      <w:t>EmaiL: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lang w:val="en-ID" w:eastAsia="en-ID"/>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06D7"/>
    <w:rsid w:val="00005793"/>
    <w:rsid w:val="00010784"/>
    <w:rsid w:val="00023D84"/>
    <w:rsid w:val="00053362"/>
    <w:rsid w:val="00060C6B"/>
    <w:rsid w:val="000646B1"/>
    <w:rsid w:val="00086B2B"/>
    <w:rsid w:val="000E3F0A"/>
    <w:rsid w:val="0010015E"/>
    <w:rsid w:val="001020DC"/>
    <w:rsid w:val="00110349"/>
    <w:rsid w:val="001126BA"/>
    <w:rsid w:val="00113FB7"/>
    <w:rsid w:val="0011649D"/>
    <w:rsid w:val="001204E3"/>
    <w:rsid w:val="0015187E"/>
    <w:rsid w:val="00183669"/>
    <w:rsid w:val="001A3516"/>
    <w:rsid w:val="001B6467"/>
    <w:rsid w:val="001C3277"/>
    <w:rsid w:val="00201A8F"/>
    <w:rsid w:val="00211710"/>
    <w:rsid w:val="0024086B"/>
    <w:rsid w:val="00247666"/>
    <w:rsid w:val="002560E2"/>
    <w:rsid w:val="00296559"/>
    <w:rsid w:val="002A0D4A"/>
    <w:rsid w:val="002D69F8"/>
    <w:rsid w:val="002D75B0"/>
    <w:rsid w:val="002E2762"/>
    <w:rsid w:val="003047F7"/>
    <w:rsid w:val="0032210F"/>
    <w:rsid w:val="0032778E"/>
    <w:rsid w:val="00362B2B"/>
    <w:rsid w:val="003768F7"/>
    <w:rsid w:val="003829A7"/>
    <w:rsid w:val="0038794D"/>
    <w:rsid w:val="003A204F"/>
    <w:rsid w:val="003B4800"/>
    <w:rsid w:val="003D4EE8"/>
    <w:rsid w:val="003E4575"/>
    <w:rsid w:val="003F7CBE"/>
    <w:rsid w:val="0040088A"/>
    <w:rsid w:val="004277AF"/>
    <w:rsid w:val="00433560"/>
    <w:rsid w:val="00434F1F"/>
    <w:rsid w:val="00441E0A"/>
    <w:rsid w:val="004426E5"/>
    <w:rsid w:val="0046126E"/>
    <w:rsid w:val="0046265C"/>
    <w:rsid w:val="00462C1F"/>
    <w:rsid w:val="004755C0"/>
    <w:rsid w:val="004A6306"/>
    <w:rsid w:val="004C7E06"/>
    <w:rsid w:val="004E6ED6"/>
    <w:rsid w:val="00500868"/>
    <w:rsid w:val="0051193C"/>
    <w:rsid w:val="00513F54"/>
    <w:rsid w:val="0054223F"/>
    <w:rsid w:val="005730DE"/>
    <w:rsid w:val="00585578"/>
    <w:rsid w:val="00591112"/>
    <w:rsid w:val="005938E3"/>
    <w:rsid w:val="005C5D23"/>
    <w:rsid w:val="006057B1"/>
    <w:rsid w:val="00612379"/>
    <w:rsid w:val="006257E7"/>
    <w:rsid w:val="006332E2"/>
    <w:rsid w:val="006471C5"/>
    <w:rsid w:val="006532F6"/>
    <w:rsid w:val="006663F4"/>
    <w:rsid w:val="00666593"/>
    <w:rsid w:val="00687A3E"/>
    <w:rsid w:val="00694D00"/>
    <w:rsid w:val="006A58FC"/>
    <w:rsid w:val="006B127E"/>
    <w:rsid w:val="006C4494"/>
    <w:rsid w:val="006D061E"/>
    <w:rsid w:val="006D4715"/>
    <w:rsid w:val="006D63F3"/>
    <w:rsid w:val="006E10F5"/>
    <w:rsid w:val="006E7981"/>
    <w:rsid w:val="006F1230"/>
    <w:rsid w:val="007158B6"/>
    <w:rsid w:val="007221F5"/>
    <w:rsid w:val="00723C0C"/>
    <w:rsid w:val="00727B15"/>
    <w:rsid w:val="00732BDC"/>
    <w:rsid w:val="00756F2F"/>
    <w:rsid w:val="00764C40"/>
    <w:rsid w:val="00770053"/>
    <w:rsid w:val="00785CA4"/>
    <w:rsid w:val="00785F59"/>
    <w:rsid w:val="00786C61"/>
    <w:rsid w:val="00797ECA"/>
    <w:rsid w:val="007E0D75"/>
    <w:rsid w:val="007E5D17"/>
    <w:rsid w:val="007F5EAA"/>
    <w:rsid w:val="0080596A"/>
    <w:rsid w:val="00821EB2"/>
    <w:rsid w:val="008239EE"/>
    <w:rsid w:val="00835DC8"/>
    <w:rsid w:val="00835F94"/>
    <w:rsid w:val="008466DC"/>
    <w:rsid w:val="0086766C"/>
    <w:rsid w:val="008714CC"/>
    <w:rsid w:val="00890DBB"/>
    <w:rsid w:val="008B24EF"/>
    <w:rsid w:val="008F51D7"/>
    <w:rsid w:val="008F7F7E"/>
    <w:rsid w:val="009040E5"/>
    <w:rsid w:val="009058DA"/>
    <w:rsid w:val="00917FCD"/>
    <w:rsid w:val="00922226"/>
    <w:rsid w:val="00935946"/>
    <w:rsid w:val="0094561F"/>
    <w:rsid w:val="00947F3B"/>
    <w:rsid w:val="00950B41"/>
    <w:rsid w:val="009A25A5"/>
    <w:rsid w:val="009B644B"/>
    <w:rsid w:val="009D5565"/>
    <w:rsid w:val="009E0585"/>
    <w:rsid w:val="00A253A1"/>
    <w:rsid w:val="00A43863"/>
    <w:rsid w:val="00A73591"/>
    <w:rsid w:val="00A83F23"/>
    <w:rsid w:val="00A919ED"/>
    <w:rsid w:val="00A9423F"/>
    <w:rsid w:val="00A954C0"/>
    <w:rsid w:val="00AB369A"/>
    <w:rsid w:val="00B01F33"/>
    <w:rsid w:val="00B03C3D"/>
    <w:rsid w:val="00B05014"/>
    <w:rsid w:val="00B06E1E"/>
    <w:rsid w:val="00B078B5"/>
    <w:rsid w:val="00B27BD9"/>
    <w:rsid w:val="00B6718A"/>
    <w:rsid w:val="00B73DCA"/>
    <w:rsid w:val="00B77349"/>
    <w:rsid w:val="00BB4624"/>
    <w:rsid w:val="00BD6832"/>
    <w:rsid w:val="00BF4937"/>
    <w:rsid w:val="00C01B94"/>
    <w:rsid w:val="00C279E5"/>
    <w:rsid w:val="00C32AE5"/>
    <w:rsid w:val="00C3556C"/>
    <w:rsid w:val="00C37E92"/>
    <w:rsid w:val="00C42C92"/>
    <w:rsid w:val="00C54FC0"/>
    <w:rsid w:val="00C82F08"/>
    <w:rsid w:val="00CE3CF7"/>
    <w:rsid w:val="00D06F5A"/>
    <w:rsid w:val="00D10978"/>
    <w:rsid w:val="00D12A53"/>
    <w:rsid w:val="00D35E4D"/>
    <w:rsid w:val="00D42B4B"/>
    <w:rsid w:val="00D44532"/>
    <w:rsid w:val="00D91874"/>
    <w:rsid w:val="00D97102"/>
    <w:rsid w:val="00DC3341"/>
    <w:rsid w:val="00DC4025"/>
    <w:rsid w:val="00DC6983"/>
    <w:rsid w:val="00E07864"/>
    <w:rsid w:val="00E12761"/>
    <w:rsid w:val="00E43AC3"/>
    <w:rsid w:val="00E56E74"/>
    <w:rsid w:val="00E57975"/>
    <w:rsid w:val="00EA55E4"/>
    <w:rsid w:val="00EB2847"/>
    <w:rsid w:val="00EC3456"/>
    <w:rsid w:val="00EC39C4"/>
    <w:rsid w:val="00ED53C6"/>
    <w:rsid w:val="00EE5DBE"/>
    <w:rsid w:val="00EE6DB8"/>
    <w:rsid w:val="00EF616D"/>
    <w:rsid w:val="00F1191F"/>
    <w:rsid w:val="00F57819"/>
    <w:rsid w:val="00F678AA"/>
    <w:rsid w:val="00F71681"/>
    <w:rsid w:val="00F86200"/>
    <w:rsid w:val="00F96DC7"/>
    <w:rsid w:val="00FA595E"/>
    <w:rsid w:val="00FB50A5"/>
    <w:rsid w:val="00FE296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
    <w:name w:val="Unresolved Mention"/>
    <w:basedOn w:val="DefaultParagraphFont"/>
    <w:uiPriority w:val="99"/>
    <w:semiHidden/>
    <w:unhideWhenUsed/>
    <w:rsid w:val="00F57819"/>
    <w:rPr>
      <w:color w:val="605E5C"/>
      <w:shd w:val="clear" w:color="auto" w:fill="E1DFDD"/>
    </w:rPr>
  </w:style>
  <w:style w:type="paragraph" w:styleId="Bibliography">
    <w:name w:val="Bibliography"/>
    <w:basedOn w:val="Normal"/>
    <w:next w:val="Normal"/>
    <w:uiPriority w:val="37"/>
    <w:unhideWhenUsed/>
    <w:rsid w:val="00922226"/>
    <w:pPr>
      <w:spacing w:line="480" w:lineRule="auto"/>
      <w:ind w:left="720" w:hanging="720"/>
    </w:pPr>
  </w:style>
  <w:style w:type="paragraph" w:styleId="NormalWeb">
    <w:name w:val="Normal (Web)"/>
    <w:basedOn w:val="Normal"/>
    <w:uiPriority w:val="99"/>
    <w:semiHidden/>
    <w:unhideWhenUsed/>
    <w:rsid w:val="006E10F5"/>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75657">
      <w:bodyDiv w:val="1"/>
      <w:marLeft w:val="0"/>
      <w:marRight w:val="0"/>
      <w:marTop w:val="0"/>
      <w:marBottom w:val="0"/>
      <w:divBdr>
        <w:top w:val="none" w:sz="0" w:space="0" w:color="auto"/>
        <w:left w:val="none" w:sz="0" w:space="0" w:color="auto"/>
        <w:bottom w:val="none" w:sz="0" w:space="0" w:color="auto"/>
        <w:right w:val="none" w:sz="0" w:space="0" w:color="auto"/>
      </w:divBdr>
    </w:div>
    <w:div w:id="325979592">
      <w:bodyDiv w:val="1"/>
      <w:marLeft w:val="0"/>
      <w:marRight w:val="0"/>
      <w:marTop w:val="0"/>
      <w:marBottom w:val="0"/>
      <w:divBdr>
        <w:top w:val="none" w:sz="0" w:space="0" w:color="auto"/>
        <w:left w:val="none" w:sz="0" w:space="0" w:color="auto"/>
        <w:bottom w:val="none" w:sz="0" w:space="0" w:color="auto"/>
        <w:right w:val="none" w:sz="0" w:space="0" w:color="auto"/>
      </w:divBdr>
    </w:div>
    <w:div w:id="373384973">
      <w:bodyDiv w:val="1"/>
      <w:marLeft w:val="0"/>
      <w:marRight w:val="0"/>
      <w:marTop w:val="0"/>
      <w:marBottom w:val="0"/>
      <w:divBdr>
        <w:top w:val="none" w:sz="0" w:space="0" w:color="auto"/>
        <w:left w:val="none" w:sz="0" w:space="0" w:color="auto"/>
        <w:bottom w:val="none" w:sz="0" w:space="0" w:color="auto"/>
        <w:right w:val="none" w:sz="0" w:space="0" w:color="auto"/>
      </w:divBdr>
    </w:div>
    <w:div w:id="389421694">
      <w:bodyDiv w:val="1"/>
      <w:marLeft w:val="0"/>
      <w:marRight w:val="0"/>
      <w:marTop w:val="0"/>
      <w:marBottom w:val="0"/>
      <w:divBdr>
        <w:top w:val="none" w:sz="0" w:space="0" w:color="auto"/>
        <w:left w:val="none" w:sz="0" w:space="0" w:color="auto"/>
        <w:bottom w:val="none" w:sz="0" w:space="0" w:color="auto"/>
        <w:right w:val="none" w:sz="0" w:space="0" w:color="auto"/>
      </w:divBdr>
    </w:div>
    <w:div w:id="542988223">
      <w:bodyDiv w:val="1"/>
      <w:marLeft w:val="0"/>
      <w:marRight w:val="0"/>
      <w:marTop w:val="0"/>
      <w:marBottom w:val="0"/>
      <w:divBdr>
        <w:top w:val="none" w:sz="0" w:space="0" w:color="auto"/>
        <w:left w:val="none" w:sz="0" w:space="0" w:color="auto"/>
        <w:bottom w:val="none" w:sz="0" w:space="0" w:color="auto"/>
        <w:right w:val="none" w:sz="0" w:space="0" w:color="auto"/>
      </w:divBdr>
    </w:div>
    <w:div w:id="853345263">
      <w:bodyDiv w:val="1"/>
      <w:marLeft w:val="0"/>
      <w:marRight w:val="0"/>
      <w:marTop w:val="0"/>
      <w:marBottom w:val="0"/>
      <w:divBdr>
        <w:top w:val="none" w:sz="0" w:space="0" w:color="auto"/>
        <w:left w:val="none" w:sz="0" w:space="0" w:color="auto"/>
        <w:bottom w:val="none" w:sz="0" w:space="0" w:color="auto"/>
        <w:right w:val="none" w:sz="0" w:space="0" w:color="auto"/>
      </w:divBdr>
      <w:divsChild>
        <w:div w:id="200750165">
          <w:marLeft w:val="0"/>
          <w:marRight w:val="0"/>
          <w:marTop w:val="0"/>
          <w:marBottom w:val="0"/>
          <w:divBdr>
            <w:top w:val="none" w:sz="0" w:space="0" w:color="auto"/>
            <w:left w:val="none" w:sz="0" w:space="0" w:color="auto"/>
            <w:bottom w:val="none" w:sz="0" w:space="0" w:color="auto"/>
            <w:right w:val="none" w:sz="0" w:space="0" w:color="auto"/>
          </w:divBdr>
          <w:divsChild>
            <w:div w:id="132331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80653">
      <w:bodyDiv w:val="1"/>
      <w:marLeft w:val="0"/>
      <w:marRight w:val="0"/>
      <w:marTop w:val="0"/>
      <w:marBottom w:val="0"/>
      <w:divBdr>
        <w:top w:val="none" w:sz="0" w:space="0" w:color="auto"/>
        <w:left w:val="none" w:sz="0" w:space="0" w:color="auto"/>
        <w:bottom w:val="none" w:sz="0" w:space="0" w:color="auto"/>
        <w:right w:val="none" w:sz="0" w:space="0" w:color="auto"/>
      </w:divBdr>
    </w:div>
    <w:div w:id="868836945">
      <w:bodyDiv w:val="1"/>
      <w:marLeft w:val="0"/>
      <w:marRight w:val="0"/>
      <w:marTop w:val="0"/>
      <w:marBottom w:val="0"/>
      <w:divBdr>
        <w:top w:val="none" w:sz="0" w:space="0" w:color="auto"/>
        <w:left w:val="none" w:sz="0" w:space="0" w:color="auto"/>
        <w:bottom w:val="none" w:sz="0" w:space="0" w:color="auto"/>
        <w:right w:val="none" w:sz="0" w:space="0" w:color="auto"/>
      </w:divBdr>
    </w:div>
    <w:div w:id="934095498">
      <w:bodyDiv w:val="1"/>
      <w:marLeft w:val="0"/>
      <w:marRight w:val="0"/>
      <w:marTop w:val="0"/>
      <w:marBottom w:val="0"/>
      <w:divBdr>
        <w:top w:val="none" w:sz="0" w:space="0" w:color="auto"/>
        <w:left w:val="none" w:sz="0" w:space="0" w:color="auto"/>
        <w:bottom w:val="none" w:sz="0" w:space="0" w:color="auto"/>
        <w:right w:val="none" w:sz="0" w:space="0" w:color="auto"/>
      </w:divBdr>
    </w:div>
    <w:div w:id="961765977">
      <w:bodyDiv w:val="1"/>
      <w:marLeft w:val="0"/>
      <w:marRight w:val="0"/>
      <w:marTop w:val="0"/>
      <w:marBottom w:val="0"/>
      <w:divBdr>
        <w:top w:val="none" w:sz="0" w:space="0" w:color="auto"/>
        <w:left w:val="none" w:sz="0" w:space="0" w:color="auto"/>
        <w:bottom w:val="none" w:sz="0" w:space="0" w:color="auto"/>
        <w:right w:val="none" w:sz="0" w:space="0" w:color="auto"/>
      </w:divBdr>
    </w:div>
    <w:div w:id="1024747902">
      <w:bodyDiv w:val="1"/>
      <w:marLeft w:val="0"/>
      <w:marRight w:val="0"/>
      <w:marTop w:val="0"/>
      <w:marBottom w:val="0"/>
      <w:divBdr>
        <w:top w:val="none" w:sz="0" w:space="0" w:color="auto"/>
        <w:left w:val="none" w:sz="0" w:space="0" w:color="auto"/>
        <w:bottom w:val="none" w:sz="0" w:space="0" w:color="auto"/>
        <w:right w:val="none" w:sz="0" w:space="0" w:color="auto"/>
      </w:divBdr>
    </w:div>
    <w:div w:id="1035350487">
      <w:bodyDiv w:val="1"/>
      <w:marLeft w:val="0"/>
      <w:marRight w:val="0"/>
      <w:marTop w:val="0"/>
      <w:marBottom w:val="0"/>
      <w:divBdr>
        <w:top w:val="none" w:sz="0" w:space="0" w:color="auto"/>
        <w:left w:val="none" w:sz="0" w:space="0" w:color="auto"/>
        <w:bottom w:val="none" w:sz="0" w:space="0" w:color="auto"/>
        <w:right w:val="none" w:sz="0" w:space="0" w:color="auto"/>
      </w:divBdr>
    </w:div>
    <w:div w:id="1190877548">
      <w:bodyDiv w:val="1"/>
      <w:marLeft w:val="0"/>
      <w:marRight w:val="0"/>
      <w:marTop w:val="0"/>
      <w:marBottom w:val="0"/>
      <w:divBdr>
        <w:top w:val="none" w:sz="0" w:space="0" w:color="auto"/>
        <w:left w:val="none" w:sz="0" w:space="0" w:color="auto"/>
        <w:bottom w:val="none" w:sz="0" w:space="0" w:color="auto"/>
        <w:right w:val="none" w:sz="0" w:space="0" w:color="auto"/>
      </w:divBdr>
    </w:div>
    <w:div w:id="1229146891">
      <w:bodyDiv w:val="1"/>
      <w:marLeft w:val="0"/>
      <w:marRight w:val="0"/>
      <w:marTop w:val="0"/>
      <w:marBottom w:val="0"/>
      <w:divBdr>
        <w:top w:val="none" w:sz="0" w:space="0" w:color="auto"/>
        <w:left w:val="none" w:sz="0" w:space="0" w:color="auto"/>
        <w:bottom w:val="none" w:sz="0" w:space="0" w:color="auto"/>
        <w:right w:val="none" w:sz="0" w:space="0" w:color="auto"/>
      </w:divBdr>
    </w:div>
    <w:div w:id="1498501009">
      <w:bodyDiv w:val="1"/>
      <w:marLeft w:val="0"/>
      <w:marRight w:val="0"/>
      <w:marTop w:val="0"/>
      <w:marBottom w:val="0"/>
      <w:divBdr>
        <w:top w:val="none" w:sz="0" w:space="0" w:color="auto"/>
        <w:left w:val="none" w:sz="0" w:space="0" w:color="auto"/>
        <w:bottom w:val="none" w:sz="0" w:space="0" w:color="auto"/>
        <w:right w:val="none" w:sz="0" w:space="0" w:color="auto"/>
      </w:divBdr>
    </w:div>
    <w:div w:id="1915166889">
      <w:bodyDiv w:val="1"/>
      <w:marLeft w:val="0"/>
      <w:marRight w:val="0"/>
      <w:marTop w:val="0"/>
      <w:marBottom w:val="0"/>
      <w:divBdr>
        <w:top w:val="none" w:sz="0" w:space="0" w:color="auto"/>
        <w:left w:val="none" w:sz="0" w:space="0" w:color="auto"/>
        <w:bottom w:val="none" w:sz="0" w:space="0" w:color="auto"/>
        <w:right w:val="none" w:sz="0" w:space="0" w:color="auto"/>
      </w:divBdr>
    </w:div>
    <w:div w:id="197814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jpg"/><Relationship Id="rId1" Type="http://schemas.openxmlformats.org/officeDocument/2006/relationships/image" Target="media/image7.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3AE65F-AB0D-483C-9F7F-B54AA8E40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896</TotalTime>
  <Pages>14</Pages>
  <Words>13847</Words>
  <Characters>78932</Characters>
  <Application>Microsoft Office Word</Application>
  <DocSecurity>0</DocSecurity>
  <Lines>657</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Ahmad Musaddad</cp:lastModifiedBy>
  <cp:revision>142</cp:revision>
  <cp:lastPrinted>2018-01-25T05:27:00Z</cp:lastPrinted>
  <dcterms:created xsi:type="dcterms:W3CDTF">2018-01-24T06:44:00Z</dcterms:created>
  <dcterms:modified xsi:type="dcterms:W3CDTF">2025-09-11T11:34:00Z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ZOTERO_PREF_1">
    <vt:lpwstr>&lt;data data-version="3" zotero-version="7.0.24"&gt;&lt;session id="gJSEvSnJ"/&gt;&lt;style id="http://www.zotero.org/styles/apa" locale="en-GB" hasBibliography="1" bibliographyStyleHasBeenSet="1"/&gt;&lt;prefs&gt;&lt;pref name="fieldType" value="Field"/&gt;&lt;/prefs&gt;&lt;/data&gt;</vt:lpwstr>
  </property>
</Properties>
</file>