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728161" w14:textId="77777777" w:rsidR="008E625A" w:rsidRDefault="008E625A" w:rsidP="00FE71D1">
      <w:pPr>
        <w:jc w:val="center"/>
        <w:rPr>
          <w:b/>
        </w:rPr>
      </w:pPr>
      <w:r w:rsidRPr="00F06721">
        <w:rPr>
          <w:b/>
        </w:rPr>
        <w:t xml:space="preserve">PENGEMBANGAN MODEL PREDIKSI HARGA SAHAM  </w:t>
      </w:r>
      <w:r>
        <w:rPr>
          <w:b/>
        </w:rPr>
        <w:t xml:space="preserve">DENGAN MENGGUNAKAN </w:t>
      </w:r>
      <w:r w:rsidRPr="00F06721">
        <w:rPr>
          <w:b/>
        </w:rPr>
        <w:t>REGRESI LINEAR BERGANDA  PADA SAHAM BRI</w:t>
      </w:r>
    </w:p>
    <w:p w14:paraId="012C379B" w14:textId="77777777" w:rsidR="00A816C5" w:rsidRDefault="00A816C5" w:rsidP="00FE71D1">
      <w:pPr>
        <w:tabs>
          <w:tab w:val="left" w:pos="7938"/>
          <w:tab w:val="left" w:pos="9214"/>
        </w:tabs>
        <w:contextualSpacing/>
        <w:jc w:val="center"/>
        <w:rPr>
          <w:rFonts w:asciiTheme="majorBidi" w:hAnsiTheme="majorBidi" w:cstheme="majorBidi"/>
          <w:b/>
          <w:bCs/>
        </w:rPr>
      </w:pPr>
      <w:r>
        <w:rPr>
          <w:rFonts w:asciiTheme="majorBidi" w:hAnsiTheme="majorBidi" w:cstheme="majorBidi"/>
          <w:b/>
          <w:bCs/>
        </w:rPr>
        <w:t>Yuan Anisa</w:t>
      </w:r>
      <w:r>
        <w:rPr>
          <w:rFonts w:asciiTheme="majorBidi" w:hAnsiTheme="majorBidi" w:cstheme="majorBidi"/>
          <w:b/>
          <w:bCs/>
          <w:vertAlign w:val="superscript"/>
        </w:rPr>
        <w:t>1</w:t>
      </w:r>
      <w:r>
        <w:rPr>
          <w:rFonts w:asciiTheme="majorBidi" w:hAnsiTheme="majorBidi" w:cstheme="majorBidi"/>
          <w:b/>
          <w:bCs/>
        </w:rPr>
        <w:t>, Muhammad Hafiz</w:t>
      </w:r>
      <w:r>
        <w:rPr>
          <w:rFonts w:asciiTheme="majorBidi" w:hAnsiTheme="majorBidi" w:cstheme="majorBidi"/>
          <w:b/>
          <w:bCs/>
          <w:vertAlign w:val="superscript"/>
        </w:rPr>
        <w:t>2</w:t>
      </w:r>
      <w:r>
        <w:rPr>
          <w:rFonts w:asciiTheme="majorBidi" w:hAnsiTheme="majorBidi" w:cstheme="majorBidi"/>
          <w:b/>
          <w:bCs/>
        </w:rPr>
        <w:t>, Nanda Novita</w:t>
      </w:r>
      <w:r>
        <w:rPr>
          <w:rFonts w:asciiTheme="majorBidi" w:hAnsiTheme="majorBidi" w:cstheme="majorBidi"/>
          <w:b/>
          <w:bCs/>
          <w:vertAlign w:val="superscript"/>
        </w:rPr>
        <w:t>3</w:t>
      </w:r>
    </w:p>
    <w:p w14:paraId="185DDF0C" w14:textId="605B30BE" w:rsidR="00A816C5" w:rsidRDefault="00A816C5" w:rsidP="00FE71D1">
      <w:pPr>
        <w:tabs>
          <w:tab w:val="left" w:pos="7938"/>
          <w:tab w:val="left" w:pos="9214"/>
        </w:tabs>
        <w:contextualSpacing/>
        <w:jc w:val="center"/>
        <w:rPr>
          <w:rFonts w:asciiTheme="majorBidi" w:hAnsiTheme="majorBidi" w:cstheme="majorBidi"/>
        </w:rPr>
      </w:pPr>
      <w:r>
        <w:rPr>
          <w:rFonts w:asciiTheme="majorBidi" w:hAnsiTheme="majorBidi" w:cstheme="majorBidi"/>
          <w:vertAlign w:val="superscript"/>
        </w:rPr>
        <w:t>1,3</w:t>
      </w:r>
      <w:r>
        <w:rPr>
          <w:rFonts w:asciiTheme="majorBidi" w:hAnsiTheme="majorBidi" w:cstheme="majorBidi"/>
        </w:rPr>
        <w:t xml:space="preserve">Universitas Medan Area, Medan, Indonesia, </w:t>
      </w:r>
      <w:r>
        <w:rPr>
          <w:rFonts w:asciiTheme="majorBidi" w:hAnsiTheme="majorBidi" w:cstheme="majorBidi"/>
          <w:vertAlign w:val="superscript"/>
        </w:rPr>
        <w:t>2</w:t>
      </w:r>
      <w:r>
        <w:rPr>
          <w:rFonts w:asciiTheme="majorBidi" w:hAnsiTheme="majorBidi" w:cstheme="majorBidi"/>
        </w:rPr>
        <w:t>Univer</w:t>
      </w:r>
      <w:r w:rsidR="00A7726C">
        <w:rPr>
          <w:rFonts w:asciiTheme="majorBidi" w:hAnsiTheme="majorBidi" w:cstheme="majorBidi"/>
          <w:lang w:val="en-US"/>
        </w:rPr>
        <w:t>s</w:t>
      </w:r>
      <w:r>
        <w:rPr>
          <w:rFonts w:asciiTheme="majorBidi" w:hAnsiTheme="majorBidi" w:cstheme="majorBidi"/>
        </w:rPr>
        <w:t>itas Pembangunan Pancabudi, Medan, Indonesia</w:t>
      </w:r>
    </w:p>
    <w:p w14:paraId="1B18DD12" w14:textId="64428981" w:rsidR="00710612" w:rsidRPr="00D97B87" w:rsidRDefault="00A816C5" w:rsidP="00FE71D1">
      <w:pPr>
        <w:tabs>
          <w:tab w:val="left" w:pos="7938"/>
          <w:tab w:val="left" w:pos="9214"/>
        </w:tabs>
        <w:contextualSpacing/>
        <w:jc w:val="center"/>
        <w:rPr>
          <w:rFonts w:asciiTheme="majorBidi" w:hAnsiTheme="majorBidi" w:cstheme="majorBidi"/>
          <w:lang w:val="en-US"/>
        </w:rPr>
      </w:pPr>
      <w:r>
        <w:rPr>
          <w:rFonts w:asciiTheme="majorBidi" w:hAnsiTheme="majorBidi" w:cstheme="majorBidi"/>
        </w:rPr>
        <w:t xml:space="preserve">Email : </w:t>
      </w:r>
      <w:r w:rsidR="003840B1">
        <w:fldChar w:fldCharType="begin"/>
      </w:r>
      <w:r w:rsidR="003840B1">
        <w:instrText xml:space="preserve"> HYPERLINK "mailto:yuan@staff.uma.ac.id" </w:instrText>
      </w:r>
      <w:r w:rsidR="003840B1">
        <w:fldChar w:fldCharType="separate"/>
      </w:r>
      <w:r>
        <w:rPr>
          <w:rStyle w:val="Hyperlink"/>
        </w:rPr>
        <w:t>yuan@staff.uma.ac.id</w:t>
      </w:r>
      <w:r w:rsidR="003840B1">
        <w:rPr>
          <w:rStyle w:val="Hyperlink"/>
        </w:rPr>
        <w:fldChar w:fldCharType="end"/>
      </w:r>
      <w:r w:rsidR="003840B1">
        <w:fldChar w:fldCharType="begin"/>
      </w:r>
      <w:r w:rsidR="003840B1">
        <w:instrText xml:space="preserve"> HYPERLINK "mailto:pratamarandi1997@gmail.com" </w:instrText>
      </w:r>
      <w:r w:rsidR="003840B1">
        <w:fldChar w:fldCharType="end"/>
      </w:r>
    </w:p>
    <w:p w14:paraId="23E5B0F7" w14:textId="77777777" w:rsidR="00800EC1" w:rsidRDefault="00800EC1" w:rsidP="00FE71D1">
      <w:pPr>
        <w:tabs>
          <w:tab w:val="left" w:pos="3828"/>
          <w:tab w:val="left" w:pos="9214"/>
        </w:tabs>
        <w:contextualSpacing/>
        <w:jc w:val="center"/>
        <w:rPr>
          <w:rFonts w:asciiTheme="majorBidi" w:hAnsiTheme="majorBidi" w:cstheme="majorBidi"/>
        </w:rPr>
      </w:pPr>
    </w:p>
    <w:p w14:paraId="1A840AC1" w14:textId="5420A015" w:rsidR="00132D04" w:rsidRPr="00D97B87" w:rsidRDefault="007C30BB" w:rsidP="00FE71D1">
      <w:pPr>
        <w:tabs>
          <w:tab w:val="left" w:pos="3828"/>
          <w:tab w:val="left" w:pos="9214"/>
        </w:tabs>
        <w:contextualSpacing/>
        <w:jc w:val="center"/>
        <w:rPr>
          <w:rFonts w:asciiTheme="majorBidi" w:hAnsiTheme="majorBidi" w:cstheme="majorBidi"/>
          <w:b/>
          <w:bCs/>
          <w:lang w:val="en-US"/>
        </w:rPr>
      </w:pPr>
      <w:proofErr w:type="spellStart"/>
      <w:r w:rsidRPr="00D97B87">
        <w:rPr>
          <w:rFonts w:asciiTheme="majorBidi" w:hAnsiTheme="majorBidi" w:cstheme="majorBidi"/>
          <w:b/>
          <w:bCs/>
          <w:lang w:val="en-US"/>
        </w:rPr>
        <w:t>Abstrak</w:t>
      </w:r>
      <w:proofErr w:type="spellEnd"/>
    </w:p>
    <w:p w14:paraId="5B770F1D" w14:textId="68D47FAE" w:rsidR="00A7726C" w:rsidRPr="00826F1F" w:rsidRDefault="00313582" w:rsidP="00A7726C">
      <w:pPr>
        <w:adjustRightInd w:val="0"/>
        <w:jc w:val="both"/>
        <w:rPr>
          <w:rFonts w:ascii="Cambria Math" w:hAnsi="Cambria Math"/>
          <w:color w:val="000000"/>
          <w:vertAlign w:val="subscript"/>
          <w:lang w:val="en-US"/>
          <w:oMath/>
        </w:rPr>
      </w:pPr>
      <w:r w:rsidRPr="00F05077">
        <w:t xml:space="preserve">Tujuan dari penelitian ini adalah untuk membuat </w:t>
      </w:r>
      <w:r w:rsidR="007A51E9">
        <w:rPr>
          <w:lang w:val="en-US"/>
        </w:rPr>
        <w:t xml:space="preserve"> </w:t>
      </w:r>
      <w:proofErr w:type="spellStart"/>
      <w:r w:rsidR="007A51E9">
        <w:rPr>
          <w:lang w:val="en-US"/>
        </w:rPr>
        <w:t>suatu</w:t>
      </w:r>
      <w:proofErr w:type="spellEnd"/>
      <w:r w:rsidR="007A51E9">
        <w:rPr>
          <w:lang w:val="en-US"/>
        </w:rPr>
        <w:t xml:space="preserve"> </w:t>
      </w:r>
      <w:r w:rsidR="007A51E9">
        <w:t>model matematika yang mampu me</w:t>
      </w:r>
      <w:proofErr w:type="spellStart"/>
      <w:r w:rsidR="007A51E9">
        <w:rPr>
          <w:lang w:val="en-US"/>
        </w:rPr>
        <w:t>lakukan</w:t>
      </w:r>
      <w:proofErr w:type="spellEnd"/>
      <w:r w:rsidR="007A51E9">
        <w:rPr>
          <w:lang w:val="en-US"/>
        </w:rPr>
        <w:t xml:space="preserve"> </w:t>
      </w:r>
      <w:r w:rsidRPr="00F05077">
        <w:t xml:space="preserve">prediksi harga saham dimasa yang akan datang. Metode penelitian yang digunakan adalah studi kasus tentang harga saham di Indonesia dengan menggunakan data yang dikumpulkan oleh </w:t>
      </w:r>
      <w:r w:rsidR="00303FB6">
        <w:fldChar w:fldCharType="begin"/>
      </w:r>
      <w:r w:rsidR="00303FB6">
        <w:instrText xml:space="preserve"> HYPERLINK "</w:instrText>
      </w:r>
      <w:r w:rsidR="00303FB6" w:rsidRPr="00F05077">
        <w:instrText>https://www.yahoofinance.com</w:instrText>
      </w:r>
      <w:r w:rsidR="00303FB6">
        <w:instrText xml:space="preserve">" </w:instrText>
      </w:r>
      <w:r w:rsidR="00303FB6">
        <w:fldChar w:fldCharType="separate"/>
      </w:r>
      <w:r w:rsidR="00303FB6" w:rsidRPr="006156CD">
        <w:rPr>
          <w:rStyle w:val="Hyperlink"/>
        </w:rPr>
        <w:t>https://www.yahoofinance.com</w:t>
      </w:r>
      <w:r w:rsidR="00303FB6">
        <w:fldChar w:fldCharType="end"/>
      </w:r>
      <w:r w:rsidR="00303FB6">
        <w:rPr>
          <w:lang w:val="en-US"/>
        </w:rPr>
        <w:t xml:space="preserve"> </w:t>
      </w:r>
      <w:proofErr w:type="spellStart"/>
      <w:r w:rsidR="00303FB6">
        <w:rPr>
          <w:lang w:val="en-US"/>
        </w:rPr>
        <w:t>dan</w:t>
      </w:r>
      <w:proofErr w:type="spellEnd"/>
      <w:r w:rsidR="00303FB6">
        <w:rPr>
          <w:lang w:val="en-US"/>
        </w:rPr>
        <w:t xml:space="preserve"> </w:t>
      </w:r>
      <w:r w:rsidR="00303FB6" w:rsidRPr="000E3DC1">
        <w:rPr>
          <w:rStyle w:val="Emphasis"/>
          <w:i w:val="0"/>
        </w:rPr>
        <w:t>PT Stockbit Sekuritas Digital</w:t>
      </w:r>
      <w:r w:rsidRPr="00F05077">
        <w:t xml:space="preserve">. Regresi linear digunakan sebagai metode prediksi harga saham pada masa yang akan datang. Pada penelitian ini harga </w:t>
      </w:r>
      <w:r w:rsidR="000E063C" w:rsidRPr="00F05077">
        <w:t>penutupan</w:t>
      </w:r>
      <w:r w:rsidRPr="00F05077">
        <w:t xml:space="preserve">  merupakan variable akibat dan </w:t>
      </w:r>
      <w:r w:rsidR="000E063C" w:rsidRPr="00F05077">
        <w:t>harga pembukaan,harga tertinggi,harga terendah dan net buy/sel asing</w:t>
      </w:r>
      <w:r w:rsidRPr="00F05077">
        <w:t xml:space="preserve"> sebagai variabel bebasnya. Persamaan regresi linear yang diperoleh adalah </w:t>
      </w:r>
      <m:oMath>
        <m:r>
          <w:rPr>
            <w:rFonts w:ascii="Cambria Math" w:hAnsi="Cambria Math"/>
          </w:rPr>
          <m:t>Y=</m:t>
        </m:r>
        <m:r>
          <w:rPr>
            <w:rFonts w:ascii="Cambria Math" w:hAnsi="Cambria Math"/>
            <w:color w:val="000000"/>
          </w:rPr>
          <m:t>1.725-0.529</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1</m:t>
            </m:r>
          </m:sub>
        </m:sSub>
        <m:r>
          <w:rPr>
            <w:rFonts w:ascii="Cambria Math" w:hAnsi="Cambria Math"/>
            <w:color w:val="000000"/>
            <w:vertAlign w:val="subscript"/>
          </w:rPr>
          <m:t xml:space="preserve">  </m:t>
        </m:r>
        <m:r>
          <w:rPr>
            <w:rFonts w:ascii="Cambria Math" w:hAnsi="Cambria Math"/>
            <w:color w:val="000000"/>
          </w:rPr>
          <m:t xml:space="preserve">+0.689 </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2</m:t>
            </m:r>
          </m:sub>
        </m:sSub>
        <m:r>
          <w:rPr>
            <w:rFonts w:ascii="Cambria Math" w:hAnsi="Cambria Math"/>
            <w:color w:val="000000"/>
            <w:vertAlign w:val="subscript"/>
          </w:rPr>
          <m:t xml:space="preserve"> </m:t>
        </m:r>
        <m:r>
          <w:rPr>
            <w:rFonts w:ascii="Cambria Math" w:hAnsi="Cambria Math"/>
            <w:color w:val="000000"/>
          </w:rPr>
          <m:t xml:space="preserve">+0.840 </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3</m:t>
            </m:r>
          </m:sub>
        </m:sSub>
        <m:r>
          <w:rPr>
            <w:rFonts w:ascii="Cambria Math" w:hAnsi="Cambria Math"/>
            <w:color w:val="000000"/>
          </w:rPr>
          <m:t>+3.221E-8</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4</m:t>
            </m:r>
          </m:sub>
        </m:sSub>
      </m:oMath>
      <w:r w:rsidR="00A7726C">
        <w:rPr>
          <w:color w:val="000000"/>
          <w:vertAlign w:val="subscript"/>
          <w:lang w:val="en-US"/>
        </w:rPr>
        <w:t>.</w:t>
      </w:r>
    </w:p>
    <w:p w14:paraId="10AE4702" w14:textId="1642AE88" w:rsidR="00132D04" w:rsidRPr="00A7726C" w:rsidRDefault="00132D04" w:rsidP="00A7726C">
      <w:pPr>
        <w:jc w:val="both"/>
        <w:rPr>
          <w:lang w:val="en-US"/>
        </w:rPr>
      </w:pPr>
    </w:p>
    <w:p w14:paraId="6A0C8DF9" w14:textId="0AACEFB1" w:rsidR="00132D04" w:rsidRPr="00D97B87" w:rsidRDefault="00132D04" w:rsidP="00FE71D1">
      <w:pPr>
        <w:tabs>
          <w:tab w:val="left" w:pos="3828"/>
          <w:tab w:val="left" w:pos="9214"/>
        </w:tabs>
        <w:contextualSpacing/>
        <w:rPr>
          <w:rFonts w:asciiTheme="majorBidi" w:hAnsiTheme="majorBidi" w:cstheme="majorBidi"/>
          <w:b/>
          <w:bCs/>
        </w:rPr>
      </w:pPr>
      <w:r w:rsidRPr="00D97B87">
        <w:rPr>
          <w:rFonts w:asciiTheme="majorBidi" w:hAnsiTheme="majorBidi" w:cstheme="majorBidi"/>
          <w:b/>
          <w:bCs/>
          <w:lang w:val="en-US"/>
        </w:rPr>
        <w:t xml:space="preserve">Kata </w:t>
      </w:r>
      <w:proofErr w:type="spellStart"/>
      <w:r w:rsidRPr="00D97B87">
        <w:rPr>
          <w:rFonts w:asciiTheme="majorBidi" w:hAnsiTheme="majorBidi" w:cstheme="majorBidi"/>
          <w:b/>
          <w:bCs/>
          <w:lang w:val="en-US"/>
        </w:rPr>
        <w:t>Kunci</w:t>
      </w:r>
      <w:proofErr w:type="spellEnd"/>
      <w:r w:rsidRPr="00D97B87">
        <w:rPr>
          <w:rFonts w:asciiTheme="majorBidi" w:hAnsiTheme="majorBidi" w:cstheme="majorBidi"/>
          <w:b/>
          <w:bCs/>
          <w:i/>
          <w:iCs/>
        </w:rPr>
        <w:t>:</w:t>
      </w:r>
      <w:r w:rsidRPr="00D97B87">
        <w:rPr>
          <w:rFonts w:asciiTheme="majorBidi" w:hAnsiTheme="majorBidi" w:cstheme="majorBidi"/>
          <w:i/>
          <w:iCs/>
        </w:rPr>
        <w:t xml:space="preserve"> </w:t>
      </w:r>
      <w:proofErr w:type="spellStart"/>
      <w:r w:rsidR="008E625A">
        <w:rPr>
          <w:rFonts w:asciiTheme="majorBidi" w:hAnsiTheme="majorBidi" w:cstheme="majorBidi"/>
          <w:lang w:val="en-US"/>
        </w:rPr>
        <w:t>Saham</w:t>
      </w:r>
      <w:proofErr w:type="gramStart"/>
      <w:r w:rsidR="008E625A">
        <w:rPr>
          <w:rFonts w:asciiTheme="majorBidi" w:hAnsiTheme="majorBidi" w:cstheme="majorBidi"/>
          <w:lang w:val="en-US"/>
        </w:rPr>
        <w:t>,Pemodelan,regresi</w:t>
      </w:r>
      <w:proofErr w:type="spellEnd"/>
      <w:proofErr w:type="gramEnd"/>
      <w:r w:rsidR="008E625A">
        <w:rPr>
          <w:rFonts w:asciiTheme="majorBidi" w:hAnsiTheme="majorBidi" w:cstheme="majorBidi"/>
          <w:lang w:val="en-US"/>
        </w:rPr>
        <w:t xml:space="preserve"> </w:t>
      </w:r>
      <w:proofErr w:type="spellStart"/>
      <w:r w:rsidR="008E625A">
        <w:rPr>
          <w:rFonts w:asciiTheme="majorBidi" w:hAnsiTheme="majorBidi" w:cstheme="majorBidi"/>
          <w:lang w:val="en-US"/>
        </w:rPr>
        <w:t>linear,prediksi</w:t>
      </w:r>
      <w:proofErr w:type="spellEnd"/>
      <w:r w:rsidRPr="00D97B87">
        <w:rPr>
          <w:rFonts w:asciiTheme="majorBidi" w:hAnsiTheme="majorBidi" w:cstheme="majorBidi"/>
          <w:lang w:val="en-US"/>
        </w:rPr>
        <w:t>.</w:t>
      </w:r>
    </w:p>
    <w:p w14:paraId="2D863DFC" w14:textId="77777777" w:rsidR="00132D04" w:rsidRPr="00D97B87" w:rsidRDefault="00132D04" w:rsidP="00FE71D1">
      <w:pPr>
        <w:tabs>
          <w:tab w:val="left" w:pos="3828"/>
          <w:tab w:val="left" w:pos="9214"/>
        </w:tabs>
        <w:contextualSpacing/>
        <w:jc w:val="center"/>
        <w:rPr>
          <w:rFonts w:asciiTheme="majorBidi" w:hAnsiTheme="majorBidi" w:cstheme="majorBidi"/>
          <w:b/>
          <w:bCs/>
        </w:rPr>
      </w:pPr>
    </w:p>
    <w:p w14:paraId="30B96ACA" w14:textId="20A00C4D" w:rsidR="00204C7C" w:rsidRPr="00D97B87" w:rsidRDefault="007C30BB" w:rsidP="00FE71D1">
      <w:pPr>
        <w:tabs>
          <w:tab w:val="left" w:pos="3828"/>
          <w:tab w:val="left" w:pos="9214"/>
        </w:tabs>
        <w:contextualSpacing/>
        <w:jc w:val="center"/>
        <w:rPr>
          <w:rFonts w:asciiTheme="majorBidi" w:hAnsiTheme="majorBidi" w:cstheme="majorBidi"/>
          <w:i/>
          <w:iCs/>
        </w:rPr>
      </w:pPr>
      <w:r w:rsidRPr="00D97B87">
        <w:rPr>
          <w:rFonts w:asciiTheme="majorBidi" w:hAnsiTheme="majorBidi" w:cstheme="majorBidi"/>
          <w:b/>
          <w:bCs/>
          <w:i/>
          <w:iCs/>
        </w:rPr>
        <w:t>Abstract</w:t>
      </w:r>
    </w:p>
    <w:p w14:paraId="7D53F3F2" w14:textId="2C692FE6" w:rsidR="00032A43" w:rsidRPr="00826F1F" w:rsidRDefault="00A7726C" w:rsidP="00032A43">
      <w:pPr>
        <w:adjustRightInd w:val="0"/>
        <w:jc w:val="both"/>
        <w:rPr>
          <w:rFonts w:ascii="Cambria Math" w:hAnsi="Cambria Math"/>
          <w:color w:val="000000"/>
          <w:vertAlign w:val="subscript"/>
          <w:lang w:val="en-US"/>
          <w:oMath/>
        </w:rPr>
      </w:pPr>
      <w:r w:rsidRPr="00A7726C">
        <w:rPr>
          <w:rFonts w:asciiTheme="majorBidi" w:hAnsiTheme="majorBidi" w:cstheme="majorBidi"/>
          <w:i/>
          <w:iCs/>
          <w:lang w:val="en-US"/>
        </w:rPr>
        <w:t xml:space="preserve">The purpose of this study is to create a mathematical model that is able to predict stock prices in the future. The research method used is a case study on stock prices in Indonesia using data collected by </w:t>
      </w:r>
      <w:hyperlink r:id="rId8" w:history="1">
        <w:r w:rsidR="00032A43" w:rsidRPr="007C400C">
          <w:rPr>
            <w:rStyle w:val="Hyperlink"/>
            <w:rFonts w:asciiTheme="majorBidi" w:hAnsiTheme="majorBidi" w:cstheme="majorBidi"/>
            <w:i/>
            <w:iCs/>
            <w:lang w:val="en-US"/>
          </w:rPr>
          <w:t>https://www.yahoofinance.com</w:t>
        </w:r>
      </w:hyperlink>
      <w:r w:rsidRPr="00A7726C">
        <w:rPr>
          <w:rFonts w:asciiTheme="majorBidi" w:hAnsiTheme="majorBidi" w:cstheme="majorBidi"/>
          <w:i/>
          <w:iCs/>
          <w:lang w:val="en-US"/>
        </w:rPr>
        <w:t>.</w:t>
      </w:r>
      <w:r w:rsidR="00032A43">
        <w:rPr>
          <w:rFonts w:asciiTheme="majorBidi" w:hAnsiTheme="majorBidi" w:cstheme="majorBidi"/>
          <w:i/>
          <w:iCs/>
          <w:lang w:val="en-US"/>
        </w:rPr>
        <w:t xml:space="preserve"> </w:t>
      </w:r>
      <w:r w:rsidRPr="00A7726C">
        <w:rPr>
          <w:rFonts w:asciiTheme="majorBidi" w:hAnsiTheme="majorBidi" w:cstheme="majorBidi"/>
          <w:i/>
          <w:iCs/>
          <w:lang w:val="en-US"/>
        </w:rPr>
        <w:t xml:space="preserve">Linear regression is used as a method of predicting stock prices in the future. In this study, the closing price is a consequence variable and the opening price, the highest price, the lowest price and the net buy/foreign cell are the independent variables. The linear regression equation obtained </w:t>
      </w:r>
      <w:proofErr w:type="gramStart"/>
      <w:r w:rsidRPr="00A7726C">
        <w:rPr>
          <w:rFonts w:asciiTheme="majorBidi" w:hAnsiTheme="majorBidi" w:cstheme="majorBidi"/>
          <w:i/>
          <w:iCs/>
          <w:lang w:val="en-US"/>
        </w:rPr>
        <w:t xml:space="preserve">is </w:t>
      </w:r>
      <w:proofErr w:type="gramEnd"/>
      <m:oMath>
        <m:r>
          <w:rPr>
            <w:rFonts w:ascii="Cambria Math" w:hAnsi="Cambria Math"/>
          </w:rPr>
          <m:t>Y=</m:t>
        </m:r>
        <m:r>
          <w:rPr>
            <w:rFonts w:ascii="Cambria Math" w:hAnsi="Cambria Math"/>
            <w:color w:val="000000"/>
          </w:rPr>
          <m:t>1.725-0.529</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1</m:t>
            </m:r>
          </m:sub>
        </m:sSub>
        <m:r>
          <w:rPr>
            <w:rFonts w:ascii="Cambria Math" w:hAnsi="Cambria Math"/>
            <w:color w:val="000000"/>
            <w:vertAlign w:val="subscript"/>
          </w:rPr>
          <m:t xml:space="preserve">  </m:t>
        </m:r>
        <m:r>
          <w:rPr>
            <w:rFonts w:ascii="Cambria Math" w:hAnsi="Cambria Math"/>
            <w:color w:val="000000"/>
          </w:rPr>
          <m:t xml:space="preserve">+0.689 </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2</m:t>
            </m:r>
          </m:sub>
        </m:sSub>
        <m:r>
          <w:rPr>
            <w:rFonts w:ascii="Cambria Math" w:hAnsi="Cambria Math"/>
            <w:color w:val="000000"/>
            <w:vertAlign w:val="subscript"/>
          </w:rPr>
          <m:t xml:space="preserve"> </m:t>
        </m:r>
        <m:r>
          <w:rPr>
            <w:rFonts w:ascii="Cambria Math" w:hAnsi="Cambria Math"/>
            <w:color w:val="000000"/>
          </w:rPr>
          <m:t xml:space="preserve">+0.840 </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3</m:t>
            </m:r>
          </m:sub>
        </m:sSub>
        <m:r>
          <w:rPr>
            <w:rFonts w:ascii="Cambria Math" w:hAnsi="Cambria Math"/>
            <w:color w:val="000000"/>
          </w:rPr>
          <m:t>+3.221E-8</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4</m:t>
            </m:r>
          </m:sub>
        </m:sSub>
      </m:oMath>
      <w:r w:rsidR="00032A43">
        <w:rPr>
          <w:color w:val="000000"/>
          <w:vertAlign w:val="subscript"/>
          <w:lang w:val="en-US"/>
        </w:rPr>
        <w:t>.</w:t>
      </w:r>
    </w:p>
    <w:p w14:paraId="18C29383" w14:textId="77777777" w:rsidR="00032A43" w:rsidRPr="00A7726C" w:rsidRDefault="00032A43" w:rsidP="00032A43">
      <w:pPr>
        <w:jc w:val="both"/>
        <w:rPr>
          <w:lang w:val="en-US"/>
        </w:rPr>
      </w:pPr>
    </w:p>
    <w:p w14:paraId="5924579E" w14:textId="71F273DE" w:rsidR="00163F2D" w:rsidRPr="00163F2D" w:rsidRDefault="00204C7C" w:rsidP="00032A43">
      <w:pPr>
        <w:tabs>
          <w:tab w:val="left" w:pos="3828"/>
          <w:tab w:val="left" w:pos="9214"/>
        </w:tabs>
        <w:contextualSpacing/>
        <w:jc w:val="both"/>
        <w:rPr>
          <w:rFonts w:asciiTheme="majorBidi" w:hAnsiTheme="majorBidi" w:cstheme="majorBidi"/>
          <w:i/>
          <w:iCs/>
        </w:rPr>
      </w:pPr>
      <w:r w:rsidRPr="00D97B87">
        <w:rPr>
          <w:rFonts w:asciiTheme="majorBidi" w:hAnsiTheme="majorBidi" w:cstheme="majorBidi"/>
          <w:b/>
          <w:bCs/>
          <w:i/>
          <w:iCs/>
        </w:rPr>
        <w:t>Keywords:</w:t>
      </w:r>
      <w:r w:rsidRPr="00D97B87">
        <w:rPr>
          <w:rFonts w:asciiTheme="majorBidi" w:hAnsiTheme="majorBidi" w:cstheme="majorBidi"/>
          <w:i/>
          <w:iCs/>
        </w:rPr>
        <w:t xml:space="preserve"> </w:t>
      </w:r>
      <w:r w:rsidR="00163F2D" w:rsidRPr="00163F2D">
        <w:rPr>
          <w:rFonts w:asciiTheme="majorBidi" w:hAnsiTheme="majorBidi" w:cstheme="majorBidi"/>
          <w:i/>
          <w:iCs/>
        </w:rPr>
        <w:t>Stocks, Modeling, linear regression, prediction</w:t>
      </w:r>
    </w:p>
    <w:p w14:paraId="06343B62" w14:textId="77777777" w:rsidR="00A816C5" w:rsidRPr="00A816C5" w:rsidRDefault="00A816C5" w:rsidP="00FE71D1">
      <w:pPr>
        <w:tabs>
          <w:tab w:val="left" w:pos="3828"/>
          <w:tab w:val="left" w:pos="9214"/>
        </w:tabs>
        <w:contextualSpacing/>
        <w:jc w:val="both"/>
        <w:rPr>
          <w:rFonts w:asciiTheme="majorBidi" w:hAnsiTheme="majorBidi" w:cstheme="majorBidi"/>
          <w:lang w:val="en-US"/>
        </w:rPr>
      </w:pPr>
    </w:p>
    <w:p w14:paraId="23A1107B" w14:textId="77777777" w:rsidR="00A42E74" w:rsidRPr="00A42E74" w:rsidRDefault="00A42E74" w:rsidP="00FE71D1">
      <w:pPr>
        <w:tabs>
          <w:tab w:val="left" w:pos="3828"/>
          <w:tab w:val="left" w:pos="9214"/>
        </w:tabs>
        <w:contextualSpacing/>
        <w:jc w:val="both"/>
        <w:rPr>
          <w:rFonts w:asciiTheme="majorBidi" w:hAnsiTheme="majorBidi" w:cstheme="majorBidi"/>
        </w:rPr>
      </w:pPr>
    </w:p>
    <w:p w14:paraId="68C4C8C5" w14:textId="6712AD0F" w:rsidR="00A42E74" w:rsidRPr="00A42E74" w:rsidRDefault="00A42E74" w:rsidP="00FE71D1">
      <w:pPr>
        <w:tabs>
          <w:tab w:val="left" w:pos="3828"/>
          <w:tab w:val="left" w:pos="9214"/>
        </w:tabs>
        <w:contextualSpacing/>
        <w:jc w:val="both"/>
        <w:rPr>
          <w:rFonts w:asciiTheme="majorBidi" w:hAnsiTheme="majorBidi" w:cstheme="majorBidi"/>
          <w:lang w:val="en-US"/>
        </w:rPr>
      </w:pPr>
      <w:r w:rsidRPr="00A42E74">
        <w:rPr>
          <w:rFonts w:asciiTheme="majorBidi" w:hAnsiTheme="majorBidi" w:cstheme="majorBidi"/>
          <w:noProof/>
          <w:color w:val="0D355E"/>
          <w:sz w:val="19"/>
          <w:szCs w:val="19"/>
          <w:shd w:val="clear" w:color="auto" w:fill="FFFFFF"/>
          <w:lang w:val="en-US"/>
        </w:rPr>
        <w:drawing>
          <wp:inline distT="0" distB="0" distL="0" distR="0" wp14:anchorId="28464D61" wp14:editId="39B7C77C">
            <wp:extent cx="838200" cy="295275"/>
            <wp:effectExtent l="0" t="0" r="0" b="9525"/>
            <wp:docPr id="404161604" name="Picture 1"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A42E74">
        <w:rPr>
          <w:rFonts w:asciiTheme="majorBidi" w:hAnsiTheme="majorBidi" w:cstheme="majorBidi"/>
          <w:color w:val="333333"/>
          <w:sz w:val="19"/>
          <w:szCs w:val="19"/>
        </w:rPr>
        <w:br/>
      </w:r>
      <w:r w:rsidRPr="00A42E74">
        <w:rPr>
          <w:rFonts w:asciiTheme="majorBidi" w:hAnsiTheme="majorBidi" w:cstheme="majorBidi"/>
          <w:color w:val="333333"/>
          <w:sz w:val="19"/>
          <w:szCs w:val="19"/>
          <w:shd w:val="clear" w:color="auto" w:fill="FFFFFF"/>
        </w:rPr>
        <w:t>This work is licensed under a </w:t>
      </w:r>
      <w:r w:rsidR="003840B1">
        <w:fldChar w:fldCharType="begin"/>
      </w:r>
      <w:r w:rsidR="003840B1">
        <w:instrText xml:space="preserve"> HYPERLINK "http://creativecommons.org/licenses/by-nc-sa/4.0/" </w:instrText>
      </w:r>
      <w:r w:rsidR="003840B1">
        <w:fldChar w:fldCharType="separate"/>
      </w:r>
      <w:r w:rsidRPr="00A42E74">
        <w:rPr>
          <w:rStyle w:val="Hyperlink"/>
          <w:rFonts w:asciiTheme="majorBidi" w:hAnsiTheme="majorBidi" w:cstheme="majorBidi"/>
          <w:color w:val="0D355E"/>
          <w:sz w:val="19"/>
          <w:szCs w:val="19"/>
          <w:shd w:val="clear" w:color="auto" w:fill="FFFFFF"/>
        </w:rPr>
        <w:t>Creative Commons Attribution-NonCommercial-ShareAlike 4.0 International License</w:t>
      </w:r>
      <w:r w:rsidR="003840B1">
        <w:rPr>
          <w:rStyle w:val="Hyperlink"/>
          <w:rFonts w:asciiTheme="majorBidi" w:hAnsiTheme="majorBidi" w:cstheme="majorBidi"/>
          <w:color w:val="0D355E"/>
          <w:sz w:val="19"/>
          <w:szCs w:val="19"/>
          <w:shd w:val="clear" w:color="auto" w:fill="FFFFFF"/>
        </w:rPr>
        <w:fldChar w:fldCharType="end"/>
      </w:r>
      <w:r w:rsidRPr="00A42E74">
        <w:rPr>
          <w:rFonts w:asciiTheme="majorBidi" w:hAnsiTheme="majorBidi" w:cstheme="majorBidi"/>
          <w:color w:val="333333"/>
          <w:sz w:val="19"/>
          <w:szCs w:val="19"/>
          <w:shd w:val="clear" w:color="auto" w:fill="FFFFFF"/>
        </w:rPr>
        <w:t>.</w:t>
      </w:r>
    </w:p>
    <w:p w14:paraId="78F9F523" w14:textId="77777777" w:rsidR="00800EC1" w:rsidRPr="00A42E74" w:rsidRDefault="00830BBA" w:rsidP="00FE71D1">
      <w:pPr>
        <w:tabs>
          <w:tab w:val="left" w:pos="3828"/>
          <w:tab w:val="left" w:pos="9214"/>
        </w:tabs>
        <w:contextualSpacing/>
        <w:rPr>
          <w:rFonts w:asciiTheme="majorBidi" w:hAnsiTheme="majorBidi" w:cstheme="majorBidi"/>
        </w:rPr>
      </w:pPr>
      <w:r w:rsidRPr="00A42E74">
        <w:rPr>
          <w:rFonts w:asciiTheme="majorBidi" w:hAnsiTheme="majorBidi" w:cstheme="majorBidi"/>
        </w:rPr>
        <w:tab/>
      </w:r>
    </w:p>
    <w:p w14:paraId="767A73E0" w14:textId="2D53BD62" w:rsidR="00800EC1" w:rsidRPr="0080168C" w:rsidRDefault="003B6B72" w:rsidP="00FE71D1">
      <w:pPr>
        <w:tabs>
          <w:tab w:val="left" w:pos="3828"/>
          <w:tab w:val="left" w:pos="9214"/>
        </w:tabs>
        <w:contextualSpacing/>
        <w:rPr>
          <w:rFonts w:asciiTheme="majorBidi" w:hAnsiTheme="majorBidi" w:cstheme="majorBidi"/>
          <w:b/>
        </w:rPr>
      </w:pPr>
      <w:r w:rsidRPr="0080168C">
        <w:rPr>
          <w:rFonts w:asciiTheme="majorBidi" w:hAnsiTheme="majorBidi" w:cstheme="majorBidi"/>
          <w:b/>
        </w:rPr>
        <w:t>Pendahuluan</w:t>
      </w:r>
      <w:r w:rsidR="00F9686F" w:rsidRPr="0080168C">
        <w:rPr>
          <w:rFonts w:asciiTheme="majorBidi" w:hAnsiTheme="majorBidi" w:cstheme="majorBidi"/>
          <w:b/>
        </w:rPr>
        <w:t xml:space="preserve"> </w:t>
      </w:r>
    </w:p>
    <w:p w14:paraId="2DE97CAC" w14:textId="64C7A1F3" w:rsidR="008E625A" w:rsidRPr="00FE71D1" w:rsidRDefault="008E625A" w:rsidP="00FE71D1">
      <w:pPr>
        <w:pStyle w:val="ListParagraph"/>
        <w:widowControl/>
        <w:numPr>
          <w:ilvl w:val="0"/>
          <w:numId w:val="23"/>
        </w:numPr>
        <w:autoSpaceDE/>
        <w:autoSpaceDN/>
        <w:ind w:left="284" w:hanging="284"/>
        <w:contextualSpacing/>
        <w:jc w:val="left"/>
        <w:rPr>
          <w:bCs/>
        </w:rPr>
      </w:pPr>
      <w:r w:rsidRPr="00FE71D1">
        <w:rPr>
          <w:bCs/>
        </w:rPr>
        <w:t>Definisi regresi linier</w:t>
      </w:r>
    </w:p>
    <w:p w14:paraId="055A3769" w14:textId="77777777" w:rsidR="00F05077" w:rsidRDefault="008E625A" w:rsidP="00F05077">
      <w:pPr>
        <w:ind w:firstLine="720"/>
        <w:jc w:val="both"/>
      </w:pPr>
      <w:r w:rsidRPr="00BC2076">
        <w:t>Regresi linier adalah metode statistik yang digunakan untuk memodelkan hubungan antara variabel dependen dan satu atau lebih variabel independen dengan menyesuaikan persamaan linier dengan titik data yang diamati. Metode ini biasanya digunakan untuk tujuan prediksi dan peramalan, karena memungkinkan kita untuk memahami hubungan antara variabel dan membuat prediksi berdasarkan hubungan tersebut. Pada paragraf ini, kita akan membahas asumsi-asumsi regresi linier dan bagaimana menginterpretasikan hasil analisis regresi linier. Salah satu asumsi utama dari regresi linier adalah adanya hubungan linier antara variabel independen dan dependen. Ini berarti bahwa ketika variabel independen berubah, variabel dependen berubah dengan cara yang konstan dan dapat diprediksi. Selain itu, regresi linier mengasumsikan bahwa residual (perbedaan antara titik data yang diamati dan nilai yang diprediksi oleh model) terdistribusi secara normal. Ketika menginterpretasikan hasil analisis regresi linier, penting untuk melihat koefisien determinasi (R-squared) untuk menentukan seberapa baik model sesuai dengan data dan signifikansi koefisien untuk memahami dampak dari setiap variabel independen terhadap variabel dependen.</w:t>
      </w:r>
    </w:p>
    <w:p w14:paraId="22DCD38E" w14:textId="710C7DA6" w:rsidR="008E625A" w:rsidRPr="00BC2076" w:rsidRDefault="008E625A" w:rsidP="00F05077">
      <w:pPr>
        <w:ind w:firstLine="720"/>
        <w:jc w:val="both"/>
      </w:pPr>
      <w:r w:rsidRPr="00BC2076">
        <w:t xml:space="preserve">Selain itu, sangat penting untuk menilai asumsi-asumsi regresi linier, seperti linieritas, independensi kesalahan, homoskedastisitas, dan normalitas residual, untuk memastikan validitas </w:t>
      </w:r>
      <w:r w:rsidRPr="00BC2076">
        <w:lastRenderedPageBreak/>
        <w:t>model. Pelanggaran terhadap asumsi-asumsi ini dapat menyebabkan estimasi yang bias dan kesimpulan yang salah. Selain itu, penting untuk mempertimbangkan potensi multikolinearitas di antara variabel-variabel independen, karena hal ini dapat mempengaruhi stabilitas dan interpretabilitas koefisien regresi. Secara keseluruhan, pemahaman yang menyeluruh mengenai asumsi dan keterbatasan regresi linier sangat penting untuk menginterpretasikan dan menerapkan hasil analisis secara akurat. Lebih lanjut, sangat penting untuk menilai keberadaan outlier dalam data, karena dapat sangat memengaruhi hasil analisis regresi. Pencilan dapat mengubah estimasi koefisien dan mempengaruhi kecocokan model secara keseluruhan. Selain itu, peneliti juga harus menyadari titik data yang berpengaruh yang memiliki dampak kuat pada hasil regresi. Dengan mengatasi masalah ini dan memastikan bahwa asumsi regresi linier terpenuhi, peneliti dapat memiliki kepercayaan diri dalam keandalan dan validitas temuan mereka.</w:t>
      </w:r>
    </w:p>
    <w:p w14:paraId="58612E04" w14:textId="77777777" w:rsidR="00FE71D1" w:rsidRDefault="00FE71D1" w:rsidP="00FE71D1">
      <w:pPr>
        <w:pStyle w:val="ListParagraph"/>
        <w:widowControl/>
        <w:autoSpaceDE/>
        <w:autoSpaceDN/>
        <w:ind w:left="0" w:firstLine="0"/>
        <w:contextualSpacing/>
        <w:jc w:val="left"/>
      </w:pPr>
    </w:p>
    <w:p w14:paraId="5605CF28" w14:textId="648F9FBE" w:rsidR="008E625A" w:rsidRPr="00FE71D1" w:rsidRDefault="008E625A" w:rsidP="00FE71D1">
      <w:pPr>
        <w:pStyle w:val="ListParagraph"/>
        <w:widowControl/>
        <w:numPr>
          <w:ilvl w:val="0"/>
          <w:numId w:val="23"/>
        </w:numPr>
        <w:autoSpaceDE/>
        <w:autoSpaceDN/>
        <w:ind w:left="284" w:hanging="284"/>
        <w:contextualSpacing/>
        <w:jc w:val="left"/>
        <w:rPr>
          <w:bCs/>
        </w:rPr>
      </w:pPr>
      <w:r w:rsidRPr="00FE71D1">
        <w:rPr>
          <w:bCs/>
        </w:rPr>
        <w:t>Pentingnya memprediksi harga saham</w:t>
      </w:r>
    </w:p>
    <w:p w14:paraId="0479381C" w14:textId="77777777" w:rsidR="00F05077" w:rsidRDefault="00F05077" w:rsidP="00F05077">
      <w:pPr>
        <w:tabs>
          <w:tab w:val="left" w:pos="0"/>
        </w:tabs>
        <w:jc w:val="both"/>
      </w:pPr>
      <w:r>
        <w:tab/>
      </w:r>
      <w:r w:rsidR="008E625A" w:rsidRPr="00BC2076">
        <w:t>Memprediksi harga saham adalah tugas yang kompleks dan menantang yang memerlukan pertimbangan cermat atas berbagai faktor. Untuk membuat prediksi yang akurat, peneliti harus menganalisis data historis, tren pasar, dan indikator ekonomi dengan cermat. Selain itu, penting juga untuk mempertimbangkan faktor eksternal seperti peristiwa politik, bencana alam, dan kemajuan teknologi yang dapat memengaruhi harga saham. Dengan menggunakan teknik statistik canggih dan algoritme pembelajaran mesin, para peneliti dapat mengembangkan model yang dapat membantu memprediksi harga saham di masa depan dengan tingkat akurasi tinggi. Prediksi ini dapat bermanfaat bagi investor, analis keuangan, dan pembuat kebijakan yang mengandalkan prakiraan akurat untuk membuat keputusan yang tepat. Selain itu, para peneliti juga harus mempertimbangkan aspek psikologis perilaku pasar, seperti sentimen investor dan sentimen pasar, yang dapat sangat memengaruhi harga saham. Dengan memahami faktor-faktor ini dan memasukkannya ke dalam model mereka, para peneliti dapat membuat prediksi yang lebih akurat tentang pergerakan saham di masa depan. Pada akhirnya, kemampuan untuk memprediksi harga saham secara akurat dapat memberikan keunggulan kompetitif yang signifikan di pasar keuangan dan mengarah pada strategi investasi dan pengambilan keputusan yang lebih baik.</w:t>
      </w:r>
    </w:p>
    <w:p w14:paraId="0CA909A2" w14:textId="39D1F1BD" w:rsidR="008E625A" w:rsidRDefault="00F05077" w:rsidP="00F05077">
      <w:pPr>
        <w:tabs>
          <w:tab w:val="left" w:pos="0"/>
        </w:tabs>
        <w:jc w:val="both"/>
      </w:pPr>
      <w:r>
        <w:tab/>
      </w:r>
      <w:r w:rsidR="008E625A" w:rsidRPr="00BC2076">
        <w:t>Selain memahami perilaku pasar dan memasukkan faktor psikologis, peneliti juga harus selalu mengikuti tren ekonomi global, peristiwa politik, dan berita spesifik industri yang dapat memengaruhi harga saham. Dengan menganalisis beragam data dan informasi, peneliti dapat memperoleh pemahaman yang lebih komprehensif mengenai faktor-faktor yang mendorong pergerakan pasar saham. Pendekatan holistik ini memungkinkan prediksi yang lebih akurat dan keputusan investasi yang lebih baik. Selain itu, terus mengikuti perkembangan terbaru di pasar dapat membantu peneliti mengidentifikasi peluang dan risiko potensial sebelum diketahui secara luas, sehingga memberikan keunggulan kompetitif di pasar keuangan. Dengan terus memantau dan menginterpretasikan berbagai sumber informasi, para peneliti dapat tetap menjadi yang terdepan dan menyesuaikan strategi investasi mereka. Pendekatan proaktif ini tidak hanya membantu investor memaksimalkan imbal hasil, tetapi juga meminimalkan potensi kerugian yang tidak terduga. Dalam lingkungan pasar yang serba cepat dan bergejolak saat ini, memiliki pengetahuan dan proaktif sangat penting untuk sukses di pasar saham.</w:t>
      </w:r>
    </w:p>
    <w:p w14:paraId="4BE35548" w14:textId="77777777" w:rsidR="008E625A" w:rsidRPr="00BC2076" w:rsidRDefault="008E625A" w:rsidP="00FE71D1">
      <w:pPr>
        <w:jc w:val="both"/>
      </w:pPr>
    </w:p>
    <w:p w14:paraId="6B4B854B" w14:textId="44477305" w:rsidR="008E625A" w:rsidRPr="00FE71D1" w:rsidRDefault="008E625A" w:rsidP="00FE71D1">
      <w:pPr>
        <w:pStyle w:val="ListParagraph"/>
        <w:widowControl/>
        <w:numPr>
          <w:ilvl w:val="0"/>
          <w:numId w:val="23"/>
        </w:numPr>
        <w:autoSpaceDE/>
        <w:autoSpaceDN/>
        <w:ind w:left="284" w:hanging="284"/>
        <w:contextualSpacing/>
        <w:rPr>
          <w:bCs/>
        </w:rPr>
      </w:pPr>
      <w:r w:rsidRPr="00FE71D1">
        <w:rPr>
          <w:bCs/>
        </w:rPr>
        <w:t>Gambaran singkat tentang penelitian ini</w:t>
      </w:r>
    </w:p>
    <w:p w14:paraId="78D947F3" w14:textId="77777777" w:rsidR="00F05077" w:rsidRDefault="008E625A" w:rsidP="00F05077">
      <w:pPr>
        <w:ind w:firstLine="720"/>
        <w:jc w:val="both"/>
      </w:pPr>
      <w:r w:rsidRPr="00BC2076">
        <w:t xml:space="preserve">Penelitian ini bertujuan untuk mengeksplorasi dampak pembelian/penjualan bersih asing (Net Buy/Sell) pada saham BRI . Dengan mengkaji perilaku investor yang secara aktif mencari informasi baru dan menyesuaikan strategi mereka, kami berharap dapat menjelaskan keefektifan pendekatan ini dalam mencapai tujuan finansial. Melalui analisis mendalam terhadap data pasar dan perilaku investor, kami berupaya memberikan wawasan berharga bagi investor yang ingin meningkatkan kinerja mereka dan menavigasi kompleksitas pasar saham.            </w:t>
      </w:r>
    </w:p>
    <w:p w14:paraId="43AAE3A7" w14:textId="42AA254C" w:rsidR="008E625A" w:rsidRDefault="008E625A" w:rsidP="00F05077">
      <w:pPr>
        <w:ind w:firstLine="720"/>
        <w:jc w:val="both"/>
      </w:pPr>
      <w:r w:rsidRPr="00BC2076">
        <w:t xml:space="preserve">Untuk mencapai tujuan ini, kami akan melakukan tinjauan komprehensif terhadap literatur yang ada mengenai strategi investasi proaktif dan dampaknya terhadap kinerja pasar saham. Selain itu, kami akan menganalisis data historis dan studi kasus untuk mengidentifikasi faktor-faktor kunci yang berkontribusi terhadap keberhasilan investor proaktif. Melalui penelitian ini, kami berharap dapat memberikan wawasan berharga yang dapat membantu investor dalam mengambil keputusan yang </w:t>
      </w:r>
      <w:r w:rsidRPr="00BC2076">
        <w:lastRenderedPageBreak/>
        <w:t>tepat dan memaksimalkan imbal hasil di pasar saham. Dengan memahami strategi yang digunakan oleh investor proaktif yang sukses dan faktor-faktor yang menyebabkan kesuksesan mereka, investor akan lebih siap untuk menavigasi kompleksitas pasar saham. Penelitian kami bertujuan untuk menjelaskan pentingnya untuk selalu mendapatkan informasi, tetap berada di depan tren pasar, dan mengambil risiko yang diperhitungkan untuk mencapai tujuan keuangan. Pada akhirnya, temuan kami akan menjadi sumber daya yang berharga bagi para investor yang ingin mengambil pendekatan proaktif terhadap strategi investasi mereka dan meningkatkan kinerja mereka secara keseluruhan di pasar saham.</w:t>
      </w:r>
    </w:p>
    <w:p w14:paraId="49C1BDAA" w14:textId="77777777" w:rsidR="003B6B72" w:rsidRPr="0080168C" w:rsidRDefault="003B6B72" w:rsidP="00FE71D1">
      <w:pPr>
        <w:contextualSpacing/>
        <w:jc w:val="both"/>
        <w:rPr>
          <w:rFonts w:asciiTheme="majorBidi" w:hAnsiTheme="majorBidi" w:cstheme="majorBidi"/>
        </w:rPr>
      </w:pPr>
    </w:p>
    <w:p w14:paraId="78151405" w14:textId="0414556C" w:rsidR="009B2B96" w:rsidRPr="00A816C5" w:rsidRDefault="003B6B72" w:rsidP="00FE71D1">
      <w:pPr>
        <w:pStyle w:val="ListParagraph"/>
        <w:tabs>
          <w:tab w:val="left" w:pos="709"/>
        </w:tabs>
        <w:ind w:left="0" w:firstLine="0"/>
        <w:contextualSpacing/>
        <w:rPr>
          <w:rFonts w:asciiTheme="majorBidi" w:hAnsiTheme="majorBidi" w:cstheme="majorBidi"/>
          <w:b/>
          <w:bCs/>
          <w:lang w:val="en-US"/>
        </w:rPr>
      </w:pPr>
      <w:proofErr w:type="spellStart"/>
      <w:r w:rsidRPr="0080168C">
        <w:rPr>
          <w:rFonts w:asciiTheme="majorBidi" w:hAnsiTheme="majorBidi" w:cstheme="majorBidi"/>
          <w:b/>
          <w:bCs/>
          <w:lang w:val="en-US"/>
        </w:rPr>
        <w:t>Metod</w:t>
      </w:r>
      <w:r w:rsidR="005769EC" w:rsidRPr="0080168C">
        <w:rPr>
          <w:rFonts w:asciiTheme="majorBidi" w:hAnsiTheme="majorBidi" w:cstheme="majorBidi"/>
          <w:b/>
          <w:bCs/>
          <w:lang w:val="en-US"/>
        </w:rPr>
        <w:t>ologi</w:t>
      </w:r>
      <w:proofErr w:type="spellEnd"/>
      <w:r w:rsidRPr="0080168C">
        <w:rPr>
          <w:rFonts w:asciiTheme="majorBidi" w:hAnsiTheme="majorBidi" w:cstheme="majorBidi"/>
          <w:b/>
          <w:bCs/>
          <w:lang w:val="en-US"/>
        </w:rPr>
        <w:t xml:space="preserve"> </w:t>
      </w:r>
      <w:proofErr w:type="spellStart"/>
      <w:r w:rsidRPr="0080168C">
        <w:rPr>
          <w:rFonts w:asciiTheme="majorBidi" w:hAnsiTheme="majorBidi" w:cstheme="majorBidi"/>
          <w:b/>
          <w:bCs/>
          <w:lang w:val="en-US"/>
        </w:rPr>
        <w:t>Penelitian</w:t>
      </w:r>
      <w:proofErr w:type="spellEnd"/>
      <w:r w:rsidR="00F9686F" w:rsidRPr="0080168C">
        <w:rPr>
          <w:rFonts w:asciiTheme="majorBidi" w:hAnsiTheme="majorBidi" w:cstheme="majorBidi"/>
          <w:b/>
          <w:bCs/>
          <w:lang w:val="en-US"/>
        </w:rPr>
        <w:t xml:space="preserve"> </w:t>
      </w:r>
    </w:p>
    <w:p w14:paraId="1B0BCED7" w14:textId="6E9C9E81" w:rsidR="008E625A" w:rsidRPr="00FE71D1" w:rsidRDefault="008E625A" w:rsidP="00FE71D1">
      <w:pPr>
        <w:pStyle w:val="ListParagraph"/>
        <w:widowControl/>
        <w:numPr>
          <w:ilvl w:val="0"/>
          <w:numId w:val="24"/>
        </w:numPr>
        <w:tabs>
          <w:tab w:val="left" w:pos="360"/>
        </w:tabs>
        <w:autoSpaceDE/>
        <w:autoSpaceDN/>
        <w:ind w:left="284" w:hanging="284"/>
        <w:contextualSpacing/>
        <w:rPr>
          <w:bCs/>
        </w:rPr>
      </w:pPr>
      <w:r w:rsidRPr="00FE71D1">
        <w:rPr>
          <w:bCs/>
        </w:rPr>
        <w:t>Proses pengumpulan data</w:t>
      </w:r>
    </w:p>
    <w:p w14:paraId="2F0ACC86" w14:textId="57EF5031" w:rsidR="008E625A" w:rsidRDefault="00E60467" w:rsidP="00E60467">
      <w:pPr>
        <w:tabs>
          <w:tab w:val="left" w:pos="900"/>
        </w:tabs>
        <w:ind w:left="18" w:hanging="18"/>
        <w:jc w:val="both"/>
      </w:pPr>
      <w:r>
        <w:rPr>
          <w:lang w:val="en-US"/>
        </w:rPr>
        <w:t xml:space="preserve">  </w:t>
      </w:r>
      <w:r w:rsidR="00F05077">
        <w:tab/>
      </w:r>
      <w:r>
        <w:t xml:space="preserve">Sumber data utama yang dipakai dalam penelitian ini </w:t>
      </w:r>
      <w:r w:rsidRPr="00BC2076">
        <w:t xml:space="preserve"> adalah website resmi Yahoo Finance melalui website </w:t>
      </w:r>
      <w:r>
        <w:fldChar w:fldCharType="begin"/>
      </w:r>
      <w:r>
        <w:instrText xml:space="preserve"> HYPERLINK "https://www.yahoofinance.com" </w:instrText>
      </w:r>
      <w:r>
        <w:fldChar w:fldCharType="separate"/>
      </w:r>
      <w:r w:rsidRPr="00BC2076">
        <w:rPr>
          <w:rStyle w:val="Hyperlink"/>
        </w:rPr>
        <w:t>https://www.yahoofinance.com</w:t>
      </w:r>
      <w:r>
        <w:rPr>
          <w:rStyle w:val="Hyperlink"/>
        </w:rPr>
        <w:fldChar w:fldCharType="end"/>
      </w:r>
      <w:r w:rsidRPr="00BC2076">
        <w:t xml:space="preserve"> dan  </w:t>
      </w:r>
      <w:r w:rsidRPr="00BC2076">
        <w:rPr>
          <w:rStyle w:val="Emphasis"/>
        </w:rPr>
        <w:t>PT Stockbit Sekuritas Digital sebagai sekuritas yang juga menyajikan data secara lengkap</w:t>
      </w:r>
      <w:r w:rsidRPr="00BC2076">
        <w:t xml:space="preserve">. Peneliti </w:t>
      </w:r>
      <w:r>
        <w:t>dapat mengumpulkan data dan mengkases data</w:t>
      </w:r>
      <w:r w:rsidRPr="00BC2076">
        <w:t xml:space="preserve"> historis harga saham perusahaan PT Bank Rakyat Indonesia (BRI) yang terdaftar di </w:t>
      </w:r>
      <w:r>
        <w:t xml:space="preserve"> bursa efek indonesia (</w:t>
      </w:r>
      <w:r w:rsidRPr="00BC2076">
        <w:t>BEI</w:t>
      </w:r>
      <w:r>
        <w:t>).Data yang dikumpulkan dapat berupa</w:t>
      </w:r>
      <w:r w:rsidRPr="00BC2076">
        <w:t xml:space="preserve"> Date, Price, Op</w:t>
      </w:r>
      <w:r w:rsidR="00032A43">
        <w:t>en, High, Low, Close, Adj Close,</w:t>
      </w:r>
      <w:r w:rsidR="00032A43">
        <w:rPr>
          <w:lang w:val="en-US"/>
        </w:rPr>
        <w:t xml:space="preserve"> </w:t>
      </w:r>
      <w:bookmarkStart w:id="0" w:name="_GoBack"/>
      <w:bookmarkEnd w:id="0"/>
      <w:r w:rsidRPr="00BC2076">
        <w:t>Volume dan net buy atau sell asing pada suatu saham  dalam satu tahun.</w:t>
      </w:r>
      <w:r w:rsidR="008E625A" w:rsidRPr="00BC2076">
        <w:t>.</w:t>
      </w:r>
    </w:p>
    <w:p w14:paraId="5206A11A" w14:textId="77777777" w:rsidR="00FE71D1" w:rsidRPr="00FE71D1" w:rsidRDefault="00FE71D1" w:rsidP="00FE71D1">
      <w:pPr>
        <w:tabs>
          <w:tab w:val="left" w:pos="900"/>
        </w:tabs>
        <w:jc w:val="both"/>
        <w:rPr>
          <w:bCs/>
        </w:rPr>
      </w:pPr>
    </w:p>
    <w:p w14:paraId="4C54EFEB" w14:textId="7DA6CBCA" w:rsidR="008E625A" w:rsidRPr="00FE71D1" w:rsidRDefault="008E625A" w:rsidP="00FE71D1">
      <w:pPr>
        <w:pStyle w:val="ListParagraph"/>
        <w:widowControl/>
        <w:numPr>
          <w:ilvl w:val="0"/>
          <w:numId w:val="24"/>
        </w:numPr>
        <w:tabs>
          <w:tab w:val="left" w:pos="900"/>
        </w:tabs>
        <w:autoSpaceDE/>
        <w:autoSpaceDN/>
        <w:ind w:left="284" w:hanging="284"/>
        <w:contextualSpacing/>
        <w:rPr>
          <w:bCs/>
        </w:rPr>
      </w:pPr>
      <w:r w:rsidRPr="00FE71D1">
        <w:rPr>
          <w:bCs/>
        </w:rPr>
        <w:t>Variabel yang digunakan dalam model regresi</w:t>
      </w:r>
    </w:p>
    <w:p w14:paraId="7184EFE5" w14:textId="6675A9BD" w:rsidR="008E625A" w:rsidRPr="00BC2076" w:rsidRDefault="00F05077" w:rsidP="00FE71D1">
      <w:pPr>
        <w:pStyle w:val="ListParagraph"/>
        <w:tabs>
          <w:tab w:val="left" w:pos="405"/>
        </w:tabs>
        <w:ind w:left="0" w:firstLine="0"/>
      </w:pPr>
      <w:r>
        <w:tab/>
      </w:r>
      <w:r>
        <w:tab/>
      </w:r>
      <w:r w:rsidR="008E625A" w:rsidRPr="00BC2076">
        <w:t xml:space="preserve">Variabel yang digunakan </w:t>
      </w:r>
      <w:r w:rsidR="008E625A">
        <w:t xml:space="preserve"> dalam </w:t>
      </w:r>
      <w:r w:rsidR="008E625A" w:rsidRPr="00BC2076">
        <w:t>penelitian ini adalah :</w:t>
      </w:r>
    </w:p>
    <w:p w14:paraId="13F4291E" w14:textId="03F4E500" w:rsidR="008E625A" w:rsidRPr="00BC2076" w:rsidRDefault="00FE71D1" w:rsidP="00A7726C">
      <w:pPr>
        <w:pStyle w:val="ListParagraph"/>
        <w:widowControl/>
        <w:numPr>
          <w:ilvl w:val="0"/>
          <w:numId w:val="26"/>
        </w:numPr>
        <w:autoSpaceDE/>
        <w:autoSpaceDN/>
        <w:ind w:left="426" w:hanging="426"/>
        <w:contextualSpacing/>
      </w:pPr>
      <w:r>
        <w:t>V</w:t>
      </w:r>
      <w:r w:rsidR="008E625A" w:rsidRPr="00BC2076">
        <w:t>ariabel independen (</w:t>
      </w:r>
      <m:oMath>
        <m:r>
          <w:rPr>
            <w:rFonts w:ascii="Cambria Math" w:hAnsi="Cambria Math"/>
          </w:rPr>
          <m:t>x</m:t>
        </m:r>
      </m:oMath>
      <w:r w:rsidR="008E625A" w:rsidRPr="00BC2076">
        <w:t>)  adalah harga pembukaan (</w:t>
      </w:r>
      <w:r w:rsidR="008E625A" w:rsidRPr="00A7726C">
        <w:rPr>
          <w:i/>
          <w:iCs/>
        </w:rPr>
        <w:t>Open</w:t>
      </w:r>
      <w:r w:rsidR="008E625A">
        <w:t>/</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008E625A" w:rsidRPr="00BC2076">
        <w:t>), harga tertinggi (</w:t>
      </w:r>
      <w:r w:rsidR="008E625A" w:rsidRPr="00A7726C">
        <w:rPr>
          <w:i/>
          <w:iCs/>
        </w:rPr>
        <w:t>High</w:t>
      </w:r>
      <w:r w:rsidR="008E625A">
        <w:t>/</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008E625A" w:rsidRPr="00BC2076">
        <w:t>), harga terendah (Low</w:t>
      </w:r>
      <w:r w:rsidR="008E625A">
        <w:t>/</w:t>
      </w:r>
      <m:oMath>
        <m:sSub>
          <m:sSubPr>
            <m:ctrlPr>
              <w:rPr>
                <w:rFonts w:ascii="Cambria Math" w:hAnsi="Cambria Math"/>
                <w:i/>
              </w:rPr>
            </m:ctrlPr>
          </m:sSubPr>
          <m:e>
            <m:r>
              <w:rPr>
                <w:rFonts w:ascii="Cambria Math" w:hAnsi="Cambria Math"/>
              </w:rPr>
              <m:t>x</m:t>
            </m:r>
          </m:e>
          <m:sub>
            <m:r>
              <w:rPr>
                <w:rFonts w:ascii="Cambria Math" w:hAnsi="Cambria Math"/>
              </w:rPr>
              <m:t>3</m:t>
            </m:r>
          </m:sub>
        </m:sSub>
      </m:oMath>
      <w:r w:rsidR="008E625A" w:rsidRPr="00BC2076">
        <w:t>), dan volume pembelian asing (Net buy/sell</w:t>
      </w:r>
      <w:r w:rsidR="008E625A">
        <w:t>/</w:t>
      </w:r>
      <m:oMath>
        <m:sSub>
          <m:sSubPr>
            <m:ctrlPr>
              <w:rPr>
                <w:rFonts w:ascii="Cambria Math" w:hAnsi="Cambria Math"/>
                <w:i/>
              </w:rPr>
            </m:ctrlPr>
          </m:sSubPr>
          <m:e>
            <m:r>
              <w:rPr>
                <w:rFonts w:ascii="Cambria Math" w:hAnsi="Cambria Math"/>
              </w:rPr>
              <m:t>x</m:t>
            </m:r>
          </m:e>
          <m:sub>
            <m:r>
              <w:rPr>
                <w:rFonts w:ascii="Cambria Math" w:hAnsi="Cambria Math"/>
              </w:rPr>
              <m:t>4</m:t>
            </m:r>
          </m:sub>
        </m:sSub>
      </m:oMath>
      <w:r w:rsidR="008E625A" w:rsidRPr="00BC2076">
        <w:t>) dalam satu hari perdagangan yang di kumpulkan dalam beberapa bulan  kebelakang.</w:t>
      </w:r>
    </w:p>
    <w:p w14:paraId="18DA2038" w14:textId="303C96C6" w:rsidR="008E625A" w:rsidRPr="00BC2076" w:rsidRDefault="00FE71D1" w:rsidP="00A7726C">
      <w:pPr>
        <w:pStyle w:val="ListParagraph"/>
        <w:widowControl/>
        <w:numPr>
          <w:ilvl w:val="0"/>
          <w:numId w:val="26"/>
        </w:numPr>
        <w:tabs>
          <w:tab w:val="left" w:pos="900"/>
        </w:tabs>
        <w:autoSpaceDE/>
        <w:autoSpaceDN/>
        <w:ind w:left="426" w:hanging="426"/>
        <w:contextualSpacing/>
      </w:pPr>
      <w:r>
        <w:t>V</w:t>
      </w:r>
      <w:r w:rsidR="008E625A" w:rsidRPr="00BC2076">
        <w:t>ariabel dependen (</w:t>
      </w:r>
      <m:oMath>
        <m:r>
          <w:rPr>
            <w:rFonts w:ascii="Cambria Math" w:hAnsi="Cambria Math"/>
          </w:rPr>
          <m:t>Y</m:t>
        </m:r>
      </m:oMath>
      <w:r w:rsidR="008E625A" w:rsidRPr="00BC2076">
        <w:t xml:space="preserve">) </w:t>
      </w:r>
      <w:proofErr w:type="spellStart"/>
      <w:r w:rsidR="00E60467">
        <w:rPr>
          <w:lang w:val="en-US"/>
        </w:rPr>
        <w:t>adalah</w:t>
      </w:r>
      <w:proofErr w:type="spellEnd"/>
      <w:r w:rsidR="00E60467">
        <w:rPr>
          <w:lang w:val="en-US"/>
        </w:rPr>
        <w:t xml:space="preserve"> </w:t>
      </w:r>
      <w:r w:rsidR="008E625A" w:rsidRPr="00BC2076">
        <w:t>harga penutupan (</w:t>
      </w:r>
      <w:r w:rsidR="008E625A" w:rsidRPr="00A7726C">
        <w:rPr>
          <w:i/>
          <w:iCs/>
        </w:rPr>
        <w:t>Close</w:t>
      </w:r>
      <w:r w:rsidR="008E625A" w:rsidRPr="00BC2076">
        <w:t>) saham Bank BRI dalam satu hari perdagangan yang dikumpulkan dalam beberapa bulan  kebelakang</w:t>
      </w:r>
    </w:p>
    <w:p w14:paraId="0312C04A" w14:textId="77777777" w:rsidR="008E625A" w:rsidRPr="00BC2076" w:rsidRDefault="008E625A" w:rsidP="00FE71D1">
      <w:pPr>
        <w:pStyle w:val="ListParagraph"/>
        <w:tabs>
          <w:tab w:val="left" w:pos="900"/>
        </w:tabs>
        <w:ind w:left="709" w:hanging="425"/>
      </w:pPr>
    </w:p>
    <w:p w14:paraId="0167965A" w14:textId="697654BA" w:rsidR="008E625A" w:rsidRPr="00FE71D1" w:rsidRDefault="008E625A" w:rsidP="00FE71D1">
      <w:pPr>
        <w:pStyle w:val="ListParagraph"/>
        <w:widowControl/>
        <w:numPr>
          <w:ilvl w:val="0"/>
          <w:numId w:val="24"/>
        </w:numPr>
        <w:tabs>
          <w:tab w:val="left" w:pos="900"/>
        </w:tabs>
        <w:autoSpaceDE/>
        <w:autoSpaceDN/>
        <w:ind w:left="284" w:hanging="284"/>
        <w:contextualSpacing/>
        <w:rPr>
          <w:bCs/>
        </w:rPr>
      </w:pPr>
      <w:r w:rsidRPr="00FE71D1">
        <w:rPr>
          <w:bCs/>
        </w:rPr>
        <w:t>Teknik Analisis Data</w:t>
      </w:r>
    </w:p>
    <w:p w14:paraId="1227AAAD" w14:textId="6CACD7FB" w:rsidR="00E60467" w:rsidRPr="00A63005" w:rsidRDefault="00E60467" w:rsidP="00FE71D1">
      <w:pPr>
        <w:pStyle w:val="ListParagraph"/>
        <w:tabs>
          <w:tab w:val="left" w:pos="90"/>
        </w:tabs>
        <w:ind w:left="0" w:firstLine="0"/>
        <w:rPr>
          <w:lang w:val="en-US"/>
        </w:rPr>
      </w:pPr>
    </w:p>
    <w:p w14:paraId="5454DE86" w14:textId="5E51D7EC" w:rsidR="00E60467" w:rsidRPr="00A63005" w:rsidRDefault="00A63005" w:rsidP="00A63005">
      <w:pPr>
        <w:widowControl/>
        <w:autoSpaceDE/>
        <w:autoSpaceDN/>
        <w:jc w:val="both"/>
        <w:rPr>
          <w:lang w:val="en-US"/>
        </w:rPr>
      </w:pPr>
      <w:r>
        <w:rPr>
          <w:lang w:val="en-US"/>
        </w:rPr>
        <w:t xml:space="preserve">           </w:t>
      </w:r>
      <w:proofErr w:type="spellStart"/>
      <w:r w:rsidR="00E60467" w:rsidRPr="00A63005">
        <w:rPr>
          <w:lang w:val="en-US"/>
        </w:rPr>
        <w:t>Untuk</w:t>
      </w:r>
      <w:proofErr w:type="spellEnd"/>
      <w:r w:rsidR="00E60467" w:rsidRPr="00A63005">
        <w:rPr>
          <w:lang w:val="en-US"/>
        </w:rPr>
        <w:t xml:space="preserve"> </w:t>
      </w:r>
      <w:proofErr w:type="spellStart"/>
      <w:r w:rsidR="00E60467" w:rsidRPr="00A63005">
        <w:rPr>
          <w:lang w:val="en-US"/>
        </w:rPr>
        <w:t>menemukan</w:t>
      </w:r>
      <w:proofErr w:type="spellEnd"/>
      <w:r w:rsidR="00E60467" w:rsidRPr="00A63005">
        <w:rPr>
          <w:lang w:val="en-US"/>
        </w:rPr>
        <w:t xml:space="preserve"> </w:t>
      </w:r>
      <w:proofErr w:type="spellStart"/>
      <w:r w:rsidR="00E60467" w:rsidRPr="00A63005">
        <w:rPr>
          <w:lang w:val="en-US"/>
        </w:rPr>
        <w:t>pola</w:t>
      </w:r>
      <w:proofErr w:type="spellEnd"/>
      <w:r w:rsidR="00E60467" w:rsidRPr="00A63005">
        <w:rPr>
          <w:lang w:val="en-US"/>
        </w:rPr>
        <w:t xml:space="preserve"> </w:t>
      </w:r>
      <w:proofErr w:type="spellStart"/>
      <w:r w:rsidR="00E60467" w:rsidRPr="00A63005">
        <w:rPr>
          <w:lang w:val="en-US"/>
        </w:rPr>
        <w:t>prediksi</w:t>
      </w:r>
      <w:proofErr w:type="spellEnd"/>
      <w:r w:rsidR="00E60467" w:rsidRPr="00A63005">
        <w:rPr>
          <w:lang w:val="en-US"/>
        </w:rPr>
        <w:t xml:space="preserve"> </w:t>
      </w:r>
      <w:proofErr w:type="spellStart"/>
      <w:r w:rsidR="00E60467" w:rsidRPr="00A63005">
        <w:rPr>
          <w:lang w:val="en-US"/>
        </w:rPr>
        <w:t>dan</w:t>
      </w:r>
      <w:proofErr w:type="spellEnd"/>
      <w:r w:rsidR="00E60467" w:rsidRPr="00A63005">
        <w:rPr>
          <w:lang w:val="en-US"/>
        </w:rPr>
        <w:t xml:space="preserve"> </w:t>
      </w:r>
      <w:proofErr w:type="spellStart"/>
      <w:r w:rsidR="00E60467" w:rsidRPr="00A63005">
        <w:rPr>
          <w:lang w:val="en-US"/>
        </w:rPr>
        <w:t>hubungan</w:t>
      </w:r>
      <w:proofErr w:type="spellEnd"/>
      <w:r w:rsidR="00E60467" w:rsidRPr="00A63005">
        <w:rPr>
          <w:lang w:val="en-US"/>
        </w:rPr>
        <w:t xml:space="preserve"> yang </w:t>
      </w:r>
      <w:proofErr w:type="spellStart"/>
      <w:r w:rsidR="00E60467" w:rsidRPr="00A63005">
        <w:rPr>
          <w:lang w:val="en-US"/>
        </w:rPr>
        <w:t>signifikan</w:t>
      </w:r>
      <w:proofErr w:type="spellEnd"/>
      <w:r w:rsidR="00E60467" w:rsidRPr="00A63005">
        <w:rPr>
          <w:lang w:val="en-US"/>
        </w:rPr>
        <w:t xml:space="preserve"> </w:t>
      </w:r>
      <w:proofErr w:type="spellStart"/>
      <w:r w:rsidR="00E60467" w:rsidRPr="00A63005">
        <w:rPr>
          <w:lang w:val="en-US"/>
        </w:rPr>
        <w:t>dalam</w:t>
      </w:r>
      <w:proofErr w:type="spellEnd"/>
      <w:r w:rsidR="00E60467" w:rsidRPr="00A63005">
        <w:rPr>
          <w:lang w:val="en-US"/>
        </w:rPr>
        <w:t xml:space="preserve"> data </w:t>
      </w:r>
      <w:proofErr w:type="spellStart"/>
      <w:r w:rsidR="00E60467" w:rsidRPr="00A63005">
        <w:rPr>
          <w:lang w:val="en-US"/>
        </w:rPr>
        <w:t>harga</w:t>
      </w:r>
      <w:proofErr w:type="spellEnd"/>
      <w:r w:rsidR="00E60467" w:rsidRPr="00A63005">
        <w:rPr>
          <w:lang w:val="en-US"/>
        </w:rPr>
        <w:t xml:space="preserve"> </w:t>
      </w:r>
      <w:proofErr w:type="spellStart"/>
      <w:r w:rsidR="00E60467" w:rsidRPr="00A63005">
        <w:rPr>
          <w:lang w:val="en-US"/>
        </w:rPr>
        <w:t>saham</w:t>
      </w:r>
      <w:proofErr w:type="spellEnd"/>
      <w:r w:rsidR="00E60467" w:rsidRPr="00A63005">
        <w:rPr>
          <w:lang w:val="en-US"/>
        </w:rPr>
        <w:t xml:space="preserve"> Bank </w:t>
      </w:r>
      <w:r>
        <w:rPr>
          <w:lang w:val="en-US"/>
        </w:rPr>
        <w:t xml:space="preserve">Rakyat </w:t>
      </w:r>
      <w:proofErr w:type="gramStart"/>
      <w:r>
        <w:rPr>
          <w:lang w:val="en-US"/>
        </w:rPr>
        <w:t>Indonesia(</w:t>
      </w:r>
      <w:proofErr w:type="gramEnd"/>
      <w:r w:rsidR="00E60467" w:rsidRPr="00A63005">
        <w:rPr>
          <w:lang w:val="en-US"/>
        </w:rPr>
        <w:t>BRI</w:t>
      </w:r>
      <w:r>
        <w:rPr>
          <w:lang w:val="en-US"/>
        </w:rPr>
        <w:t>)</w:t>
      </w:r>
      <w:r w:rsidR="00E60467" w:rsidRPr="00A63005">
        <w:rPr>
          <w:lang w:val="en-US"/>
        </w:rPr>
        <w:t xml:space="preserve">, proses </w:t>
      </w:r>
      <w:proofErr w:type="spellStart"/>
      <w:r w:rsidR="00E60467" w:rsidRPr="00A63005">
        <w:rPr>
          <w:lang w:val="en-US"/>
        </w:rPr>
        <w:t>analisis</w:t>
      </w:r>
      <w:proofErr w:type="spellEnd"/>
      <w:r w:rsidR="00E60467" w:rsidRPr="00A63005">
        <w:rPr>
          <w:lang w:val="en-US"/>
        </w:rPr>
        <w:t xml:space="preserve"> data yang </w:t>
      </w:r>
      <w:proofErr w:type="spellStart"/>
      <w:r w:rsidR="00E60467" w:rsidRPr="00A63005">
        <w:rPr>
          <w:lang w:val="en-US"/>
        </w:rPr>
        <w:t>cermat</w:t>
      </w:r>
      <w:proofErr w:type="spellEnd"/>
      <w:r>
        <w:rPr>
          <w:lang w:val="en-US"/>
        </w:rPr>
        <w:t xml:space="preserve"> </w:t>
      </w:r>
      <w:proofErr w:type="spellStart"/>
      <w:r>
        <w:rPr>
          <w:lang w:val="en-US"/>
        </w:rPr>
        <w:t>sangat</w:t>
      </w:r>
      <w:proofErr w:type="spellEnd"/>
      <w:r w:rsidR="00E60467" w:rsidRPr="00A63005">
        <w:rPr>
          <w:lang w:val="en-US"/>
        </w:rPr>
        <w:t xml:space="preserve"> </w:t>
      </w:r>
      <w:proofErr w:type="spellStart"/>
      <w:r w:rsidR="00E60467" w:rsidRPr="00A63005">
        <w:rPr>
          <w:lang w:val="en-US"/>
        </w:rPr>
        <w:t>diperlukan.Penelitian</w:t>
      </w:r>
      <w:proofErr w:type="spellEnd"/>
      <w:r w:rsidR="00E60467" w:rsidRPr="00A63005">
        <w:rPr>
          <w:lang w:val="en-US"/>
        </w:rPr>
        <w:t xml:space="preserve"> </w:t>
      </w:r>
      <w:proofErr w:type="spellStart"/>
      <w:r w:rsidR="00E60467" w:rsidRPr="00A63005">
        <w:rPr>
          <w:lang w:val="en-US"/>
        </w:rPr>
        <w:t>ini</w:t>
      </w:r>
      <w:proofErr w:type="spellEnd"/>
      <w:r w:rsidR="00E60467" w:rsidRPr="00A63005">
        <w:rPr>
          <w:lang w:val="en-US"/>
        </w:rPr>
        <w:t xml:space="preserve"> </w:t>
      </w:r>
      <w:proofErr w:type="spellStart"/>
      <w:r w:rsidR="00E60467" w:rsidRPr="00A63005">
        <w:rPr>
          <w:lang w:val="en-US"/>
        </w:rPr>
        <w:t>menggunakan</w:t>
      </w:r>
      <w:proofErr w:type="spellEnd"/>
      <w:r w:rsidR="00E60467" w:rsidRPr="00A63005">
        <w:rPr>
          <w:lang w:val="en-US"/>
        </w:rPr>
        <w:t xml:space="preserve"> </w:t>
      </w:r>
      <w:proofErr w:type="spellStart"/>
      <w:r w:rsidR="00E60467" w:rsidRPr="00A63005">
        <w:rPr>
          <w:lang w:val="en-US"/>
        </w:rPr>
        <w:t>regresi</w:t>
      </w:r>
      <w:proofErr w:type="spellEnd"/>
      <w:r w:rsidR="00E60467" w:rsidRPr="00A63005">
        <w:rPr>
          <w:lang w:val="en-US"/>
        </w:rPr>
        <w:t xml:space="preserve"> linier </w:t>
      </w:r>
      <w:proofErr w:type="spellStart"/>
      <w:r w:rsidR="00E60467" w:rsidRPr="00A63005">
        <w:rPr>
          <w:lang w:val="en-US"/>
        </w:rPr>
        <w:t>berganda</w:t>
      </w:r>
      <w:proofErr w:type="spellEnd"/>
      <w:r w:rsidR="00E60467" w:rsidRPr="00A63005">
        <w:rPr>
          <w:lang w:val="en-US"/>
        </w:rPr>
        <w:t xml:space="preserve">, </w:t>
      </w:r>
      <w:proofErr w:type="spellStart"/>
      <w:r>
        <w:rPr>
          <w:lang w:val="en-US"/>
        </w:rPr>
        <w:t>yaitu</w:t>
      </w:r>
      <w:proofErr w:type="spellEnd"/>
      <w:r>
        <w:rPr>
          <w:lang w:val="en-US"/>
        </w:rPr>
        <w:t xml:space="preserve"> yang </w:t>
      </w:r>
      <w:proofErr w:type="spellStart"/>
      <w:r>
        <w:rPr>
          <w:lang w:val="en-US"/>
        </w:rPr>
        <w:t>melibatkan</w:t>
      </w:r>
      <w:proofErr w:type="spellEnd"/>
      <w:r>
        <w:rPr>
          <w:lang w:val="en-US"/>
        </w:rPr>
        <w:t xml:space="preserve"> </w:t>
      </w:r>
      <w:proofErr w:type="spellStart"/>
      <w:r>
        <w:rPr>
          <w:lang w:val="en-US"/>
        </w:rPr>
        <w:t>beberapa</w:t>
      </w:r>
      <w:proofErr w:type="spellEnd"/>
      <w:r>
        <w:rPr>
          <w:lang w:val="en-US"/>
        </w:rPr>
        <w:t xml:space="preserve"> </w:t>
      </w:r>
      <w:proofErr w:type="spellStart"/>
      <w:r>
        <w:rPr>
          <w:lang w:val="en-US"/>
        </w:rPr>
        <w:t>variabel</w:t>
      </w:r>
      <w:proofErr w:type="spellEnd"/>
      <w:r>
        <w:rPr>
          <w:lang w:val="en-US"/>
        </w:rPr>
        <w:t xml:space="preserve"> </w:t>
      </w:r>
      <w:proofErr w:type="spellStart"/>
      <w:r>
        <w:rPr>
          <w:lang w:val="en-US"/>
        </w:rPr>
        <w:t>bebas</w:t>
      </w:r>
      <w:proofErr w:type="spellEnd"/>
      <w:r w:rsidR="00E60467" w:rsidRPr="00A63005">
        <w:rPr>
          <w:lang w:val="en-US"/>
        </w:rPr>
        <w:t xml:space="preserve">. Model </w:t>
      </w:r>
      <w:proofErr w:type="spellStart"/>
      <w:r w:rsidRPr="00A63005">
        <w:rPr>
          <w:lang w:val="en-US"/>
        </w:rPr>
        <w:t>regresi</w:t>
      </w:r>
      <w:proofErr w:type="spellEnd"/>
      <w:r w:rsidRPr="00A63005">
        <w:rPr>
          <w:lang w:val="en-US"/>
        </w:rPr>
        <w:t xml:space="preserve"> linear </w:t>
      </w:r>
      <w:proofErr w:type="spellStart"/>
      <w:r w:rsidRPr="00A63005">
        <w:rPr>
          <w:lang w:val="en-US"/>
        </w:rPr>
        <w:t>berganda</w:t>
      </w:r>
      <w:proofErr w:type="spellEnd"/>
      <w:r w:rsidR="00E60467" w:rsidRPr="00A63005">
        <w:rPr>
          <w:lang w:val="en-US"/>
        </w:rPr>
        <w:t xml:space="preserve"> </w:t>
      </w:r>
      <w:proofErr w:type="spellStart"/>
      <w:r w:rsidR="00E60467" w:rsidRPr="00A63005">
        <w:rPr>
          <w:lang w:val="en-US"/>
        </w:rPr>
        <w:t>digunakan</w:t>
      </w:r>
      <w:proofErr w:type="spellEnd"/>
      <w:r w:rsidR="00E60467" w:rsidRPr="00A63005">
        <w:rPr>
          <w:lang w:val="en-US"/>
        </w:rPr>
        <w:t xml:space="preserve"> </w:t>
      </w:r>
      <w:proofErr w:type="spellStart"/>
      <w:r w:rsidR="00E60467" w:rsidRPr="00A63005">
        <w:rPr>
          <w:lang w:val="en-US"/>
        </w:rPr>
        <w:t>untuk</w:t>
      </w:r>
      <w:proofErr w:type="spellEnd"/>
      <w:r w:rsidR="00E60467" w:rsidRPr="00A63005">
        <w:rPr>
          <w:lang w:val="en-US"/>
        </w:rPr>
        <w:t xml:space="preserve"> </w:t>
      </w:r>
      <w:proofErr w:type="spellStart"/>
      <w:r w:rsidR="00E60467" w:rsidRPr="00A63005">
        <w:rPr>
          <w:lang w:val="en-US"/>
        </w:rPr>
        <w:t>meramalkan</w:t>
      </w:r>
      <w:proofErr w:type="spellEnd"/>
      <w:r w:rsidR="00E60467" w:rsidRPr="00A63005">
        <w:rPr>
          <w:lang w:val="en-US"/>
        </w:rPr>
        <w:t xml:space="preserve"> </w:t>
      </w:r>
      <w:proofErr w:type="spellStart"/>
      <w:r w:rsidR="00E60467" w:rsidRPr="00A63005">
        <w:rPr>
          <w:lang w:val="en-US"/>
        </w:rPr>
        <w:t>hubungan</w:t>
      </w:r>
      <w:proofErr w:type="spellEnd"/>
      <w:r w:rsidR="00E60467" w:rsidRPr="00A63005">
        <w:rPr>
          <w:lang w:val="en-US"/>
        </w:rPr>
        <w:t xml:space="preserve"> </w:t>
      </w:r>
      <w:proofErr w:type="spellStart"/>
      <w:r w:rsidR="00E60467" w:rsidRPr="00A63005">
        <w:rPr>
          <w:lang w:val="en-US"/>
        </w:rPr>
        <w:t>antara</w:t>
      </w:r>
      <w:proofErr w:type="spellEnd"/>
      <w:r w:rsidR="00E60467" w:rsidRPr="00A63005">
        <w:rPr>
          <w:lang w:val="en-US"/>
        </w:rPr>
        <w:t xml:space="preserve"> </w:t>
      </w:r>
      <w:proofErr w:type="spellStart"/>
      <w:r w:rsidR="00E60467" w:rsidRPr="00A63005">
        <w:rPr>
          <w:lang w:val="en-US"/>
        </w:rPr>
        <w:t>dua</w:t>
      </w:r>
      <w:proofErr w:type="spellEnd"/>
      <w:r w:rsidR="00E60467" w:rsidRPr="00A63005">
        <w:rPr>
          <w:lang w:val="en-US"/>
        </w:rPr>
        <w:t xml:space="preserve"> </w:t>
      </w:r>
      <w:proofErr w:type="spellStart"/>
      <w:r w:rsidR="00E60467" w:rsidRPr="00A63005">
        <w:rPr>
          <w:lang w:val="en-US"/>
        </w:rPr>
        <w:t>variabel</w:t>
      </w:r>
      <w:proofErr w:type="spellEnd"/>
      <w:r w:rsidR="00E60467" w:rsidRPr="00A63005">
        <w:rPr>
          <w:lang w:val="en-US"/>
        </w:rPr>
        <w:t xml:space="preserve">, </w:t>
      </w:r>
      <w:proofErr w:type="spellStart"/>
      <w:r w:rsidR="00E60467" w:rsidRPr="00A63005">
        <w:rPr>
          <w:lang w:val="en-US"/>
        </w:rPr>
        <w:t>sedangkan</w:t>
      </w:r>
      <w:proofErr w:type="spellEnd"/>
      <w:r w:rsidR="00E60467" w:rsidRPr="00A63005">
        <w:rPr>
          <w:lang w:val="en-US"/>
        </w:rPr>
        <w:t xml:space="preserve"> model </w:t>
      </w:r>
      <w:proofErr w:type="spellStart"/>
      <w:r w:rsidR="00E60467" w:rsidRPr="00A63005">
        <w:rPr>
          <w:lang w:val="en-US"/>
        </w:rPr>
        <w:t>berganda</w:t>
      </w:r>
      <w:proofErr w:type="spellEnd"/>
      <w:r w:rsidR="00E60467" w:rsidRPr="00A63005">
        <w:rPr>
          <w:lang w:val="en-US"/>
        </w:rPr>
        <w:t xml:space="preserve"> </w:t>
      </w:r>
      <w:proofErr w:type="spellStart"/>
      <w:r w:rsidR="00E60467" w:rsidRPr="00A63005">
        <w:rPr>
          <w:lang w:val="en-US"/>
        </w:rPr>
        <w:t>melibatkan</w:t>
      </w:r>
      <w:proofErr w:type="spellEnd"/>
      <w:r w:rsidR="00E60467" w:rsidRPr="00A63005">
        <w:rPr>
          <w:lang w:val="en-US"/>
        </w:rPr>
        <w:t xml:space="preserve"> </w:t>
      </w:r>
      <w:proofErr w:type="spellStart"/>
      <w:r w:rsidR="00E60467" w:rsidRPr="00A63005">
        <w:rPr>
          <w:lang w:val="en-US"/>
        </w:rPr>
        <w:t>dua</w:t>
      </w:r>
      <w:proofErr w:type="spellEnd"/>
      <w:r w:rsidR="00E60467" w:rsidRPr="00A63005">
        <w:rPr>
          <w:lang w:val="en-US"/>
        </w:rPr>
        <w:t xml:space="preserve"> </w:t>
      </w:r>
      <w:proofErr w:type="spellStart"/>
      <w:r w:rsidR="00E60467" w:rsidRPr="00A63005">
        <w:rPr>
          <w:lang w:val="en-US"/>
        </w:rPr>
        <w:t>atau</w:t>
      </w:r>
      <w:proofErr w:type="spellEnd"/>
      <w:r w:rsidR="00E60467" w:rsidRPr="00A63005">
        <w:rPr>
          <w:lang w:val="en-US"/>
        </w:rPr>
        <w:t xml:space="preserve"> </w:t>
      </w:r>
      <w:proofErr w:type="spellStart"/>
      <w:r w:rsidR="00E60467" w:rsidRPr="00A63005">
        <w:rPr>
          <w:lang w:val="en-US"/>
        </w:rPr>
        <w:t>lebih</w:t>
      </w:r>
      <w:proofErr w:type="spellEnd"/>
      <w:r w:rsidR="00E60467" w:rsidRPr="00A63005">
        <w:rPr>
          <w:lang w:val="en-US"/>
        </w:rPr>
        <w:t xml:space="preserve"> </w:t>
      </w:r>
      <w:proofErr w:type="spellStart"/>
      <w:r w:rsidR="00E60467" w:rsidRPr="00A63005">
        <w:rPr>
          <w:lang w:val="en-US"/>
        </w:rPr>
        <w:t>variabel</w:t>
      </w:r>
      <w:proofErr w:type="spellEnd"/>
      <w:r w:rsidR="00E60467" w:rsidRPr="00A63005">
        <w:rPr>
          <w:lang w:val="en-US"/>
        </w:rPr>
        <w:t xml:space="preserve"> </w:t>
      </w:r>
      <w:proofErr w:type="spellStart"/>
      <w:r w:rsidR="00E60467" w:rsidRPr="00A63005">
        <w:rPr>
          <w:lang w:val="en-US"/>
        </w:rPr>
        <w:t>independen</w:t>
      </w:r>
      <w:proofErr w:type="spellEnd"/>
      <w:r w:rsidR="00E60467" w:rsidRPr="00A63005">
        <w:rPr>
          <w:lang w:val="en-US"/>
        </w:rPr>
        <w:t xml:space="preserve">. </w:t>
      </w:r>
      <w:proofErr w:type="spellStart"/>
      <w:r w:rsidR="00E60467" w:rsidRPr="00A63005">
        <w:rPr>
          <w:lang w:val="en-US"/>
        </w:rPr>
        <w:t>Persamaan</w:t>
      </w:r>
      <w:proofErr w:type="spellEnd"/>
      <w:r w:rsidR="00E60467" w:rsidRPr="00A63005">
        <w:rPr>
          <w:lang w:val="en-US"/>
        </w:rPr>
        <w:t xml:space="preserve"> </w:t>
      </w:r>
      <w:proofErr w:type="spellStart"/>
      <w:r w:rsidR="00E60467" w:rsidRPr="00A63005">
        <w:rPr>
          <w:lang w:val="en-US"/>
        </w:rPr>
        <w:t>regresi</w:t>
      </w:r>
      <w:proofErr w:type="spellEnd"/>
      <w:r w:rsidR="00E60467" w:rsidRPr="00A63005">
        <w:rPr>
          <w:lang w:val="en-US"/>
        </w:rPr>
        <w:t xml:space="preserve"> linear </w:t>
      </w:r>
      <w:proofErr w:type="spellStart"/>
      <w:r w:rsidR="00E60467" w:rsidRPr="00A63005">
        <w:rPr>
          <w:lang w:val="en-US"/>
        </w:rPr>
        <w:t>berganda</w:t>
      </w:r>
      <w:proofErr w:type="spellEnd"/>
      <w:r w:rsidR="00E60467" w:rsidRPr="00A63005">
        <w:rPr>
          <w:lang w:val="en-US"/>
        </w:rPr>
        <w:t xml:space="preserve"> </w:t>
      </w:r>
      <w:proofErr w:type="spellStart"/>
      <w:r w:rsidR="00E60467" w:rsidRPr="00A63005">
        <w:rPr>
          <w:lang w:val="en-US"/>
        </w:rPr>
        <w:t>adalah</w:t>
      </w:r>
      <w:proofErr w:type="spellEnd"/>
    </w:p>
    <w:p w14:paraId="16CB58BC" w14:textId="77777777" w:rsidR="00E60467" w:rsidRDefault="00E60467" w:rsidP="00FE71D1">
      <w:pPr>
        <w:pStyle w:val="ListParagraph"/>
        <w:tabs>
          <w:tab w:val="left" w:pos="90"/>
        </w:tabs>
        <w:ind w:left="0" w:firstLine="0"/>
        <w:rPr>
          <w:lang w:val="en-US"/>
        </w:rPr>
      </w:pPr>
    </w:p>
    <w:p w14:paraId="6BB4D0E1" w14:textId="77777777" w:rsidR="00A816C5" w:rsidRDefault="00A816C5" w:rsidP="00FE71D1">
      <w:pPr>
        <w:pStyle w:val="ListParagraph"/>
        <w:tabs>
          <w:tab w:val="left" w:pos="90"/>
        </w:tabs>
        <w:ind w:left="0" w:firstLine="0"/>
      </w:pPr>
    </w:p>
    <w:p w14:paraId="129EBBCD" w14:textId="2B57674B" w:rsidR="00A816C5" w:rsidRPr="00BC2076" w:rsidRDefault="00A816C5" w:rsidP="00FE71D1">
      <w:pPr>
        <w:pStyle w:val="ListParagraph"/>
        <w:tabs>
          <w:tab w:val="left" w:pos="90"/>
        </w:tabs>
        <w:ind w:left="0" w:firstLine="0"/>
      </w:pPr>
      <m:oMathPara>
        <m:oMath>
          <m:r>
            <w:rPr>
              <w:rFonts w:ascii="Cambria Math" w:hAnsi="Cambria Math"/>
            </w:rPr>
            <m:t>Y=a+</m:t>
          </m:r>
          <m:sSub>
            <m:sSubPr>
              <m:ctrlPr>
                <w:rPr>
                  <w:rFonts w:ascii="Cambria Math" w:hAnsi="Cambria Math"/>
                  <w:i/>
                </w:rPr>
              </m:ctrlPr>
            </m:sSubPr>
            <m:e>
              <m:r>
                <w:rPr>
                  <w:rFonts w:ascii="Cambria Math" w:hAnsi="Cambria Math"/>
                </w:rPr>
                <m:t>b</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n</m:t>
              </m:r>
            </m:sub>
          </m:sSub>
          <m:sSub>
            <m:sSubPr>
              <m:ctrlPr>
                <w:rPr>
                  <w:rFonts w:ascii="Cambria Math" w:hAnsi="Cambria Math"/>
                  <w:i/>
                </w:rPr>
              </m:ctrlPr>
            </m:sSubPr>
            <m:e>
              <m:r>
                <w:rPr>
                  <w:rFonts w:ascii="Cambria Math" w:hAnsi="Cambria Math"/>
                </w:rPr>
                <m:t>x</m:t>
              </m:r>
            </m:e>
            <m:sub>
              <m:r>
                <w:rPr>
                  <w:rFonts w:ascii="Cambria Math" w:hAnsi="Cambria Math"/>
                </w:rPr>
                <m:t>n</m:t>
              </m:r>
            </m:sub>
          </m:sSub>
        </m:oMath>
      </m:oMathPara>
    </w:p>
    <w:p w14:paraId="118F0602" w14:textId="77777777" w:rsidR="00F05077" w:rsidRDefault="00F05077" w:rsidP="00FE71D1">
      <w:pPr>
        <w:pStyle w:val="ListParagraph"/>
        <w:tabs>
          <w:tab w:val="left" w:pos="567"/>
        </w:tabs>
        <w:ind w:left="0" w:firstLine="0"/>
      </w:pPr>
    </w:p>
    <w:p w14:paraId="625F429A" w14:textId="327DED4A" w:rsidR="008E625A" w:rsidRDefault="00F05077" w:rsidP="00A7726C">
      <w:pPr>
        <w:pStyle w:val="ListParagraph"/>
        <w:tabs>
          <w:tab w:val="left" w:pos="567"/>
        </w:tabs>
        <w:ind w:left="0" w:firstLine="0"/>
      </w:pPr>
      <w:r>
        <w:tab/>
      </w:r>
      <w:r>
        <w:tab/>
      </w:r>
      <w:proofErr w:type="spellStart"/>
      <w:r w:rsidR="00A63005">
        <w:rPr>
          <w:lang w:val="en-US"/>
        </w:rPr>
        <w:t>Berdasarkan</w:t>
      </w:r>
      <w:proofErr w:type="spellEnd"/>
      <w:r w:rsidR="00A63005">
        <w:t xml:space="preserve"> persamaan diatas, varib</w:t>
      </w:r>
      <w:r w:rsidR="008E625A" w:rsidRPr="00BC2076">
        <w:t>el dependen</w:t>
      </w:r>
      <w:r w:rsidR="00A63005">
        <w:rPr>
          <w:lang w:val="en-US"/>
        </w:rPr>
        <w:t xml:space="preserve"> </w:t>
      </w:r>
      <w:proofErr w:type="spellStart"/>
      <w:r w:rsidR="00A63005">
        <w:rPr>
          <w:lang w:val="en-US"/>
        </w:rPr>
        <w:t>atau</w:t>
      </w:r>
      <w:proofErr w:type="spellEnd"/>
      <w:r w:rsidR="00A63005">
        <w:rPr>
          <w:lang w:val="en-US"/>
        </w:rPr>
        <w:t xml:space="preserve"> </w:t>
      </w:r>
      <w:proofErr w:type="spellStart"/>
      <w:r w:rsidR="00A63005">
        <w:rPr>
          <w:lang w:val="en-US"/>
        </w:rPr>
        <w:t>terikat</w:t>
      </w:r>
      <w:proofErr w:type="spellEnd"/>
      <w:r w:rsidR="008E625A" w:rsidRPr="00BC2076">
        <w:t xml:space="preserve"> </w:t>
      </w:r>
      <w:proofErr w:type="spellStart"/>
      <w:r w:rsidR="00A63005">
        <w:rPr>
          <w:lang w:val="en-US"/>
        </w:rPr>
        <w:t>dinotasikan</w:t>
      </w:r>
      <w:proofErr w:type="spellEnd"/>
      <w:r w:rsidR="008E625A" w:rsidRPr="00BC2076">
        <w:t xml:space="preserve"> sebagai huruf </w:t>
      </w:r>
      <m:oMath>
        <m:r>
          <w:rPr>
            <w:rFonts w:ascii="Cambria Math" w:hAnsi="Cambria Math"/>
          </w:rPr>
          <m:t xml:space="preserve">Y </m:t>
        </m:r>
      </m:oMath>
      <w:r w:rsidR="00A63005">
        <w:rPr>
          <w:lang w:val="en-US"/>
        </w:rPr>
        <w:t>dan variabel bebas</w:t>
      </w:r>
      <w:r w:rsidR="008E625A" w:rsidRPr="00BC2076">
        <w:t xml:space="preserve"> </w:t>
      </w:r>
      <w:proofErr w:type="spellStart"/>
      <w:proofErr w:type="gramStart"/>
      <w:r w:rsidR="00A63005">
        <w:rPr>
          <w:lang w:val="en-US"/>
        </w:rPr>
        <w:t>atau</w:t>
      </w:r>
      <w:proofErr w:type="spellEnd"/>
      <w:r w:rsidR="00A63005">
        <w:rPr>
          <w:lang w:val="en-US"/>
        </w:rPr>
        <w:t xml:space="preserve"> </w:t>
      </w:r>
      <w:r w:rsidR="00A7726C">
        <w:t xml:space="preserve"> independen</w:t>
      </w:r>
      <w:proofErr w:type="gramEnd"/>
      <w:r w:rsidR="00A7726C">
        <w:t xml:space="preserve"> (</w:t>
      </w:r>
      <m:oMath>
        <m:r>
          <w:rPr>
            <w:rFonts w:ascii="Cambria Math" w:hAnsi="Cambria Math"/>
          </w:rPr>
          <m:t>x</m:t>
        </m:r>
      </m:oMath>
      <w:r w:rsidR="008E625A" w:rsidRPr="00BC2076">
        <w:t xml:space="preserve">). </w:t>
      </w:r>
      <w:proofErr w:type="spellStart"/>
      <w:proofErr w:type="gramStart"/>
      <w:r w:rsidR="00A63005">
        <w:rPr>
          <w:lang w:val="en-US"/>
        </w:rPr>
        <w:t>Notasi</w:t>
      </w:r>
      <w:proofErr w:type="spellEnd"/>
      <w:r w:rsidR="00A63005">
        <w:rPr>
          <w:lang w:val="en-US"/>
        </w:rPr>
        <w:t xml:space="preserve"> </w:t>
      </w:r>
      <w:r w:rsidR="008E625A" w:rsidRPr="00BC2076">
        <w:t xml:space="preserve"> a</w:t>
      </w:r>
      <w:proofErr w:type="gramEnd"/>
      <w:r w:rsidR="008E625A" w:rsidRPr="00BC2076">
        <w:t xml:space="preserve"> adalah suatu konstanta dan </w:t>
      </w:r>
      <m:oMath>
        <m:r>
          <w:rPr>
            <w:rFonts w:ascii="Cambria Math" w:hAnsi="Cambria Math"/>
          </w:rPr>
          <m:t>b</m:t>
        </m:r>
      </m:oMath>
      <w:r w:rsidR="008E625A" w:rsidRPr="00BC2076">
        <w:t xml:space="preserve"> merupakan su</w:t>
      </w:r>
      <w:r w:rsidR="00A7726C">
        <w:t xml:space="preserve">atu koefisien regresi variabel </w:t>
      </w:r>
      <m:oMath>
        <m:r>
          <w:rPr>
            <w:rFonts w:ascii="Cambria Math" w:hAnsi="Cambria Math"/>
            <w:lang w:val="en-US"/>
          </w:rPr>
          <m:t>x</m:t>
        </m:r>
      </m:oMath>
      <w:r w:rsidR="008E625A" w:rsidRPr="00BC2076">
        <w:t xml:space="preserve">. Nilai </w:t>
      </w:r>
      <m:oMath>
        <m:r>
          <w:rPr>
            <w:rFonts w:ascii="Cambria Math" w:hAnsi="Cambria Math"/>
          </w:rPr>
          <m:t>a</m:t>
        </m:r>
      </m:oMath>
      <w:r w:rsidR="008E625A" w:rsidRPr="00BC2076">
        <w:t xml:space="preserve"> dan </w:t>
      </w:r>
      <m:oMath>
        <m:r>
          <w:rPr>
            <w:rFonts w:ascii="Cambria Math" w:hAnsi="Cambria Math"/>
          </w:rPr>
          <m:t>b</m:t>
        </m:r>
      </m:oMath>
      <w:r w:rsidR="00A7726C">
        <w:t xml:space="preserve"> terhadap variabel </w:t>
      </w:r>
      <m:oMath>
        <m:r>
          <w:rPr>
            <w:rFonts w:ascii="Cambria Math" w:hAnsi="Cambria Math"/>
            <w:lang w:val="en-US"/>
          </w:rPr>
          <m:t>x</m:t>
        </m:r>
      </m:oMath>
      <w:r w:rsidR="008E625A" w:rsidRPr="00BC2076">
        <w:t xml:space="preserve"> </w:t>
      </w:r>
      <w:proofErr w:type="spellStart"/>
      <w:r w:rsidR="00A63005">
        <w:rPr>
          <w:lang w:val="en-US"/>
        </w:rPr>
        <w:t>dapat</w:t>
      </w:r>
      <w:proofErr w:type="spellEnd"/>
      <w:r w:rsidR="00A63005">
        <w:rPr>
          <w:lang w:val="en-US"/>
        </w:rPr>
        <w:t xml:space="preserve"> </w:t>
      </w:r>
      <w:proofErr w:type="spellStart"/>
      <w:r w:rsidR="00A63005">
        <w:rPr>
          <w:lang w:val="en-US"/>
        </w:rPr>
        <w:t>diperoleh</w:t>
      </w:r>
      <w:proofErr w:type="spellEnd"/>
      <w:r w:rsidR="00A63005">
        <w:rPr>
          <w:lang w:val="en-US"/>
        </w:rPr>
        <w:t xml:space="preserve"> </w:t>
      </w:r>
      <w:r w:rsidR="008E625A" w:rsidRPr="00BC2076">
        <w:t xml:space="preserve">dengan persamaan </w:t>
      </w:r>
      <w:r w:rsidR="00A63005">
        <w:rPr>
          <w:lang w:val="en-US"/>
        </w:rPr>
        <w:t xml:space="preserve"> </w:t>
      </w:r>
      <w:proofErr w:type="spellStart"/>
      <w:r w:rsidR="00A63005">
        <w:rPr>
          <w:lang w:val="en-US"/>
        </w:rPr>
        <w:t>sebagai</w:t>
      </w:r>
      <w:proofErr w:type="spellEnd"/>
      <w:r w:rsidR="00A63005">
        <w:rPr>
          <w:lang w:val="en-US"/>
        </w:rPr>
        <w:t xml:space="preserve"> </w:t>
      </w:r>
      <w:r w:rsidR="008E625A" w:rsidRPr="00BC2076">
        <w:t>berikut ini</w:t>
      </w:r>
    </w:p>
    <w:p w14:paraId="12BE4579" w14:textId="77777777" w:rsidR="00A816C5" w:rsidRDefault="00A816C5" w:rsidP="00FE71D1">
      <w:pPr>
        <w:pStyle w:val="ListParagraph"/>
        <w:tabs>
          <w:tab w:val="left" w:pos="360"/>
        </w:tabs>
        <w:ind w:left="0" w:firstLine="0"/>
      </w:pPr>
    </w:p>
    <w:p w14:paraId="7B8AEF6C" w14:textId="16E4168C" w:rsidR="008E625A" w:rsidRPr="00A816C5" w:rsidRDefault="00A816C5" w:rsidP="00FE71D1">
      <w:pPr>
        <w:pStyle w:val="ListParagraph"/>
        <w:tabs>
          <w:tab w:val="left" w:pos="1710"/>
          <w:tab w:val="left" w:pos="1800"/>
        </w:tabs>
        <w:ind w:left="0" w:firstLine="0"/>
      </w:pPr>
      <m:oMathPara>
        <m:oMath>
          <m:r>
            <w:rPr>
              <w:rFonts w:ascii="Cambria Math" w:hAnsi="Cambria Math"/>
            </w:rPr>
            <m:t>a=</m:t>
          </m:r>
          <m:f>
            <m:fPr>
              <m:ctrlPr>
                <w:rPr>
                  <w:rFonts w:ascii="Cambria Math" w:hAnsi="Cambria Math"/>
                  <w:i/>
                </w:rPr>
              </m:ctrlPr>
            </m:fPr>
            <m:num>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y</m:t>
                      </m:r>
                    </m:e>
                  </m:nary>
                </m:e>
              </m:d>
              <m:d>
                <m:dPr>
                  <m:ctrlPr>
                    <w:rPr>
                      <w:rFonts w:ascii="Cambria Math" w:hAnsi="Cambria Math"/>
                      <w:i/>
                    </w:rPr>
                  </m:ctrlPr>
                </m:dPr>
                <m:e>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e>
                  </m:nary>
                </m:e>
              </m:d>
              <m:r>
                <w:rPr>
                  <w:rFonts w:ascii="Cambria Math" w:hAnsi="Cambria Math"/>
                </w:rPr>
                <m:t>-</m:t>
              </m:r>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m:t>
                      </m:r>
                    </m:e>
                  </m:nary>
                </m:e>
              </m:d>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xy</m:t>
                      </m:r>
                    </m:e>
                  </m:nary>
                </m:e>
              </m:d>
            </m:num>
            <m:den>
              <m:r>
                <w:rPr>
                  <w:rFonts w:ascii="Cambria Math" w:hAnsi="Cambria Math"/>
                </w:rPr>
                <m:t>n-</m:t>
              </m:r>
              <m:d>
                <m:dPr>
                  <m:ctrlPr>
                    <w:rPr>
                      <w:rFonts w:ascii="Cambria Math" w:hAnsi="Cambria Math"/>
                      <w:i/>
                    </w:rPr>
                  </m:ctrlPr>
                </m:dPr>
                <m:e>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e>
                  </m:nary>
                </m:e>
              </m:d>
              <m:r>
                <w:rPr>
                  <w:rFonts w:ascii="Cambria Math" w:hAnsi="Cambria Math"/>
                </w:rPr>
                <m:t>-</m:t>
              </m:r>
              <m:sSup>
                <m:sSupPr>
                  <m:ctrlPr>
                    <w:rPr>
                      <w:rFonts w:ascii="Cambria Math" w:hAnsi="Cambria Math"/>
                      <w:i/>
                    </w:rPr>
                  </m:ctrlPr>
                </m:sSupPr>
                <m:e>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m:t>
                          </m:r>
                        </m:e>
                      </m:nary>
                    </m:e>
                  </m:d>
                </m:e>
                <m:sup>
                  <m:r>
                    <w:rPr>
                      <w:rFonts w:ascii="Cambria Math" w:hAnsi="Cambria Math"/>
                    </w:rPr>
                    <m:t>2</m:t>
                  </m:r>
                </m:sup>
              </m:sSup>
            </m:den>
          </m:f>
        </m:oMath>
      </m:oMathPara>
    </w:p>
    <w:p w14:paraId="3F3ABCDE" w14:textId="77777777" w:rsidR="00A816C5" w:rsidRPr="00A816C5" w:rsidRDefault="00A816C5" w:rsidP="00FE71D1">
      <w:pPr>
        <w:pStyle w:val="ListParagraph"/>
        <w:tabs>
          <w:tab w:val="left" w:pos="1710"/>
          <w:tab w:val="left" w:pos="1800"/>
        </w:tabs>
        <w:ind w:left="0" w:firstLine="0"/>
      </w:pPr>
    </w:p>
    <w:p w14:paraId="026B011B" w14:textId="557A8738" w:rsidR="00A816C5" w:rsidRPr="00A816C5" w:rsidRDefault="00A816C5" w:rsidP="00FE71D1">
      <w:pPr>
        <w:pStyle w:val="ListParagraph"/>
        <w:tabs>
          <w:tab w:val="left" w:pos="1710"/>
          <w:tab w:val="left" w:pos="1800"/>
        </w:tabs>
        <w:ind w:left="0" w:firstLine="0"/>
      </w:pPr>
      <m:oMathPara>
        <m:oMath>
          <m:r>
            <w:rPr>
              <w:rFonts w:ascii="Cambria Math" w:hAnsi="Cambria Math"/>
            </w:rPr>
            <m:t>b=</m:t>
          </m:r>
          <m:f>
            <m:fPr>
              <m:ctrlPr>
                <w:rPr>
                  <w:rFonts w:ascii="Cambria Math" w:hAnsi="Cambria Math"/>
                  <w:i/>
                </w:rPr>
              </m:ctrlPr>
            </m:fPr>
            <m:num>
              <m:r>
                <w:rPr>
                  <w:rFonts w:ascii="Cambria Math" w:hAnsi="Cambria Math"/>
                </w:rPr>
                <m:t>n-</m:t>
              </m:r>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xy</m:t>
                      </m:r>
                    </m:e>
                  </m:nary>
                </m:e>
              </m:d>
              <m:r>
                <w:rPr>
                  <w:rFonts w:ascii="Cambria Math" w:hAnsi="Cambria Math"/>
                </w:rPr>
                <m:t>-</m:t>
              </m:r>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m:t>
                      </m:r>
                    </m:e>
                  </m:nary>
                </m:e>
              </m:d>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y</m:t>
                      </m:r>
                    </m:e>
                  </m:nary>
                </m:e>
              </m:d>
            </m:num>
            <m:den>
              <m:r>
                <w:rPr>
                  <w:rFonts w:ascii="Cambria Math" w:hAnsi="Cambria Math"/>
                </w:rPr>
                <m:t>n-</m:t>
              </m:r>
              <m:d>
                <m:dPr>
                  <m:ctrlPr>
                    <w:rPr>
                      <w:rFonts w:ascii="Cambria Math" w:hAnsi="Cambria Math"/>
                      <w:i/>
                    </w:rPr>
                  </m:ctrlPr>
                </m:dPr>
                <m:e>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e>
                  </m:nary>
                </m:e>
              </m:d>
              <m:r>
                <w:rPr>
                  <w:rFonts w:ascii="Cambria Math" w:hAnsi="Cambria Math"/>
                </w:rPr>
                <m:t>-</m:t>
              </m:r>
              <m:sSup>
                <m:sSupPr>
                  <m:ctrlPr>
                    <w:rPr>
                      <w:rFonts w:ascii="Cambria Math" w:hAnsi="Cambria Math"/>
                      <w:i/>
                    </w:rPr>
                  </m:ctrlPr>
                </m:sSupPr>
                <m:e>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m:t>
                          </m:r>
                        </m:e>
                      </m:nary>
                    </m:e>
                  </m:d>
                </m:e>
                <m:sup>
                  <m:r>
                    <w:rPr>
                      <w:rFonts w:ascii="Cambria Math" w:hAnsi="Cambria Math"/>
                    </w:rPr>
                    <m:t>2</m:t>
                  </m:r>
                </m:sup>
              </m:sSup>
            </m:den>
          </m:f>
        </m:oMath>
      </m:oMathPara>
    </w:p>
    <w:p w14:paraId="4741B7F3" w14:textId="77777777" w:rsidR="00A816C5" w:rsidRPr="00BC2076" w:rsidRDefault="00A816C5" w:rsidP="00FE71D1">
      <w:pPr>
        <w:pStyle w:val="ListParagraph"/>
        <w:tabs>
          <w:tab w:val="left" w:pos="1710"/>
          <w:tab w:val="left" w:pos="1800"/>
        </w:tabs>
        <w:ind w:left="0" w:firstLine="0"/>
      </w:pPr>
    </w:p>
    <w:p w14:paraId="65DF9C3F" w14:textId="11C735C5" w:rsidR="009B2B96" w:rsidRDefault="00F9686F" w:rsidP="00FE71D1">
      <w:pPr>
        <w:pStyle w:val="ListParagraph"/>
        <w:tabs>
          <w:tab w:val="left" w:pos="709"/>
        </w:tabs>
        <w:ind w:left="0" w:firstLine="0"/>
        <w:contextualSpacing/>
        <w:rPr>
          <w:rFonts w:asciiTheme="majorBidi" w:hAnsiTheme="majorBidi" w:cstheme="majorBidi"/>
          <w:i/>
          <w:iCs/>
          <w:color w:val="FF0000"/>
          <w:lang w:val="en-ID"/>
        </w:rPr>
      </w:pPr>
      <w:proofErr w:type="spellStart"/>
      <w:r w:rsidRPr="0080168C">
        <w:rPr>
          <w:rFonts w:asciiTheme="majorBidi" w:hAnsiTheme="majorBidi" w:cstheme="majorBidi"/>
          <w:b/>
          <w:bCs/>
          <w:lang w:val="en-US"/>
        </w:rPr>
        <w:t>Hasil</w:t>
      </w:r>
      <w:proofErr w:type="spellEnd"/>
      <w:r w:rsidRPr="0080168C">
        <w:rPr>
          <w:rFonts w:asciiTheme="majorBidi" w:hAnsiTheme="majorBidi" w:cstheme="majorBidi"/>
          <w:b/>
          <w:bCs/>
          <w:lang w:val="en-US"/>
        </w:rPr>
        <w:t xml:space="preserve"> </w:t>
      </w:r>
      <w:proofErr w:type="spellStart"/>
      <w:r w:rsidR="005769EC" w:rsidRPr="0080168C">
        <w:rPr>
          <w:rFonts w:asciiTheme="majorBidi" w:hAnsiTheme="majorBidi" w:cstheme="majorBidi"/>
          <w:b/>
          <w:bCs/>
          <w:lang w:val="en-US"/>
        </w:rPr>
        <w:t>d</w:t>
      </w:r>
      <w:r w:rsidR="00A816C5">
        <w:rPr>
          <w:rFonts w:asciiTheme="majorBidi" w:hAnsiTheme="majorBidi" w:cstheme="majorBidi"/>
          <w:b/>
          <w:bCs/>
          <w:lang w:val="en-US"/>
        </w:rPr>
        <w:t>an</w:t>
      </w:r>
      <w:proofErr w:type="spellEnd"/>
      <w:r w:rsidR="00A816C5">
        <w:rPr>
          <w:rFonts w:asciiTheme="majorBidi" w:hAnsiTheme="majorBidi" w:cstheme="majorBidi"/>
          <w:b/>
          <w:bCs/>
          <w:lang w:val="en-US"/>
        </w:rPr>
        <w:t xml:space="preserve"> </w:t>
      </w:r>
      <w:proofErr w:type="spellStart"/>
      <w:r w:rsidR="00A816C5">
        <w:rPr>
          <w:rFonts w:asciiTheme="majorBidi" w:hAnsiTheme="majorBidi" w:cstheme="majorBidi"/>
          <w:b/>
          <w:bCs/>
          <w:lang w:val="en-US"/>
        </w:rPr>
        <w:t>Pembahasan</w:t>
      </w:r>
      <w:proofErr w:type="spellEnd"/>
    </w:p>
    <w:p w14:paraId="2B2648AC" w14:textId="1ECF42EE" w:rsidR="008E625A" w:rsidRPr="00BC2076" w:rsidRDefault="00F05077" w:rsidP="00FE71D1">
      <w:pPr>
        <w:tabs>
          <w:tab w:val="left" w:pos="0"/>
          <w:tab w:val="left" w:pos="709"/>
        </w:tabs>
        <w:jc w:val="both"/>
      </w:pPr>
      <w:r>
        <w:tab/>
      </w:r>
      <w:r>
        <w:tab/>
      </w:r>
      <w:r w:rsidR="008E625A" w:rsidRPr="00BC2076">
        <w:t>Berikut ini adalah pembahasan hasil peneitian mengenai perhitungan prediksi harga saham bank BRI  periode 1 Januari 2024 samai  18 agustus 2024  sebagai berikut:</w:t>
      </w:r>
    </w:p>
    <w:p w14:paraId="42D33134" w14:textId="77777777" w:rsidR="00F05077" w:rsidRDefault="008E625A" w:rsidP="00F05077">
      <w:pPr>
        <w:pStyle w:val="ListParagraph"/>
        <w:widowControl/>
        <w:numPr>
          <w:ilvl w:val="0"/>
          <w:numId w:val="21"/>
        </w:numPr>
        <w:tabs>
          <w:tab w:val="left" w:pos="1710"/>
          <w:tab w:val="left" w:pos="1800"/>
        </w:tabs>
        <w:autoSpaceDE/>
        <w:autoSpaceDN/>
        <w:ind w:left="284" w:hanging="284"/>
        <w:contextualSpacing/>
        <w:rPr>
          <w:bCs/>
        </w:rPr>
      </w:pPr>
      <w:r w:rsidRPr="00A816C5">
        <w:rPr>
          <w:bCs/>
        </w:rPr>
        <w:t>Data Selection</w:t>
      </w:r>
    </w:p>
    <w:p w14:paraId="307255BD" w14:textId="7AD8ADAE" w:rsidR="008E625A" w:rsidRPr="00F05077" w:rsidRDefault="00F05077" w:rsidP="00A7726C">
      <w:pPr>
        <w:widowControl/>
        <w:tabs>
          <w:tab w:val="left" w:pos="709"/>
          <w:tab w:val="left" w:pos="1800"/>
        </w:tabs>
        <w:autoSpaceDE/>
        <w:autoSpaceDN/>
        <w:contextualSpacing/>
        <w:jc w:val="both"/>
        <w:rPr>
          <w:bCs/>
        </w:rPr>
      </w:pPr>
      <w:r>
        <w:tab/>
      </w:r>
      <w:r w:rsidR="008E625A" w:rsidRPr="00BC2076">
        <w:t xml:space="preserve">Data saham </w:t>
      </w:r>
      <w:proofErr w:type="spellStart"/>
      <w:r w:rsidR="00CD2134">
        <w:rPr>
          <w:lang w:val="en-US"/>
        </w:rPr>
        <w:t>dari</w:t>
      </w:r>
      <w:proofErr w:type="spellEnd"/>
      <w:r w:rsidR="008E625A" w:rsidRPr="00BC2076">
        <w:t xml:space="preserve"> PT. Bank Rakyat Indonesia Tbk</w:t>
      </w:r>
      <w:r w:rsidR="00A7726C">
        <w:rPr>
          <w:lang w:val="en-US"/>
        </w:rPr>
        <w:t xml:space="preserve"> </w:t>
      </w:r>
      <w:r w:rsidR="008E625A" w:rsidRPr="00BC2076">
        <w:t xml:space="preserve">(BBRI), diperoleh dari data </w:t>
      </w:r>
      <w:r w:rsidR="00A63005">
        <w:rPr>
          <w:lang w:val="en-US"/>
        </w:rPr>
        <w:t>website</w:t>
      </w:r>
      <w:r w:rsidR="008E625A" w:rsidRPr="00BC2076">
        <w:t xml:space="preserve"> </w:t>
      </w:r>
      <w:hyperlink r:id="rId11" w:history="1">
        <w:r w:rsidR="00A7726C" w:rsidRPr="00A35DBB">
          <w:rPr>
            <w:rStyle w:val="Hyperlink"/>
          </w:rPr>
          <w:t>https://www.yahoofinance.com</w:t>
        </w:r>
      </w:hyperlink>
      <w:r w:rsidR="00A7726C">
        <w:rPr>
          <w:lang w:val="en-US"/>
        </w:rPr>
        <w:t xml:space="preserve"> </w:t>
      </w:r>
      <w:r w:rsidR="00303FB6">
        <w:rPr>
          <w:lang w:val="en-US"/>
        </w:rPr>
        <w:t xml:space="preserve"> </w:t>
      </w:r>
      <w:proofErr w:type="spellStart"/>
      <w:r w:rsidR="00303FB6">
        <w:rPr>
          <w:lang w:val="en-US"/>
        </w:rPr>
        <w:t>dan</w:t>
      </w:r>
      <w:proofErr w:type="spellEnd"/>
      <w:r w:rsidR="00303FB6">
        <w:rPr>
          <w:lang w:val="en-US"/>
        </w:rPr>
        <w:t xml:space="preserve"> </w:t>
      </w:r>
      <w:r w:rsidR="00303FB6" w:rsidRPr="00BC2076">
        <w:rPr>
          <w:rStyle w:val="Emphasis"/>
        </w:rPr>
        <w:t xml:space="preserve">PT Stockbit Sekuritas Digital </w:t>
      </w:r>
      <w:r w:rsidR="008E625A" w:rsidRPr="00BC2076">
        <w:t xml:space="preserve">dengan </w:t>
      </w:r>
      <w:r w:rsidR="00CD2134">
        <w:rPr>
          <w:lang w:val="en-US"/>
        </w:rPr>
        <w:t>interval</w:t>
      </w:r>
      <w:r w:rsidR="008E625A" w:rsidRPr="00BC2076">
        <w:t xml:space="preserve"> waktu mulai dari 1 </w:t>
      </w:r>
      <w:r w:rsidR="008E625A" w:rsidRPr="00BC2076">
        <w:lastRenderedPageBreak/>
        <w:t xml:space="preserve">januari 2024 sampai dengan 18 </w:t>
      </w:r>
      <w:r w:rsidR="00CD2134">
        <w:t>agustus 2024</w:t>
      </w:r>
      <w:r w:rsidR="00CD2134">
        <w:rPr>
          <w:lang w:val="en-US"/>
        </w:rPr>
        <w:t>.Data yang</w:t>
      </w:r>
      <w:r w:rsidR="00A7726C">
        <w:rPr>
          <w:lang w:val="en-US"/>
        </w:rPr>
        <w:t xml:space="preserve"> </w:t>
      </w:r>
      <w:r w:rsidR="008E625A" w:rsidRPr="00BC2076">
        <w:t xml:space="preserve">terkumpul sebanyak 145 data sudah sesuai dengan format </w:t>
      </w:r>
      <w:r w:rsidR="00CD2134">
        <w:rPr>
          <w:lang w:val="en-US"/>
        </w:rPr>
        <w:t xml:space="preserve"> yang </w:t>
      </w:r>
      <w:proofErr w:type="spellStart"/>
      <w:r w:rsidR="00CD2134">
        <w:rPr>
          <w:lang w:val="en-US"/>
        </w:rPr>
        <w:t>ada</w:t>
      </w:r>
      <w:proofErr w:type="spellEnd"/>
      <w:r w:rsidR="00CD2134">
        <w:rPr>
          <w:lang w:val="en-US"/>
        </w:rPr>
        <w:t xml:space="preserve"> </w:t>
      </w:r>
      <w:r w:rsidR="008E625A" w:rsidRPr="00BC2076">
        <w:t>dalam penelitian ini.</w:t>
      </w:r>
    </w:p>
    <w:p w14:paraId="2C281DB9" w14:textId="77777777" w:rsidR="00FE71D1" w:rsidRDefault="00FE71D1" w:rsidP="00F05077">
      <w:pPr>
        <w:pStyle w:val="ListParagraph"/>
        <w:widowControl/>
        <w:tabs>
          <w:tab w:val="left" w:pos="270"/>
          <w:tab w:val="left" w:pos="1710"/>
          <w:tab w:val="left" w:pos="1800"/>
        </w:tabs>
        <w:autoSpaceDE/>
        <w:autoSpaceDN/>
        <w:ind w:left="0" w:firstLine="0"/>
        <w:contextualSpacing/>
        <w:rPr>
          <w:lang w:val="en-US"/>
        </w:rPr>
      </w:pPr>
    </w:p>
    <w:p w14:paraId="46795BE0" w14:textId="77777777" w:rsidR="00794529" w:rsidRPr="00794529" w:rsidRDefault="00794529" w:rsidP="00F05077">
      <w:pPr>
        <w:pStyle w:val="ListParagraph"/>
        <w:widowControl/>
        <w:tabs>
          <w:tab w:val="left" w:pos="270"/>
          <w:tab w:val="left" w:pos="1710"/>
          <w:tab w:val="left" w:pos="1800"/>
        </w:tabs>
        <w:autoSpaceDE/>
        <w:autoSpaceDN/>
        <w:ind w:left="0" w:firstLine="0"/>
        <w:contextualSpacing/>
        <w:rPr>
          <w:lang w:val="en-US"/>
        </w:rPr>
      </w:pPr>
    </w:p>
    <w:p w14:paraId="5211CED1" w14:textId="77777777" w:rsidR="00F05077" w:rsidRDefault="008E625A" w:rsidP="00F05077">
      <w:pPr>
        <w:pStyle w:val="ListParagraph"/>
        <w:widowControl/>
        <w:numPr>
          <w:ilvl w:val="0"/>
          <w:numId w:val="21"/>
        </w:numPr>
        <w:tabs>
          <w:tab w:val="left" w:pos="270"/>
          <w:tab w:val="left" w:pos="1710"/>
          <w:tab w:val="left" w:pos="1800"/>
        </w:tabs>
        <w:autoSpaceDE/>
        <w:autoSpaceDN/>
        <w:ind w:left="284" w:hanging="284"/>
        <w:contextualSpacing/>
        <w:rPr>
          <w:bCs/>
        </w:rPr>
      </w:pPr>
      <w:r w:rsidRPr="00FE71D1">
        <w:rPr>
          <w:bCs/>
        </w:rPr>
        <w:t xml:space="preserve">Data Preprocessing </w:t>
      </w:r>
    </w:p>
    <w:p w14:paraId="43D6F58E" w14:textId="1A9AB1B0" w:rsidR="008E625A" w:rsidRPr="00F05077" w:rsidRDefault="00F05077" w:rsidP="00F05077">
      <w:pPr>
        <w:widowControl/>
        <w:tabs>
          <w:tab w:val="left" w:pos="270"/>
          <w:tab w:val="left" w:pos="709"/>
          <w:tab w:val="left" w:pos="1800"/>
        </w:tabs>
        <w:autoSpaceDE/>
        <w:autoSpaceDN/>
        <w:contextualSpacing/>
        <w:jc w:val="both"/>
        <w:rPr>
          <w:bCs/>
        </w:rPr>
      </w:pPr>
      <w:r>
        <w:tab/>
      </w:r>
      <w:r>
        <w:tab/>
      </w:r>
      <w:r w:rsidR="008E625A" w:rsidRPr="00BC2076">
        <w:t xml:space="preserve">Setelah </w:t>
      </w:r>
      <w:proofErr w:type="spellStart"/>
      <w:r w:rsidR="00CD2134">
        <w:rPr>
          <w:lang w:val="en-US"/>
        </w:rPr>
        <w:t>mendapatkan</w:t>
      </w:r>
      <w:proofErr w:type="spellEnd"/>
      <w:r w:rsidR="00CD2134">
        <w:rPr>
          <w:lang w:val="en-US"/>
        </w:rPr>
        <w:t xml:space="preserve"> data </w:t>
      </w:r>
      <w:proofErr w:type="spellStart"/>
      <w:r w:rsidR="00CD2134">
        <w:rPr>
          <w:lang w:val="en-US"/>
        </w:rPr>
        <w:t>harga</w:t>
      </w:r>
      <w:proofErr w:type="spellEnd"/>
      <w:r w:rsidR="00CD2134">
        <w:rPr>
          <w:lang w:val="en-US"/>
        </w:rPr>
        <w:t xml:space="preserve"> </w:t>
      </w:r>
      <w:proofErr w:type="spellStart"/>
      <w:r w:rsidR="00CD2134">
        <w:rPr>
          <w:lang w:val="en-US"/>
        </w:rPr>
        <w:t>saham</w:t>
      </w:r>
      <w:proofErr w:type="spellEnd"/>
      <w:r w:rsidR="00CD2134">
        <w:rPr>
          <w:lang w:val="en-US"/>
        </w:rPr>
        <w:t xml:space="preserve"> </w:t>
      </w:r>
      <w:proofErr w:type="spellStart"/>
      <w:r w:rsidR="00CD2134">
        <w:rPr>
          <w:lang w:val="en-US"/>
        </w:rPr>
        <w:t>dari</w:t>
      </w:r>
      <w:proofErr w:type="spellEnd"/>
      <w:r w:rsidR="00CD2134">
        <w:rPr>
          <w:lang w:val="en-US"/>
        </w:rPr>
        <w:t xml:space="preserve"> website yang </w:t>
      </w:r>
      <w:proofErr w:type="spellStart"/>
      <w:r w:rsidR="00CD2134">
        <w:rPr>
          <w:lang w:val="en-US"/>
        </w:rPr>
        <w:t>dijadikan</w:t>
      </w:r>
      <w:proofErr w:type="spellEnd"/>
      <w:r w:rsidR="00CD2134">
        <w:rPr>
          <w:lang w:val="en-US"/>
        </w:rPr>
        <w:t xml:space="preserve"> </w:t>
      </w:r>
      <w:proofErr w:type="spellStart"/>
      <w:r w:rsidR="00CD2134">
        <w:rPr>
          <w:lang w:val="en-US"/>
        </w:rPr>
        <w:t>sumber</w:t>
      </w:r>
      <w:proofErr w:type="spellEnd"/>
      <w:r w:rsidR="00CD2134">
        <w:rPr>
          <w:lang w:val="en-US"/>
        </w:rPr>
        <w:t xml:space="preserve"> data </w:t>
      </w:r>
      <w:proofErr w:type="spellStart"/>
      <w:r w:rsidR="00CD2134">
        <w:rPr>
          <w:lang w:val="en-US"/>
        </w:rPr>
        <w:t>maka</w:t>
      </w:r>
      <w:proofErr w:type="spellEnd"/>
      <w:r w:rsidR="008E625A" w:rsidRPr="00BC2076">
        <w:t xml:space="preserve">, </w:t>
      </w:r>
      <w:proofErr w:type="spellStart"/>
      <w:r w:rsidR="00CD2134">
        <w:rPr>
          <w:lang w:val="en-US"/>
        </w:rPr>
        <w:t>langkah</w:t>
      </w:r>
      <w:proofErr w:type="spellEnd"/>
      <w:r w:rsidR="00CD2134">
        <w:rPr>
          <w:lang w:val="en-US"/>
        </w:rPr>
        <w:t xml:space="preserve"> </w:t>
      </w:r>
      <w:proofErr w:type="spellStart"/>
      <w:r w:rsidR="00CD2134">
        <w:rPr>
          <w:lang w:val="en-US"/>
        </w:rPr>
        <w:t>pertama</w:t>
      </w:r>
      <w:proofErr w:type="spellEnd"/>
      <w:r w:rsidR="00CD2134">
        <w:rPr>
          <w:lang w:val="en-US"/>
        </w:rPr>
        <w:t xml:space="preserve"> yang </w:t>
      </w:r>
      <w:proofErr w:type="spellStart"/>
      <w:r w:rsidR="00CD2134">
        <w:rPr>
          <w:lang w:val="en-US"/>
        </w:rPr>
        <w:t>dilakukan</w:t>
      </w:r>
      <w:proofErr w:type="spellEnd"/>
      <w:r w:rsidR="00CD2134">
        <w:rPr>
          <w:lang w:val="en-US"/>
        </w:rPr>
        <w:t xml:space="preserve"> </w:t>
      </w:r>
      <w:proofErr w:type="spellStart"/>
      <w:r w:rsidR="00CD2134">
        <w:rPr>
          <w:lang w:val="en-US"/>
        </w:rPr>
        <w:t>adalah</w:t>
      </w:r>
      <w:proofErr w:type="spellEnd"/>
      <w:r w:rsidR="008E625A" w:rsidRPr="00BC2076">
        <w:t xml:space="preserve"> </w:t>
      </w:r>
      <w:proofErr w:type="spellStart"/>
      <w:r w:rsidR="00CD2134">
        <w:rPr>
          <w:lang w:val="en-US"/>
        </w:rPr>
        <w:t>mengcek</w:t>
      </w:r>
      <w:proofErr w:type="spellEnd"/>
      <w:r w:rsidR="00CD2134">
        <w:rPr>
          <w:lang w:val="en-US"/>
        </w:rPr>
        <w:t xml:space="preserve"> data </w:t>
      </w:r>
      <w:proofErr w:type="spellStart"/>
      <w:r w:rsidR="00CD2134">
        <w:rPr>
          <w:lang w:val="en-US"/>
        </w:rPr>
        <w:t>awal</w:t>
      </w:r>
      <w:proofErr w:type="spellEnd"/>
      <w:r w:rsidR="00CD2134">
        <w:rPr>
          <w:lang w:val="en-US"/>
        </w:rPr>
        <w:t xml:space="preserve"> </w:t>
      </w:r>
      <w:proofErr w:type="spellStart"/>
      <w:r w:rsidR="00CD2134">
        <w:rPr>
          <w:lang w:val="en-US"/>
        </w:rPr>
        <w:t>melalui</w:t>
      </w:r>
      <w:proofErr w:type="spellEnd"/>
      <w:r w:rsidR="008E625A" w:rsidRPr="00BC2076">
        <w:t xml:space="preserve"> proses preprocessing</w:t>
      </w:r>
      <w:r w:rsidR="00CD2134">
        <w:t>.</w:t>
      </w:r>
      <w:r w:rsidR="00CD2134">
        <w:rPr>
          <w:lang w:val="en-US"/>
        </w:rPr>
        <w:t>T</w:t>
      </w:r>
      <w:r w:rsidR="008E625A" w:rsidRPr="00BC2076">
        <w:t xml:space="preserve">ujuan utama </w:t>
      </w:r>
      <w:r w:rsidR="00CD2134">
        <w:rPr>
          <w:lang w:val="en-US"/>
        </w:rPr>
        <w:t xml:space="preserve"> </w:t>
      </w:r>
      <w:proofErr w:type="spellStart"/>
      <w:r w:rsidR="00CD2134">
        <w:rPr>
          <w:lang w:val="en-US"/>
        </w:rPr>
        <w:t>dari</w:t>
      </w:r>
      <w:proofErr w:type="spellEnd"/>
      <w:r w:rsidR="00CD2134">
        <w:rPr>
          <w:lang w:val="en-US"/>
        </w:rPr>
        <w:t xml:space="preserve"> </w:t>
      </w:r>
      <w:proofErr w:type="spellStart"/>
      <w:r w:rsidR="00CD2134">
        <w:rPr>
          <w:lang w:val="en-US"/>
        </w:rPr>
        <w:t>hal</w:t>
      </w:r>
      <w:proofErr w:type="spellEnd"/>
      <w:r w:rsidR="00CD2134">
        <w:rPr>
          <w:lang w:val="en-US"/>
        </w:rPr>
        <w:t xml:space="preserve"> </w:t>
      </w:r>
      <w:proofErr w:type="spellStart"/>
      <w:r w:rsidR="00CD2134">
        <w:rPr>
          <w:lang w:val="en-US"/>
        </w:rPr>
        <w:t>ini</w:t>
      </w:r>
      <w:proofErr w:type="spellEnd"/>
      <w:r w:rsidR="00CD2134">
        <w:rPr>
          <w:lang w:val="en-US"/>
        </w:rPr>
        <w:t xml:space="preserve"> </w:t>
      </w:r>
      <w:proofErr w:type="spellStart"/>
      <w:r w:rsidR="00CD2134">
        <w:rPr>
          <w:lang w:val="en-US"/>
        </w:rPr>
        <w:t>adalah</w:t>
      </w:r>
      <w:proofErr w:type="spellEnd"/>
      <w:r w:rsidR="00CD2134">
        <w:rPr>
          <w:lang w:val="en-US"/>
        </w:rPr>
        <w:t xml:space="preserve"> </w:t>
      </w:r>
      <w:r w:rsidR="008E625A" w:rsidRPr="00BC2076">
        <w:t>melakukan pembersihan data harga s</w:t>
      </w:r>
      <w:r w:rsidR="00CD2134">
        <w:t xml:space="preserve">aham dengan mengidentifikasi </w:t>
      </w:r>
      <w:proofErr w:type="spellStart"/>
      <w:r w:rsidR="00CD2134">
        <w:rPr>
          <w:lang w:val="en-US"/>
        </w:rPr>
        <w:t>dan</w:t>
      </w:r>
      <w:proofErr w:type="spellEnd"/>
      <w:r w:rsidR="00CD2134">
        <w:rPr>
          <w:lang w:val="en-US"/>
        </w:rPr>
        <w:t xml:space="preserve"> </w:t>
      </w:r>
      <w:proofErr w:type="spellStart"/>
      <w:r w:rsidR="00CD2134">
        <w:rPr>
          <w:lang w:val="en-US"/>
        </w:rPr>
        <w:t>evaluasi</w:t>
      </w:r>
      <w:proofErr w:type="spellEnd"/>
      <w:r w:rsidR="00CD2134">
        <w:rPr>
          <w:lang w:val="en-US"/>
        </w:rPr>
        <w:t xml:space="preserve"> data</w:t>
      </w:r>
      <w:r w:rsidR="008E625A" w:rsidRPr="00BC2076">
        <w:t>, seperti data yang hilang atau tidak valid. Selain itu, tahap preprocessing juga mencakup normalisasi data historis harga saham. Adapun tahapan yang dilakukan dalam proses preprocessing pada penelitian yang dilakukan ini yaitu:</w:t>
      </w:r>
    </w:p>
    <w:p w14:paraId="28971431" w14:textId="603F8250" w:rsidR="008E625A" w:rsidRPr="002C11D8" w:rsidRDefault="002C11D8" w:rsidP="002C11D8">
      <w:pPr>
        <w:pStyle w:val="ListParagraph"/>
        <w:widowControl/>
        <w:numPr>
          <w:ilvl w:val="0"/>
          <w:numId w:val="22"/>
        </w:numPr>
        <w:tabs>
          <w:tab w:val="left" w:pos="1710"/>
          <w:tab w:val="left" w:pos="1800"/>
        </w:tabs>
        <w:autoSpaceDE/>
        <w:autoSpaceDN/>
        <w:ind w:left="284" w:hanging="284"/>
        <w:contextualSpacing/>
      </w:pPr>
      <w:r w:rsidRPr="002C11D8">
        <w:rPr>
          <w:lang w:val="en-US"/>
        </w:rPr>
        <w:t xml:space="preserve">Node CSV Reader </w:t>
      </w:r>
      <w:proofErr w:type="spellStart"/>
      <w:r w:rsidRPr="002C11D8">
        <w:rPr>
          <w:lang w:val="en-US"/>
        </w:rPr>
        <w:t>dapat</w:t>
      </w:r>
      <w:proofErr w:type="spellEnd"/>
      <w:r w:rsidRPr="002C11D8">
        <w:rPr>
          <w:lang w:val="en-US"/>
        </w:rPr>
        <w:t xml:space="preserve"> </w:t>
      </w:r>
      <w:proofErr w:type="spellStart"/>
      <w:r w:rsidRPr="002C11D8">
        <w:rPr>
          <w:lang w:val="en-US"/>
        </w:rPr>
        <w:t>digunakan</w:t>
      </w:r>
      <w:proofErr w:type="spellEnd"/>
      <w:r w:rsidRPr="002C11D8">
        <w:rPr>
          <w:lang w:val="en-US"/>
        </w:rPr>
        <w:t xml:space="preserve"> </w:t>
      </w:r>
      <w:proofErr w:type="spellStart"/>
      <w:r w:rsidRPr="002C11D8">
        <w:rPr>
          <w:lang w:val="en-US"/>
        </w:rPr>
        <w:t>untuk</w:t>
      </w:r>
      <w:proofErr w:type="spellEnd"/>
      <w:r w:rsidRPr="002C11D8">
        <w:rPr>
          <w:lang w:val="en-US"/>
        </w:rPr>
        <w:t xml:space="preserve"> </w:t>
      </w:r>
      <w:proofErr w:type="spellStart"/>
      <w:r w:rsidRPr="002C11D8">
        <w:rPr>
          <w:lang w:val="en-US"/>
        </w:rPr>
        <w:t>membaca</w:t>
      </w:r>
      <w:proofErr w:type="spellEnd"/>
      <w:r w:rsidRPr="002C11D8">
        <w:rPr>
          <w:lang w:val="en-US"/>
        </w:rPr>
        <w:t xml:space="preserve"> dataset yang </w:t>
      </w:r>
      <w:proofErr w:type="spellStart"/>
      <w:r w:rsidRPr="002C11D8">
        <w:rPr>
          <w:lang w:val="en-US"/>
        </w:rPr>
        <w:t>berformat</w:t>
      </w:r>
      <w:proofErr w:type="spellEnd"/>
      <w:r w:rsidRPr="002C11D8">
        <w:rPr>
          <w:lang w:val="en-US"/>
        </w:rPr>
        <w:t xml:space="preserve"> CSV </w:t>
      </w:r>
      <w:proofErr w:type="spellStart"/>
      <w:r w:rsidRPr="002C11D8">
        <w:rPr>
          <w:lang w:val="en-US"/>
        </w:rPr>
        <w:t>dengan</w:t>
      </w:r>
      <w:proofErr w:type="spellEnd"/>
      <w:r w:rsidRPr="002C11D8">
        <w:rPr>
          <w:lang w:val="en-US"/>
        </w:rPr>
        <w:t xml:space="preserve"> </w:t>
      </w:r>
      <w:proofErr w:type="spellStart"/>
      <w:r w:rsidRPr="002C11D8">
        <w:rPr>
          <w:lang w:val="en-US"/>
        </w:rPr>
        <w:t>menggunakan</w:t>
      </w:r>
      <w:proofErr w:type="spellEnd"/>
      <w:r w:rsidRPr="002C11D8">
        <w:rPr>
          <w:lang w:val="en-US"/>
        </w:rPr>
        <w:t xml:space="preserve"> File Reader.</w:t>
      </w:r>
    </w:p>
    <w:p w14:paraId="46EE59D7" w14:textId="4C0F57B8" w:rsidR="008E625A" w:rsidRPr="00BC2076" w:rsidRDefault="0008355A" w:rsidP="00F05077">
      <w:pPr>
        <w:pStyle w:val="ListParagraph"/>
        <w:widowControl/>
        <w:numPr>
          <w:ilvl w:val="0"/>
          <w:numId w:val="22"/>
        </w:numPr>
        <w:tabs>
          <w:tab w:val="left" w:pos="1710"/>
          <w:tab w:val="left" w:pos="1800"/>
        </w:tabs>
        <w:autoSpaceDE/>
        <w:autoSpaceDN/>
        <w:ind w:left="284" w:hanging="284"/>
        <w:contextualSpacing/>
      </w:pPr>
      <w:r>
        <w:t>Pemilihan atribut</w:t>
      </w:r>
      <w:r>
        <w:rPr>
          <w:lang w:val="en-US"/>
        </w:rPr>
        <w:t xml:space="preserve"> </w:t>
      </w:r>
      <w:r w:rsidR="008E625A" w:rsidRPr="00BC2076">
        <w:t>digunakan dalam proses pra-pemrosesan s</w:t>
      </w:r>
      <w:r>
        <w:t xml:space="preserve">ebagai langkah penyaringan </w:t>
      </w:r>
      <w:r w:rsidR="008E625A" w:rsidRPr="00BC2076">
        <w:t xml:space="preserve">yang akan digunakan dalam penelitian. </w:t>
      </w:r>
      <w:proofErr w:type="spellStart"/>
      <w:r>
        <w:rPr>
          <w:lang w:val="en-US"/>
        </w:rPr>
        <w:t>Adapun</w:t>
      </w:r>
      <w:proofErr w:type="spellEnd"/>
      <w:r>
        <w:rPr>
          <w:lang w:val="en-US"/>
        </w:rPr>
        <w:t xml:space="preserve"> p</w:t>
      </w:r>
      <w:r w:rsidR="008E625A" w:rsidRPr="00BC2076">
        <w:t xml:space="preserve">arameter yang </w:t>
      </w:r>
      <w:proofErr w:type="spellStart"/>
      <w:r>
        <w:rPr>
          <w:lang w:val="en-US"/>
        </w:rPr>
        <w:t>dipakai</w:t>
      </w:r>
      <w:proofErr w:type="spellEnd"/>
      <w:r w:rsidR="008E625A" w:rsidRPr="00BC2076">
        <w:t xml:space="preserve"> d</w:t>
      </w:r>
      <w:r>
        <w:t xml:space="preserve">alam metode seleksi atribut </w:t>
      </w:r>
      <w:r w:rsidR="008E625A" w:rsidRPr="00BC2076">
        <w:t xml:space="preserve">adalah "attribute filter type subset," yang </w:t>
      </w:r>
      <w:proofErr w:type="spellStart"/>
      <w:r>
        <w:rPr>
          <w:lang w:val="en-US"/>
        </w:rPr>
        <w:t>mampu</w:t>
      </w:r>
      <w:proofErr w:type="spellEnd"/>
      <w:r>
        <w:rPr>
          <w:lang w:val="en-US"/>
        </w:rPr>
        <w:t xml:space="preserve"> </w:t>
      </w:r>
      <w:proofErr w:type="spellStart"/>
      <w:r>
        <w:rPr>
          <w:lang w:val="en-US"/>
        </w:rPr>
        <w:t>melakukan</w:t>
      </w:r>
      <w:proofErr w:type="spellEnd"/>
      <w:r>
        <w:rPr>
          <w:lang w:val="en-US"/>
        </w:rPr>
        <w:t xml:space="preserve"> </w:t>
      </w:r>
      <w:r w:rsidR="008E625A" w:rsidRPr="00BC2076">
        <w:t xml:space="preserve">pemilihan beberapa atribut melalui daftar yang ditampilkan. </w:t>
      </w:r>
    </w:p>
    <w:p w14:paraId="40F9763B" w14:textId="1BE031C1" w:rsidR="008E625A" w:rsidRDefault="008E625A" w:rsidP="00F05077">
      <w:pPr>
        <w:pStyle w:val="ListParagraph"/>
        <w:widowControl/>
        <w:numPr>
          <w:ilvl w:val="0"/>
          <w:numId w:val="22"/>
        </w:numPr>
        <w:tabs>
          <w:tab w:val="left" w:pos="1710"/>
          <w:tab w:val="left" w:pos="1800"/>
        </w:tabs>
        <w:autoSpaceDE/>
        <w:autoSpaceDN/>
        <w:ind w:left="284" w:hanging="284"/>
        <w:contextualSpacing/>
      </w:pPr>
      <w:r w:rsidRPr="00BC2076">
        <w:t xml:space="preserve">Replace missing values, </w:t>
      </w:r>
      <w:proofErr w:type="spellStart"/>
      <w:r w:rsidR="0008355A">
        <w:rPr>
          <w:lang w:val="en-US"/>
        </w:rPr>
        <w:t>dipergunaka</w:t>
      </w:r>
      <w:proofErr w:type="spellEnd"/>
      <w:r w:rsidRPr="00BC2076">
        <w:t xml:space="preserve">n untuk membersihkan data dari </w:t>
      </w:r>
      <w:proofErr w:type="spellStart"/>
      <w:r w:rsidR="008B1864">
        <w:rPr>
          <w:lang w:val="en-US"/>
        </w:rPr>
        <w:t>hal</w:t>
      </w:r>
      <w:proofErr w:type="spellEnd"/>
      <w:r w:rsidR="008B1864">
        <w:rPr>
          <w:lang w:val="en-US"/>
        </w:rPr>
        <w:t xml:space="preserve"> </w:t>
      </w:r>
      <w:r w:rsidRPr="00BC2076">
        <w:t xml:space="preserve">yang tidak lengkap atau atribut yang tidak relevan, sehingga meningkatkan kualitas dataset. </w:t>
      </w:r>
    </w:p>
    <w:p w14:paraId="69A9FEB9" w14:textId="77777777" w:rsidR="00FE71D1" w:rsidRPr="00BC2076" w:rsidRDefault="00FE71D1" w:rsidP="00F05077">
      <w:pPr>
        <w:pStyle w:val="ListParagraph"/>
        <w:widowControl/>
        <w:tabs>
          <w:tab w:val="left" w:pos="1710"/>
          <w:tab w:val="left" w:pos="1800"/>
        </w:tabs>
        <w:autoSpaceDE/>
        <w:autoSpaceDN/>
        <w:ind w:left="284" w:hanging="284"/>
        <w:contextualSpacing/>
      </w:pPr>
    </w:p>
    <w:p w14:paraId="63516C93" w14:textId="12852A60" w:rsidR="008E625A" w:rsidRPr="00FE71D1" w:rsidRDefault="008E625A" w:rsidP="00FE71D1">
      <w:pPr>
        <w:pStyle w:val="ListParagraph"/>
        <w:widowControl/>
        <w:numPr>
          <w:ilvl w:val="0"/>
          <w:numId w:val="21"/>
        </w:numPr>
        <w:tabs>
          <w:tab w:val="left" w:pos="270"/>
          <w:tab w:val="left" w:pos="1710"/>
          <w:tab w:val="left" w:pos="1800"/>
        </w:tabs>
        <w:autoSpaceDE/>
        <w:autoSpaceDN/>
        <w:ind w:left="284" w:hanging="284"/>
        <w:contextualSpacing/>
        <w:rPr>
          <w:bCs/>
        </w:rPr>
      </w:pPr>
      <w:r w:rsidRPr="00FE71D1">
        <w:rPr>
          <w:bCs/>
        </w:rPr>
        <w:t xml:space="preserve">Transformasi Data </w:t>
      </w:r>
    </w:p>
    <w:p w14:paraId="45BF37B1" w14:textId="79B7ABEA" w:rsidR="008E625A" w:rsidRPr="003212D9" w:rsidRDefault="003212D9" w:rsidP="003212D9">
      <w:pPr>
        <w:widowControl/>
        <w:tabs>
          <w:tab w:val="left" w:pos="270"/>
          <w:tab w:val="left" w:pos="1710"/>
          <w:tab w:val="left" w:pos="1800"/>
        </w:tabs>
        <w:autoSpaceDE/>
        <w:autoSpaceDN/>
        <w:contextualSpacing/>
        <w:jc w:val="both"/>
        <w:rPr>
          <w:bCs/>
        </w:rPr>
      </w:pPr>
      <w:r>
        <w:rPr>
          <w:bCs/>
          <w:lang w:val="en-US"/>
        </w:rPr>
        <w:t xml:space="preserve">            </w:t>
      </w:r>
      <w:r w:rsidRPr="003212D9">
        <w:rPr>
          <w:bCs/>
        </w:rPr>
        <w:t xml:space="preserve">Transformasi Data </w:t>
      </w:r>
      <w:proofErr w:type="spellStart"/>
      <w:r>
        <w:rPr>
          <w:bCs/>
          <w:lang w:val="en-US"/>
        </w:rPr>
        <w:t>dilakukan</w:t>
      </w:r>
      <w:proofErr w:type="spellEnd"/>
      <w:r>
        <w:rPr>
          <w:bCs/>
          <w:lang w:val="en-US"/>
        </w:rPr>
        <w:t xml:space="preserve"> </w:t>
      </w:r>
      <w:proofErr w:type="spellStart"/>
      <w:r>
        <w:rPr>
          <w:lang w:val="en-US"/>
        </w:rPr>
        <w:t>d</w:t>
      </w:r>
      <w:r w:rsidRPr="003212D9">
        <w:rPr>
          <w:lang w:val="en-US"/>
        </w:rPr>
        <w:t>engan</w:t>
      </w:r>
      <w:proofErr w:type="spellEnd"/>
      <w:r w:rsidRPr="003212D9">
        <w:rPr>
          <w:lang w:val="en-US"/>
        </w:rPr>
        <w:t xml:space="preserve"> </w:t>
      </w:r>
      <w:proofErr w:type="spellStart"/>
      <w:r w:rsidRPr="003212D9">
        <w:rPr>
          <w:lang w:val="en-US"/>
        </w:rPr>
        <w:t>mengubah</w:t>
      </w:r>
      <w:proofErr w:type="spellEnd"/>
      <w:r w:rsidRPr="003212D9">
        <w:rPr>
          <w:lang w:val="en-US"/>
        </w:rPr>
        <w:t xml:space="preserve"> </w:t>
      </w:r>
      <w:proofErr w:type="spellStart"/>
      <w:r w:rsidRPr="003212D9">
        <w:rPr>
          <w:lang w:val="en-US"/>
        </w:rPr>
        <w:t>atribut</w:t>
      </w:r>
      <w:proofErr w:type="spellEnd"/>
      <w:r w:rsidRPr="003212D9">
        <w:rPr>
          <w:lang w:val="en-US"/>
        </w:rPr>
        <w:t xml:space="preserve"> "Close" </w:t>
      </w:r>
      <w:proofErr w:type="spellStart"/>
      <w:r w:rsidRPr="003212D9">
        <w:rPr>
          <w:lang w:val="en-US"/>
        </w:rPr>
        <w:t>menjadi</w:t>
      </w:r>
      <w:proofErr w:type="spellEnd"/>
      <w:r w:rsidRPr="003212D9">
        <w:rPr>
          <w:lang w:val="en-US"/>
        </w:rPr>
        <w:t xml:space="preserve"> </w:t>
      </w:r>
      <w:proofErr w:type="spellStart"/>
      <w:r w:rsidRPr="003212D9">
        <w:rPr>
          <w:lang w:val="en-US"/>
        </w:rPr>
        <w:t>variabel</w:t>
      </w:r>
      <w:proofErr w:type="spellEnd"/>
      <w:r w:rsidRPr="003212D9">
        <w:rPr>
          <w:lang w:val="en-US"/>
        </w:rPr>
        <w:t xml:space="preserve"> </w:t>
      </w:r>
      <w:proofErr w:type="spellStart"/>
      <w:r w:rsidRPr="003212D9">
        <w:rPr>
          <w:lang w:val="en-US"/>
        </w:rPr>
        <w:t>dependen</w:t>
      </w:r>
      <w:proofErr w:type="spellEnd"/>
      <w:r w:rsidRPr="003212D9">
        <w:rPr>
          <w:lang w:val="en-US"/>
        </w:rPr>
        <w:t xml:space="preserve"> </w:t>
      </w:r>
      <w:proofErr w:type="spellStart"/>
      <w:r w:rsidRPr="003212D9">
        <w:rPr>
          <w:lang w:val="en-US"/>
        </w:rPr>
        <w:t>atau</w:t>
      </w:r>
      <w:proofErr w:type="spellEnd"/>
      <w:r w:rsidRPr="003212D9">
        <w:rPr>
          <w:lang w:val="en-US"/>
        </w:rPr>
        <w:t xml:space="preserve"> </w:t>
      </w:r>
      <w:proofErr w:type="spellStart"/>
      <w:r w:rsidRPr="003212D9">
        <w:rPr>
          <w:lang w:val="en-US"/>
        </w:rPr>
        <w:t>variabel</w:t>
      </w:r>
      <w:proofErr w:type="spellEnd"/>
      <w:r w:rsidRPr="003212D9">
        <w:rPr>
          <w:lang w:val="en-US"/>
        </w:rPr>
        <w:t xml:space="preserve"> target, </w:t>
      </w:r>
      <w:proofErr w:type="spellStart"/>
      <w:r w:rsidRPr="003212D9">
        <w:rPr>
          <w:lang w:val="en-US"/>
        </w:rPr>
        <w:t>pada</w:t>
      </w:r>
      <w:proofErr w:type="spellEnd"/>
      <w:r w:rsidRPr="003212D9">
        <w:rPr>
          <w:lang w:val="en-US"/>
        </w:rPr>
        <w:t xml:space="preserve"> data </w:t>
      </w:r>
      <w:proofErr w:type="spellStart"/>
      <w:r w:rsidRPr="003212D9">
        <w:rPr>
          <w:lang w:val="en-US"/>
        </w:rPr>
        <w:t>saham</w:t>
      </w:r>
      <w:proofErr w:type="spellEnd"/>
      <w:r w:rsidRPr="003212D9">
        <w:rPr>
          <w:lang w:val="en-US"/>
        </w:rPr>
        <w:t xml:space="preserve"> Bank  Rakyat Indonesia (BRI). </w:t>
      </w:r>
      <w:proofErr w:type="spellStart"/>
      <w:r w:rsidRPr="003212D9">
        <w:rPr>
          <w:lang w:val="en-US"/>
        </w:rPr>
        <w:t>Transformasi</w:t>
      </w:r>
      <w:proofErr w:type="spellEnd"/>
      <w:r w:rsidRPr="003212D9">
        <w:rPr>
          <w:lang w:val="en-US"/>
        </w:rPr>
        <w:t xml:space="preserve"> </w:t>
      </w:r>
      <w:proofErr w:type="spellStart"/>
      <w:r w:rsidRPr="003212D9">
        <w:rPr>
          <w:lang w:val="en-US"/>
        </w:rPr>
        <w:t>ini</w:t>
      </w:r>
      <w:proofErr w:type="spellEnd"/>
      <w:r w:rsidRPr="003212D9">
        <w:rPr>
          <w:lang w:val="en-US"/>
        </w:rPr>
        <w:t xml:space="preserve"> </w:t>
      </w:r>
      <w:proofErr w:type="spellStart"/>
      <w:r w:rsidRPr="003212D9">
        <w:rPr>
          <w:lang w:val="en-US"/>
        </w:rPr>
        <w:t>bertujuan</w:t>
      </w:r>
      <w:proofErr w:type="spellEnd"/>
      <w:r w:rsidRPr="003212D9">
        <w:rPr>
          <w:lang w:val="en-US"/>
        </w:rPr>
        <w:t xml:space="preserve"> </w:t>
      </w:r>
      <w:proofErr w:type="spellStart"/>
      <w:r w:rsidRPr="003212D9">
        <w:rPr>
          <w:lang w:val="en-US"/>
        </w:rPr>
        <w:t>untuk</w:t>
      </w:r>
      <w:proofErr w:type="spellEnd"/>
      <w:r w:rsidRPr="003212D9">
        <w:rPr>
          <w:lang w:val="en-US"/>
        </w:rPr>
        <w:t xml:space="preserve"> </w:t>
      </w:r>
      <w:proofErr w:type="spellStart"/>
      <w:r w:rsidRPr="003212D9">
        <w:rPr>
          <w:lang w:val="en-US"/>
        </w:rPr>
        <w:t>mengubah</w:t>
      </w:r>
      <w:proofErr w:type="spellEnd"/>
      <w:r w:rsidRPr="003212D9">
        <w:rPr>
          <w:lang w:val="en-US"/>
        </w:rPr>
        <w:t xml:space="preserve"> data </w:t>
      </w:r>
      <w:proofErr w:type="spellStart"/>
      <w:r w:rsidRPr="003212D9">
        <w:rPr>
          <w:lang w:val="en-US"/>
        </w:rPr>
        <w:t>historis</w:t>
      </w:r>
      <w:proofErr w:type="spellEnd"/>
      <w:r w:rsidRPr="003212D9">
        <w:rPr>
          <w:lang w:val="en-US"/>
        </w:rPr>
        <w:t xml:space="preserve"> </w:t>
      </w:r>
      <w:proofErr w:type="spellStart"/>
      <w:r w:rsidRPr="003212D9">
        <w:rPr>
          <w:lang w:val="en-US"/>
        </w:rPr>
        <w:t>harga</w:t>
      </w:r>
      <w:proofErr w:type="spellEnd"/>
      <w:r w:rsidRPr="003212D9">
        <w:rPr>
          <w:lang w:val="en-US"/>
        </w:rPr>
        <w:t xml:space="preserve"> </w:t>
      </w:r>
      <w:proofErr w:type="spellStart"/>
      <w:r w:rsidRPr="003212D9">
        <w:rPr>
          <w:lang w:val="en-US"/>
        </w:rPr>
        <w:t>penutupan</w:t>
      </w:r>
      <w:proofErr w:type="spellEnd"/>
      <w:r w:rsidRPr="003212D9">
        <w:rPr>
          <w:lang w:val="en-US"/>
        </w:rPr>
        <w:t xml:space="preserve"> (Close) </w:t>
      </w:r>
      <w:proofErr w:type="spellStart"/>
      <w:r w:rsidRPr="003212D9">
        <w:rPr>
          <w:lang w:val="en-US"/>
        </w:rPr>
        <w:t>menjadi</w:t>
      </w:r>
      <w:proofErr w:type="spellEnd"/>
      <w:r w:rsidRPr="003212D9">
        <w:rPr>
          <w:lang w:val="en-US"/>
        </w:rPr>
        <w:t xml:space="preserve"> label, yang </w:t>
      </w:r>
      <w:proofErr w:type="spellStart"/>
      <w:proofErr w:type="gramStart"/>
      <w:r w:rsidRPr="003212D9">
        <w:rPr>
          <w:lang w:val="en-US"/>
        </w:rPr>
        <w:t>akan</w:t>
      </w:r>
      <w:proofErr w:type="spellEnd"/>
      <w:proofErr w:type="gramEnd"/>
      <w:r w:rsidRPr="003212D9">
        <w:rPr>
          <w:lang w:val="en-US"/>
        </w:rPr>
        <w:t xml:space="preserve"> </w:t>
      </w:r>
      <w:proofErr w:type="spellStart"/>
      <w:r w:rsidRPr="003212D9">
        <w:rPr>
          <w:lang w:val="en-US"/>
        </w:rPr>
        <w:t>menjadi</w:t>
      </w:r>
      <w:proofErr w:type="spellEnd"/>
      <w:r w:rsidRPr="003212D9">
        <w:rPr>
          <w:lang w:val="en-US"/>
        </w:rPr>
        <w:t xml:space="preserve"> </w:t>
      </w:r>
      <w:proofErr w:type="spellStart"/>
      <w:r w:rsidRPr="003212D9">
        <w:rPr>
          <w:lang w:val="en-US"/>
        </w:rPr>
        <w:t>fokus</w:t>
      </w:r>
      <w:proofErr w:type="spellEnd"/>
      <w:r w:rsidRPr="003212D9">
        <w:rPr>
          <w:lang w:val="en-US"/>
        </w:rPr>
        <w:t xml:space="preserve"> </w:t>
      </w:r>
      <w:proofErr w:type="spellStart"/>
      <w:r w:rsidRPr="003212D9">
        <w:rPr>
          <w:lang w:val="en-US"/>
        </w:rPr>
        <w:t>prediksi</w:t>
      </w:r>
      <w:proofErr w:type="spellEnd"/>
      <w:r w:rsidRPr="003212D9">
        <w:rPr>
          <w:lang w:val="en-US"/>
        </w:rPr>
        <w:t xml:space="preserve"> model. Model </w:t>
      </w:r>
      <w:proofErr w:type="spellStart"/>
      <w:proofErr w:type="gramStart"/>
      <w:r w:rsidRPr="003212D9">
        <w:rPr>
          <w:lang w:val="en-US"/>
        </w:rPr>
        <w:t>akan</w:t>
      </w:r>
      <w:proofErr w:type="spellEnd"/>
      <w:proofErr w:type="gramEnd"/>
      <w:r w:rsidRPr="003212D9">
        <w:rPr>
          <w:lang w:val="en-US"/>
        </w:rPr>
        <w:t xml:space="preserve"> </w:t>
      </w:r>
      <w:proofErr w:type="spellStart"/>
      <w:r w:rsidRPr="003212D9">
        <w:rPr>
          <w:lang w:val="en-US"/>
        </w:rPr>
        <w:t>dilatih</w:t>
      </w:r>
      <w:proofErr w:type="spellEnd"/>
      <w:r w:rsidRPr="003212D9">
        <w:rPr>
          <w:lang w:val="en-US"/>
        </w:rPr>
        <w:t xml:space="preserve"> </w:t>
      </w:r>
      <w:proofErr w:type="spellStart"/>
      <w:r w:rsidRPr="003212D9">
        <w:rPr>
          <w:lang w:val="en-US"/>
        </w:rPr>
        <w:t>untuk</w:t>
      </w:r>
      <w:proofErr w:type="spellEnd"/>
      <w:r w:rsidRPr="003212D9">
        <w:rPr>
          <w:lang w:val="en-US"/>
        </w:rPr>
        <w:t xml:space="preserve"> </w:t>
      </w:r>
      <w:proofErr w:type="spellStart"/>
      <w:r w:rsidRPr="003212D9">
        <w:rPr>
          <w:lang w:val="en-US"/>
        </w:rPr>
        <w:t>menemukan</w:t>
      </w:r>
      <w:proofErr w:type="spellEnd"/>
      <w:r w:rsidRPr="003212D9">
        <w:rPr>
          <w:lang w:val="en-US"/>
        </w:rPr>
        <w:t xml:space="preserve"> </w:t>
      </w:r>
      <w:proofErr w:type="spellStart"/>
      <w:r w:rsidRPr="003212D9">
        <w:rPr>
          <w:lang w:val="en-US"/>
        </w:rPr>
        <w:t>pola</w:t>
      </w:r>
      <w:proofErr w:type="spellEnd"/>
      <w:r w:rsidRPr="003212D9">
        <w:rPr>
          <w:lang w:val="en-US"/>
        </w:rPr>
        <w:t xml:space="preserve"> </w:t>
      </w:r>
      <w:proofErr w:type="spellStart"/>
      <w:r w:rsidRPr="003212D9">
        <w:rPr>
          <w:lang w:val="en-US"/>
        </w:rPr>
        <w:t>dan</w:t>
      </w:r>
      <w:proofErr w:type="spellEnd"/>
      <w:r w:rsidRPr="003212D9">
        <w:rPr>
          <w:lang w:val="en-US"/>
        </w:rPr>
        <w:t xml:space="preserve"> </w:t>
      </w:r>
      <w:proofErr w:type="spellStart"/>
      <w:r w:rsidRPr="003212D9">
        <w:rPr>
          <w:lang w:val="en-US"/>
        </w:rPr>
        <w:t>tren</w:t>
      </w:r>
      <w:proofErr w:type="spellEnd"/>
      <w:r w:rsidRPr="003212D9">
        <w:rPr>
          <w:lang w:val="en-US"/>
        </w:rPr>
        <w:t xml:space="preserve"> </w:t>
      </w:r>
      <w:proofErr w:type="spellStart"/>
      <w:r w:rsidRPr="003212D9">
        <w:rPr>
          <w:lang w:val="en-US"/>
        </w:rPr>
        <w:t>dalam</w:t>
      </w:r>
      <w:proofErr w:type="spellEnd"/>
      <w:r w:rsidRPr="003212D9">
        <w:rPr>
          <w:lang w:val="en-US"/>
        </w:rPr>
        <w:t xml:space="preserve"> </w:t>
      </w:r>
      <w:proofErr w:type="spellStart"/>
      <w:r w:rsidRPr="003212D9">
        <w:rPr>
          <w:lang w:val="en-US"/>
        </w:rPr>
        <w:t>perubahan</w:t>
      </w:r>
      <w:proofErr w:type="spellEnd"/>
      <w:r w:rsidRPr="003212D9">
        <w:rPr>
          <w:lang w:val="en-US"/>
        </w:rPr>
        <w:t xml:space="preserve"> </w:t>
      </w:r>
      <w:proofErr w:type="spellStart"/>
      <w:r w:rsidRPr="003212D9">
        <w:rPr>
          <w:lang w:val="en-US"/>
        </w:rPr>
        <w:t>harga</w:t>
      </w:r>
      <w:proofErr w:type="spellEnd"/>
      <w:r w:rsidRPr="003212D9">
        <w:rPr>
          <w:lang w:val="en-US"/>
        </w:rPr>
        <w:t xml:space="preserve"> </w:t>
      </w:r>
      <w:proofErr w:type="spellStart"/>
      <w:r w:rsidRPr="003212D9">
        <w:rPr>
          <w:lang w:val="en-US"/>
        </w:rPr>
        <w:t>penutupan</w:t>
      </w:r>
      <w:proofErr w:type="spellEnd"/>
      <w:r w:rsidRPr="003212D9">
        <w:rPr>
          <w:lang w:val="en-US"/>
        </w:rPr>
        <w:t xml:space="preserve"> </w:t>
      </w:r>
      <w:proofErr w:type="spellStart"/>
      <w:r w:rsidRPr="003212D9">
        <w:rPr>
          <w:lang w:val="en-US"/>
        </w:rPr>
        <w:t>saham</w:t>
      </w:r>
      <w:proofErr w:type="spellEnd"/>
      <w:r w:rsidRPr="003212D9">
        <w:rPr>
          <w:lang w:val="en-US"/>
        </w:rPr>
        <w:t xml:space="preserve">. </w:t>
      </w:r>
      <w:proofErr w:type="spellStart"/>
      <w:r w:rsidRPr="003212D9">
        <w:rPr>
          <w:lang w:val="en-US"/>
        </w:rPr>
        <w:t>Ini</w:t>
      </w:r>
      <w:proofErr w:type="spellEnd"/>
      <w:r w:rsidRPr="003212D9">
        <w:rPr>
          <w:lang w:val="en-US"/>
        </w:rPr>
        <w:t xml:space="preserve"> </w:t>
      </w:r>
      <w:proofErr w:type="spellStart"/>
      <w:proofErr w:type="gramStart"/>
      <w:r w:rsidRPr="003212D9">
        <w:rPr>
          <w:lang w:val="en-US"/>
        </w:rPr>
        <w:t>akan</w:t>
      </w:r>
      <w:proofErr w:type="spellEnd"/>
      <w:proofErr w:type="gramEnd"/>
      <w:r w:rsidRPr="003212D9">
        <w:rPr>
          <w:lang w:val="en-US"/>
        </w:rPr>
        <w:t xml:space="preserve"> </w:t>
      </w:r>
      <w:proofErr w:type="spellStart"/>
      <w:r w:rsidRPr="003212D9">
        <w:rPr>
          <w:lang w:val="en-US"/>
        </w:rPr>
        <w:t>memungkinkan</w:t>
      </w:r>
      <w:proofErr w:type="spellEnd"/>
      <w:r w:rsidRPr="003212D9">
        <w:rPr>
          <w:lang w:val="en-US"/>
        </w:rPr>
        <w:t xml:space="preserve"> </w:t>
      </w:r>
      <w:proofErr w:type="spellStart"/>
      <w:r w:rsidRPr="003212D9">
        <w:rPr>
          <w:lang w:val="en-US"/>
        </w:rPr>
        <w:t>untuk</w:t>
      </w:r>
      <w:proofErr w:type="spellEnd"/>
      <w:r w:rsidRPr="003212D9">
        <w:rPr>
          <w:lang w:val="en-US"/>
        </w:rPr>
        <w:t xml:space="preserve"> </w:t>
      </w:r>
      <w:proofErr w:type="spellStart"/>
      <w:r w:rsidRPr="003212D9">
        <w:rPr>
          <w:lang w:val="en-US"/>
        </w:rPr>
        <w:t>membuat</w:t>
      </w:r>
      <w:proofErr w:type="spellEnd"/>
      <w:r w:rsidRPr="003212D9">
        <w:rPr>
          <w:lang w:val="en-US"/>
        </w:rPr>
        <w:t xml:space="preserve"> </w:t>
      </w:r>
      <w:proofErr w:type="spellStart"/>
      <w:r w:rsidRPr="003212D9">
        <w:rPr>
          <w:lang w:val="en-US"/>
        </w:rPr>
        <w:t>prediksi</w:t>
      </w:r>
      <w:proofErr w:type="spellEnd"/>
      <w:r w:rsidRPr="003212D9">
        <w:rPr>
          <w:lang w:val="en-US"/>
        </w:rPr>
        <w:t xml:space="preserve"> yang </w:t>
      </w:r>
      <w:proofErr w:type="spellStart"/>
      <w:r w:rsidRPr="003212D9">
        <w:rPr>
          <w:lang w:val="en-US"/>
        </w:rPr>
        <w:t>lebih</w:t>
      </w:r>
      <w:proofErr w:type="spellEnd"/>
      <w:r w:rsidRPr="003212D9">
        <w:rPr>
          <w:lang w:val="en-US"/>
        </w:rPr>
        <w:t xml:space="preserve"> </w:t>
      </w:r>
      <w:proofErr w:type="spellStart"/>
      <w:r w:rsidRPr="003212D9">
        <w:rPr>
          <w:lang w:val="en-US"/>
        </w:rPr>
        <w:t>akurat</w:t>
      </w:r>
      <w:proofErr w:type="spellEnd"/>
      <w:r w:rsidRPr="003212D9">
        <w:rPr>
          <w:lang w:val="en-US"/>
        </w:rPr>
        <w:t xml:space="preserve"> </w:t>
      </w:r>
      <w:proofErr w:type="spellStart"/>
      <w:r w:rsidRPr="003212D9">
        <w:rPr>
          <w:lang w:val="en-US"/>
        </w:rPr>
        <w:t>tentang</w:t>
      </w:r>
      <w:proofErr w:type="spellEnd"/>
      <w:r w:rsidRPr="003212D9">
        <w:rPr>
          <w:lang w:val="en-US"/>
        </w:rPr>
        <w:t xml:space="preserve"> </w:t>
      </w:r>
      <w:proofErr w:type="spellStart"/>
      <w:r w:rsidRPr="003212D9">
        <w:rPr>
          <w:lang w:val="en-US"/>
        </w:rPr>
        <w:t>pergerakan</w:t>
      </w:r>
      <w:proofErr w:type="spellEnd"/>
      <w:r w:rsidRPr="003212D9">
        <w:rPr>
          <w:lang w:val="en-US"/>
        </w:rPr>
        <w:t xml:space="preserve"> </w:t>
      </w:r>
      <w:proofErr w:type="spellStart"/>
      <w:r w:rsidRPr="003212D9">
        <w:rPr>
          <w:lang w:val="en-US"/>
        </w:rPr>
        <w:t>harga</w:t>
      </w:r>
      <w:proofErr w:type="spellEnd"/>
      <w:r w:rsidRPr="003212D9">
        <w:rPr>
          <w:lang w:val="en-US"/>
        </w:rPr>
        <w:t xml:space="preserve"> di </w:t>
      </w:r>
      <w:proofErr w:type="spellStart"/>
      <w:r w:rsidRPr="003212D9">
        <w:rPr>
          <w:lang w:val="en-US"/>
        </w:rPr>
        <w:t>masa</w:t>
      </w:r>
      <w:proofErr w:type="spellEnd"/>
      <w:r w:rsidRPr="003212D9">
        <w:rPr>
          <w:lang w:val="en-US"/>
        </w:rPr>
        <w:t xml:space="preserve"> </w:t>
      </w:r>
      <w:proofErr w:type="spellStart"/>
      <w:r w:rsidRPr="003212D9">
        <w:rPr>
          <w:lang w:val="en-US"/>
        </w:rPr>
        <w:t>depan</w:t>
      </w:r>
      <w:proofErr w:type="spellEnd"/>
      <w:r w:rsidRPr="003212D9">
        <w:rPr>
          <w:lang w:val="en-US"/>
        </w:rPr>
        <w:t>.</w:t>
      </w:r>
    </w:p>
    <w:p w14:paraId="399DE0FD" w14:textId="77777777" w:rsidR="00FE71D1" w:rsidRPr="00BC2076" w:rsidRDefault="00FE71D1" w:rsidP="00FE71D1">
      <w:pPr>
        <w:pStyle w:val="ListParagraph"/>
        <w:tabs>
          <w:tab w:val="left" w:pos="1710"/>
          <w:tab w:val="left" w:pos="1800"/>
        </w:tabs>
        <w:ind w:left="0" w:firstLine="0"/>
      </w:pPr>
    </w:p>
    <w:p w14:paraId="53C8578B" w14:textId="2D082DE5" w:rsidR="008E625A" w:rsidRPr="00FE71D1" w:rsidRDefault="008E625A" w:rsidP="00FE71D1">
      <w:pPr>
        <w:pStyle w:val="ListParagraph"/>
        <w:widowControl/>
        <w:numPr>
          <w:ilvl w:val="0"/>
          <w:numId w:val="21"/>
        </w:numPr>
        <w:tabs>
          <w:tab w:val="left" w:pos="1710"/>
          <w:tab w:val="left" w:pos="1800"/>
        </w:tabs>
        <w:autoSpaceDE/>
        <w:autoSpaceDN/>
        <w:ind w:left="284" w:hanging="284"/>
        <w:contextualSpacing/>
        <w:rPr>
          <w:bCs/>
        </w:rPr>
      </w:pPr>
      <w:r w:rsidRPr="00FE71D1">
        <w:rPr>
          <w:bCs/>
        </w:rPr>
        <w:t xml:space="preserve">Data Mining </w:t>
      </w:r>
    </w:p>
    <w:p w14:paraId="47D34BF5" w14:textId="502F413A" w:rsidR="008E625A" w:rsidRPr="00BC2076" w:rsidRDefault="00F05077" w:rsidP="00F05077">
      <w:pPr>
        <w:pStyle w:val="ListParagraph"/>
        <w:tabs>
          <w:tab w:val="left" w:pos="0"/>
          <w:tab w:val="left" w:pos="27"/>
          <w:tab w:val="left" w:pos="709"/>
          <w:tab w:val="left" w:pos="1800"/>
        </w:tabs>
        <w:ind w:left="0" w:firstLine="0"/>
      </w:pPr>
      <w:r>
        <w:tab/>
      </w:r>
      <w:r>
        <w:tab/>
      </w:r>
      <w:proofErr w:type="spellStart"/>
      <w:r w:rsidR="00B4610F">
        <w:rPr>
          <w:lang w:val="en-US"/>
        </w:rPr>
        <w:t>Pada</w:t>
      </w:r>
      <w:proofErr w:type="spellEnd"/>
      <w:r w:rsidR="00B4610F">
        <w:rPr>
          <w:lang w:val="en-US"/>
        </w:rPr>
        <w:t xml:space="preserve"> </w:t>
      </w:r>
      <w:proofErr w:type="spellStart"/>
      <w:r w:rsidR="00B4610F">
        <w:rPr>
          <w:lang w:val="en-US"/>
        </w:rPr>
        <w:t>tahap</w:t>
      </w:r>
      <w:proofErr w:type="spellEnd"/>
      <w:r w:rsidR="00B4610F">
        <w:rPr>
          <w:lang w:val="en-US"/>
        </w:rPr>
        <w:t xml:space="preserve"> </w:t>
      </w:r>
      <w:r w:rsidR="008E625A" w:rsidRPr="00BC2076">
        <w:t xml:space="preserve"> data mining </w:t>
      </w:r>
      <w:r w:rsidR="00B4610F">
        <w:rPr>
          <w:lang w:val="en-US"/>
        </w:rPr>
        <w:t xml:space="preserve">yang </w:t>
      </w:r>
      <w:proofErr w:type="spellStart"/>
      <w:r w:rsidR="00B4610F">
        <w:rPr>
          <w:lang w:val="en-US"/>
        </w:rPr>
        <w:t>merupakan</w:t>
      </w:r>
      <w:proofErr w:type="spellEnd"/>
      <w:r w:rsidR="00B4610F">
        <w:rPr>
          <w:lang w:val="en-US"/>
        </w:rPr>
        <w:t xml:space="preserve"> </w:t>
      </w:r>
      <w:r w:rsidR="008E625A" w:rsidRPr="00BC2076">
        <w:t xml:space="preserve"> kunci dalam pengembangan model pr</w:t>
      </w:r>
      <w:r w:rsidR="00B4610F">
        <w:t>ediksi untuk harga saham Bank B</w:t>
      </w:r>
      <w:r w:rsidR="00B4610F">
        <w:rPr>
          <w:lang w:val="en-US"/>
        </w:rPr>
        <w:t>RI</w:t>
      </w:r>
      <w:r w:rsidR="008E625A" w:rsidRPr="00BC2076">
        <w:t xml:space="preserve">, dalam </w:t>
      </w:r>
      <w:proofErr w:type="spellStart"/>
      <w:r w:rsidR="007228E9">
        <w:rPr>
          <w:lang w:val="en-US"/>
        </w:rPr>
        <w:t>mengembangkan</w:t>
      </w:r>
      <w:proofErr w:type="spellEnd"/>
      <w:r w:rsidR="008E625A" w:rsidRPr="00BC2076">
        <w:t xml:space="preserve"> model </w:t>
      </w:r>
      <w:proofErr w:type="spellStart"/>
      <w:r w:rsidR="00B4610F">
        <w:rPr>
          <w:lang w:val="en-US"/>
        </w:rPr>
        <w:t>perlu</w:t>
      </w:r>
      <w:proofErr w:type="spellEnd"/>
      <w:r w:rsidR="00B4610F">
        <w:rPr>
          <w:lang w:val="en-US"/>
        </w:rPr>
        <w:t xml:space="preserve"> </w:t>
      </w:r>
      <w:proofErr w:type="spellStart"/>
      <w:r w:rsidR="00B4610F">
        <w:rPr>
          <w:lang w:val="en-US"/>
        </w:rPr>
        <w:t>kehati-hatian</w:t>
      </w:r>
      <w:proofErr w:type="spellEnd"/>
      <w:r w:rsidR="00B4610F">
        <w:rPr>
          <w:lang w:val="en-US"/>
        </w:rPr>
        <w:t xml:space="preserve"> </w:t>
      </w:r>
      <w:proofErr w:type="spellStart"/>
      <w:r w:rsidR="00B4610F">
        <w:rPr>
          <w:lang w:val="en-US"/>
        </w:rPr>
        <w:t>karena</w:t>
      </w:r>
      <w:proofErr w:type="spellEnd"/>
      <w:r w:rsidR="008E625A" w:rsidRPr="00BC2076">
        <w:t xml:space="preserve"> untuk memastikan bahwa model dapat belajar dari data yang ada dan dapat diuji pada data yang </w:t>
      </w:r>
      <w:r w:rsidR="00B4610F">
        <w:t>belum pernah dilihat sebelumnya</w:t>
      </w:r>
      <w:r w:rsidR="00B4610F">
        <w:rPr>
          <w:lang w:val="en-US"/>
        </w:rPr>
        <w:t>.Data</w:t>
      </w:r>
      <w:r w:rsidR="008E625A" w:rsidRPr="00BC2076">
        <w:t xml:space="preserve"> atribut "Close" diidentifikasi sebagai variabel dependen yang akan diprediksi. Pemilihan model regresi linier </w:t>
      </w:r>
      <w:proofErr w:type="spellStart"/>
      <w:r w:rsidR="00B4610F">
        <w:rPr>
          <w:lang w:val="en-US"/>
        </w:rPr>
        <w:t>dipakai</w:t>
      </w:r>
      <w:proofErr w:type="spellEnd"/>
      <w:r w:rsidR="00B4610F">
        <w:rPr>
          <w:lang w:val="en-US"/>
        </w:rPr>
        <w:t xml:space="preserve"> di</w:t>
      </w:r>
      <w:r w:rsidR="008E625A" w:rsidRPr="00BC2076">
        <w:t>karena</w:t>
      </w:r>
      <w:proofErr w:type="spellStart"/>
      <w:r w:rsidR="00B4610F">
        <w:rPr>
          <w:lang w:val="en-US"/>
        </w:rPr>
        <w:t>kan</w:t>
      </w:r>
      <w:proofErr w:type="spellEnd"/>
      <w:r w:rsidR="008E625A" w:rsidRPr="00BC2076">
        <w:t xml:space="preserve"> kemampuannya dalam menangkap </w:t>
      </w:r>
      <w:r w:rsidR="00B4610F">
        <w:rPr>
          <w:lang w:val="en-US"/>
        </w:rPr>
        <w:t xml:space="preserve"> </w:t>
      </w:r>
      <w:proofErr w:type="spellStart"/>
      <w:r w:rsidR="00B4610F">
        <w:rPr>
          <w:lang w:val="en-US"/>
        </w:rPr>
        <w:t>dan</w:t>
      </w:r>
      <w:proofErr w:type="spellEnd"/>
      <w:r w:rsidR="00B4610F">
        <w:rPr>
          <w:lang w:val="en-US"/>
        </w:rPr>
        <w:t xml:space="preserve"> </w:t>
      </w:r>
      <w:proofErr w:type="spellStart"/>
      <w:r w:rsidR="00B4610F">
        <w:rPr>
          <w:lang w:val="en-US"/>
        </w:rPr>
        <w:t>menjelaskan</w:t>
      </w:r>
      <w:proofErr w:type="spellEnd"/>
      <w:r w:rsidR="00B4610F">
        <w:rPr>
          <w:lang w:val="en-US"/>
        </w:rPr>
        <w:t xml:space="preserve"> </w:t>
      </w:r>
      <w:r w:rsidR="008E625A" w:rsidRPr="00BC2076">
        <w:t>hubungan linier antara harga pembukaan (</w:t>
      </w:r>
      <w:r w:rsidR="008E625A" w:rsidRPr="00A7726C">
        <w:rPr>
          <w:i/>
          <w:iCs/>
        </w:rPr>
        <w:t>Open</w:t>
      </w:r>
      <w:r w:rsidR="008E625A" w:rsidRPr="00BC2076">
        <w:t>),harga tertinggi (</w:t>
      </w:r>
      <w:r w:rsidR="008E625A" w:rsidRPr="00A7726C">
        <w:rPr>
          <w:i/>
          <w:iCs/>
        </w:rPr>
        <w:t>High</w:t>
      </w:r>
      <w:r w:rsidR="008E625A" w:rsidRPr="00BC2076">
        <w:t>), harga terendah (</w:t>
      </w:r>
      <w:r w:rsidR="008E625A" w:rsidRPr="00A7726C">
        <w:rPr>
          <w:i/>
          <w:iCs/>
        </w:rPr>
        <w:t>Low</w:t>
      </w:r>
      <w:r w:rsidR="008E625A" w:rsidRPr="00BC2076">
        <w:t>), volume pembelian asing (</w:t>
      </w:r>
      <w:r w:rsidR="008E625A" w:rsidRPr="00A7726C">
        <w:rPr>
          <w:i/>
          <w:iCs/>
        </w:rPr>
        <w:t>Net buy/sell</w:t>
      </w:r>
      <w:r w:rsidR="008E625A" w:rsidRPr="00BC2076">
        <w:t>) dan harga penutupan (</w:t>
      </w:r>
      <w:r w:rsidR="008E625A" w:rsidRPr="00A7726C">
        <w:rPr>
          <w:i/>
          <w:iCs/>
        </w:rPr>
        <w:t>close</w:t>
      </w:r>
      <w:r w:rsidR="008E625A" w:rsidRPr="00BC2076">
        <w:t>).</w:t>
      </w:r>
    </w:p>
    <w:p w14:paraId="1015D564" w14:textId="77777777" w:rsidR="008E625A" w:rsidRPr="00FE71D1" w:rsidRDefault="008E625A" w:rsidP="00FE71D1">
      <w:pPr>
        <w:pStyle w:val="ListParagraph"/>
        <w:tabs>
          <w:tab w:val="left" w:pos="1710"/>
          <w:tab w:val="left" w:pos="1800"/>
        </w:tabs>
        <w:ind w:left="0" w:firstLine="0"/>
        <w:rPr>
          <w:bCs/>
        </w:rPr>
      </w:pPr>
    </w:p>
    <w:p w14:paraId="30A81992" w14:textId="1BA6EE7D" w:rsidR="008E625A" w:rsidRPr="00FE71D1" w:rsidRDefault="008E625A" w:rsidP="00FE71D1">
      <w:pPr>
        <w:pStyle w:val="ListParagraph"/>
        <w:widowControl/>
        <w:numPr>
          <w:ilvl w:val="0"/>
          <w:numId w:val="21"/>
        </w:numPr>
        <w:tabs>
          <w:tab w:val="left" w:pos="1710"/>
          <w:tab w:val="left" w:pos="1800"/>
        </w:tabs>
        <w:autoSpaceDE/>
        <w:autoSpaceDN/>
        <w:ind w:left="284" w:hanging="284"/>
        <w:contextualSpacing/>
        <w:rPr>
          <w:bCs/>
        </w:rPr>
      </w:pPr>
      <w:r w:rsidRPr="00FE71D1">
        <w:rPr>
          <w:bCs/>
        </w:rPr>
        <w:t>Interpretasi dan Evaluasi Hasil</w:t>
      </w:r>
    </w:p>
    <w:p w14:paraId="3BE9D161" w14:textId="4500CC2E" w:rsidR="008E625A" w:rsidRDefault="00F05077" w:rsidP="00F05077">
      <w:pPr>
        <w:tabs>
          <w:tab w:val="left" w:pos="709"/>
          <w:tab w:val="left" w:pos="1800"/>
        </w:tabs>
        <w:jc w:val="both"/>
        <w:rPr>
          <w:lang w:val="en-US"/>
        </w:rPr>
      </w:pPr>
      <w:r>
        <w:tab/>
        <w:t>Berikut Ini a</w:t>
      </w:r>
      <w:r w:rsidR="008E625A">
        <w:t>dalah hasil</w:t>
      </w:r>
      <w:r>
        <w:t xml:space="preserve"> analisa data yang telah dilaku</w:t>
      </w:r>
      <w:r w:rsidR="008E625A">
        <w:t>kan</w:t>
      </w:r>
      <w:r>
        <w:t>:</w:t>
      </w:r>
    </w:p>
    <w:p w14:paraId="0DC30867" w14:textId="33AC139C" w:rsidR="003840B1" w:rsidRPr="003840B1" w:rsidRDefault="003840B1" w:rsidP="003840B1">
      <w:pPr>
        <w:tabs>
          <w:tab w:val="left" w:pos="709"/>
          <w:tab w:val="left" w:pos="1800"/>
        </w:tabs>
        <w:jc w:val="center"/>
        <w:rPr>
          <w:lang w:val="en-US"/>
        </w:rPr>
      </w:pPr>
      <w:proofErr w:type="spellStart"/>
      <w:proofErr w:type="gramStart"/>
      <w:r>
        <w:rPr>
          <w:lang w:val="en-US"/>
        </w:rPr>
        <w:t>Tabel</w:t>
      </w:r>
      <w:proofErr w:type="spellEnd"/>
      <w:r>
        <w:rPr>
          <w:lang w:val="en-US"/>
        </w:rPr>
        <w:t>.</w:t>
      </w:r>
      <w:proofErr w:type="gramEnd"/>
      <w:r>
        <w:rPr>
          <w:lang w:val="en-US"/>
        </w:rPr>
        <w:t xml:space="preserve"> 1 Model Summary</w:t>
      </w:r>
    </w:p>
    <w:tbl>
      <w:tblPr>
        <w:tblStyle w:val="TableGrid"/>
        <w:tblW w:w="5812" w:type="dxa"/>
        <w:jc w:val="center"/>
        <w:tblLook w:val="04A0" w:firstRow="1" w:lastRow="0" w:firstColumn="1" w:lastColumn="0" w:noHBand="0" w:noVBand="1"/>
      </w:tblPr>
      <w:tblGrid>
        <w:gridCol w:w="850"/>
        <w:gridCol w:w="851"/>
        <w:gridCol w:w="992"/>
        <w:gridCol w:w="1276"/>
        <w:gridCol w:w="1303"/>
        <w:gridCol w:w="540"/>
      </w:tblGrid>
      <w:tr w:rsidR="003840B1" w14:paraId="57D63442" w14:textId="77777777" w:rsidTr="003840B1">
        <w:trPr>
          <w:jc w:val="center"/>
        </w:trPr>
        <w:tc>
          <w:tcPr>
            <w:tcW w:w="5812" w:type="dxa"/>
            <w:gridSpan w:val="6"/>
            <w:tcBorders>
              <w:top w:val="nil"/>
              <w:left w:val="nil"/>
              <w:bottom w:val="single" w:sz="4" w:space="0" w:color="auto"/>
              <w:right w:val="nil"/>
            </w:tcBorders>
            <w:vAlign w:val="center"/>
          </w:tcPr>
          <w:p w14:paraId="10924E65" w14:textId="53D8FF0C" w:rsidR="003840B1" w:rsidRPr="003840B1" w:rsidRDefault="003840B1" w:rsidP="003840B1">
            <w:pPr>
              <w:tabs>
                <w:tab w:val="left" w:pos="709"/>
                <w:tab w:val="left" w:pos="1800"/>
              </w:tabs>
              <w:jc w:val="center"/>
              <w:rPr>
                <w:b/>
                <w:bCs/>
                <w:lang w:val="en-US"/>
              </w:rPr>
            </w:pPr>
            <w:r w:rsidRPr="003840B1">
              <w:rPr>
                <w:b/>
                <w:bCs/>
                <w:lang w:val="en-US"/>
              </w:rPr>
              <w:t>Model Summary</w:t>
            </w:r>
          </w:p>
        </w:tc>
      </w:tr>
      <w:tr w:rsidR="003840B1" w14:paraId="3FF3DC33" w14:textId="77777777" w:rsidTr="003840B1">
        <w:trPr>
          <w:jc w:val="center"/>
        </w:trPr>
        <w:tc>
          <w:tcPr>
            <w:tcW w:w="850" w:type="dxa"/>
            <w:tcBorders>
              <w:top w:val="single" w:sz="4" w:space="0" w:color="auto"/>
              <w:left w:val="nil"/>
              <w:bottom w:val="single" w:sz="4" w:space="0" w:color="auto"/>
              <w:right w:val="nil"/>
            </w:tcBorders>
            <w:vAlign w:val="center"/>
          </w:tcPr>
          <w:p w14:paraId="66B85920" w14:textId="0D391819" w:rsidR="003840B1" w:rsidRDefault="003840B1" w:rsidP="003840B1">
            <w:pPr>
              <w:tabs>
                <w:tab w:val="left" w:pos="709"/>
                <w:tab w:val="left" w:pos="1800"/>
              </w:tabs>
              <w:jc w:val="center"/>
              <w:rPr>
                <w:lang w:val="en-US"/>
              </w:rPr>
            </w:pPr>
            <w:r>
              <w:rPr>
                <w:lang w:val="en-US"/>
              </w:rPr>
              <w:t>Model</w:t>
            </w:r>
          </w:p>
        </w:tc>
        <w:tc>
          <w:tcPr>
            <w:tcW w:w="851" w:type="dxa"/>
            <w:tcBorders>
              <w:top w:val="single" w:sz="4" w:space="0" w:color="auto"/>
              <w:left w:val="nil"/>
              <w:bottom w:val="single" w:sz="4" w:space="0" w:color="auto"/>
              <w:right w:val="nil"/>
            </w:tcBorders>
            <w:vAlign w:val="center"/>
          </w:tcPr>
          <w:p w14:paraId="494005B4" w14:textId="625E2191" w:rsidR="003840B1" w:rsidRDefault="003840B1" w:rsidP="003840B1">
            <w:pPr>
              <w:tabs>
                <w:tab w:val="left" w:pos="709"/>
                <w:tab w:val="left" w:pos="1800"/>
              </w:tabs>
              <w:jc w:val="center"/>
              <w:rPr>
                <w:lang w:val="en-US"/>
              </w:rPr>
            </w:pPr>
            <w:r>
              <w:rPr>
                <w:lang w:val="en-US"/>
              </w:rPr>
              <w:t>R</w:t>
            </w:r>
          </w:p>
        </w:tc>
        <w:tc>
          <w:tcPr>
            <w:tcW w:w="992" w:type="dxa"/>
            <w:tcBorders>
              <w:top w:val="single" w:sz="4" w:space="0" w:color="auto"/>
              <w:left w:val="nil"/>
              <w:bottom w:val="single" w:sz="4" w:space="0" w:color="auto"/>
              <w:right w:val="nil"/>
            </w:tcBorders>
            <w:vAlign w:val="center"/>
          </w:tcPr>
          <w:p w14:paraId="3827A581" w14:textId="7057789E" w:rsidR="003840B1" w:rsidRDefault="003840B1" w:rsidP="003840B1">
            <w:pPr>
              <w:tabs>
                <w:tab w:val="left" w:pos="709"/>
                <w:tab w:val="left" w:pos="1800"/>
              </w:tabs>
              <w:jc w:val="center"/>
              <w:rPr>
                <w:lang w:val="en-US"/>
              </w:rPr>
            </w:pPr>
            <w:r>
              <w:rPr>
                <w:lang w:val="en-US"/>
              </w:rPr>
              <w:t>R Square</w:t>
            </w:r>
          </w:p>
        </w:tc>
        <w:tc>
          <w:tcPr>
            <w:tcW w:w="1276" w:type="dxa"/>
            <w:tcBorders>
              <w:top w:val="single" w:sz="4" w:space="0" w:color="auto"/>
              <w:left w:val="nil"/>
              <w:bottom w:val="single" w:sz="4" w:space="0" w:color="auto"/>
              <w:right w:val="nil"/>
            </w:tcBorders>
            <w:vAlign w:val="center"/>
          </w:tcPr>
          <w:p w14:paraId="64051AE8" w14:textId="14DF644B" w:rsidR="003840B1" w:rsidRDefault="003840B1" w:rsidP="003840B1">
            <w:pPr>
              <w:tabs>
                <w:tab w:val="left" w:pos="709"/>
                <w:tab w:val="left" w:pos="1800"/>
              </w:tabs>
              <w:jc w:val="center"/>
              <w:rPr>
                <w:lang w:val="en-US"/>
              </w:rPr>
            </w:pPr>
            <w:r>
              <w:rPr>
                <w:lang w:val="en-US"/>
              </w:rPr>
              <w:t>Adjusted R Square</w:t>
            </w:r>
          </w:p>
        </w:tc>
        <w:tc>
          <w:tcPr>
            <w:tcW w:w="1843" w:type="dxa"/>
            <w:gridSpan w:val="2"/>
            <w:tcBorders>
              <w:top w:val="single" w:sz="4" w:space="0" w:color="auto"/>
              <w:left w:val="nil"/>
              <w:bottom w:val="single" w:sz="4" w:space="0" w:color="auto"/>
              <w:right w:val="nil"/>
            </w:tcBorders>
            <w:vAlign w:val="center"/>
          </w:tcPr>
          <w:p w14:paraId="32E61657" w14:textId="62A9D239" w:rsidR="003840B1" w:rsidRDefault="003840B1" w:rsidP="003840B1">
            <w:pPr>
              <w:tabs>
                <w:tab w:val="left" w:pos="709"/>
                <w:tab w:val="left" w:pos="1800"/>
              </w:tabs>
              <w:jc w:val="center"/>
              <w:rPr>
                <w:lang w:val="en-US"/>
              </w:rPr>
            </w:pPr>
            <w:r>
              <w:rPr>
                <w:lang w:val="en-US"/>
              </w:rPr>
              <w:t>Std. Error of the Estimate</w:t>
            </w:r>
          </w:p>
        </w:tc>
      </w:tr>
      <w:tr w:rsidR="003840B1" w14:paraId="6D533997" w14:textId="77777777" w:rsidTr="003840B1">
        <w:trPr>
          <w:jc w:val="center"/>
        </w:trPr>
        <w:tc>
          <w:tcPr>
            <w:tcW w:w="850" w:type="dxa"/>
            <w:tcBorders>
              <w:top w:val="single" w:sz="4" w:space="0" w:color="auto"/>
              <w:left w:val="nil"/>
              <w:bottom w:val="single" w:sz="4" w:space="0" w:color="auto"/>
              <w:right w:val="nil"/>
            </w:tcBorders>
            <w:vAlign w:val="center"/>
          </w:tcPr>
          <w:p w14:paraId="2AA56D79" w14:textId="2CD5450D" w:rsidR="003840B1" w:rsidRDefault="003840B1" w:rsidP="003840B1">
            <w:pPr>
              <w:tabs>
                <w:tab w:val="left" w:pos="709"/>
                <w:tab w:val="left" w:pos="1800"/>
              </w:tabs>
              <w:jc w:val="center"/>
              <w:rPr>
                <w:lang w:val="en-US"/>
              </w:rPr>
            </w:pPr>
            <w:r>
              <w:rPr>
                <w:lang w:val="en-US"/>
              </w:rPr>
              <w:t>1</w:t>
            </w:r>
          </w:p>
        </w:tc>
        <w:tc>
          <w:tcPr>
            <w:tcW w:w="851" w:type="dxa"/>
            <w:tcBorders>
              <w:top w:val="single" w:sz="4" w:space="0" w:color="auto"/>
              <w:left w:val="nil"/>
              <w:bottom w:val="single" w:sz="4" w:space="0" w:color="auto"/>
              <w:right w:val="nil"/>
            </w:tcBorders>
            <w:vAlign w:val="center"/>
          </w:tcPr>
          <w:p w14:paraId="276576D4" w14:textId="24945122" w:rsidR="003840B1" w:rsidRDefault="003840B1" w:rsidP="003840B1">
            <w:pPr>
              <w:tabs>
                <w:tab w:val="left" w:pos="709"/>
                <w:tab w:val="left" w:pos="1800"/>
              </w:tabs>
              <w:jc w:val="center"/>
              <w:rPr>
                <w:lang w:val="en-US"/>
              </w:rPr>
            </w:pPr>
            <w:r>
              <w:rPr>
                <w:lang w:val="en-US"/>
              </w:rPr>
              <w:t>.999</w:t>
            </w:r>
            <w:r w:rsidRPr="003840B1">
              <w:rPr>
                <w:vertAlign w:val="superscript"/>
                <w:lang w:val="en-US"/>
              </w:rPr>
              <w:t>a</w:t>
            </w:r>
          </w:p>
        </w:tc>
        <w:tc>
          <w:tcPr>
            <w:tcW w:w="992" w:type="dxa"/>
            <w:tcBorders>
              <w:top w:val="single" w:sz="4" w:space="0" w:color="auto"/>
              <w:left w:val="nil"/>
              <w:bottom w:val="single" w:sz="4" w:space="0" w:color="auto"/>
              <w:right w:val="nil"/>
            </w:tcBorders>
            <w:vAlign w:val="center"/>
          </w:tcPr>
          <w:p w14:paraId="7A8C5B82" w14:textId="0660F216" w:rsidR="003840B1" w:rsidRDefault="003840B1" w:rsidP="003840B1">
            <w:pPr>
              <w:tabs>
                <w:tab w:val="left" w:pos="709"/>
                <w:tab w:val="left" w:pos="1800"/>
              </w:tabs>
              <w:jc w:val="center"/>
              <w:rPr>
                <w:lang w:val="en-US"/>
              </w:rPr>
            </w:pPr>
            <w:r>
              <w:rPr>
                <w:lang w:val="en-US"/>
              </w:rPr>
              <w:t>.997</w:t>
            </w:r>
          </w:p>
        </w:tc>
        <w:tc>
          <w:tcPr>
            <w:tcW w:w="1276" w:type="dxa"/>
            <w:tcBorders>
              <w:top w:val="single" w:sz="4" w:space="0" w:color="auto"/>
              <w:left w:val="nil"/>
              <w:bottom w:val="single" w:sz="4" w:space="0" w:color="auto"/>
              <w:right w:val="nil"/>
            </w:tcBorders>
            <w:vAlign w:val="center"/>
          </w:tcPr>
          <w:p w14:paraId="759F88C7" w14:textId="310AB5E0" w:rsidR="003840B1" w:rsidRDefault="003840B1" w:rsidP="003840B1">
            <w:pPr>
              <w:tabs>
                <w:tab w:val="left" w:pos="709"/>
                <w:tab w:val="left" w:pos="1800"/>
              </w:tabs>
              <w:jc w:val="center"/>
              <w:rPr>
                <w:lang w:val="en-US"/>
              </w:rPr>
            </w:pPr>
            <w:r>
              <w:rPr>
                <w:lang w:val="en-US"/>
              </w:rPr>
              <w:t>.997</w:t>
            </w:r>
          </w:p>
        </w:tc>
        <w:tc>
          <w:tcPr>
            <w:tcW w:w="1843" w:type="dxa"/>
            <w:gridSpan w:val="2"/>
            <w:tcBorders>
              <w:top w:val="single" w:sz="4" w:space="0" w:color="auto"/>
              <w:left w:val="nil"/>
              <w:bottom w:val="single" w:sz="4" w:space="0" w:color="auto"/>
              <w:right w:val="nil"/>
            </w:tcBorders>
            <w:vAlign w:val="center"/>
          </w:tcPr>
          <w:p w14:paraId="044F328F" w14:textId="423898D1" w:rsidR="003840B1" w:rsidRDefault="003840B1" w:rsidP="003840B1">
            <w:pPr>
              <w:tabs>
                <w:tab w:val="left" w:pos="709"/>
                <w:tab w:val="left" w:pos="1800"/>
              </w:tabs>
              <w:jc w:val="center"/>
              <w:rPr>
                <w:lang w:val="en-US"/>
              </w:rPr>
            </w:pPr>
            <w:r>
              <w:rPr>
                <w:lang w:val="en-US"/>
              </w:rPr>
              <w:t>33.091</w:t>
            </w:r>
          </w:p>
        </w:tc>
      </w:tr>
      <w:tr w:rsidR="003840B1" w14:paraId="05A7F28F" w14:textId="77777777" w:rsidTr="003840B1">
        <w:trPr>
          <w:gridAfter w:val="1"/>
          <w:wAfter w:w="540" w:type="dxa"/>
          <w:jc w:val="center"/>
        </w:trPr>
        <w:tc>
          <w:tcPr>
            <w:tcW w:w="5272" w:type="dxa"/>
            <w:gridSpan w:val="5"/>
            <w:tcBorders>
              <w:top w:val="single" w:sz="4" w:space="0" w:color="auto"/>
              <w:left w:val="nil"/>
              <w:bottom w:val="nil"/>
              <w:right w:val="nil"/>
            </w:tcBorders>
            <w:vAlign w:val="center"/>
          </w:tcPr>
          <w:p w14:paraId="01827AA6" w14:textId="6DD53A74" w:rsidR="003840B1" w:rsidRPr="003840B1" w:rsidRDefault="003840B1" w:rsidP="003840B1">
            <w:pPr>
              <w:pStyle w:val="ListParagraph"/>
              <w:numPr>
                <w:ilvl w:val="0"/>
                <w:numId w:val="28"/>
              </w:numPr>
              <w:tabs>
                <w:tab w:val="left" w:pos="34"/>
                <w:tab w:val="left" w:pos="1800"/>
              </w:tabs>
              <w:ind w:left="175" w:hanging="283"/>
              <w:jc w:val="left"/>
              <w:rPr>
                <w:sz w:val="20"/>
                <w:szCs w:val="20"/>
                <w:lang w:val="en-US"/>
              </w:rPr>
            </w:pPr>
            <w:r w:rsidRPr="003840B1">
              <w:rPr>
                <w:sz w:val="20"/>
                <w:szCs w:val="20"/>
                <w:lang w:val="en-US"/>
              </w:rPr>
              <w:t xml:space="preserve">Predictors: (Constant), </w:t>
            </w:r>
            <w:proofErr w:type="spellStart"/>
            <w:r w:rsidRPr="003840B1">
              <w:rPr>
                <w:sz w:val="20"/>
                <w:szCs w:val="20"/>
                <w:lang w:val="en-US"/>
              </w:rPr>
              <w:t>Nett</w:t>
            </w:r>
            <w:proofErr w:type="spellEnd"/>
            <w:r w:rsidRPr="003840B1">
              <w:rPr>
                <w:sz w:val="20"/>
                <w:szCs w:val="20"/>
                <w:lang w:val="en-US"/>
              </w:rPr>
              <w:t xml:space="preserve"> buy/sell, Open, High, Low</w:t>
            </w:r>
          </w:p>
        </w:tc>
      </w:tr>
    </w:tbl>
    <w:p w14:paraId="1A41275A" w14:textId="6924D2A8" w:rsidR="008E625A" w:rsidRDefault="008E625A" w:rsidP="00F05077">
      <w:pPr>
        <w:tabs>
          <w:tab w:val="left" w:pos="1710"/>
          <w:tab w:val="left" w:pos="1800"/>
        </w:tabs>
        <w:jc w:val="center"/>
      </w:pPr>
    </w:p>
    <w:p w14:paraId="508F570D" w14:textId="2FD6BA1B" w:rsidR="008E625A" w:rsidRDefault="008E625A" w:rsidP="003840B1">
      <w:pPr>
        <w:adjustRightInd w:val="0"/>
        <w:jc w:val="both"/>
        <w:rPr>
          <w:color w:val="000000"/>
        </w:rPr>
      </w:pPr>
      <w:r w:rsidRPr="00BC2076">
        <w:rPr>
          <w:color w:val="000000"/>
        </w:rPr>
        <w:t>Dari output diatas  nilai R Square sebesar 0,997,</w:t>
      </w:r>
      <w:r w:rsidR="003840B1">
        <w:rPr>
          <w:color w:val="000000"/>
          <w:lang w:val="en-US"/>
        </w:rPr>
        <w:t xml:space="preserve"> </w:t>
      </w:r>
      <w:r w:rsidRPr="00BC2076">
        <w:rPr>
          <w:color w:val="000000"/>
        </w:rPr>
        <w:t xml:space="preserve">nilai ini mengandung </w:t>
      </w:r>
      <w:r>
        <w:rPr>
          <w:color w:val="000000"/>
        </w:rPr>
        <w:t>arti</w:t>
      </w:r>
      <w:proofErr w:type="spellStart"/>
      <w:r w:rsidR="003840B1">
        <w:rPr>
          <w:color w:val="000000"/>
          <w:lang w:val="en-US"/>
        </w:rPr>
        <w:t>nya</w:t>
      </w:r>
      <w:proofErr w:type="spellEnd"/>
      <w:r>
        <w:rPr>
          <w:color w:val="000000"/>
        </w:rPr>
        <w:t xml:space="preserve"> bahwa pengaruh </w:t>
      </w:r>
      <m:oMath>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1</m:t>
            </m:r>
          </m:sub>
        </m:sSub>
      </m:oMath>
      <w:r>
        <w:rPr>
          <w:color w:val="000000"/>
        </w:rPr>
        <w:t xml:space="preserve"> sampai </w:t>
      </w:r>
      <m:oMath>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4</m:t>
            </m:r>
          </m:sub>
        </m:sSub>
      </m:oMath>
      <w:r w:rsidRPr="00BC2076">
        <w:rPr>
          <w:color w:val="000000"/>
        </w:rPr>
        <w:t xml:space="preserve"> terhadap </w:t>
      </w:r>
      <m:oMath>
        <m:r>
          <w:rPr>
            <w:rFonts w:ascii="Cambria Math" w:hAnsi="Cambria Math"/>
            <w:color w:val="000000"/>
          </w:rPr>
          <m:t>y</m:t>
        </m:r>
      </m:oMath>
      <w:r w:rsidRPr="00BC2076">
        <w:rPr>
          <w:color w:val="000000"/>
        </w:rPr>
        <w:t xml:space="preserve"> adalah sebesar 99,7% sedangkan 0,3 % dipengaruhi oleh variabel yang tidak diteliti</w:t>
      </w:r>
      <w:r>
        <w:rPr>
          <w:color w:val="000000"/>
        </w:rPr>
        <w:t>..Dengan demikian dapat disimpukan pengaruh variabel independen sangat besar terhadap pengaruh variabel dipenden.</w:t>
      </w:r>
    </w:p>
    <w:p w14:paraId="1D65DE70" w14:textId="77777777" w:rsidR="008E625A" w:rsidRDefault="008E625A" w:rsidP="00794529">
      <w:pPr>
        <w:tabs>
          <w:tab w:val="left" w:pos="1710"/>
          <w:tab w:val="left" w:pos="1800"/>
        </w:tabs>
        <w:jc w:val="center"/>
        <w:rPr>
          <w:lang w:val="en-US"/>
        </w:rPr>
      </w:pPr>
      <w:r>
        <w:t>Tabel 2.Anova</w:t>
      </w:r>
    </w:p>
    <w:tbl>
      <w:tblPr>
        <w:tblStyle w:val="TableGrid"/>
        <w:tblW w:w="8145" w:type="dxa"/>
        <w:jc w:val="center"/>
        <w:tblInd w:w="250" w:type="dxa"/>
        <w:tblLook w:val="04A0" w:firstRow="1" w:lastRow="0" w:firstColumn="1" w:lastColumn="0" w:noHBand="0" w:noVBand="1"/>
      </w:tblPr>
      <w:tblGrid>
        <w:gridCol w:w="2047"/>
        <w:gridCol w:w="1516"/>
        <w:gridCol w:w="910"/>
        <w:gridCol w:w="1457"/>
        <w:gridCol w:w="1173"/>
        <w:gridCol w:w="1042"/>
      </w:tblGrid>
      <w:tr w:rsidR="003840B1" w14:paraId="09728198" w14:textId="77777777" w:rsidTr="00794529">
        <w:trPr>
          <w:jc w:val="center"/>
        </w:trPr>
        <w:tc>
          <w:tcPr>
            <w:tcW w:w="8145" w:type="dxa"/>
            <w:gridSpan w:val="6"/>
            <w:tcBorders>
              <w:top w:val="nil"/>
              <w:left w:val="nil"/>
              <w:bottom w:val="single" w:sz="4" w:space="0" w:color="auto"/>
              <w:right w:val="nil"/>
            </w:tcBorders>
          </w:tcPr>
          <w:p w14:paraId="34C87663" w14:textId="1B178D62" w:rsidR="003840B1" w:rsidRPr="003840B1" w:rsidRDefault="003840B1" w:rsidP="003840B1">
            <w:pPr>
              <w:tabs>
                <w:tab w:val="left" w:pos="1710"/>
                <w:tab w:val="left" w:pos="1800"/>
              </w:tabs>
              <w:jc w:val="center"/>
              <w:rPr>
                <w:b/>
                <w:bCs/>
                <w:lang w:val="en-US"/>
              </w:rPr>
            </w:pPr>
            <w:proofErr w:type="spellStart"/>
            <w:r w:rsidRPr="003840B1">
              <w:rPr>
                <w:b/>
                <w:bCs/>
                <w:lang w:val="en-US"/>
              </w:rPr>
              <w:t>ANOVA</w:t>
            </w:r>
            <w:r w:rsidRPr="003840B1">
              <w:rPr>
                <w:b/>
                <w:bCs/>
                <w:vertAlign w:val="superscript"/>
                <w:lang w:val="en-US"/>
              </w:rPr>
              <w:t>a</w:t>
            </w:r>
            <w:proofErr w:type="spellEnd"/>
          </w:p>
        </w:tc>
      </w:tr>
      <w:tr w:rsidR="003840B1" w14:paraId="3B00F2D0" w14:textId="77777777" w:rsidTr="00826F1F">
        <w:trPr>
          <w:jc w:val="center"/>
        </w:trPr>
        <w:tc>
          <w:tcPr>
            <w:tcW w:w="2078" w:type="dxa"/>
            <w:tcBorders>
              <w:top w:val="single" w:sz="4" w:space="0" w:color="auto"/>
              <w:left w:val="nil"/>
              <w:bottom w:val="single" w:sz="4" w:space="0" w:color="auto"/>
              <w:right w:val="nil"/>
            </w:tcBorders>
            <w:vAlign w:val="bottom"/>
          </w:tcPr>
          <w:p w14:paraId="05B000F0" w14:textId="3C0DA500" w:rsidR="003840B1" w:rsidRDefault="003840B1" w:rsidP="00826F1F">
            <w:pPr>
              <w:tabs>
                <w:tab w:val="left" w:pos="1710"/>
                <w:tab w:val="left" w:pos="1800"/>
              </w:tabs>
              <w:rPr>
                <w:lang w:val="en-US"/>
              </w:rPr>
            </w:pPr>
            <w:r>
              <w:rPr>
                <w:lang w:val="en-US"/>
              </w:rPr>
              <w:t>Model</w:t>
            </w:r>
          </w:p>
        </w:tc>
        <w:tc>
          <w:tcPr>
            <w:tcW w:w="1511" w:type="dxa"/>
            <w:tcBorders>
              <w:top w:val="single" w:sz="4" w:space="0" w:color="auto"/>
              <w:left w:val="nil"/>
              <w:bottom w:val="single" w:sz="4" w:space="0" w:color="auto"/>
              <w:right w:val="nil"/>
            </w:tcBorders>
            <w:vAlign w:val="center"/>
          </w:tcPr>
          <w:p w14:paraId="4C209981" w14:textId="1449FE03" w:rsidR="003840B1" w:rsidRDefault="003840B1" w:rsidP="00794529">
            <w:pPr>
              <w:tabs>
                <w:tab w:val="left" w:pos="1710"/>
                <w:tab w:val="left" w:pos="1800"/>
              </w:tabs>
              <w:jc w:val="center"/>
              <w:rPr>
                <w:lang w:val="en-US"/>
              </w:rPr>
            </w:pPr>
            <w:r>
              <w:rPr>
                <w:lang w:val="en-US"/>
              </w:rPr>
              <w:t>Sum of Square</w:t>
            </w:r>
          </w:p>
        </w:tc>
        <w:tc>
          <w:tcPr>
            <w:tcW w:w="899" w:type="dxa"/>
            <w:tcBorders>
              <w:top w:val="single" w:sz="4" w:space="0" w:color="auto"/>
              <w:left w:val="nil"/>
              <w:bottom w:val="single" w:sz="4" w:space="0" w:color="auto"/>
              <w:right w:val="nil"/>
            </w:tcBorders>
            <w:vAlign w:val="center"/>
          </w:tcPr>
          <w:p w14:paraId="19ADCB0C" w14:textId="72FAEA8B" w:rsidR="003840B1" w:rsidRDefault="003840B1" w:rsidP="00794529">
            <w:pPr>
              <w:tabs>
                <w:tab w:val="left" w:pos="1710"/>
                <w:tab w:val="left" w:pos="1800"/>
              </w:tabs>
              <w:jc w:val="center"/>
              <w:rPr>
                <w:lang w:val="en-US"/>
              </w:rPr>
            </w:pPr>
            <w:proofErr w:type="spellStart"/>
            <w:r>
              <w:rPr>
                <w:lang w:val="en-US"/>
              </w:rPr>
              <w:t>df</w:t>
            </w:r>
            <w:proofErr w:type="spellEnd"/>
          </w:p>
        </w:tc>
        <w:tc>
          <w:tcPr>
            <w:tcW w:w="1454" w:type="dxa"/>
            <w:tcBorders>
              <w:top w:val="single" w:sz="4" w:space="0" w:color="auto"/>
              <w:left w:val="nil"/>
              <w:bottom w:val="single" w:sz="4" w:space="0" w:color="auto"/>
              <w:right w:val="nil"/>
            </w:tcBorders>
            <w:vAlign w:val="center"/>
          </w:tcPr>
          <w:p w14:paraId="3B535564" w14:textId="23A015F7" w:rsidR="003840B1" w:rsidRDefault="003840B1" w:rsidP="00794529">
            <w:pPr>
              <w:tabs>
                <w:tab w:val="left" w:pos="1710"/>
                <w:tab w:val="left" w:pos="1800"/>
              </w:tabs>
              <w:jc w:val="center"/>
              <w:rPr>
                <w:lang w:val="en-US"/>
              </w:rPr>
            </w:pPr>
            <w:r>
              <w:rPr>
                <w:lang w:val="en-US"/>
              </w:rPr>
              <w:t>Mean Square</w:t>
            </w:r>
          </w:p>
        </w:tc>
        <w:tc>
          <w:tcPr>
            <w:tcW w:w="1172" w:type="dxa"/>
            <w:tcBorders>
              <w:top w:val="single" w:sz="4" w:space="0" w:color="auto"/>
              <w:left w:val="nil"/>
              <w:bottom w:val="single" w:sz="4" w:space="0" w:color="auto"/>
              <w:right w:val="nil"/>
            </w:tcBorders>
            <w:vAlign w:val="center"/>
          </w:tcPr>
          <w:p w14:paraId="06FFA27E" w14:textId="4F777893" w:rsidR="003840B1" w:rsidRDefault="003840B1" w:rsidP="00794529">
            <w:pPr>
              <w:tabs>
                <w:tab w:val="left" w:pos="1710"/>
                <w:tab w:val="left" w:pos="1800"/>
              </w:tabs>
              <w:jc w:val="center"/>
              <w:rPr>
                <w:lang w:val="en-US"/>
              </w:rPr>
            </w:pPr>
            <w:r>
              <w:rPr>
                <w:lang w:val="en-US"/>
              </w:rPr>
              <w:t>F</w:t>
            </w:r>
          </w:p>
        </w:tc>
        <w:tc>
          <w:tcPr>
            <w:tcW w:w="1031" w:type="dxa"/>
            <w:tcBorders>
              <w:top w:val="single" w:sz="4" w:space="0" w:color="auto"/>
              <w:left w:val="nil"/>
              <w:bottom w:val="single" w:sz="4" w:space="0" w:color="auto"/>
              <w:right w:val="nil"/>
            </w:tcBorders>
            <w:vAlign w:val="center"/>
          </w:tcPr>
          <w:p w14:paraId="180961FD" w14:textId="4DCC145F" w:rsidR="003840B1" w:rsidRDefault="003840B1" w:rsidP="00794529">
            <w:pPr>
              <w:tabs>
                <w:tab w:val="left" w:pos="1710"/>
                <w:tab w:val="left" w:pos="1800"/>
              </w:tabs>
              <w:jc w:val="center"/>
              <w:rPr>
                <w:lang w:val="en-US"/>
              </w:rPr>
            </w:pPr>
            <w:r>
              <w:rPr>
                <w:lang w:val="en-US"/>
              </w:rPr>
              <w:t>Sig.</w:t>
            </w:r>
          </w:p>
        </w:tc>
      </w:tr>
      <w:tr w:rsidR="003840B1" w14:paraId="5BE9896D" w14:textId="77777777" w:rsidTr="00794529">
        <w:trPr>
          <w:jc w:val="center"/>
        </w:trPr>
        <w:tc>
          <w:tcPr>
            <w:tcW w:w="1985" w:type="dxa"/>
            <w:tcBorders>
              <w:top w:val="single" w:sz="4" w:space="0" w:color="auto"/>
              <w:left w:val="nil"/>
              <w:bottom w:val="nil"/>
              <w:right w:val="nil"/>
            </w:tcBorders>
          </w:tcPr>
          <w:p w14:paraId="2B7EF449" w14:textId="77777777" w:rsidR="003840B1" w:rsidRDefault="003840B1" w:rsidP="003840B1">
            <w:pPr>
              <w:pStyle w:val="ListParagraph"/>
              <w:numPr>
                <w:ilvl w:val="0"/>
                <w:numId w:val="29"/>
              </w:numPr>
              <w:tabs>
                <w:tab w:val="left" w:pos="1710"/>
                <w:tab w:val="left" w:pos="1800"/>
              </w:tabs>
              <w:ind w:left="601" w:hanging="567"/>
              <w:jc w:val="left"/>
              <w:rPr>
                <w:lang w:val="en-US"/>
              </w:rPr>
            </w:pPr>
            <w:r>
              <w:rPr>
                <w:lang w:val="en-US"/>
              </w:rPr>
              <w:lastRenderedPageBreak/>
              <w:t xml:space="preserve">   </w:t>
            </w:r>
            <w:r w:rsidRPr="003840B1">
              <w:rPr>
                <w:lang w:val="en-US"/>
              </w:rPr>
              <w:t>Regression</w:t>
            </w:r>
          </w:p>
          <w:p w14:paraId="2221B590" w14:textId="271FB7A6" w:rsidR="003840B1" w:rsidRDefault="003840B1" w:rsidP="003840B1">
            <w:pPr>
              <w:tabs>
                <w:tab w:val="left" w:pos="1710"/>
                <w:tab w:val="left" w:pos="1800"/>
              </w:tabs>
              <w:ind w:left="601"/>
              <w:rPr>
                <w:lang w:val="en-US"/>
              </w:rPr>
            </w:pPr>
            <w:r>
              <w:rPr>
                <w:lang w:val="en-US"/>
              </w:rPr>
              <w:t xml:space="preserve">   </w:t>
            </w:r>
            <w:r w:rsidRPr="003840B1">
              <w:rPr>
                <w:lang w:val="en-US"/>
              </w:rPr>
              <w:t>Residual</w:t>
            </w:r>
          </w:p>
          <w:p w14:paraId="349D2075" w14:textId="471CC200" w:rsidR="003840B1" w:rsidRPr="003840B1" w:rsidRDefault="003840B1" w:rsidP="003840B1">
            <w:pPr>
              <w:tabs>
                <w:tab w:val="left" w:pos="1710"/>
                <w:tab w:val="left" w:pos="1800"/>
              </w:tabs>
              <w:ind w:left="360"/>
              <w:rPr>
                <w:lang w:val="en-US"/>
              </w:rPr>
            </w:pPr>
            <w:r>
              <w:rPr>
                <w:lang w:val="en-US"/>
              </w:rPr>
              <w:t xml:space="preserve">       </w:t>
            </w:r>
            <w:r w:rsidRPr="003840B1">
              <w:rPr>
                <w:lang w:val="en-US"/>
              </w:rPr>
              <w:t>Total</w:t>
            </w:r>
          </w:p>
        </w:tc>
        <w:tc>
          <w:tcPr>
            <w:tcW w:w="1525" w:type="dxa"/>
            <w:tcBorders>
              <w:top w:val="single" w:sz="4" w:space="0" w:color="auto"/>
              <w:left w:val="nil"/>
              <w:bottom w:val="nil"/>
              <w:right w:val="nil"/>
            </w:tcBorders>
          </w:tcPr>
          <w:p w14:paraId="0A1C4B62" w14:textId="77777777" w:rsidR="003840B1" w:rsidRDefault="003840B1" w:rsidP="003840B1">
            <w:pPr>
              <w:tabs>
                <w:tab w:val="left" w:pos="1710"/>
                <w:tab w:val="left" w:pos="1800"/>
              </w:tabs>
              <w:jc w:val="right"/>
              <w:rPr>
                <w:lang w:val="en-US"/>
              </w:rPr>
            </w:pPr>
            <w:r>
              <w:rPr>
                <w:lang w:val="en-US"/>
              </w:rPr>
              <w:t>63352244.60</w:t>
            </w:r>
          </w:p>
          <w:p w14:paraId="2C27F230" w14:textId="77777777" w:rsidR="003840B1" w:rsidRDefault="003840B1" w:rsidP="003840B1">
            <w:pPr>
              <w:tabs>
                <w:tab w:val="left" w:pos="1710"/>
                <w:tab w:val="left" w:pos="1800"/>
              </w:tabs>
              <w:jc w:val="right"/>
              <w:rPr>
                <w:lang w:val="en-US"/>
              </w:rPr>
            </w:pPr>
            <w:r>
              <w:rPr>
                <w:lang w:val="en-US"/>
              </w:rPr>
              <w:t>163161.889</w:t>
            </w:r>
          </w:p>
          <w:p w14:paraId="0AF2FBFA" w14:textId="51DFA32F" w:rsidR="003840B1" w:rsidRDefault="003840B1" w:rsidP="003840B1">
            <w:pPr>
              <w:tabs>
                <w:tab w:val="left" w:pos="1710"/>
                <w:tab w:val="left" w:pos="1800"/>
              </w:tabs>
              <w:jc w:val="right"/>
              <w:rPr>
                <w:lang w:val="en-US"/>
              </w:rPr>
            </w:pPr>
            <w:r>
              <w:rPr>
                <w:lang w:val="en-US"/>
              </w:rPr>
              <w:t>63515406.49</w:t>
            </w:r>
          </w:p>
        </w:tc>
        <w:tc>
          <w:tcPr>
            <w:tcW w:w="933" w:type="dxa"/>
            <w:tcBorders>
              <w:top w:val="single" w:sz="4" w:space="0" w:color="auto"/>
              <w:left w:val="nil"/>
              <w:bottom w:val="nil"/>
              <w:right w:val="nil"/>
            </w:tcBorders>
          </w:tcPr>
          <w:p w14:paraId="4AEBD828" w14:textId="77777777" w:rsidR="003840B1" w:rsidRDefault="00794529" w:rsidP="00794529">
            <w:pPr>
              <w:tabs>
                <w:tab w:val="left" w:pos="1710"/>
                <w:tab w:val="left" w:pos="1800"/>
              </w:tabs>
              <w:jc w:val="right"/>
              <w:rPr>
                <w:lang w:val="en-US"/>
              </w:rPr>
            </w:pPr>
            <w:r>
              <w:rPr>
                <w:lang w:val="en-US"/>
              </w:rPr>
              <w:t>4</w:t>
            </w:r>
          </w:p>
          <w:p w14:paraId="5ED0355B" w14:textId="77777777" w:rsidR="00794529" w:rsidRDefault="00794529" w:rsidP="00794529">
            <w:pPr>
              <w:tabs>
                <w:tab w:val="left" w:pos="1710"/>
                <w:tab w:val="left" w:pos="1800"/>
              </w:tabs>
              <w:jc w:val="right"/>
              <w:rPr>
                <w:lang w:val="en-US"/>
              </w:rPr>
            </w:pPr>
            <w:r>
              <w:rPr>
                <w:lang w:val="en-US"/>
              </w:rPr>
              <w:t>149</w:t>
            </w:r>
          </w:p>
          <w:p w14:paraId="26B966A3" w14:textId="7BB96B17" w:rsidR="00794529" w:rsidRDefault="00794529" w:rsidP="00794529">
            <w:pPr>
              <w:tabs>
                <w:tab w:val="left" w:pos="1710"/>
                <w:tab w:val="left" w:pos="1800"/>
              </w:tabs>
              <w:jc w:val="right"/>
              <w:rPr>
                <w:lang w:val="en-US"/>
              </w:rPr>
            </w:pPr>
            <w:r>
              <w:rPr>
                <w:lang w:val="en-US"/>
              </w:rPr>
              <w:t>153</w:t>
            </w:r>
          </w:p>
        </w:tc>
        <w:tc>
          <w:tcPr>
            <w:tcW w:w="1462" w:type="dxa"/>
            <w:tcBorders>
              <w:top w:val="single" w:sz="4" w:space="0" w:color="auto"/>
              <w:left w:val="nil"/>
              <w:bottom w:val="nil"/>
              <w:right w:val="nil"/>
            </w:tcBorders>
          </w:tcPr>
          <w:p w14:paraId="7FBD80FD" w14:textId="77777777" w:rsidR="003840B1" w:rsidRDefault="00794529" w:rsidP="003840B1">
            <w:pPr>
              <w:tabs>
                <w:tab w:val="left" w:pos="1710"/>
                <w:tab w:val="left" w:pos="1800"/>
              </w:tabs>
              <w:jc w:val="center"/>
              <w:rPr>
                <w:lang w:val="en-US"/>
              </w:rPr>
            </w:pPr>
            <w:r>
              <w:rPr>
                <w:lang w:val="en-US"/>
              </w:rPr>
              <w:t>15838061.15</w:t>
            </w:r>
          </w:p>
          <w:p w14:paraId="31A33343" w14:textId="3B01E588" w:rsidR="00794529" w:rsidRDefault="00794529" w:rsidP="003840B1">
            <w:pPr>
              <w:tabs>
                <w:tab w:val="left" w:pos="1710"/>
                <w:tab w:val="left" w:pos="1800"/>
              </w:tabs>
              <w:jc w:val="center"/>
              <w:rPr>
                <w:lang w:val="en-US"/>
              </w:rPr>
            </w:pPr>
            <w:r>
              <w:rPr>
                <w:lang w:val="en-US"/>
              </w:rPr>
              <w:t>1095.046</w:t>
            </w:r>
          </w:p>
        </w:tc>
        <w:tc>
          <w:tcPr>
            <w:tcW w:w="1174" w:type="dxa"/>
            <w:tcBorders>
              <w:top w:val="single" w:sz="4" w:space="0" w:color="auto"/>
              <w:left w:val="nil"/>
              <w:bottom w:val="nil"/>
              <w:right w:val="nil"/>
            </w:tcBorders>
          </w:tcPr>
          <w:p w14:paraId="5CF26615" w14:textId="0D9234E8" w:rsidR="003840B1" w:rsidRDefault="00794529" w:rsidP="003840B1">
            <w:pPr>
              <w:tabs>
                <w:tab w:val="left" w:pos="1710"/>
                <w:tab w:val="left" w:pos="1800"/>
              </w:tabs>
              <w:jc w:val="center"/>
              <w:rPr>
                <w:lang w:val="en-US"/>
              </w:rPr>
            </w:pPr>
            <w:r>
              <w:rPr>
                <w:lang w:val="en-US"/>
              </w:rPr>
              <w:t>14463.372</w:t>
            </w:r>
          </w:p>
        </w:tc>
        <w:tc>
          <w:tcPr>
            <w:tcW w:w="1066" w:type="dxa"/>
            <w:tcBorders>
              <w:top w:val="single" w:sz="4" w:space="0" w:color="auto"/>
              <w:left w:val="nil"/>
              <w:bottom w:val="nil"/>
              <w:right w:val="nil"/>
            </w:tcBorders>
          </w:tcPr>
          <w:p w14:paraId="5A431E2D" w14:textId="1E30EE1B" w:rsidR="003840B1" w:rsidRDefault="00794529" w:rsidP="003840B1">
            <w:pPr>
              <w:tabs>
                <w:tab w:val="left" w:pos="1710"/>
                <w:tab w:val="left" w:pos="1800"/>
              </w:tabs>
              <w:jc w:val="center"/>
              <w:rPr>
                <w:lang w:val="en-US"/>
              </w:rPr>
            </w:pPr>
            <w:r>
              <w:rPr>
                <w:lang w:val="en-US"/>
              </w:rPr>
              <w:t>.000</w:t>
            </w:r>
            <w:r w:rsidRPr="00794529">
              <w:rPr>
                <w:vertAlign w:val="superscript"/>
                <w:lang w:val="en-US"/>
              </w:rPr>
              <w:t>b</w:t>
            </w:r>
          </w:p>
        </w:tc>
      </w:tr>
      <w:tr w:rsidR="00794529" w:rsidRPr="00794529" w14:paraId="0D83B6B7" w14:textId="77777777" w:rsidTr="00794529">
        <w:trPr>
          <w:jc w:val="center"/>
        </w:trPr>
        <w:tc>
          <w:tcPr>
            <w:tcW w:w="8145" w:type="dxa"/>
            <w:gridSpan w:val="6"/>
            <w:tcBorders>
              <w:top w:val="nil"/>
              <w:left w:val="nil"/>
              <w:bottom w:val="nil"/>
              <w:right w:val="nil"/>
            </w:tcBorders>
          </w:tcPr>
          <w:p w14:paraId="6600A609" w14:textId="77777777" w:rsidR="00794529" w:rsidRPr="00794529" w:rsidRDefault="00794529" w:rsidP="00794529">
            <w:pPr>
              <w:pStyle w:val="ListParagraph"/>
              <w:numPr>
                <w:ilvl w:val="0"/>
                <w:numId w:val="31"/>
              </w:numPr>
              <w:tabs>
                <w:tab w:val="left" w:pos="1710"/>
                <w:tab w:val="left" w:pos="1800"/>
              </w:tabs>
              <w:ind w:left="317" w:hanging="283"/>
              <w:jc w:val="left"/>
              <w:rPr>
                <w:sz w:val="20"/>
                <w:szCs w:val="20"/>
                <w:lang w:val="en-US"/>
              </w:rPr>
            </w:pPr>
            <w:r w:rsidRPr="00794529">
              <w:rPr>
                <w:sz w:val="20"/>
                <w:szCs w:val="20"/>
                <w:lang w:val="en-US"/>
              </w:rPr>
              <w:t xml:space="preserve">Dependent </w:t>
            </w:r>
            <w:proofErr w:type="spellStart"/>
            <w:r w:rsidRPr="00794529">
              <w:rPr>
                <w:sz w:val="20"/>
                <w:szCs w:val="20"/>
                <w:lang w:val="en-US"/>
              </w:rPr>
              <w:t>Variabel</w:t>
            </w:r>
            <w:proofErr w:type="spellEnd"/>
            <w:r w:rsidRPr="00794529">
              <w:rPr>
                <w:sz w:val="20"/>
                <w:szCs w:val="20"/>
                <w:lang w:val="en-US"/>
              </w:rPr>
              <w:t>: close</w:t>
            </w:r>
          </w:p>
          <w:p w14:paraId="2FB9FF4B" w14:textId="539E5770" w:rsidR="00794529" w:rsidRPr="00794529" w:rsidRDefault="00794529" w:rsidP="00794529">
            <w:pPr>
              <w:pStyle w:val="ListParagraph"/>
              <w:numPr>
                <w:ilvl w:val="0"/>
                <w:numId w:val="31"/>
              </w:numPr>
              <w:tabs>
                <w:tab w:val="left" w:pos="1710"/>
                <w:tab w:val="left" w:pos="1800"/>
              </w:tabs>
              <w:ind w:left="317" w:hanging="283"/>
              <w:jc w:val="left"/>
              <w:rPr>
                <w:sz w:val="20"/>
                <w:szCs w:val="20"/>
                <w:lang w:val="en-US"/>
              </w:rPr>
            </w:pPr>
            <w:r w:rsidRPr="00794529">
              <w:rPr>
                <w:sz w:val="20"/>
                <w:szCs w:val="20"/>
                <w:lang w:val="en-US"/>
              </w:rPr>
              <w:t>Predictors: (Constant), Net buy/sell, Open, High, Low</w:t>
            </w:r>
          </w:p>
        </w:tc>
      </w:tr>
    </w:tbl>
    <w:p w14:paraId="6B790F00" w14:textId="77777777" w:rsidR="003840B1" w:rsidRPr="00794529" w:rsidRDefault="003840B1" w:rsidP="003840B1">
      <w:pPr>
        <w:tabs>
          <w:tab w:val="left" w:pos="1710"/>
          <w:tab w:val="left" w:pos="1800"/>
        </w:tabs>
        <w:jc w:val="center"/>
        <w:rPr>
          <w:sz w:val="20"/>
          <w:szCs w:val="20"/>
          <w:lang w:val="en-US"/>
        </w:rPr>
      </w:pPr>
    </w:p>
    <w:p w14:paraId="6813284E" w14:textId="242BFC43" w:rsidR="008E625A" w:rsidRDefault="008E625A" w:rsidP="00F05077">
      <w:pPr>
        <w:tabs>
          <w:tab w:val="left" w:pos="1710"/>
          <w:tab w:val="left" w:pos="1800"/>
        </w:tabs>
        <w:jc w:val="center"/>
      </w:pPr>
    </w:p>
    <w:p w14:paraId="41FE2C53" w14:textId="4ECF315F" w:rsidR="008E625A" w:rsidRPr="002C6132" w:rsidRDefault="008E625A" w:rsidP="00FE71D1">
      <w:pPr>
        <w:tabs>
          <w:tab w:val="left" w:pos="1710"/>
          <w:tab w:val="left" w:pos="1800"/>
        </w:tabs>
        <w:jc w:val="both"/>
        <w:rPr>
          <w:color w:val="000000"/>
        </w:rPr>
      </w:pPr>
      <w:r w:rsidRPr="002C6132">
        <w:rPr>
          <w:color w:val="000000"/>
        </w:rPr>
        <w:t xml:space="preserve">Nilai prob. </w:t>
      </w:r>
      <m:oMath>
        <m:r>
          <w:rPr>
            <w:rFonts w:ascii="Cambria Math" w:hAnsi="Cambria Math"/>
            <w:color w:val="000000"/>
          </w:rPr>
          <m:t>F hitung (sig.)</m:t>
        </m:r>
      </m:oMath>
      <w:r w:rsidRPr="002C6132">
        <w:rPr>
          <w:color w:val="000000"/>
        </w:rPr>
        <w:t xml:space="preserve"> pada tabel di atas nilainya</w:t>
      </w:r>
      <w:r>
        <w:rPr>
          <w:color w:val="000000"/>
        </w:rPr>
        <w:t xml:space="preserve"> 0,000 lebih kecil dari tingkat </w:t>
      </w:r>
      <w:r w:rsidRPr="002C6132">
        <w:rPr>
          <w:color w:val="000000"/>
        </w:rPr>
        <w:t>signifikansi 0,05 sehingga dapat disimpulkan bahwa model</w:t>
      </w:r>
      <w:r>
        <w:rPr>
          <w:color w:val="000000"/>
        </w:rPr>
        <w:t xml:space="preserve"> regresi linier yang diestimasi </w:t>
      </w:r>
      <w:r w:rsidRPr="002C6132">
        <w:rPr>
          <w:color w:val="000000"/>
        </w:rPr>
        <w:t>layak digunakan u</w:t>
      </w:r>
      <w:r>
        <w:rPr>
          <w:color w:val="000000"/>
        </w:rPr>
        <w:t>ntuk menjelaskan pengaruh variabel independen terhadap dependen.</w:t>
      </w:r>
    </w:p>
    <w:p w14:paraId="4EF74CE2" w14:textId="132DC3F3" w:rsidR="008E625A" w:rsidRDefault="008E625A" w:rsidP="00794529">
      <w:pPr>
        <w:tabs>
          <w:tab w:val="left" w:pos="1710"/>
          <w:tab w:val="left" w:pos="1800"/>
        </w:tabs>
        <w:jc w:val="center"/>
        <w:rPr>
          <w:bCs/>
          <w:color w:val="000000"/>
          <w:vertAlign w:val="superscript"/>
          <w:lang w:val="en-US"/>
        </w:rPr>
      </w:pPr>
      <w:r>
        <w:t>Tabel 3.</w:t>
      </w:r>
      <w:r w:rsidRPr="00C27CD8">
        <w:rPr>
          <w:b/>
          <w:bCs/>
          <w:color w:val="000000"/>
        </w:rPr>
        <w:t xml:space="preserve"> </w:t>
      </w:r>
      <w:r w:rsidRPr="00C27CD8">
        <w:rPr>
          <w:bCs/>
          <w:color w:val="000000"/>
        </w:rPr>
        <w:t>Coefficients</w:t>
      </w:r>
      <w:r w:rsidRPr="00C27CD8">
        <w:rPr>
          <w:bCs/>
          <w:color w:val="000000"/>
          <w:vertAlign w:val="superscript"/>
        </w:rPr>
        <w:t>a</w:t>
      </w:r>
    </w:p>
    <w:tbl>
      <w:tblPr>
        <w:tblStyle w:val="TableGrid"/>
        <w:tblW w:w="9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1547"/>
        <w:gridCol w:w="1548"/>
        <w:gridCol w:w="1548"/>
        <w:gridCol w:w="1148"/>
        <w:gridCol w:w="1275"/>
      </w:tblGrid>
      <w:tr w:rsidR="00794529" w14:paraId="164F0D37" w14:textId="77777777" w:rsidTr="00826F1F">
        <w:tc>
          <w:tcPr>
            <w:tcW w:w="9301" w:type="dxa"/>
            <w:gridSpan w:val="6"/>
            <w:tcBorders>
              <w:bottom w:val="single" w:sz="4" w:space="0" w:color="auto"/>
            </w:tcBorders>
          </w:tcPr>
          <w:p w14:paraId="6C9474BB" w14:textId="21B5EEFB" w:rsidR="00794529" w:rsidRPr="00794529" w:rsidRDefault="00794529" w:rsidP="00794529">
            <w:pPr>
              <w:tabs>
                <w:tab w:val="left" w:pos="1710"/>
                <w:tab w:val="left" w:pos="1800"/>
              </w:tabs>
              <w:jc w:val="center"/>
              <w:rPr>
                <w:b/>
                <w:bCs/>
                <w:lang w:val="en-US"/>
              </w:rPr>
            </w:pPr>
            <w:proofErr w:type="spellStart"/>
            <w:r w:rsidRPr="00794529">
              <w:rPr>
                <w:b/>
                <w:bCs/>
                <w:lang w:val="en-US"/>
              </w:rPr>
              <w:t>Coeffiecients</w:t>
            </w:r>
            <w:r w:rsidRPr="00794529">
              <w:rPr>
                <w:b/>
                <w:bCs/>
                <w:vertAlign w:val="superscript"/>
                <w:lang w:val="en-US"/>
              </w:rPr>
              <w:t>a</w:t>
            </w:r>
            <w:proofErr w:type="spellEnd"/>
          </w:p>
        </w:tc>
      </w:tr>
      <w:tr w:rsidR="00794529" w14:paraId="6943615A" w14:textId="77777777" w:rsidTr="00826F1F">
        <w:tc>
          <w:tcPr>
            <w:tcW w:w="2235" w:type="dxa"/>
            <w:vMerge w:val="restart"/>
            <w:tcBorders>
              <w:top w:val="single" w:sz="4" w:space="0" w:color="auto"/>
            </w:tcBorders>
            <w:vAlign w:val="bottom"/>
          </w:tcPr>
          <w:p w14:paraId="1661731E" w14:textId="2F60A768" w:rsidR="00794529" w:rsidRDefault="00794529" w:rsidP="00794529">
            <w:pPr>
              <w:tabs>
                <w:tab w:val="left" w:pos="1710"/>
                <w:tab w:val="left" w:pos="1800"/>
              </w:tabs>
              <w:rPr>
                <w:lang w:val="en-US"/>
              </w:rPr>
            </w:pPr>
            <w:r>
              <w:rPr>
                <w:lang w:val="en-US"/>
              </w:rPr>
              <w:t>Model</w:t>
            </w:r>
          </w:p>
        </w:tc>
        <w:tc>
          <w:tcPr>
            <w:tcW w:w="3095" w:type="dxa"/>
            <w:gridSpan w:val="2"/>
            <w:tcBorders>
              <w:top w:val="single" w:sz="4" w:space="0" w:color="auto"/>
              <w:bottom w:val="single" w:sz="4" w:space="0" w:color="auto"/>
            </w:tcBorders>
            <w:vAlign w:val="center"/>
          </w:tcPr>
          <w:p w14:paraId="4F7E460E" w14:textId="0F61542E" w:rsidR="00794529" w:rsidRDefault="00794529" w:rsidP="00794529">
            <w:pPr>
              <w:tabs>
                <w:tab w:val="left" w:pos="1710"/>
                <w:tab w:val="left" w:pos="1800"/>
              </w:tabs>
              <w:jc w:val="center"/>
              <w:rPr>
                <w:lang w:val="en-US"/>
              </w:rPr>
            </w:pPr>
            <w:r>
              <w:rPr>
                <w:lang w:val="en-US"/>
              </w:rPr>
              <w:t>Unstandardized Coefficients</w:t>
            </w:r>
          </w:p>
        </w:tc>
        <w:tc>
          <w:tcPr>
            <w:tcW w:w="1548" w:type="dxa"/>
            <w:tcBorders>
              <w:top w:val="single" w:sz="4" w:space="0" w:color="auto"/>
              <w:bottom w:val="single" w:sz="4" w:space="0" w:color="auto"/>
            </w:tcBorders>
            <w:vAlign w:val="center"/>
          </w:tcPr>
          <w:p w14:paraId="3A52644C" w14:textId="6B414A68" w:rsidR="00794529" w:rsidRDefault="00794529" w:rsidP="00794529">
            <w:pPr>
              <w:tabs>
                <w:tab w:val="left" w:pos="1710"/>
                <w:tab w:val="left" w:pos="1800"/>
              </w:tabs>
              <w:jc w:val="center"/>
              <w:rPr>
                <w:lang w:val="en-US"/>
              </w:rPr>
            </w:pPr>
            <w:r>
              <w:rPr>
                <w:lang w:val="en-US"/>
              </w:rPr>
              <w:t>Standardized Coefficients</w:t>
            </w:r>
          </w:p>
        </w:tc>
        <w:tc>
          <w:tcPr>
            <w:tcW w:w="1148" w:type="dxa"/>
            <w:vMerge w:val="restart"/>
            <w:tcBorders>
              <w:top w:val="single" w:sz="4" w:space="0" w:color="auto"/>
            </w:tcBorders>
            <w:vAlign w:val="center"/>
          </w:tcPr>
          <w:p w14:paraId="05DE8FF4" w14:textId="53A7E678" w:rsidR="00794529" w:rsidRDefault="00794529" w:rsidP="00794529">
            <w:pPr>
              <w:tabs>
                <w:tab w:val="left" w:pos="1710"/>
                <w:tab w:val="left" w:pos="1800"/>
              </w:tabs>
              <w:jc w:val="center"/>
              <w:rPr>
                <w:lang w:val="en-US"/>
              </w:rPr>
            </w:pPr>
            <w:r>
              <w:rPr>
                <w:lang w:val="en-US"/>
              </w:rPr>
              <w:t>t</w:t>
            </w:r>
          </w:p>
        </w:tc>
        <w:tc>
          <w:tcPr>
            <w:tcW w:w="1275" w:type="dxa"/>
            <w:vMerge w:val="restart"/>
            <w:tcBorders>
              <w:top w:val="single" w:sz="4" w:space="0" w:color="auto"/>
            </w:tcBorders>
            <w:vAlign w:val="center"/>
          </w:tcPr>
          <w:p w14:paraId="46453D09" w14:textId="1651A02E" w:rsidR="00794529" w:rsidRDefault="00794529" w:rsidP="00794529">
            <w:pPr>
              <w:tabs>
                <w:tab w:val="left" w:pos="1710"/>
                <w:tab w:val="left" w:pos="1800"/>
              </w:tabs>
              <w:jc w:val="center"/>
              <w:rPr>
                <w:lang w:val="en-US"/>
              </w:rPr>
            </w:pPr>
            <w:r>
              <w:rPr>
                <w:lang w:val="en-US"/>
              </w:rPr>
              <w:t>Sig</w:t>
            </w:r>
          </w:p>
        </w:tc>
      </w:tr>
      <w:tr w:rsidR="00794529" w14:paraId="1CBB2E4D" w14:textId="77777777" w:rsidTr="00826F1F">
        <w:tc>
          <w:tcPr>
            <w:tcW w:w="2235" w:type="dxa"/>
            <w:vMerge/>
            <w:tcBorders>
              <w:bottom w:val="single" w:sz="4" w:space="0" w:color="auto"/>
            </w:tcBorders>
          </w:tcPr>
          <w:p w14:paraId="78077CD7" w14:textId="77777777" w:rsidR="00794529" w:rsidRDefault="00794529" w:rsidP="00794529">
            <w:pPr>
              <w:tabs>
                <w:tab w:val="left" w:pos="1710"/>
                <w:tab w:val="left" w:pos="1800"/>
              </w:tabs>
              <w:jc w:val="center"/>
              <w:rPr>
                <w:lang w:val="en-US"/>
              </w:rPr>
            </w:pPr>
          </w:p>
        </w:tc>
        <w:tc>
          <w:tcPr>
            <w:tcW w:w="1547" w:type="dxa"/>
            <w:tcBorders>
              <w:bottom w:val="single" w:sz="4" w:space="0" w:color="auto"/>
            </w:tcBorders>
          </w:tcPr>
          <w:p w14:paraId="524D2B5B" w14:textId="23E734D7" w:rsidR="00794529" w:rsidRDefault="00794529" w:rsidP="00794529">
            <w:pPr>
              <w:tabs>
                <w:tab w:val="left" w:pos="1710"/>
                <w:tab w:val="left" w:pos="1800"/>
              </w:tabs>
              <w:jc w:val="center"/>
              <w:rPr>
                <w:lang w:val="en-US"/>
              </w:rPr>
            </w:pPr>
            <w:r>
              <w:rPr>
                <w:lang w:val="en-US"/>
              </w:rPr>
              <w:t>B</w:t>
            </w:r>
          </w:p>
        </w:tc>
        <w:tc>
          <w:tcPr>
            <w:tcW w:w="1548" w:type="dxa"/>
            <w:tcBorders>
              <w:bottom w:val="single" w:sz="4" w:space="0" w:color="auto"/>
            </w:tcBorders>
          </w:tcPr>
          <w:p w14:paraId="7585276F" w14:textId="63ACCD9E" w:rsidR="00794529" w:rsidRDefault="00794529" w:rsidP="00794529">
            <w:pPr>
              <w:tabs>
                <w:tab w:val="left" w:pos="1710"/>
                <w:tab w:val="left" w:pos="1800"/>
              </w:tabs>
              <w:jc w:val="center"/>
              <w:rPr>
                <w:lang w:val="en-US"/>
              </w:rPr>
            </w:pPr>
            <w:r>
              <w:rPr>
                <w:lang w:val="en-US"/>
              </w:rPr>
              <w:t>Std. Error</w:t>
            </w:r>
          </w:p>
        </w:tc>
        <w:tc>
          <w:tcPr>
            <w:tcW w:w="1548" w:type="dxa"/>
            <w:tcBorders>
              <w:bottom w:val="single" w:sz="4" w:space="0" w:color="auto"/>
            </w:tcBorders>
          </w:tcPr>
          <w:p w14:paraId="1046C450" w14:textId="44B18FA0" w:rsidR="00794529" w:rsidRDefault="00794529" w:rsidP="00794529">
            <w:pPr>
              <w:tabs>
                <w:tab w:val="left" w:pos="1710"/>
                <w:tab w:val="left" w:pos="1800"/>
              </w:tabs>
              <w:jc w:val="center"/>
              <w:rPr>
                <w:lang w:val="en-US"/>
              </w:rPr>
            </w:pPr>
            <w:r>
              <w:rPr>
                <w:lang w:val="en-US"/>
              </w:rPr>
              <w:t>beta</w:t>
            </w:r>
          </w:p>
        </w:tc>
        <w:tc>
          <w:tcPr>
            <w:tcW w:w="1148" w:type="dxa"/>
            <w:vMerge/>
            <w:tcBorders>
              <w:bottom w:val="single" w:sz="4" w:space="0" w:color="auto"/>
            </w:tcBorders>
          </w:tcPr>
          <w:p w14:paraId="05E5F5A0" w14:textId="77777777" w:rsidR="00794529" w:rsidRDefault="00794529" w:rsidP="00794529">
            <w:pPr>
              <w:tabs>
                <w:tab w:val="left" w:pos="1710"/>
                <w:tab w:val="left" w:pos="1800"/>
              </w:tabs>
              <w:jc w:val="center"/>
              <w:rPr>
                <w:lang w:val="en-US"/>
              </w:rPr>
            </w:pPr>
          </w:p>
        </w:tc>
        <w:tc>
          <w:tcPr>
            <w:tcW w:w="1275" w:type="dxa"/>
            <w:vMerge/>
            <w:tcBorders>
              <w:bottom w:val="single" w:sz="4" w:space="0" w:color="auto"/>
            </w:tcBorders>
          </w:tcPr>
          <w:p w14:paraId="620CB651" w14:textId="77777777" w:rsidR="00794529" w:rsidRDefault="00794529" w:rsidP="00794529">
            <w:pPr>
              <w:tabs>
                <w:tab w:val="left" w:pos="1710"/>
                <w:tab w:val="left" w:pos="1800"/>
              </w:tabs>
              <w:jc w:val="center"/>
              <w:rPr>
                <w:lang w:val="en-US"/>
              </w:rPr>
            </w:pPr>
          </w:p>
        </w:tc>
      </w:tr>
      <w:tr w:rsidR="00794529" w14:paraId="072197E3" w14:textId="77777777" w:rsidTr="00826F1F">
        <w:tc>
          <w:tcPr>
            <w:tcW w:w="2235" w:type="dxa"/>
            <w:tcBorders>
              <w:top w:val="single" w:sz="4" w:space="0" w:color="auto"/>
            </w:tcBorders>
          </w:tcPr>
          <w:p w14:paraId="5EBF9A48" w14:textId="778E93AB" w:rsidR="00794529" w:rsidRDefault="00794529" w:rsidP="00794529">
            <w:pPr>
              <w:pStyle w:val="ListParagraph"/>
              <w:numPr>
                <w:ilvl w:val="0"/>
                <w:numId w:val="32"/>
              </w:numPr>
              <w:tabs>
                <w:tab w:val="left" w:pos="1710"/>
                <w:tab w:val="left" w:pos="1800"/>
              </w:tabs>
              <w:ind w:left="851" w:hanging="851"/>
              <w:rPr>
                <w:lang w:val="en-US"/>
              </w:rPr>
            </w:pPr>
            <w:r w:rsidRPr="00794529">
              <w:rPr>
                <w:lang w:val="en-US"/>
              </w:rPr>
              <w:t>(Constant)</w:t>
            </w:r>
          </w:p>
          <w:p w14:paraId="73FB834B" w14:textId="6ADF427B" w:rsidR="00794529" w:rsidRDefault="00794529" w:rsidP="00794529">
            <w:pPr>
              <w:pStyle w:val="ListParagraph"/>
              <w:tabs>
                <w:tab w:val="left" w:pos="1710"/>
                <w:tab w:val="left" w:pos="1800"/>
              </w:tabs>
              <w:ind w:left="851" w:firstLine="0"/>
              <w:rPr>
                <w:lang w:val="en-US"/>
              </w:rPr>
            </w:pPr>
            <w:r>
              <w:rPr>
                <w:lang w:val="en-US"/>
              </w:rPr>
              <w:t>Open</w:t>
            </w:r>
          </w:p>
          <w:p w14:paraId="12065D46" w14:textId="3E40DED4" w:rsidR="00794529" w:rsidRDefault="00794529" w:rsidP="00794529">
            <w:pPr>
              <w:pStyle w:val="ListParagraph"/>
              <w:tabs>
                <w:tab w:val="left" w:pos="1710"/>
                <w:tab w:val="left" w:pos="1800"/>
              </w:tabs>
              <w:ind w:left="851" w:firstLine="0"/>
              <w:rPr>
                <w:lang w:val="en-US"/>
              </w:rPr>
            </w:pPr>
            <w:r>
              <w:rPr>
                <w:lang w:val="en-US"/>
              </w:rPr>
              <w:t>High</w:t>
            </w:r>
          </w:p>
          <w:p w14:paraId="59B140A8" w14:textId="603E2086" w:rsidR="00794529" w:rsidRDefault="00794529" w:rsidP="00794529">
            <w:pPr>
              <w:pStyle w:val="ListParagraph"/>
              <w:tabs>
                <w:tab w:val="left" w:pos="1710"/>
                <w:tab w:val="left" w:pos="1800"/>
              </w:tabs>
              <w:ind w:left="851" w:firstLine="0"/>
              <w:rPr>
                <w:lang w:val="en-US"/>
              </w:rPr>
            </w:pPr>
            <w:r>
              <w:rPr>
                <w:lang w:val="en-US"/>
              </w:rPr>
              <w:t>Low</w:t>
            </w:r>
          </w:p>
          <w:p w14:paraId="75B370BF" w14:textId="1EBFC6F5" w:rsidR="00794529" w:rsidRPr="00794529" w:rsidRDefault="00794529" w:rsidP="00794529">
            <w:pPr>
              <w:pStyle w:val="ListParagraph"/>
              <w:tabs>
                <w:tab w:val="left" w:pos="1710"/>
                <w:tab w:val="left" w:pos="1800"/>
              </w:tabs>
              <w:ind w:left="851" w:firstLine="0"/>
              <w:rPr>
                <w:lang w:val="en-US"/>
              </w:rPr>
            </w:pPr>
            <w:r>
              <w:rPr>
                <w:lang w:val="en-US"/>
              </w:rPr>
              <w:t>Net buy/sell</w:t>
            </w:r>
          </w:p>
        </w:tc>
        <w:tc>
          <w:tcPr>
            <w:tcW w:w="1547" w:type="dxa"/>
            <w:tcBorders>
              <w:top w:val="single" w:sz="4" w:space="0" w:color="auto"/>
            </w:tcBorders>
          </w:tcPr>
          <w:p w14:paraId="7A2DE25F" w14:textId="77777777" w:rsidR="00794529" w:rsidRDefault="00794529" w:rsidP="00794529">
            <w:pPr>
              <w:tabs>
                <w:tab w:val="left" w:pos="1710"/>
                <w:tab w:val="left" w:pos="1800"/>
              </w:tabs>
              <w:jc w:val="center"/>
              <w:rPr>
                <w:lang w:val="en-US"/>
              </w:rPr>
            </w:pPr>
            <w:r>
              <w:rPr>
                <w:lang w:val="en-US"/>
              </w:rPr>
              <w:t>1.725</w:t>
            </w:r>
          </w:p>
          <w:p w14:paraId="385DA8BC" w14:textId="77777777" w:rsidR="00794529" w:rsidRDefault="00794529" w:rsidP="00794529">
            <w:pPr>
              <w:tabs>
                <w:tab w:val="left" w:pos="1710"/>
                <w:tab w:val="left" w:pos="1800"/>
              </w:tabs>
              <w:jc w:val="center"/>
              <w:rPr>
                <w:lang w:val="en-US"/>
              </w:rPr>
            </w:pPr>
            <w:r>
              <w:rPr>
                <w:lang w:val="en-US"/>
              </w:rPr>
              <w:t>-.529</w:t>
            </w:r>
          </w:p>
          <w:p w14:paraId="022490C1" w14:textId="77777777" w:rsidR="00794529" w:rsidRDefault="00794529" w:rsidP="00794529">
            <w:pPr>
              <w:tabs>
                <w:tab w:val="left" w:pos="1710"/>
                <w:tab w:val="left" w:pos="1800"/>
              </w:tabs>
              <w:jc w:val="center"/>
              <w:rPr>
                <w:lang w:val="en-US"/>
              </w:rPr>
            </w:pPr>
            <w:r>
              <w:rPr>
                <w:lang w:val="en-US"/>
              </w:rPr>
              <w:t>.689</w:t>
            </w:r>
          </w:p>
          <w:p w14:paraId="7AD22C83" w14:textId="77777777" w:rsidR="00794529" w:rsidRDefault="00794529" w:rsidP="00794529">
            <w:pPr>
              <w:tabs>
                <w:tab w:val="left" w:pos="1710"/>
                <w:tab w:val="left" w:pos="1800"/>
              </w:tabs>
              <w:jc w:val="center"/>
              <w:rPr>
                <w:lang w:val="en-US"/>
              </w:rPr>
            </w:pPr>
            <w:r>
              <w:rPr>
                <w:lang w:val="en-US"/>
              </w:rPr>
              <w:t>.840</w:t>
            </w:r>
          </w:p>
          <w:p w14:paraId="7FF95594" w14:textId="24587E3B" w:rsidR="00794529" w:rsidRDefault="00794529" w:rsidP="00794529">
            <w:pPr>
              <w:tabs>
                <w:tab w:val="left" w:pos="1710"/>
                <w:tab w:val="left" w:pos="1800"/>
              </w:tabs>
              <w:jc w:val="center"/>
              <w:rPr>
                <w:lang w:val="en-US"/>
              </w:rPr>
            </w:pPr>
            <w:r>
              <w:rPr>
                <w:lang w:val="en-US"/>
              </w:rPr>
              <w:t>3.221E-8</w:t>
            </w:r>
          </w:p>
        </w:tc>
        <w:tc>
          <w:tcPr>
            <w:tcW w:w="1548" w:type="dxa"/>
            <w:tcBorders>
              <w:top w:val="single" w:sz="4" w:space="0" w:color="auto"/>
            </w:tcBorders>
          </w:tcPr>
          <w:p w14:paraId="42FD4C98" w14:textId="77777777" w:rsidR="00794529" w:rsidRDefault="00794529" w:rsidP="00794529">
            <w:pPr>
              <w:tabs>
                <w:tab w:val="left" w:pos="1710"/>
                <w:tab w:val="left" w:pos="1800"/>
              </w:tabs>
              <w:jc w:val="center"/>
              <w:rPr>
                <w:lang w:val="en-US"/>
              </w:rPr>
            </w:pPr>
            <w:r>
              <w:rPr>
                <w:lang w:val="en-US"/>
              </w:rPr>
              <w:t>24.097</w:t>
            </w:r>
          </w:p>
          <w:p w14:paraId="248C7502" w14:textId="77777777" w:rsidR="00794529" w:rsidRDefault="00794529" w:rsidP="00794529">
            <w:pPr>
              <w:tabs>
                <w:tab w:val="left" w:pos="1710"/>
                <w:tab w:val="left" w:pos="1800"/>
              </w:tabs>
              <w:jc w:val="center"/>
              <w:rPr>
                <w:lang w:val="en-US"/>
              </w:rPr>
            </w:pPr>
            <w:r>
              <w:rPr>
                <w:lang w:val="en-US"/>
              </w:rPr>
              <w:t>.069</w:t>
            </w:r>
          </w:p>
          <w:p w14:paraId="41D66165" w14:textId="77777777" w:rsidR="00794529" w:rsidRDefault="00794529" w:rsidP="00794529">
            <w:pPr>
              <w:tabs>
                <w:tab w:val="left" w:pos="1710"/>
                <w:tab w:val="left" w:pos="1800"/>
              </w:tabs>
              <w:jc w:val="center"/>
              <w:rPr>
                <w:lang w:val="en-US"/>
              </w:rPr>
            </w:pPr>
            <w:r>
              <w:rPr>
                <w:lang w:val="en-US"/>
              </w:rPr>
              <w:t>.065</w:t>
            </w:r>
          </w:p>
          <w:p w14:paraId="38B694D3" w14:textId="77777777" w:rsidR="00794529" w:rsidRDefault="00794529" w:rsidP="00794529">
            <w:pPr>
              <w:tabs>
                <w:tab w:val="left" w:pos="1710"/>
                <w:tab w:val="left" w:pos="1800"/>
              </w:tabs>
              <w:jc w:val="center"/>
              <w:rPr>
                <w:lang w:val="en-US"/>
              </w:rPr>
            </w:pPr>
            <w:r>
              <w:rPr>
                <w:lang w:val="en-US"/>
              </w:rPr>
              <w:t>.073</w:t>
            </w:r>
          </w:p>
          <w:p w14:paraId="1B551B42" w14:textId="12E18A9E" w:rsidR="00794529" w:rsidRDefault="00794529" w:rsidP="00794529">
            <w:pPr>
              <w:tabs>
                <w:tab w:val="left" w:pos="1710"/>
                <w:tab w:val="left" w:pos="1800"/>
              </w:tabs>
              <w:jc w:val="center"/>
              <w:rPr>
                <w:lang w:val="en-US"/>
              </w:rPr>
            </w:pPr>
            <w:r>
              <w:rPr>
                <w:lang w:val="en-US"/>
              </w:rPr>
              <w:t>.000</w:t>
            </w:r>
          </w:p>
        </w:tc>
        <w:tc>
          <w:tcPr>
            <w:tcW w:w="1548" w:type="dxa"/>
            <w:tcBorders>
              <w:top w:val="single" w:sz="4" w:space="0" w:color="auto"/>
            </w:tcBorders>
          </w:tcPr>
          <w:p w14:paraId="5C8C9D7E" w14:textId="77777777" w:rsidR="00794529" w:rsidRDefault="00794529" w:rsidP="00794529">
            <w:pPr>
              <w:tabs>
                <w:tab w:val="left" w:pos="1710"/>
                <w:tab w:val="left" w:pos="1800"/>
              </w:tabs>
              <w:jc w:val="center"/>
              <w:rPr>
                <w:lang w:val="en-US"/>
              </w:rPr>
            </w:pPr>
          </w:p>
          <w:p w14:paraId="72478025" w14:textId="77777777" w:rsidR="00794529" w:rsidRDefault="00794529" w:rsidP="00794529">
            <w:pPr>
              <w:tabs>
                <w:tab w:val="left" w:pos="1710"/>
                <w:tab w:val="left" w:pos="1800"/>
              </w:tabs>
              <w:jc w:val="center"/>
              <w:rPr>
                <w:lang w:val="en-US"/>
              </w:rPr>
            </w:pPr>
            <w:r>
              <w:rPr>
                <w:lang w:val="en-US"/>
              </w:rPr>
              <w:t>-.521</w:t>
            </w:r>
          </w:p>
          <w:p w14:paraId="44F4C042" w14:textId="77777777" w:rsidR="00794529" w:rsidRDefault="00794529" w:rsidP="00794529">
            <w:pPr>
              <w:tabs>
                <w:tab w:val="left" w:pos="1710"/>
                <w:tab w:val="left" w:pos="1800"/>
              </w:tabs>
              <w:jc w:val="center"/>
              <w:rPr>
                <w:lang w:val="en-US"/>
              </w:rPr>
            </w:pPr>
            <w:r>
              <w:rPr>
                <w:lang w:val="en-US"/>
              </w:rPr>
              <w:t>.681</w:t>
            </w:r>
          </w:p>
          <w:p w14:paraId="14B84EAE" w14:textId="77777777" w:rsidR="00794529" w:rsidRDefault="00794529" w:rsidP="00794529">
            <w:pPr>
              <w:tabs>
                <w:tab w:val="left" w:pos="1710"/>
                <w:tab w:val="left" w:pos="1800"/>
              </w:tabs>
              <w:jc w:val="center"/>
              <w:rPr>
                <w:lang w:val="en-US"/>
              </w:rPr>
            </w:pPr>
            <w:r>
              <w:rPr>
                <w:lang w:val="en-US"/>
              </w:rPr>
              <w:t>.831</w:t>
            </w:r>
          </w:p>
          <w:p w14:paraId="2B037CA2" w14:textId="7B3EBFC1" w:rsidR="00794529" w:rsidRDefault="00794529" w:rsidP="00794529">
            <w:pPr>
              <w:tabs>
                <w:tab w:val="left" w:pos="1710"/>
                <w:tab w:val="left" w:pos="1800"/>
              </w:tabs>
              <w:jc w:val="center"/>
              <w:rPr>
                <w:lang w:val="en-US"/>
              </w:rPr>
            </w:pPr>
            <w:r>
              <w:rPr>
                <w:lang w:val="en-US"/>
              </w:rPr>
              <w:t>.019</w:t>
            </w:r>
          </w:p>
        </w:tc>
        <w:tc>
          <w:tcPr>
            <w:tcW w:w="1148" w:type="dxa"/>
            <w:tcBorders>
              <w:top w:val="single" w:sz="4" w:space="0" w:color="auto"/>
            </w:tcBorders>
          </w:tcPr>
          <w:p w14:paraId="45D1BB56" w14:textId="77777777" w:rsidR="00794529" w:rsidRDefault="00794529" w:rsidP="00794529">
            <w:pPr>
              <w:tabs>
                <w:tab w:val="left" w:pos="1710"/>
                <w:tab w:val="left" w:pos="1800"/>
              </w:tabs>
              <w:jc w:val="center"/>
              <w:rPr>
                <w:lang w:val="en-US"/>
              </w:rPr>
            </w:pPr>
            <w:r>
              <w:rPr>
                <w:lang w:val="en-US"/>
              </w:rPr>
              <w:t>.072</w:t>
            </w:r>
          </w:p>
          <w:p w14:paraId="4F941536" w14:textId="77777777" w:rsidR="00794529" w:rsidRDefault="00794529" w:rsidP="00794529">
            <w:pPr>
              <w:tabs>
                <w:tab w:val="left" w:pos="1710"/>
                <w:tab w:val="left" w:pos="1800"/>
              </w:tabs>
              <w:jc w:val="center"/>
              <w:rPr>
                <w:lang w:val="en-US"/>
              </w:rPr>
            </w:pPr>
            <w:r>
              <w:rPr>
                <w:lang w:val="en-US"/>
              </w:rPr>
              <w:t>-7.664</w:t>
            </w:r>
          </w:p>
          <w:p w14:paraId="505B6D16" w14:textId="77777777" w:rsidR="00794529" w:rsidRDefault="00794529" w:rsidP="00794529">
            <w:pPr>
              <w:tabs>
                <w:tab w:val="left" w:pos="1710"/>
                <w:tab w:val="left" w:pos="1800"/>
              </w:tabs>
              <w:jc w:val="center"/>
              <w:rPr>
                <w:lang w:val="en-US"/>
              </w:rPr>
            </w:pPr>
            <w:r>
              <w:rPr>
                <w:lang w:val="en-US"/>
              </w:rPr>
              <w:t>10.550</w:t>
            </w:r>
          </w:p>
          <w:p w14:paraId="4CE26D9C" w14:textId="77777777" w:rsidR="00794529" w:rsidRDefault="00794529" w:rsidP="00794529">
            <w:pPr>
              <w:tabs>
                <w:tab w:val="left" w:pos="1710"/>
                <w:tab w:val="left" w:pos="1800"/>
              </w:tabs>
              <w:jc w:val="center"/>
              <w:rPr>
                <w:lang w:val="en-US"/>
              </w:rPr>
            </w:pPr>
            <w:r>
              <w:rPr>
                <w:lang w:val="en-US"/>
              </w:rPr>
              <w:t>11.494</w:t>
            </w:r>
          </w:p>
          <w:p w14:paraId="3FD11B88" w14:textId="0364848A" w:rsidR="00794529" w:rsidRDefault="00794529" w:rsidP="00794529">
            <w:pPr>
              <w:tabs>
                <w:tab w:val="left" w:pos="1710"/>
                <w:tab w:val="left" w:pos="1800"/>
              </w:tabs>
              <w:jc w:val="center"/>
              <w:rPr>
                <w:lang w:val="en-US"/>
              </w:rPr>
            </w:pPr>
            <w:r>
              <w:rPr>
                <w:lang w:val="en-US"/>
              </w:rPr>
              <w:t>3.649</w:t>
            </w:r>
          </w:p>
        </w:tc>
        <w:tc>
          <w:tcPr>
            <w:tcW w:w="1275" w:type="dxa"/>
            <w:tcBorders>
              <w:top w:val="single" w:sz="4" w:space="0" w:color="auto"/>
            </w:tcBorders>
          </w:tcPr>
          <w:p w14:paraId="4D3A9BD2" w14:textId="77777777" w:rsidR="00794529" w:rsidRDefault="00794529" w:rsidP="00794529">
            <w:pPr>
              <w:tabs>
                <w:tab w:val="left" w:pos="1710"/>
                <w:tab w:val="left" w:pos="1800"/>
              </w:tabs>
              <w:jc w:val="center"/>
              <w:rPr>
                <w:lang w:val="en-US"/>
              </w:rPr>
            </w:pPr>
            <w:r>
              <w:rPr>
                <w:lang w:val="en-US"/>
              </w:rPr>
              <w:t>.943</w:t>
            </w:r>
          </w:p>
          <w:p w14:paraId="5C7894D7" w14:textId="77777777" w:rsidR="00794529" w:rsidRDefault="00794529" w:rsidP="00794529">
            <w:pPr>
              <w:tabs>
                <w:tab w:val="left" w:pos="1710"/>
                <w:tab w:val="left" w:pos="1800"/>
              </w:tabs>
              <w:jc w:val="center"/>
              <w:rPr>
                <w:lang w:val="en-US"/>
              </w:rPr>
            </w:pPr>
            <w:r>
              <w:rPr>
                <w:lang w:val="en-US"/>
              </w:rPr>
              <w:t>.000</w:t>
            </w:r>
          </w:p>
          <w:p w14:paraId="18F2D5DF" w14:textId="77777777" w:rsidR="00794529" w:rsidRDefault="00794529" w:rsidP="00794529">
            <w:pPr>
              <w:tabs>
                <w:tab w:val="left" w:pos="1710"/>
                <w:tab w:val="left" w:pos="1800"/>
              </w:tabs>
              <w:jc w:val="center"/>
              <w:rPr>
                <w:lang w:val="en-US"/>
              </w:rPr>
            </w:pPr>
            <w:r>
              <w:rPr>
                <w:lang w:val="en-US"/>
              </w:rPr>
              <w:t>.000</w:t>
            </w:r>
          </w:p>
          <w:p w14:paraId="370396B7" w14:textId="77777777" w:rsidR="00794529" w:rsidRDefault="00794529" w:rsidP="00794529">
            <w:pPr>
              <w:tabs>
                <w:tab w:val="left" w:pos="1710"/>
                <w:tab w:val="left" w:pos="1800"/>
              </w:tabs>
              <w:jc w:val="center"/>
              <w:rPr>
                <w:lang w:val="en-US"/>
              </w:rPr>
            </w:pPr>
            <w:r>
              <w:rPr>
                <w:lang w:val="en-US"/>
              </w:rPr>
              <w:t>.000</w:t>
            </w:r>
          </w:p>
          <w:p w14:paraId="541A1196" w14:textId="1FB9C7FE" w:rsidR="00794529" w:rsidRDefault="00794529" w:rsidP="00794529">
            <w:pPr>
              <w:tabs>
                <w:tab w:val="left" w:pos="1710"/>
                <w:tab w:val="left" w:pos="1800"/>
              </w:tabs>
              <w:jc w:val="center"/>
              <w:rPr>
                <w:lang w:val="en-US"/>
              </w:rPr>
            </w:pPr>
            <w:r>
              <w:rPr>
                <w:lang w:val="en-US"/>
              </w:rPr>
              <w:t>.000</w:t>
            </w:r>
          </w:p>
        </w:tc>
      </w:tr>
      <w:tr w:rsidR="00826F1F" w14:paraId="7A5E51FA" w14:textId="77777777" w:rsidTr="00826F1F">
        <w:tc>
          <w:tcPr>
            <w:tcW w:w="9301" w:type="dxa"/>
            <w:gridSpan w:val="6"/>
          </w:tcPr>
          <w:p w14:paraId="22DC5966" w14:textId="28E639F4" w:rsidR="00826F1F" w:rsidRPr="00826F1F" w:rsidRDefault="00826F1F" w:rsidP="00826F1F">
            <w:pPr>
              <w:pStyle w:val="ListParagraph"/>
              <w:numPr>
                <w:ilvl w:val="0"/>
                <w:numId w:val="34"/>
              </w:numPr>
              <w:tabs>
                <w:tab w:val="left" w:pos="1710"/>
                <w:tab w:val="left" w:pos="1800"/>
              </w:tabs>
              <w:ind w:left="284" w:hanging="284"/>
              <w:jc w:val="left"/>
              <w:rPr>
                <w:sz w:val="20"/>
                <w:szCs w:val="20"/>
                <w:lang w:val="en-US"/>
              </w:rPr>
            </w:pPr>
            <w:r w:rsidRPr="00826F1F">
              <w:rPr>
                <w:sz w:val="20"/>
                <w:szCs w:val="20"/>
                <w:lang w:val="en-US"/>
              </w:rPr>
              <w:t xml:space="preserve">Dependent </w:t>
            </w:r>
            <w:proofErr w:type="spellStart"/>
            <w:r w:rsidRPr="00826F1F">
              <w:rPr>
                <w:sz w:val="20"/>
                <w:szCs w:val="20"/>
                <w:lang w:val="en-US"/>
              </w:rPr>
              <w:t>Variabel</w:t>
            </w:r>
            <w:proofErr w:type="spellEnd"/>
            <w:r w:rsidRPr="00826F1F">
              <w:rPr>
                <w:sz w:val="20"/>
                <w:szCs w:val="20"/>
                <w:lang w:val="en-US"/>
              </w:rPr>
              <w:t>: close</w:t>
            </w:r>
          </w:p>
        </w:tc>
      </w:tr>
    </w:tbl>
    <w:p w14:paraId="5DC2F2F4" w14:textId="77777777" w:rsidR="00794529" w:rsidRPr="00794529" w:rsidRDefault="00794529" w:rsidP="00794529">
      <w:pPr>
        <w:tabs>
          <w:tab w:val="left" w:pos="1710"/>
          <w:tab w:val="left" w:pos="1800"/>
        </w:tabs>
        <w:jc w:val="center"/>
        <w:rPr>
          <w:lang w:val="en-US"/>
        </w:rPr>
      </w:pPr>
    </w:p>
    <w:p w14:paraId="3477153F" w14:textId="77777777" w:rsidR="008E625A" w:rsidRDefault="008E625A" w:rsidP="00FE71D1">
      <w:pPr>
        <w:adjustRightInd w:val="0"/>
        <w:rPr>
          <w:lang w:val="en-US"/>
        </w:rPr>
      </w:pPr>
      <w:r>
        <w:t>Berdasarkan tabel diatas maka  m</w:t>
      </w:r>
      <w:r w:rsidRPr="00BC2076">
        <w:t>odel regresi yang didapatkan adalah:</w:t>
      </w:r>
    </w:p>
    <w:p w14:paraId="60400283" w14:textId="77777777" w:rsidR="00826F1F" w:rsidRPr="00826F1F" w:rsidRDefault="00826F1F" w:rsidP="00FE71D1">
      <w:pPr>
        <w:adjustRightInd w:val="0"/>
        <w:rPr>
          <w:lang w:val="en-US"/>
        </w:rPr>
      </w:pPr>
    </w:p>
    <w:p w14:paraId="5776DC37" w14:textId="22F86D5D" w:rsidR="008E625A" w:rsidRPr="00826F1F" w:rsidRDefault="00826F1F" w:rsidP="00FE71D1">
      <w:pPr>
        <w:pStyle w:val="ListParagraph"/>
        <w:adjustRightInd w:val="0"/>
        <w:ind w:left="0" w:firstLine="0"/>
        <w:rPr>
          <w:rFonts w:ascii="Cambria Math" w:hAnsi="Cambria Math"/>
          <w:color w:val="000000"/>
          <w:vertAlign w:val="subscript"/>
          <w:lang w:val="en-US"/>
          <w:oMath/>
        </w:rPr>
      </w:pPr>
      <m:oMathPara>
        <m:oMath>
          <m:r>
            <w:rPr>
              <w:rFonts w:ascii="Cambria Math" w:hAnsi="Cambria Math"/>
            </w:rPr>
            <m:t>Y=</m:t>
          </m:r>
          <m:r>
            <w:rPr>
              <w:rFonts w:ascii="Cambria Math" w:hAnsi="Cambria Math"/>
              <w:color w:val="000000"/>
            </w:rPr>
            <m:t>1.725-0.529</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1</m:t>
              </m:r>
            </m:sub>
          </m:sSub>
          <m:r>
            <w:rPr>
              <w:rFonts w:ascii="Cambria Math" w:hAnsi="Cambria Math"/>
              <w:color w:val="000000"/>
              <w:vertAlign w:val="subscript"/>
            </w:rPr>
            <m:t xml:space="preserve">  </m:t>
          </m:r>
          <m:r>
            <w:rPr>
              <w:rFonts w:ascii="Cambria Math" w:hAnsi="Cambria Math"/>
              <w:color w:val="000000"/>
            </w:rPr>
            <m:t xml:space="preserve">+0.689 </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2</m:t>
              </m:r>
            </m:sub>
          </m:sSub>
          <m:r>
            <w:rPr>
              <w:rFonts w:ascii="Cambria Math" w:hAnsi="Cambria Math"/>
              <w:color w:val="000000"/>
              <w:vertAlign w:val="subscript"/>
            </w:rPr>
            <m:t xml:space="preserve"> </m:t>
          </m:r>
          <m:r>
            <w:rPr>
              <w:rFonts w:ascii="Cambria Math" w:hAnsi="Cambria Math"/>
              <w:color w:val="000000"/>
            </w:rPr>
            <m:t xml:space="preserve">+0.840 </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3</m:t>
              </m:r>
            </m:sub>
          </m:sSub>
          <m:r>
            <w:rPr>
              <w:rFonts w:ascii="Cambria Math" w:hAnsi="Cambria Math"/>
              <w:color w:val="000000"/>
            </w:rPr>
            <m:t>+3.221E-8</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4</m:t>
              </m:r>
            </m:sub>
          </m:sSub>
        </m:oMath>
      </m:oMathPara>
    </w:p>
    <w:p w14:paraId="2F88440E" w14:textId="77777777" w:rsidR="00826F1F" w:rsidRPr="00826F1F" w:rsidRDefault="00826F1F" w:rsidP="00FE71D1">
      <w:pPr>
        <w:pStyle w:val="ListParagraph"/>
        <w:adjustRightInd w:val="0"/>
        <w:ind w:left="0" w:firstLine="0"/>
        <w:rPr>
          <w:lang w:val="en-US"/>
        </w:rPr>
      </w:pPr>
    </w:p>
    <w:p w14:paraId="12AD37AE" w14:textId="19E89CD6" w:rsidR="00826F1F" w:rsidRDefault="00826F1F" w:rsidP="00FE71D1">
      <w:pPr>
        <w:pStyle w:val="ListParagraph"/>
        <w:adjustRightInd w:val="0"/>
        <w:ind w:left="0" w:firstLine="0"/>
        <w:rPr>
          <w:lang w:val="en-US"/>
        </w:rPr>
      </w:pPr>
      <w:r>
        <w:t>Dimana</w:t>
      </w:r>
      <w:r w:rsidR="008E625A" w:rsidRPr="00BC2076">
        <w:t xml:space="preserve">: </w:t>
      </w:r>
    </w:p>
    <w:p w14:paraId="05EB1967" w14:textId="18FA52BB" w:rsidR="008E625A" w:rsidRPr="00BC2076" w:rsidRDefault="00E82258" w:rsidP="00FE71D1">
      <w:pPr>
        <w:pStyle w:val="ListParagraph"/>
        <w:adjustRightInd w:val="0"/>
        <w:ind w:left="0" w:firstLine="0"/>
        <w:rPr>
          <w:color w:val="000000"/>
        </w:rPr>
      </w:pPr>
      <m:oMath>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1</m:t>
            </m:r>
          </m:sub>
        </m:sSub>
        <m:r>
          <w:rPr>
            <w:rFonts w:ascii="Cambria Math" w:hAnsi="Cambria Math"/>
            <w:color w:val="000000"/>
          </w:rPr>
          <m:t xml:space="preserve"> </m:t>
        </m:r>
      </m:oMath>
      <w:r w:rsidR="008E625A" w:rsidRPr="00BC2076">
        <w:rPr>
          <w:color w:val="000000"/>
        </w:rPr>
        <w:t>=</w:t>
      </w:r>
      <w:r w:rsidR="00826F1F">
        <w:rPr>
          <w:color w:val="000000"/>
          <w:lang w:val="en-US"/>
        </w:rPr>
        <w:t xml:space="preserve"> </w:t>
      </w:r>
      <w:r w:rsidR="008E625A" w:rsidRPr="00BC2076">
        <w:rPr>
          <w:color w:val="000000"/>
        </w:rPr>
        <w:t>Harga pembukaan</w:t>
      </w:r>
      <w:r w:rsidR="008E625A">
        <w:rPr>
          <w:color w:val="000000"/>
        </w:rPr>
        <w:t>(</w:t>
      </w:r>
      <w:r w:rsidR="008E625A" w:rsidRPr="00826F1F">
        <w:rPr>
          <w:i/>
          <w:iCs/>
          <w:color w:val="000000"/>
        </w:rPr>
        <w:t>Open</w:t>
      </w:r>
      <w:r w:rsidR="008E625A">
        <w:rPr>
          <w:color w:val="000000"/>
        </w:rPr>
        <w:t>)</w:t>
      </w:r>
      <w:r w:rsidR="008E625A" w:rsidRPr="00BC2076">
        <w:rPr>
          <w:color w:val="000000"/>
        </w:rPr>
        <w:t xml:space="preserve"> </w:t>
      </w:r>
    </w:p>
    <w:p w14:paraId="273A3BB8" w14:textId="74669805" w:rsidR="008E625A" w:rsidRPr="00BC2076" w:rsidRDefault="00E82258" w:rsidP="00FE71D1">
      <w:pPr>
        <w:pStyle w:val="ListParagraph"/>
        <w:adjustRightInd w:val="0"/>
        <w:ind w:left="0" w:firstLine="0"/>
        <w:rPr>
          <w:color w:val="000000"/>
        </w:rPr>
      </w:pPr>
      <m:oMath>
        <m:sSub>
          <m:sSubPr>
            <m:ctrlPr>
              <w:rPr>
                <w:rFonts w:ascii="Cambria Math" w:hAnsi="Cambria Math"/>
                <w:i/>
                <w:color w:val="000000"/>
              </w:rPr>
            </m:ctrlPr>
          </m:sSubPr>
          <m:e>
            <m:r>
              <w:rPr>
                <w:rFonts w:ascii="Cambria Math" w:hAnsi="Cambria Math"/>
                <w:color w:val="000000"/>
                <w:vertAlign w:val="subscript"/>
              </w:rPr>
              <m:t>x</m:t>
            </m:r>
          </m:e>
          <m:sub>
            <m:r>
              <w:rPr>
                <w:rFonts w:ascii="Cambria Math" w:hAnsi="Cambria Math"/>
                <w:color w:val="000000"/>
              </w:rPr>
              <m:t>2</m:t>
            </m:r>
          </m:sub>
        </m:sSub>
        <m:r>
          <w:rPr>
            <w:rFonts w:ascii="Cambria Math" w:hAnsi="Cambria Math"/>
            <w:color w:val="000000"/>
          </w:rPr>
          <m:t xml:space="preserve"> </m:t>
        </m:r>
      </m:oMath>
      <w:r w:rsidR="008E625A" w:rsidRPr="00BC2076">
        <w:rPr>
          <w:color w:val="000000"/>
        </w:rPr>
        <w:t xml:space="preserve">= Harga Tertinggi </w:t>
      </w:r>
      <w:r w:rsidR="008E625A">
        <w:rPr>
          <w:color w:val="000000"/>
        </w:rPr>
        <w:t>(</w:t>
      </w:r>
      <w:r w:rsidR="008E625A" w:rsidRPr="00826F1F">
        <w:rPr>
          <w:i/>
          <w:iCs/>
          <w:color w:val="000000"/>
        </w:rPr>
        <w:t>High</w:t>
      </w:r>
      <w:r w:rsidR="008E625A">
        <w:rPr>
          <w:color w:val="000000"/>
        </w:rPr>
        <w:t>)</w:t>
      </w:r>
    </w:p>
    <w:p w14:paraId="0011B746" w14:textId="1EE2EC55" w:rsidR="008E625A" w:rsidRPr="00BC2076" w:rsidRDefault="00E82258" w:rsidP="00826F1F">
      <w:pPr>
        <w:pStyle w:val="ListParagraph"/>
        <w:adjustRightInd w:val="0"/>
        <w:ind w:left="0" w:firstLine="0"/>
        <w:rPr>
          <w:color w:val="000000"/>
        </w:rPr>
      </w:pPr>
      <m:oMath>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3</m:t>
            </m:r>
          </m:sub>
        </m:sSub>
        <m:r>
          <w:rPr>
            <w:rFonts w:ascii="Cambria Math" w:hAnsi="Cambria Math"/>
            <w:color w:val="000000"/>
          </w:rPr>
          <m:t xml:space="preserve"> </m:t>
        </m:r>
      </m:oMath>
      <w:r w:rsidR="008E625A" w:rsidRPr="00BC2076">
        <w:rPr>
          <w:color w:val="000000"/>
        </w:rPr>
        <w:t>= Harga Terendah</w:t>
      </w:r>
      <w:r w:rsidR="008E625A">
        <w:rPr>
          <w:color w:val="000000"/>
        </w:rPr>
        <w:t>(</w:t>
      </w:r>
      <w:r w:rsidR="008E625A" w:rsidRPr="00826F1F">
        <w:rPr>
          <w:i/>
          <w:iCs/>
          <w:color w:val="000000"/>
        </w:rPr>
        <w:t>Low</w:t>
      </w:r>
      <w:r w:rsidR="008E625A">
        <w:rPr>
          <w:color w:val="000000"/>
        </w:rPr>
        <w:t>)</w:t>
      </w:r>
    </w:p>
    <w:p w14:paraId="23E1CEC9" w14:textId="02913DBE" w:rsidR="00826F1F" w:rsidRDefault="00E82258" w:rsidP="00FE71D1">
      <w:pPr>
        <w:pStyle w:val="ListParagraph"/>
        <w:adjustRightInd w:val="0"/>
        <w:ind w:left="0" w:firstLine="0"/>
        <w:rPr>
          <w:color w:val="000000"/>
          <w:lang w:val="en-US"/>
        </w:rPr>
      </w:pPr>
      <m:oMath>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4</m:t>
            </m:r>
          </m:sub>
        </m:sSub>
        <m:r>
          <w:rPr>
            <w:rFonts w:ascii="Cambria Math" w:hAnsi="Cambria Math"/>
            <w:color w:val="000000"/>
          </w:rPr>
          <m:t xml:space="preserve"> </m:t>
        </m:r>
      </m:oMath>
      <w:r w:rsidR="008E625A" w:rsidRPr="00BC2076">
        <w:rPr>
          <w:color w:val="000000"/>
        </w:rPr>
        <w:t>= Net buy/sel asing</w:t>
      </w:r>
      <w:r w:rsidR="008E625A">
        <w:rPr>
          <w:color w:val="000000"/>
        </w:rPr>
        <w:t>(</w:t>
      </w:r>
      <w:r w:rsidR="008E625A" w:rsidRPr="00826F1F">
        <w:rPr>
          <w:i/>
          <w:iCs/>
          <w:color w:val="000000"/>
        </w:rPr>
        <w:t>Net</w:t>
      </w:r>
      <w:r w:rsidR="008E625A">
        <w:rPr>
          <w:color w:val="000000"/>
        </w:rPr>
        <w:t>)</w:t>
      </w:r>
    </w:p>
    <w:p w14:paraId="42B09919" w14:textId="28C6BF80" w:rsidR="008E625A" w:rsidRPr="00DB6B8D" w:rsidRDefault="008E625A" w:rsidP="00FE71D1">
      <w:pPr>
        <w:pStyle w:val="ListParagraph"/>
        <w:adjustRightInd w:val="0"/>
        <w:ind w:left="0" w:firstLine="0"/>
        <w:rPr>
          <w:color w:val="000000"/>
        </w:rPr>
      </w:pPr>
      <w:r w:rsidRPr="00BC2076">
        <w:rPr>
          <w:color w:val="000000"/>
        </w:rPr>
        <w:t xml:space="preserve"> </w:t>
      </w:r>
    </w:p>
    <w:p w14:paraId="0BEE356B" w14:textId="5D8AF10F" w:rsidR="008E625A" w:rsidRDefault="00CF2169" w:rsidP="00FE71D1">
      <w:pPr>
        <w:pStyle w:val="ListParagraph"/>
        <w:adjustRightInd w:val="0"/>
        <w:ind w:left="0" w:firstLine="0"/>
        <w:rPr>
          <w:color w:val="000000"/>
        </w:rPr>
      </w:pPr>
      <w:r>
        <w:rPr>
          <w:color w:val="000000"/>
        </w:rPr>
        <w:t xml:space="preserve">       </w:t>
      </w:r>
      <w:r w:rsidR="008E625A">
        <w:rPr>
          <w:color w:val="000000"/>
        </w:rPr>
        <w:t>Setelah data dianalisa dan diperoleh suatu model prediksi maka dilakukan uji coba model dengan mengguanakan data yang baru dari tanggal 2 September 2024 sampai tanggal 1 Oktober 2024 .Berikut hasil dari uji coba model :</w:t>
      </w:r>
    </w:p>
    <w:p w14:paraId="6D5C1230" w14:textId="77777777" w:rsidR="000D3CD8" w:rsidRDefault="000D3CD8" w:rsidP="00FE71D1">
      <w:pPr>
        <w:pStyle w:val="ListParagraph"/>
        <w:adjustRightInd w:val="0"/>
        <w:ind w:left="0" w:firstLine="0"/>
        <w:rPr>
          <w:color w:val="00000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92"/>
        <w:gridCol w:w="851"/>
        <w:gridCol w:w="1548"/>
        <w:gridCol w:w="1287"/>
        <w:gridCol w:w="1134"/>
      </w:tblGrid>
      <w:tr w:rsidR="002C4C6D" w:rsidRPr="000D3CD8" w14:paraId="4E093470" w14:textId="77777777" w:rsidTr="000D3CD8">
        <w:trPr>
          <w:jc w:val="center"/>
        </w:trPr>
        <w:tc>
          <w:tcPr>
            <w:tcW w:w="959" w:type="dxa"/>
            <w:tcBorders>
              <w:top w:val="single" w:sz="4" w:space="0" w:color="auto"/>
              <w:bottom w:val="single" w:sz="4" w:space="0" w:color="auto"/>
            </w:tcBorders>
          </w:tcPr>
          <w:p w14:paraId="6DE55D64" w14:textId="0E82648B" w:rsidR="002C4C6D" w:rsidRPr="000D3CD8" w:rsidRDefault="000D3CD8" w:rsidP="000D3CD8">
            <w:pPr>
              <w:pStyle w:val="ListParagraph"/>
              <w:adjustRightInd w:val="0"/>
              <w:ind w:left="0" w:firstLine="0"/>
              <w:jc w:val="center"/>
              <w:rPr>
                <w:rFonts w:asciiTheme="majorBidi" w:hAnsiTheme="majorBidi" w:cstheme="majorBidi"/>
                <w:b/>
                <w:bCs/>
                <w:color w:val="000000"/>
              </w:rPr>
            </w:pPr>
            <w:r w:rsidRPr="000D3CD8">
              <w:rPr>
                <w:rFonts w:asciiTheme="majorBidi" w:hAnsiTheme="majorBidi" w:cstheme="majorBidi"/>
                <w:b/>
                <w:bCs/>
                <w:color w:val="000000"/>
              </w:rPr>
              <w:t>Open</w:t>
            </w:r>
          </w:p>
        </w:tc>
        <w:tc>
          <w:tcPr>
            <w:tcW w:w="992" w:type="dxa"/>
            <w:tcBorders>
              <w:top w:val="single" w:sz="4" w:space="0" w:color="auto"/>
              <w:bottom w:val="single" w:sz="4" w:space="0" w:color="auto"/>
            </w:tcBorders>
          </w:tcPr>
          <w:p w14:paraId="133CB965" w14:textId="0A80A236" w:rsidR="002C4C6D" w:rsidRPr="000D3CD8" w:rsidRDefault="000D3CD8" w:rsidP="000D3CD8">
            <w:pPr>
              <w:pStyle w:val="ListParagraph"/>
              <w:adjustRightInd w:val="0"/>
              <w:ind w:left="0" w:firstLine="0"/>
              <w:jc w:val="center"/>
              <w:rPr>
                <w:rFonts w:asciiTheme="majorBidi" w:hAnsiTheme="majorBidi" w:cstheme="majorBidi"/>
                <w:b/>
                <w:bCs/>
                <w:color w:val="000000"/>
              </w:rPr>
            </w:pPr>
            <w:r w:rsidRPr="000D3CD8">
              <w:rPr>
                <w:rFonts w:asciiTheme="majorBidi" w:hAnsiTheme="majorBidi" w:cstheme="majorBidi"/>
                <w:b/>
                <w:bCs/>
                <w:color w:val="000000"/>
              </w:rPr>
              <w:t>High</w:t>
            </w:r>
          </w:p>
        </w:tc>
        <w:tc>
          <w:tcPr>
            <w:tcW w:w="851" w:type="dxa"/>
            <w:tcBorders>
              <w:top w:val="single" w:sz="4" w:space="0" w:color="auto"/>
              <w:bottom w:val="single" w:sz="4" w:space="0" w:color="auto"/>
            </w:tcBorders>
          </w:tcPr>
          <w:p w14:paraId="1BA1191B" w14:textId="3B46F7F7" w:rsidR="002C4C6D" w:rsidRPr="000D3CD8" w:rsidRDefault="000D3CD8" w:rsidP="000D3CD8">
            <w:pPr>
              <w:pStyle w:val="ListParagraph"/>
              <w:adjustRightInd w:val="0"/>
              <w:ind w:left="0" w:firstLine="0"/>
              <w:jc w:val="center"/>
              <w:rPr>
                <w:rFonts w:asciiTheme="majorBidi" w:hAnsiTheme="majorBidi" w:cstheme="majorBidi"/>
                <w:b/>
                <w:bCs/>
                <w:color w:val="000000"/>
              </w:rPr>
            </w:pPr>
            <w:r w:rsidRPr="000D3CD8">
              <w:rPr>
                <w:rFonts w:asciiTheme="majorBidi" w:hAnsiTheme="majorBidi" w:cstheme="majorBidi"/>
                <w:b/>
                <w:bCs/>
                <w:color w:val="000000"/>
              </w:rPr>
              <w:t>Low</w:t>
            </w:r>
          </w:p>
        </w:tc>
        <w:tc>
          <w:tcPr>
            <w:tcW w:w="1548" w:type="dxa"/>
            <w:tcBorders>
              <w:top w:val="single" w:sz="4" w:space="0" w:color="auto"/>
              <w:bottom w:val="single" w:sz="4" w:space="0" w:color="auto"/>
            </w:tcBorders>
          </w:tcPr>
          <w:p w14:paraId="0E4CEA3E" w14:textId="793A4320" w:rsidR="002C4C6D" w:rsidRPr="000D3CD8" w:rsidRDefault="000D3CD8" w:rsidP="000D3CD8">
            <w:pPr>
              <w:pStyle w:val="ListParagraph"/>
              <w:adjustRightInd w:val="0"/>
              <w:ind w:left="0" w:firstLine="0"/>
              <w:jc w:val="center"/>
              <w:rPr>
                <w:rFonts w:asciiTheme="majorBidi" w:hAnsiTheme="majorBidi" w:cstheme="majorBidi"/>
                <w:b/>
                <w:bCs/>
                <w:color w:val="000000"/>
              </w:rPr>
            </w:pPr>
            <w:r w:rsidRPr="000D3CD8">
              <w:rPr>
                <w:rFonts w:asciiTheme="majorBidi" w:hAnsiTheme="majorBidi" w:cstheme="majorBidi"/>
                <w:b/>
                <w:bCs/>
                <w:color w:val="000000"/>
              </w:rPr>
              <w:t>Net</w:t>
            </w:r>
          </w:p>
        </w:tc>
        <w:tc>
          <w:tcPr>
            <w:tcW w:w="1287" w:type="dxa"/>
            <w:tcBorders>
              <w:top w:val="single" w:sz="4" w:space="0" w:color="auto"/>
              <w:bottom w:val="single" w:sz="4" w:space="0" w:color="auto"/>
            </w:tcBorders>
          </w:tcPr>
          <w:p w14:paraId="37C3004D" w14:textId="73C6DBD3" w:rsidR="002C4C6D" w:rsidRPr="000D3CD8" w:rsidRDefault="000D3CD8" w:rsidP="000D3CD8">
            <w:pPr>
              <w:pStyle w:val="ListParagraph"/>
              <w:adjustRightInd w:val="0"/>
              <w:ind w:left="0" w:firstLine="0"/>
              <w:jc w:val="center"/>
              <w:rPr>
                <w:rFonts w:asciiTheme="majorBidi" w:hAnsiTheme="majorBidi" w:cstheme="majorBidi"/>
                <w:b/>
                <w:bCs/>
                <w:color w:val="000000"/>
              </w:rPr>
            </w:pPr>
            <w:r w:rsidRPr="000D3CD8">
              <w:rPr>
                <w:rFonts w:asciiTheme="majorBidi" w:hAnsiTheme="majorBidi" w:cstheme="majorBidi"/>
                <w:b/>
                <w:bCs/>
                <w:color w:val="000000"/>
              </w:rPr>
              <w:t>Prediksi</w:t>
            </w:r>
          </w:p>
        </w:tc>
        <w:tc>
          <w:tcPr>
            <w:tcW w:w="1134" w:type="dxa"/>
            <w:tcBorders>
              <w:top w:val="single" w:sz="4" w:space="0" w:color="auto"/>
              <w:bottom w:val="single" w:sz="4" w:space="0" w:color="auto"/>
            </w:tcBorders>
          </w:tcPr>
          <w:p w14:paraId="4EEF5127" w14:textId="616348DB" w:rsidR="002C4C6D" w:rsidRPr="000D3CD8" w:rsidRDefault="000D3CD8" w:rsidP="000D3CD8">
            <w:pPr>
              <w:pStyle w:val="ListParagraph"/>
              <w:adjustRightInd w:val="0"/>
              <w:ind w:left="0" w:firstLine="0"/>
              <w:jc w:val="center"/>
              <w:rPr>
                <w:rFonts w:asciiTheme="majorBidi" w:hAnsiTheme="majorBidi" w:cstheme="majorBidi"/>
                <w:b/>
                <w:bCs/>
                <w:color w:val="000000"/>
              </w:rPr>
            </w:pPr>
            <w:r w:rsidRPr="000D3CD8">
              <w:rPr>
                <w:rFonts w:asciiTheme="majorBidi" w:hAnsiTheme="majorBidi" w:cstheme="majorBidi"/>
                <w:b/>
                <w:bCs/>
                <w:color w:val="000000"/>
              </w:rPr>
              <w:t>Close</w:t>
            </w:r>
          </w:p>
        </w:tc>
      </w:tr>
      <w:tr w:rsidR="002C4C6D" w:rsidRPr="000D3CD8" w14:paraId="3FC48694" w14:textId="77777777" w:rsidTr="000D3CD8">
        <w:trPr>
          <w:jc w:val="center"/>
        </w:trPr>
        <w:tc>
          <w:tcPr>
            <w:tcW w:w="959" w:type="dxa"/>
            <w:tcBorders>
              <w:top w:val="single" w:sz="4" w:space="0" w:color="auto"/>
            </w:tcBorders>
          </w:tcPr>
          <w:p w14:paraId="522D7C69" w14:textId="3766F8D6"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992" w:type="dxa"/>
            <w:tcBorders>
              <w:top w:val="single" w:sz="4" w:space="0" w:color="auto"/>
            </w:tcBorders>
          </w:tcPr>
          <w:p w14:paraId="360AAC2D" w14:textId="7F9E7986"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5225</w:t>
            </w:r>
          </w:p>
        </w:tc>
        <w:tc>
          <w:tcPr>
            <w:tcW w:w="851" w:type="dxa"/>
            <w:tcBorders>
              <w:top w:val="single" w:sz="4" w:space="0" w:color="auto"/>
            </w:tcBorders>
          </w:tcPr>
          <w:p w14:paraId="527C00A1" w14:textId="01AA8601"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1548" w:type="dxa"/>
            <w:tcBorders>
              <w:top w:val="single" w:sz="4" w:space="0" w:color="auto"/>
            </w:tcBorders>
          </w:tcPr>
          <w:p w14:paraId="7A3108DC" w14:textId="5A47949D"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247365557.0</w:t>
            </w:r>
          </w:p>
        </w:tc>
        <w:tc>
          <w:tcPr>
            <w:tcW w:w="1287" w:type="dxa"/>
            <w:tcBorders>
              <w:top w:val="single" w:sz="4" w:space="0" w:color="auto"/>
            </w:tcBorders>
          </w:tcPr>
          <w:p w14:paraId="462DE119" w14:textId="0C8C1F58"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5211.37</w:t>
            </w:r>
          </w:p>
        </w:tc>
        <w:tc>
          <w:tcPr>
            <w:tcW w:w="1134" w:type="dxa"/>
            <w:tcBorders>
              <w:top w:val="single" w:sz="4" w:space="0" w:color="auto"/>
            </w:tcBorders>
          </w:tcPr>
          <w:p w14:paraId="69215B9D" w14:textId="722C8A7A"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5175.00</w:t>
            </w:r>
          </w:p>
        </w:tc>
      </w:tr>
      <w:tr w:rsidR="002C4C6D" w:rsidRPr="000D3CD8" w14:paraId="2B3DC2AC" w14:textId="77777777" w:rsidTr="000D3CD8">
        <w:trPr>
          <w:jc w:val="center"/>
        </w:trPr>
        <w:tc>
          <w:tcPr>
            <w:tcW w:w="959" w:type="dxa"/>
          </w:tcPr>
          <w:p w14:paraId="2B55D9E7" w14:textId="7A68089F"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5225</w:t>
            </w:r>
          </w:p>
        </w:tc>
        <w:tc>
          <w:tcPr>
            <w:tcW w:w="992" w:type="dxa"/>
          </w:tcPr>
          <w:p w14:paraId="179547F7" w14:textId="767AB46B"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5250</w:t>
            </w:r>
          </w:p>
        </w:tc>
        <w:tc>
          <w:tcPr>
            <w:tcW w:w="851" w:type="dxa"/>
          </w:tcPr>
          <w:p w14:paraId="54F6886D" w14:textId="523E35CF"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1548" w:type="dxa"/>
          </w:tcPr>
          <w:p w14:paraId="10DC9232" w14:textId="2502DC0E"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308351775.0</w:t>
            </w:r>
          </w:p>
        </w:tc>
        <w:tc>
          <w:tcPr>
            <w:tcW w:w="1287" w:type="dxa"/>
          </w:tcPr>
          <w:p w14:paraId="78E13E69" w14:textId="003930BB"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5190.88</w:t>
            </w:r>
          </w:p>
        </w:tc>
        <w:tc>
          <w:tcPr>
            <w:tcW w:w="1134" w:type="dxa"/>
          </w:tcPr>
          <w:p w14:paraId="74242F76" w14:textId="116B78C7" w:rsidR="002C4C6D" w:rsidRPr="000D3CD8" w:rsidRDefault="002C4C6D"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5175.00</w:t>
            </w:r>
          </w:p>
        </w:tc>
      </w:tr>
      <w:tr w:rsidR="002C4C6D" w:rsidRPr="000D3CD8" w14:paraId="1829AA00" w14:textId="77777777" w:rsidTr="000D3CD8">
        <w:trPr>
          <w:jc w:val="center"/>
        </w:trPr>
        <w:tc>
          <w:tcPr>
            <w:tcW w:w="959" w:type="dxa"/>
          </w:tcPr>
          <w:p w14:paraId="3801FD3B" w14:textId="601B8579" w:rsidR="002C4C6D"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5100</w:t>
            </w:r>
          </w:p>
        </w:tc>
        <w:tc>
          <w:tcPr>
            <w:tcW w:w="992" w:type="dxa"/>
          </w:tcPr>
          <w:p w14:paraId="3F5C9A20" w14:textId="455592F5" w:rsidR="002C4C6D"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w:t>
            </w:r>
          </w:p>
        </w:tc>
        <w:tc>
          <w:tcPr>
            <w:tcW w:w="851" w:type="dxa"/>
          </w:tcPr>
          <w:p w14:paraId="5E91815C" w14:textId="2F0E862C" w:rsidR="002C4C6D"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5100</w:t>
            </w:r>
          </w:p>
        </w:tc>
        <w:tc>
          <w:tcPr>
            <w:tcW w:w="1548" w:type="dxa"/>
          </w:tcPr>
          <w:p w14:paraId="0F1C880F" w14:textId="4EC3C940" w:rsidR="002C4C6D"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-333138695</w:t>
            </w:r>
          </w:p>
        </w:tc>
        <w:tc>
          <w:tcPr>
            <w:tcW w:w="1287" w:type="dxa"/>
          </w:tcPr>
          <w:p w14:paraId="549C4E90" w14:textId="169DB1BD" w:rsidR="002C4C6D"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5142.67</w:t>
            </w:r>
          </w:p>
        </w:tc>
        <w:tc>
          <w:tcPr>
            <w:tcW w:w="1134" w:type="dxa"/>
          </w:tcPr>
          <w:p w14:paraId="0B7EBD1D" w14:textId="6FC1C28F" w:rsidR="002C4C6D"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5100.00</w:t>
            </w:r>
          </w:p>
        </w:tc>
      </w:tr>
      <w:tr w:rsidR="00242C3A" w:rsidRPr="000D3CD8" w14:paraId="732D0955" w14:textId="77777777" w:rsidTr="000D3CD8">
        <w:trPr>
          <w:jc w:val="center"/>
        </w:trPr>
        <w:tc>
          <w:tcPr>
            <w:tcW w:w="959" w:type="dxa"/>
          </w:tcPr>
          <w:p w14:paraId="198CF595" w14:textId="13AA0093"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5125</w:t>
            </w:r>
          </w:p>
        </w:tc>
        <w:tc>
          <w:tcPr>
            <w:tcW w:w="992" w:type="dxa"/>
          </w:tcPr>
          <w:p w14:paraId="4FB60588" w14:textId="7C3C1026"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851" w:type="dxa"/>
          </w:tcPr>
          <w:p w14:paraId="14FF1949" w14:textId="74551225"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5075</w:t>
            </w:r>
          </w:p>
        </w:tc>
        <w:tc>
          <w:tcPr>
            <w:tcW w:w="1548" w:type="dxa"/>
          </w:tcPr>
          <w:p w14:paraId="1979C80F" w14:textId="703ECE92"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39259210.00</w:t>
            </w:r>
          </w:p>
        </w:tc>
        <w:tc>
          <w:tcPr>
            <w:tcW w:w="1287" w:type="dxa"/>
          </w:tcPr>
          <w:p w14:paraId="6FFCA650" w14:textId="7508FC20"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5103.21</w:t>
            </w:r>
          </w:p>
        </w:tc>
        <w:tc>
          <w:tcPr>
            <w:tcW w:w="1134" w:type="dxa"/>
          </w:tcPr>
          <w:p w14:paraId="4A85341D" w14:textId="7055D4DC"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5150.00</w:t>
            </w:r>
          </w:p>
        </w:tc>
      </w:tr>
      <w:tr w:rsidR="00242C3A" w:rsidRPr="000D3CD8" w14:paraId="09ECF2E8" w14:textId="77777777" w:rsidTr="000D3CD8">
        <w:trPr>
          <w:jc w:val="center"/>
        </w:trPr>
        <w:tc>
          <w:tcPr>
            <w:tcW w:w="959" w:type="dxa"/>
          </w:tcPr>
          <w:p w14:paraId="554CC3F8" w14:textId="395FD6D2"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5200</w:t>
            </w:r>
          </w:p>
        </w:tc>
        <w:tc>
          <w:tcPr>
            <w:tcW w:w="992" w:type="dxa"/>
          </w:tcPr>
          <w:p w14:paraId="7D06F741" w14:textId="322748EE"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5250</w:t>
            </w:r>
          </w:p>
        </w:tc>
        <w:tc>
          <w:tcPr>
            <w:tcW w:w="851" w:type="dxa"/>
          </w:tcPr>
          <w:p w14:paraId="0F48639D" w14:textId="5B7F9545"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1548" w:type="dxa"/>
          </w:tcPr>
          <w:p w14:paraId="67224032" w14:textId="6EE5D8E1"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435867420.0</w:t>
            </w:r>
          </w:p>
        </w:tc>
        <w:tc>
          <w:tcPr>
            <w:tcW w:w="1287" w:type="dxa"/>
          </w:tcPr>
          <w:p w14:paraId="2805A6EA" w14:textId="5AD4E923"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5208.21</w:t>
            </w:r>
          </w:p>
        </w:tc>
        <w:tc>
          <w:tcPr>
            <w:tcW w:w="1134" w:type="dxa"/>
          </w:tcPr>
          <w:p w14:paraId="7BE1364C" w14:textId="4DDC7693"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5225.00</w:t>
            </w:r>
          </w:p>
        </w:tc>
      </w:tr>
      <w:tr w:rsidR="00242C3A" w:rsidRPr="000D3CD8" w14:paraId="4103E8E1" w14:textId="77777777" w:rsidTr="000D3CD8">
        <w:trPr>
          <w:jc w:val="center"/>
        </w:trPr>
        <w:tc>
          <w:tcPr>
            <w:tcW w:w="959" w:type="dxa"/>
          </w:tcPr>
          <w:p w14:paraId="501D7EC0" w14:textId="38DA618E"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5275</w:t>
            </w:r>
          </w:p>
        </w:tc>
        <w:tc>
          <w:tcPr>
            <w:tcW w:w="992" w:type="dxa"/>
          </w:tcPr>
          <w:p w14:paraId="169460B9" w14:textId="51C47051"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5300</w:t>
            </w:r>
          </w:p>
        </w:tc>
        <w:tc>
          <w:tcPr>
            <w:tcW w:w="851" w:type="dxa"/>
          </w:tcPr>
          <w:p w14:paraId="554F4BEF" w14:textId="1ACE84D3"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1548" w:type="dxa"/>
          </w:tcPr>
          <w:p w14:paraId="5E20E88A" w14:textId="3D3594FE"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-99862313.0</w:t>
            </w:r>
          </w:p>
        </w:tc>
        <w:tc>
          <w:tcPr>
            <w:tcW w:w="1287" w:type="dxa"/>
          </w:tcPr>
          <w:p w14:paraId="2F85D25F" w14:textId="1CFF1258"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5185.73</w:t>
            </w:r>
          </w:p>
        </w:tc>
        <w:tc>
          <w:tcPr>
            <w:tcW w:w="1134" w:type="dxa"/>
          </w:tcPr>
          <w:p w14:paraId="3BE450FE" w14:textId="3057C438" w:rsidR="00242C3A" w:rsidRPr="000D3CD8" w:rsidRDefault="00242C3A"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5175.00</w:t>
            </w:r>
          </w:p>
        </w:tc>
      </w:tr>
      <w:tr w:rsidR="00242C3A" w:rsidRPr="000D3CD8" w14:paraId="0091F84A" w14:textId="77777777" w:rsidTr="000D3CD8">
        <w:trPr>
          <w:jc w:val="center"/>
        </w:trPr>
        <w:tc>
          <w:tcPr>
            <w:tcW w:w="959" w:type="dxa"/>
          </w:tcPr>
          <w:p w14:paraId="23AB69FE" w14:textId="62010BED" w:rsidR="00242C3A"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5200</w:t>
            </w:r>
          </w:p>
        </w:tc>
        <w:tc>
          <w:tcPr>
            <w:tcW w:w="992" w:type="dxa"/>
          </w:tcPr>
          <w:p w14:paraId="020DF0C5" w14:textId="72D6484E" w:rsidR="00242C3A"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5250</w:t>
            </w:r>
          </w:p>
        </w:tc>
        <w:tc>
          <w:tcPr>
            <w:tcW w:w="851" w:type="dxa"/>
          </w:tcPr>
          <w:p w14:paraId="6BDA7195" w14:textId="793B3838" w:rsidR="00242C3A"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5125</w:t>
            </w:r>
          </w:p>
        </w:tc>
        <w:tc>
          <w:tcPr>
            <w:tcW w:w="1548" w:type="dxa"/>
          </w:tcPr>
          <w:p w14:paraId="36444DEE" w14:textId="0FEC5116" w:rsidR="00242C3A"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49821223.00</w:t>
            </w:r>
          </w:p>
        </w:tc>
        <w:tc>
          <w:tcPr>
            <w:tcW w:w="1287" w:type="dxa"/>
          </w:tcPr>
          <w:p w14:paraId="756E63F9" w14:textId="3F09B8B9" w:rsidR="00242C3A"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5174.78</w:t>
            </w:r>
          </w:p>
        </w:tc>
        <w:tc>
          <w:tcPr>
            <w:tcW w:w="1134" w:type="dxa"/>
          </w:tcPr>
          <w:p w14:paraId="26FE305C" w14:textId="2F1C8098" w:rsidR="00242C3A"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5250.00</w:t>
            </w:r>
          </w:p>
        </w:tc>
      </w:tr>
      <w:tr w:rsidR="00F9732E" w:rsidRPr="000D3CD8" w14:paraId="08BAD840" w14:textId="77777777" w:rsidTr="000D3CD8">
        <w:trPr>
          <w:jc w:val="center"/>
        </w:trPr>
        <w:tc>
          <w:tcPr>
            <w:tcW w:w="959" w:type="dxa"/>
          </w:tcPr>
          <w:p w14:paraId="6881F35F" w14:textId="3947DF4B" w:rsidR="00F9732E"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5225</w:t>
            </w:r>
          </w:p>
        </w:tc>
        <w:tc>
          <w:tcPr>
            <w:tcW w:w="992" w:type="dxa"/>
          </w:tcPr>
          <w:p w14:paraId="5C627BD8" w14:textId="358084C7" w:rsidR="00F9732E"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5250</w:t>
            </w:r>
          </w:p>
        </w:tc>
        <w:tc>
          <w:tcPr>
            <w:tcW w:w="851" w:type="dxa"/>
          </w:tcPr>
          <w:p w14:paraId="493602BB" w14:textId="4E34E01E" w:rsidR="00F9732E"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5125</w:t>
            </w:r>
          </w:p>
        </w:tc>
        <w:tc>
          <w:tcPr>
            <w:tcW w:w="1548" w:type="dxa"/>
          </w:tcPr>
          <w:p w14:paraId="3813A40A" w14:textId="6D8819BB" w:rsidR="00F9732E"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-451042323</w:t>
            </w:r>
          </w:p>
        </w:tc>
        <w:tc>
          <w:tcPr>
            <w:tcW w:w="1287" w:type="dxa"/>
          </w:tcPr>
          <w:p w14:paraId="6488E0E2" w14:textId="621ECA66" w:rsidR="00F9732E"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5145.42</w:t>
            </w:r>
          </w:p>
        </w:tc>
        <w:tc>
          <w:tcPr>
            <w:tcW w:w="1134" w:type="dxa"/>
          </w:tcPr>
          <w:p w14:paraId="7228225A" w14:textId="63354E89" w:rsidR="00F9732E" w:rsidRPr="000D3CD8" w:rsidRDefault="00F9732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5175.00</w:t>
            </w:r>
          </w:p>
        </w:tc>
      </w:tr>
      <w:tr w:rsidR="00F9732E" w:rsidRPr="000D3CD8" w14:paraId="3B6AEA77" w14:textId="77777777" w:rsidTr="000D3CD8">
        <w:trPr>
          <w:jc w:val="center"/>
        </w:trPr>
        <w:tc>
          <w:tcPr>
            <w:tcW w:w="959" w:type="dxa"/>
          </w:tcPr>
          <w:p w14:paraId="6D0FB3CC" w14:textId="7665DF38" w:rsidR="00F9732E" w:rsidRPr="000D3CD8" w:rsidRDefault="0015715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w:t>
            </w:r>
          </w:p>
        </w:tc>
        <w:tc>
          <w:tcPr>
            <w:tcW w:w="992" w:type="dxa"/>
          </w:tcPr>
          <w:p w14:paraId="0E718BAE" w14:textId="3DD3BFA5" w:rsidR="00F9732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5225</w:t>
            </w:r>
          </w:p>
        </w:tc>
        <w:tc>
          <w:tcPr>
            <w:tcW w:w="851" w:type="dxa"/>
          </w:tcPr>
          <w:p w14:paraId="35083B59" w14:textId="34E391A3" w:rsidR="00F9732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1548" w:type="dxa"/>
          </w:tcPr>
          <w:p w14:paraId="17D99476" w14:textId="6E2724C8" w:rsidR="00F9732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190174897.0</w:t>
            </w:r>
          </w:p>
        </w:tc>
        <w:tc>
          <w:tcPr>
            <w:tcW w:w="1287" w:type="dxa"/>
          </w:tcPr>
          <w:p w14:paraId="11211F27" w14:textId="6178EDAA" w:rsidR="00F9732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5196.30</w:t>
            </w:r>
          </w:p>
        </w:tc>
        <w:tc>
          <w:tcPr>
            <w:tcW w:w="1134" w:type="dxa"/>
          </w:tcPr>
          <w:p w14:paraId="3EB4DC0E" w14:textId="058D97B0" w:rsidR="00F9732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5175.00</w:t>
            </w:r>
          </w:p>
        </w:tc>
      </w:tr>
      <w:tr w:rsidR="00AB1FDE" w:rsidRPr="000D3CD8" w14:paraId="1E53BBB9" w14:textId="77777777" w:rsidTr="000D3CD8">
        <w:trPr>
          <w:jc w:val="center"/>
        </w:trPr>
        <w:tc>
          <w:tcPr>
            <w:tcW w:w="959" w:type="dxa"/>
          </w:tcPr>
          <w:p w14:paraId="3895C93B" w14:textId="4C09408B" w:rsidR="00AB1FD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5200</w:t>
            </w:r>
          </w:p>
        </w:tc>
        <w:tc>
          <w:tcPr>
            <w:tcW w:w="992" w:type="dxa"/>
          </w:tcPr>
          <w:p w14:paraId="6555B8BE" w14:textId="00F3EFAC" w:rsidR="00AB1FD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5300</w:t>
            </w:r>
          </w:p>
        </w:tc>
        <w:tc>
          <w:tcPr>
            <w:tcW w:w="851" w:type="dxa"/>
          </w:tcPr>
          <w:p w14:paraId="249D48D6" w14:textId="579D11E1" w:rsidR="00AB1FD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5175</w:t>
            </w:r>
          </w:p>
        </w:tc>
        <w:tc>
          <w:tcPr>
            <w:tcW w:w="1548" w:type="dxa"/>
          </w:tcPr>
          <w:p w14:paraId="40FFFE3A" w14:textId="72D450DE" w:rsidR="00AB1FD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804930000.0</w:t>
            </w:r>
          </w:p>
        </w:tc>
        <w:tc>
          <w:tcPr>
            <w:tcW w:w="1287" w:type="dxa"/>
          </w:tcPr>
          <w:p w14:paraId="37C8D1A9" w14:textId="540CBDBC" w:rsidR="00AB1FD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5275.55</w:t>
            </w:r>
          </w:p>
        </w:tc>
        <w:tc>
          <w:tcPr>
            <w:tcW w:w="1134" w:type="dxa"/>
          </w:tcPr>
          <w:p w14:paraId="2E200B06" w14:textId="27A21271" w:rsidR="00AB1FDE" w:rsidRPr="000D3CD8" w:rsidRDefault="00AB1FDE"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5300.00</w:t>
            </w:r>
          </w:p>
        </w:tc>
      </w:tr>
      <w:tr w:rsidR="00AB1FDE" w:rsidRPr="000D3CD8" w14:paraId="1750E288" w14:textId="77777777" w:rsidTr="000D3CD8">
        <w:trPr>
          <w:jc w:val="center"/>
        </w:trPr>
        <w:tc>
          <w:tcPr>
            <w:tcW w:w="959" w:type="dxa"/>
          </w:tcPr>
          <w:p w14:paraId="3874B140" w14:textId="28976A0F" w:rsidR="00AB1FDE"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5350</w:t>
            </w:r>
          </w:p>
        </w:tc>
        <w:tc>
          <w:tcPr>
            <w:tcW w:w="992" w:type="dxa"/>
          </w:tcPr>
          <w:p w14:paraId="6FC0A3A3" w14:textId="5EA846F9" w:rsidR="00AB1FDE"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5350</w:t>
            </w:r>
          </w:p>
        </w:tc>
        <w:tc>
          <w:tcPr>
            <w:tcW w:w="851" w:type="dxa"/>
          </w:tcPr>
          <w:p w14:paraId="4C5297AE" w14:textId="478C94A4" w:rsidR="00AB1FDE"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5250</w:t>
            </w:r>
          </w:p>
        </w:tc>
        <w:tc>
          <w:tcPr>
            <w:tcW w:w="1548" w:type="dxa"/>
          </w:tcPr>
          <w:p w14:paraId="1791C49B" w14:textId="1AE8736D" w:rsidR="00AB1FDE"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-131281263</w:t>
            </w:r>
          </w:p>
        </w:tc>
        <w:tc>
          <w:tcPr>
            <w:tcW w:w="1287" w:type="dxa"/>
          </w:tcPr>
          <w:p w14:paraId="4E303258" w14:textId="0ED1B487" w:rsidR="00AB1FDE"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5263.50</w:t>
            </w:r>
          </w:p>
        </w:tc>
        <w:tc>
          <w:tcPr>
            <w:tcW w:w="1134" w:type="dxa"/>
          </w:tcPr>
          <w:p w14:paraId="2A08311D" w14:textId="3599FA5E" w:rsidR="00AB1FDE"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5300.00</w:t>
            </w:r>
          </w:p>
        </w:tc>
      </w:tr>
      <w:tr w:rsidR="005F5D08" w:rsidRPr="000D3CD8" w14:paraId="04875AF9" w14:textId="77777777" w:rsidTr="000D3CD8">
        <w:trPr>
          <w:jc w:val="center"/>
        </w:trPr>
        <w:tc>
          <w:tcPr>
            <w:tcW w:w="959" w:type="dxa"/>
          </w:tcPr>
          <w:p w14:paraId="1A2AEBBA" w14:textId="373F73A1"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5350</w:t>
            </w:r>
          </w:p>
        </w:tc>
        <w:tc>
          <w:tcPr>
            <w:tcW w:w="992" w:type="dxa"/>
          </w:tcPr>
          <w:p w14:paraId="7BA208BF" w14:textId="1CC69C83"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5375</w:t>
            </w:r>
          </w:p>
        </w:tc>
        <w:tc>
          <w:tcPr>
            <w:tcW w:w="851" w:type="dxa"/>
          </w:tcPr>
          <w:p w14:paraId="123680D9" w14:textId="342E4225"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5325</w:t>
            </w:r>
          </w:p>
        </w:tc>
        <w:tc>
          <w:tcPr>
            <w:tcW w:w="1548" w:type="dxa"/>
          </w:tcPr>
          <w:p w14:paraId="4FF9C93E" w14:textId="2FCEF966"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68787667.00</w:t>
            </w:r>
          </w:p>
        </w:tc>
        <w:tc>
          <w:tcPr>
            <w:tcW w:w="1287" w:type="dxa"/>
          </w:tcPr>
          <w:p w14:paraId="3CAA2325" w14:textId="3D47F468"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5350.17</w:t>
            </w:r>
          </w:p>
        </w:tc>
        <w:tc>
          <w:tcPr>
            <w:tcW w:w="1134" w:type="dxa"/>
          </w:tcPr>
          <w:p w14:paraId="66131130" w14:textId="223CC85D"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5350.00</w:t>
            </w:r>
          </w:p>
        </w:tc>
      </w:tr>
      <w:tr w:rsidR="005F5D08" w:rsidRPr="000D3CD8" w14:paraId="698CA538" w14:textId="77777777" w:rsidTr="000D3CD8">
        <w:trPr>
          <w:jc w:val="center"/>
        </w:trPr>
        <w:tc>
          <w:tcPr>
            <w:tcW w:w="959" w:type="dxa"/>
          </w:tcPr>
          <w:p w14:paraId="51046D48" w14:textId="08B4247C"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5425</w:t>
            </w:r>
          </w:p>
        </w:tc>
        <w:tc>
          <w:tcPr>
            <w:tcW w:w="992" w:type="dxa"/>
          </w:tcPr>
          <w:p w14:paraId="31E1434A" w14:textId="69F88917"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5500</w:t>
            </w:r>
          </w:p>
        </w:tc>
        <w:tc>
          <w:tcPr>
            <w:tcW w:w="851" w:type="dxa"/>
          </w:tcPr>
          <w:p w14:paraId="29DF4972" w14:textId="7E2602D4"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5400</w:t>
            </w:r>
          </w:p>
        </w:tc>
        <w:tc>
          <w:tcPr>
            <w:tcW w:w="1548" w:type="dxa"/>
          </w:tcPr>
          <w:p w14:paraId="761172E7" w14:textId="207ECF3D"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559704420</w:t>
            </w:r>
          </w:p>
        </w:tc>
        <w:tc>
          <w:tcPr>
            <w:tcW w:w="1287" w:type="dxa"/>
          </w:tcPr>
          <w:p w14:paraId="1671F59E" w14:textId="349F32DC"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5475.43</w:t>
            </w:r>
          </w:p>
        </w:tc>
        <w:tc>
          <w:tcPr>
            <w:tcW w:w="1134" w:type="dxa"/>
          </w:tcPr>
          <w:p w14:paraId="2CE85EE1" w14:textId="1A74A86F"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5400.00</w:t>
            </w:r>
          </w:p>
        </w:tc>
      </w:tr>
      <w:tr w:rsidR="005F5D08" w:rsidRPr="000D3CD8" w14:paraId="2E27403F" w14:textId="77777777" w:rsidTr="000D3CD8">
        <w:trPr>
          <w:jc w:val="center"/>
        </w:trPr>
        <w:tc>
          <w:tcPr>
            <w:tcW w:w="959" w:type="dxa"/>
          </w:tcPr>
          <w:p w14:paraId="2F80E203" w14:textId="00833B59"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5400</w:t>
            </w:r>
          </w:p>
        </w:tc>
        <w:tc>
          <w:tcPr>
            <w:tcW w:w="992" w:type="dxa"/>
          </w:tcPr>
          <w:p w14:paraId="7E6B55FE" w14:textId="56C31077"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5450</w:t>
            </w:r>
          </w:p>
        </w:tc>
        <w:tc>
          <w:tcPr>
            <w:tcW w:w="851" w:type="dxa"/>
          </w:tcPr>
          <w:p w14:paraId="76CEE75B" w14:textId="3FED6687"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5375</w:t>
            </w:r>
          </w:p>
        </w:tc>
        <w:tc>
          <w:tcPr>
            <w:tcW w:w="1548" w:type="dxa"/>
          </w:tcPr>
          <w:p w14:paraId="7A8E9873" w14:textId="69394DE1"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-40018565.0</w:t>
            </w:r>
          </w:p>
        </w:tc>
        <w:tc>
          <w:tcPr>
            <w:tcW w:w="1287" w:type="dxa"/>
          </w:tcPr>
          <w:p w14:paraId="4B7B607F" w14:textId="307B5BEC"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5413.89</w:t>
            </w:r>
          </w:p>
        </w:tc>
        <w:tc>
          <w:tcPr>
            <w:tcW w:w="1134" w:type="dxa"/>
          </w:tcPr>
          <w:p w14:paraId="5731D78E" w14:textId="17B607F6"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5375.00</w:t>
            </w:r>
          </w:p>
        </w:tc>
      </w:tr>
      <w:tr w:rsidR="005F5D08" w:rsidRPr="000D3CD8" w14:paraId="39F0E7B4" w14:textId="77777777" w:rsidTr="000D3CD8">
        <w:trPr>
          <w:jc w:val="center"/>
        </w:trPr>
        <w:tc>
          <w:tcPr>
            <w:tcW w:w="959" w:type="dxa"/>
          </w:tcPr>
          <w:p w14:paraId="79B7B133" w14:textId="7519B279" w:rsidR="005F5D08" w:rsidRPr="000D3CD8" w:rsidRDefault="005F5D0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5350</w:t>
            </w:r>
          </w:p>
        </w:tc>
        <w:tc>
          <w:tcPr>
            <w:tcW w:w="992" w:type="dxa"/>
          </w:tcPr>
          <w:p w14:paraId="1715EBAA" w14:textId="417A364E" w:rsidR="005F5D0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5500</w:t>
            </w:r>
          </w:p>
        </w:tc>
        <w:tc>
          <w:tcPr>
            <w:tcW w:w="851" w:type="dxa"/>
          </w:tcPr>
          <w:p w14:paraId="3EFE8F15" w14:textId="30ABD9CA" w:rsidR="005F5D0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5350</w:t>
            </w:r>
          </w:p>
        </w:tc>
        <w:tc>
          <w:tcPr>
            <w:tcW w:w="1548" w:type="dxa"/>
          </w:tcPr>
          <w:p w14:paraId="46C3E68E" w14:textId="4FF35BD7" w:rsidR="005F5D0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669690852.0</w:t>
            </w:r>
          </w:p>
        </w:tc>
        <w:tc>
          <w:tcPr>
            <w:tcW w:w="1287" w:type="dxa"/>
          </w:tcPr>
          <w:p w14:paraId="6470ABD4" w14:textId="2111EF78" w:rsidR="005F5D0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5476.65</w:t>
            </w:r>
          </w:p>
        </w:tc>
        <w:tc>
          <w:tcPr>
            <w:tcW w:w="1134" w:type="dxa"/>
          </w:tcPr>
          <w:p w14:paraId="517CC07A" w14:textId="555F57AD" w:rsidR="005F5D0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5500.00</w:t>
            </w:r>
          </w:p>
        </w:tc>
      </w:tr>
      <w:tr w:rsidR="000D3CD8" w:rsidRPr="000D3CD8" w14:paraId="2E02B16F" w14:textId="77777777" w:rsidTr="000D3CD8">
        <w:trPr>
          <w:jc w:val="center"/>
        </w:trPr>
        <w:tc>
          <w:tcPr>
            <w:tcW w:w="959" w:type="dxa"/>
          </w:tcPr>
          <w:p w14:paraId="36BC8AD0" w14:textId="246372F0"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5550</w:t>
            </w:r>
          </w:p>
        </w:tc>
        <w:tc>
          <w:tcPr>
            <w:tcW w:w="992" w:type="dxa"/>
          </w:tcPr>
          <w:p w14:paraId="7A260DC6" w14:textId="48B13703"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5575</w:t>
            </w:r>
          </w:p>
        </w:tc>
        <w:tc>
          <w:tcPr>
            <w:tcW w:w="851" w:type="dxa"/>
          </w:tcPr>
          <w:p w14:paraId="20EB5852" w14:textId="463991AA"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5525</w:t>
            </w:r>
          </w:p>
        </w:tc>
        <w:tc>
          <w:tcPr>
            <w:tcW w:w="1548" w:type="dxa"/>
          </w:tcPr>
          <w:p w14:paraId="7FA81122" w14:textId="6D3A575C"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296938548.0</w:t>
            </w:r>
          </w:p>
        </w:tc>
        <w:tc>
          <w:tcPr>
            <w:tcW w:w="1287" w:type="dxa"/>
          </w:tcPr>
          <w:p w14:paraId="6DA65343" w14:textId="4299C383"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5557.51</w:t>
            </w:r>
          </w:p>
        </w:tc>
        <w:tc>
          <w:tcPr>
            <w:tcW w:w="1134" w:type="dxa"/>
          </w:tcPr>
          <w:p w14:paraId="20D53298" w14:textId="6D7640E1"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5525.00</w:t>
            </w:r>
          </w:p>
        </w:tc>
      </w:tr>
      <w:tr w:rsidR="000D3CD8" w:rsidRPr="000D3CD8" w14:paraId="549B244D" w14:textId="77777777" w:rsidTr="000D3CD8">
        <w:trPr>
          <w:jc w:val="center"/>
        </w:trPr>
        <w:tc>
          <w:tcPr>
            <w:tcW w:w="959" w:type="dxa"/>
          </w:tcPr>
          <w:p w14:paraId="66986301" w14:textId="4AC1978E"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5400</w:t>
            </w:r>
          </w:p>
        </w:tc>
        <w:tc>
          <w:tcPr>
            <w:tcW w:w="992" w:type="dxa"/>
          </w:tcPr>
          <w:p w14:paraId="7F1B04E9" w14:textId="31331C50"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5425</w:t>
            </w:r>
          </w:p>
        </w:tc>
        <w:tc>
          <w:tcPr>
            <w:tcW w:w="851" w:type="dxa"/>
          </w:tcPr>
          <w:p w14:paraId="4A985FE5" w14:textId="34915F33"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5200</w:t>
            </w:r>
          </w:p>
        </w:tc>
        <w:tc>
          <w:tcPr>
            <w:tcW w:w="1548" w:type="dxa"/>
          </w:tcPr>
          <w:p w14:paraId="52A3BAC4" w14:textId="68A4F4F8"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-1643183470</w:t>
            </w:r>
          </w:p>
        </w:tc>
        <w:tc>
          <w:tcPr>
            <w:tcW w:w="1287" w:type="dxa"/>
          </w:tcPr>
          <w:p w14:paraId="6E40E497" w14:textId="48229833"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5198.02</w:t>
            </w:r>
          </w:p>
        </w:tc>
        <w:tc>
          <w:tcPr>
            <w:tcW w:w="1134" w:type="dxa"/>
          </w:tcPr>
          <w:p w14:paraId="4A8E6A91" w14:textId="75F9A803"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5325.00</w:t>
            </w:r>
          </w:p>
        </w:tc>
      </w:tr>
      <w:tr w:rsidR="000D3CD8" w:rsidRPr="000D3CD8" w14:paraId="435C30AE" w14:textId="77777777" w:rsidTr="000D3CD8">
        <w:trPr>
          <w:jc w:val="center"/>
        </w:trPr>
        <w:tc>
          <w:tcPr>
            <w:tcW w:w="959" w:type="dxa"/>
          </w:tcPr>
          <w:p w14:paraId="1AAC8910" w14:textId="6403D8B8"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992" w:type="dxa"/>
          </w:tcPr>
          <w:p w14:paraId="6812FAFC" w14:textId="5FA1770D"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5200</w:t>
            </w:r>
          </w:p>
        </w:tc>
        <w:tc>
          <w:tcPr>
            <w:tcW w:w="851" w:type="dxa"/>
          </w:tcPr>
          <w:p w14:paraId="3B337D06" w14:textId="4A7681E4"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5025</w:t>
            </w:r>
          </w:p>
        </w:tc>
        <w:tc>
          <w:tcPr>
            <w:tcW w:w="1548" w:type="dxa"/>
          </w:tcPr>
          <w:p w14:paraId="4150231A" w14:textId="63410144"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-2782272875</w:t>
            </w:r>
          </w:p>
        </w:tc>
        <w:tc>
          <w:tcPr>
            <w:tcW w:w="1287" w:type="dxa"/>
          </w:tcPr>
          <w:p w14:paraId="3A5F60B5" w14:textId="418B3ED5"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4991.65</w:t>
            </w:r>
          </w:p>
        </w:tc>
        <w:tc>
          <w:tcPr>
            <w:tcW w:w="1134" w:type="dxa"/>
          </w:tcPr>
          <w:p w14:paraId="780DC56F" w14:textId="778B4E2F"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5050.00</w:t>
            </w:r>
          </w:p>
        </w:tc>
      </w:tr>
      <w:tr w:rsidR="000D3CD8" w:rsidRPr="000D3CD8" w14:paraId="44F3136E" w14:textId="77777777" w:rsidTr="000D3CD8">
        <w:trPr>
          <w:jc w:val="center"/>
        </w:trPr>
        <w:tc>
          <w:tcPr>
            <w:tcW w:w="959" w:type="dxa"/>
          </w:tcPr>
          <w:p w14:paraId="473A5620" w14:textId="672AD89D"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lastRenderedPageBreak/>
              <w:t>5050</w:t>
            </w:r>
          </w:p>
        </w:tc>
        <w:tc>
          <w:tcPr>
            <w:tcW w:w="992" w:type="dxa"/>
          </w:tcPr>
          <w:p w14:paraId="2406F347" w14:textId="73390478"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5150</w:t>
            </w:r>
          </w:p>
        </w:tc>
        <w:tc>
          <w:tcPr>
            <w:tcW w:w="851" w:type="dxa"/>
          </w:tcPr>
          <w:p w14:paraId="39AFA29E" w14:textId="20019C75"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5000</w:t>
            </w:r>
          </w:p>
        </w:tc>
        <w:tc>
          <w:tcPr>
            <w:tcW w:w="1548" w:type="dxa"/>
          </w:tcPr>
          <w:p w14:paraId="21FE473D" w14:textId="03C3AC5F"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-441152908</w:t>
            </w:r>
          </w:p>
        </w:tc>
        <w:tc>
          <w:tcPr>
            <w:tcW w:w="1287" w:type="dxa"/>
          </w:tcPr>
          <w:p w14:paraId="32FFBFB6" w14:textId="43E62780"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5064.42</w:t>
            </w:r>
          </w:p>
        </w:tc>
        <w:tc>
          <w:tcPr>
            <w:tcW w:w="1134" w:type="dxa"/>
          </w:tcPr>
          <w:p w14:paraId="186A66B6" w14:textId="39635E63"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5100.00</w:t>
            </w:r>
          </w:p>
        </w:tc>
      </w:tr>
      <w:tr w:rsidR="000D3CD8" w:rsidRPr="000D3CD8" w14:paraId="2064787A" w14:textId="77777777" w:rsidTr="000D3CD8">
        <w:trPr>
          <w:jc w:val="center"/>
        </w:trPr>
        <w:tc>
          <w:tcPr>
            <w:tcW w:w="959" w:type="dxa"/>
          </w:tcPr>
          <w:p w14:paraId="654CC4C2" w14:textId="4523E992"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5050</w:t>
            </w:r>
          </w:p>
        </w:tc>
        <w:tc>
          <w:tcPr>
            <w:tcW w:w="992" w:type="dxa"/>
          </w:tcPr>
          <w:p w14:paraId="4D25318C" w14:textId="3A9974D7"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5050</w:t>
            </w:r>
          </w:p>
        </w:tc>
        <w:tc>
          <w:tcPr>
            <w:tcW w:w="851" w:type="dxa"/>
          </w:tcPr>
          <w:p w14:paraId="26EAB75B" w14:textId="5B85EB19"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4950</w:t>
            </w:r>
          </w:p>
        </w:tc>
        <w:tc>
          <w:tcPr>
            <w:tcW w:w="1548" w:type="dxa"/>
          </w:tcPr>
          <w:p w14:paraId="1588DC54" w14:textId="5918C574"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-1219756544</w:t>
            </w:r>
          </w:p>
        </w:tc>
        <w:tc>
          <w:tcPr>
            <w:tcW w:w="1287" w:type="dxa"/>
          </w:tcPr>
          <w:p w14:paraId="3E7933D2" w14:textId="6169C1DA"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4928.44</w:t>
            </w:r>
          </w:p>
        </w:tc>
        <w:tc>
          <w:tcPr>
            <w:tcW w:w="1134" w:type="dxa"/>
          </w:tcPr>
          <w:p w14:paraId="4AC5C6B2" w14:textId="03641E4C"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4950.00</w:t>
            </w:r>
          </w:p>
        </w:tc>
      </w:tr>
      <w:tr w:rsidR="000D3CD8" w:rsidRPr="000D3CD8" w14:paraId="62DDDCAE" w14:textId="77777777" w:rsidTr="000D3CD8">
        <w:trPr>
          <w:jc w:val="center"/>
        </w:trPr>
        <w:tc>
          <w:tcPr>
            <w:tcW w:w="959" w:type="dxa"/>
          </w:tcPr>
          <w:p w14:paraId="4B1B6605" w14:textId="56DD98DB"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4970</w:t>
            </w:r>
          </w:p>
        </w:tc>
        <w:tc>
          <w:tcPr>
            <w:tcW w:w="992" w:type="dxa"/>
          </w:tcPr>
          <w:p w14:paraId="7525B058" w14:textId="4E83272C"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5075</w:t>
            </w:r>
          </w:p>
        </w:tc>
        <w:tc>
          <w:tcPr>
            <w:tcW w:w="851" w:type="dxa"/>
          </w:tcPr>
          <w:p w14:paraId="41EB1AB4" w14:textId="19538C4C"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4970</w:t>
            </w:r>
          </w:p>
        </w:tc>
        <w:tc>
          <w:tcPr>
            <w:tcW w:w="1548" w:type="dxa"/>
          </w:tcPr>
          <w:p w14:paraId="736C3318" w14:textId="6C7F7414"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-42802239.0</w:t>
            </w:r>
          </w:p>
        </w:tc>
        <w:tc>
          <w:tcPr>
            <w:tcW w:w="1287" w:type="dxa"/>
          </w:tcPr>
          <w:p w14:paraId="18F11968" w14:textId="0D9C9541"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5042.69</w:t>
            </w:r>
          </w:p>
        </w:tc>
        <w:tc>
          <w:tcPr>
            <w:tcW w:w="1134" w:type="dxa"/>
          </w:tcPr>
          <w:p w14:paraId="74685DA8" w14:textId="7149E74A" w:rsidR="000D3CD8" w:rsidRPr="000D3CD8" w:rsidRDefault="000D3CD8" w:rsidP="00FE71D1">
            <w:pPr>
              <w:pStyle w:val="ListParagraph"/>
              <w:adjustRightInd w:val="0"/>
              <w:ind w:left="0" w:firstLine="0"/>
              <w:rPr>
                <w:rFonts w:asciiTheme="majorBidi" w:hAnsiTheme="majorBidi" w:cstheme="majorBidi"/>
                <w:color w:val="000000"/>
              </w:rPr>
            </w:pPr>
            <w:r w:rsidRPr="000D3CD8">
              <w:rPr>
                <w:rFonts w:asciiTheme="majorBidi" w:hAnsiTheme="majorBidi" w:cstheme="majorBidi"/>
                <w:color w:val="000000"/>
              </w:rPr>
              <w:t>5075.00</w:t>
            </w:r>
          </w:p>
        </w:tc>
      </w:tr>
    </w:tbl>
    <w:p w14:paraId="005E5CB4" w14:textId="3B3AF8A5" w:rsidR="008E625A" w:rsidRDefault="008E625A" w:rsidP="00F82338">
      <w:pPr>
        <w:pStyle w:val="ListParagraph"/>
        <w:adjustRightInd w:val="0"/>
        <w:ind w:left="0" w:firstLine="0"/>
        <w:jc w:val="center"/>
        <w:rPr>
          <w:color w:val="000000"/>
          <w:lang w:val="en-US"/>
        </w:rPr>
      </w:pPr>
    </w:p>
    <w:p w14:paraId="3B72F0A7" w14:textId="3EF79F61" w:rsidR="009B2B96" w:rsidRPr="0080168C" w:rsidRDefault="00F9686F" w:rsidP="00FE71D1">
      <w:pPr>
        <w:pStyle w:val="ListParagraph"/>
        <w:tabs>
          <w:tab w:val="left" w:pos="709"/>
        </w:tabs>
        <w:ind w:left="0" w:firstLine="0"/>
        <w:contextualSpacing/>
        <w:rPr>
          <w:rFonts w:asciiTheme="majorBidi" w:hAnsiTheme="majorBidi" w:cstheme="majorBidi"/>
          <w:b/>
          <w:bCs/>
          <w:lang w:val="en-US"/>
        </w:rPr>
      </w:pPr>
      <w:proofErr w:type="spellStart"/>
      <w:r w:rsidRPr="0080168C">
        <w:rPr>
          <w:rFonts w:asciiTheme="majorBidi" w:hAnsiTheme="majorBidi" w:cstheme="majorBidi"/>
          <w:b/>
          <w:bCs/>
          <w:lang w:val="en-US"/>
        </w:rPr>
        <w:t>Kesimpulan</w:t>
      </w:r>
      <w:proofErr w:type="spellEnd"/>
      <w:r w:rsidRPr="0080168C">
        <w:rPr>
          <w:rFonts w:asciiTheme="majorBidi" w:hAnsiTheme="majorBidi" w:cstheme="majorBidi"/>
          <w:b/>
          <w:bCs/>
          <w:lang w:val="en-US"/>
        </w:rPr>
        <w:t xml:space="preserve"> </w:t>
      </w:r>
    </w:p>
    <w:p w14:paraId="42257C2F" w14:textId="46D59880" w:rsidR="005B3370" w:rsidRPr="00FE71D1" w:rsidRDefault="005B3370" w:rsidP="00FE71D1">
      <w:pPr>
        <w:pBdr>
          <w:top w:val="nil"/>
          <w:left w:val="nil"/>
          <w:bottom w:val="nil"/>
          <w:right w:val="nil"/>
          <w:between w:val="nil"/>
        </w:pBdr>
        <w:jc w:val="both"/>
      </w:pPr>
      <w:r>
        <w:rPr>
          <w:sz w:val="24"/>
        </w:rPr>
        <w:t xml:space="preserve">    </w:t>
      </w:r>
      <w:r w:rsidRPr="00FE71D1">
        <w:t>Berdasarkan pengujian yang dilakukan dengan menggunakan metode regresi linear maka didapat  hasil yang menunjukkan pengaruh yang besar antara variabel bebas yaitu  harga pembukaan,harga tertinggi,harga terendah dan net buy/sel asing dengan variabel terikat yaitu harga peneutupan. Untuk penelitian selanjutnya, disarankan untuk menambahkan variabel variabel-variabel ini dapat memberikan informasi tambahan yang dapat meningkatkan akurasi prediksi.</w:t>
      </w:r>
    </w:p>
    <w:p w14:paraId="76760A92" w14:textId="77777777" w:rsidR="005B3370" w:rsidRDefault="005B3370" w:rsidP="00FE71D1">
      <w:pPr>
        <w:pBdr>
          <w:top w:val="nil"/>
          <w:left w:val="nil"/>
          <w:bottom w:val="nil"/>
          <w:right w:val="nil"/>
          <w:between w:val="nil"/>
        </w:pBdr>
        <w:jc w:val="both"/>
        <w:rPr>
          <w:sz w:val="24"/>
        </w:rPr>
      </w:pPr>
    </w:p>
    <w:p w14:paraId="1BFF7008" w14:textId="71B6140A" w:rsidR="00F9272A" w:rsidRPr="00FE71D1" w:rsidRDefault="00FE71D1" w:rsidP="00FE71D1">
      <w:pPr>
        <w:pStyle w:val="ListParagraph"/>
        <w:tabs>
          <w:tab w:val="left" w:pos="709"/>
        </w:tabs>
        <w:ind w:left="0" w:firstLine="0"/>
        <w:contextualSpacing/>
        <w:rPr>
          <w:rFonts w:asciiTheme="majorBidi" w:hAnsiTheme="majorBidi" w:cstheme="majorBidi"/>
          <w:b/>
          <w:i/>
          <w:iCs/>
        </w:rPr>
      </w:pPr>
      <w:proofErr w:type="spellStart"/>
      <w:r w:rsidRPr="00FE71D1">
        <w:rPr>
          <w:rFonts w:asciiTheme="majorBidi" w:hAnsiTheme="majorBidi" w:cstheme="majorBidi"/>
          <w:b/>
          <w:bCs/>
          <w:lang w:val="en-US"/>
        </w:rPr>
        <w:t>Daftar</w:t>
      </w:r>
      <w:proofErr w:type="spellEnd"/>
      <w:r w:rsidRPr="00FE71D1">
        <w:rPr>
          <w:rFonts w:asciiTheme="majorBidi" w:hAnsiTheme="majorBidi" w:cstheme="majorBidi"/>
          <w:b/>
          <w:bCs/>
          <w:lang w:val="en-US"/>
        </w:rPr>
        <w:t xml:space="preserve"> </w:t>
      </w:r>
      <w:proofErr w:type="spellStart"/>
      <w:r w:rsidRPr="00FE71D1">
        <w:rPr>
          <w:rFonts w:asciiTheme="majorBidi" w:hAnsiTheme="majorBidi" w:cstheme="majorBidi"/>
          <w:b/>
          <w:bCs/>
          <w:lang w:val="en-US"/>
        </w:rPr>
        <w:t>Pustaka</w:t>
      </w:r>
      <w:proofErr w:type="spellEnd"/>
    </w:p>
    <w:p w14:paraId="2DF0585D" w14:textId="50FCC4BB" w:rsidR="00CF2169" w:rsidRPr="00FE71D1" w:rsidRDefault="00CF2169" w:rsidP="00826F1F">
      <w:pPr>
        <w:pStyle w:val="NormalWeb"/>
        <w:spacing w:before="0" w:beforeAutospacing="0" w:after="0" w:afterAutospacing="0"/>
        <w:ind w:left="567" w:hanging="567"/>
        <w:jc w:val="both"/>
        <w:rPr>
          <w:sz w:val="22"/>
          <w:szCs w:val="22"/>
        </w:rPr>
      </w:pPr>
      <w:r w:rsidRPr="00FE71D1">
        <w:rPr>
          <w:sz w:val="22"/>
          <w:szCs w:val="22"/>
        </w:rPr>
        <w:t>[1</w:t>
      </w:r>
      <w:proofErr w:type="gramStart"/>
      <w:r w:rsidRPr="00FE71D1">
        <w:rPr>
          <w:sz w:val="22"/>
          <w:szCs w:val="22"/>
        </w:rPr>
        <w:t xml:space="preserve">] </w:t>
      </w:r>
      <w:r w:rsidR="00826F1F">
        <w:rPr>
          <w:sz w:val="22"/>
          <w:szCs w:val="22"/>
        </w:rPr>
        <w:t xml:space="preserve"> </w:t>
      </w:r>
      <w:r w:rsidRPr="00FE71D1">
        <w:rPr>
          <w:sz w:val="22"/>
          <w:szCs w:val="22"/>
        </w:rPr>
        <w:t>B</w:t>
      </w:r>
      <w:proofErr w:type="gramEnd"/>
      <w:r w:rsidRPr="00FE71D1">
        <w:rPr>
          <w:sz w:val="22"/>
          <w:szCs w:val="22"/>
        </w:rPr>
        <w:t xml:space="preserve">. Boris, "Determinants of Alliance Portfolio Complexity and Its Effect on Innovative Performance of Companies," </w:t>
      </w:r>
      <w:r w:rsidRPr="00FE71D1">
        <w:rPr>
          <w:rStyle w:val="Emphasis"/>
          <w:sz w:val="22"/>
          <w:szCs w:val="22"/>
        </w:rPr>
        <w:t>Journal of Product Innovation Management</w:t>
      </w:r>
      <w:r w:rsidRPr="00FE71D1">
        <w:rPr>
          <w:sz w:val="22"/>
          <w:szCs w:val="22"/>
        </w:rPr>
        <w:t xml:space="preserve">, 2011. </w:t>
      </w:r>
      <w:proofErr w:type="gramStart"/>
      <w:r w:rsidRPr="00FE71D1">
        <w:rPr>
          <w:sz w:val="22"/>
          <w:szCs w:val="22"/>
        </w:rPr>
        <w:t>[Online].</w:t>
      </w:r>
      <w:proofErr w:type="gramEnd"/>
      <w:r w:rsidRPr="00FE71D1">
        <w:rPr>
          <w:sz w:val="22"/>
          <w:szCs w:val="22"/>
        </w:rPr>
        <w:t xml:space="preserve"> Available: </w:t>
      </w:r>
      <w:hyperlink r:id="rId12" w:tgtFrame="_new" w:history="1">
        <w:r w:rsidRPr="00FE71D1">
          <w:rPr>
            <w:rStyle w:val="Hyperlink"/>
            <w:sz w:val="22"/>
            <w:szCs w:val="22"/>
          </w:rPr>
          <w:t>https://onlinelibrary.wiley.com/doi/abs/10.1111/j.1540-5885.2011.00824.x</w:t>
        </w:r>
      </w:hyperlink>
      <w:r w:rsidRPr="00FE71D1">
        <w:rPr>
          <w:sz w:val="22"/>
          <w:szCs w:val="22"/>
        </w:rPr>
        <w:t>.</w:t>
      </w:r>
    </w:p>
    <w:p w14:paraId="67C7C7E5" w14:textId="79E29D9D" w:rsidR="00826F1F" w:rsidRDefault="00CF2169" w:rsidP="00826F1F">
      <w:pPr>
        <w:pStyle w:val="NormalWeb"/>
        <w:spacing w:before="0" w:beforeAutospacing="0" w:after="0" w:afterAutospacing="0"/>
        <w:ind w:left="567" w:hanging="567"/>
        <w:jc w:val="both"/>
        <w:rPr>
          <w:sz w:val="22"/>
          <w:szCs w:val="22"/>
        </w:rPr>
      </w:pPr>
      <w:proofErr w:type="gramStart"/>
      <w:r w:rsidRPr="00FE71D1">
        <w:rPr>
          <w:sz w:val="22"/>
          <w:szCs w:val="22"/>
        </w:rPr>
        <w:t xml:space="preserve">[2] </w:t>
      </w:r>
      <w:r w:rsidR="00826F1F">
        <w:rPr>
          <w:sz w:val="22"/>
          <w:szCs w:val="22"/>
        </w:rPr>
        <w:t xml:space="preserve">   </w:t>
      </w:r>
      <w:r w:rsidRPr="00FE71D1">
        <w:rPr>
          <w:sz w:val="22"/>
          <w:szCs w:val="22"/>
        </w:rPr>
        <w:t xml:space="preserve">C. Chu, "Investor mood and financial markets," </w:t>
      </w:r>
      <w:r w:rsidRPr="00FE71D1">
        <w:rPr>
          <w:rStyle w:val="Emphasis"/>
          <w:sz w:val="22"/>
          <w:szCs w:val="22"/>
        </w:rPr>
        <w:t xml:space="preserve">Journal of Economic </w:t>
      </w:r>
      <w:proofErr w:type="spellStart"/>
      <w:r w:rsidRPr="00FE71D1">
        <w:rPr>
          <w:rStyle w:val="Emphasis"/>
          <w:sz w:val="22"/>
          <w:szCs w:val="22"/>
        </w:rPr>
        <w:t>Behavior</w:t>
      </w:r>
      <w:proofErr w:type="spellEnd"/>
      <w:r w:rsidRPr="00FE71D1">
        <w:rPr>
          <w:rStyle w:val="Emphasis"/>
          <w:sz w:val="22"/>
          <w:szCs w:val="22"/>
        </w:rPr>
        <w:t xml:space="preserve"> &amp; Organization</w:t>
      </w:r>
      <w:r w:rsidRPr="00FE71D1">
        <w:rPr>
          <w:sz w:val="22"/>
          <w:szCs w:val="22"/>
        </w:rPr>
        <w:t>, 2010.</w:t>
      </w:r>
      <w:proofErr w:type="gramEnd"/>
      <w:r w:rsidRPr="00FE71D1">
        <w:rPr>
          <w:sz w:val="22"/>
          <w:szCs w:val="22"/>
        </w:rPr>
        <w:t xml:space="preserve"> </w:t>
      </w:r>
      <w:proofErr w:type="gramStart"/>
      <w:r w:rsidRPr="00FE71D1">
        <w:rPr>
          <w:sz w:val="22"/>
          <w:szCs w:val="22"/>
        </w:rPr>
        <w:t>[Online].</w:t>
      </w:r>
      <w:proofErr w:type="gramEnd"/>
      <w:r w:rsidRPr="00FE71D1">
        <w:rPr>
          <w:sz w:val="22"/>
          <w:szCs w:val="22"/>
        </w:rPr>
        <w:t xml:space="preserve"> Available: </w:t>
      </w:r>
    </w:p>
    <w:p w14:paraId="787ABBA0" w14:textId="161FE251" w:rsidR="00CF2169" w:rsidRPr="00FE71D1" w:rsidRDefault="00E82258" w:rsidP="00826F1F">
      <w:pPr>
        <w:pStyle w:val="NormalWeb"/>
        <w:spacing w:before="0" w:beforeAutospacing="0" w:after="0" w:afterAutospacing="0"/>
        <w:ind w:left="426" w:firstLine="141"/>
        <w:jc w:val="both"/>
        <w:rPr>
          <w:sz w:val="22"/>
          <w:szCs w:val="22"/>
        </w:rPr>
      </w:pPr>
      <w:hyperlink r:id="rId13" w:tgtFrame="_new" w:history="1">
        <w:r w:rsidR="00CF2169" w:rsidRPr="00FE71D1">
          <w:rPr>
            <w:rStyle w:val="Hyperlink"/>
            <w:sz w:val="22"/>
            <w:szCs w:val="22"/>
          </w:rPr>
          <w:t>https://www.sciencedirect.com/science/article/pii/S0167268110001058</w:t>
        </w:r>
      </w:hyperlink>
      <w:r w:rsidR="00CF2169" w:rsidRPr="00FE71D1">
        <w:rPr>
          <w:sz w:val="22"/>
          <w:szCs w:val="22"/>
        </w:rPr>
        <w:t>.</w:t>
      </w:r>
    </w:p>
    <w:p w14:paraId="6039EF1A" w14:textId="05C5976F" w:rsidR="00826F1F"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[3] </w:t>
      </w:r>
      <w:r w:rsidR="00826F1F">
        <w:rPr>
          <w:sz w:val="22"/>
          <w:szCs w:val="22"/>
        </w:rPr>
        <w:t xml:space="preserve"> </w:t>
      </w:r>
      <w:r w:rsidR="00826F1F">
        <w:rPr>
          <w:sz w:val="22"/>
          <w:szCs w:val="22"/>
        </w:rPr>
        <w:tab/>
      </w:r>
      <w:r w:rsidRPr="00FE71D1">
        <w:rPr>
          <w:sz w:val="22"/>
          <w:szCs w:val="22"/>
        </w:rPr>
        <w:t xml:space="preserve">D. Chris, "Linear regression and the normality assumption," </w:t>
      </w:r>
      <w:r w:rsidRPr="00FE71D1">
        <w:rPr>
          <w:rStyle w:val="Emphasis"/>
          <w:sz w:val="22"/>
          <w:szCs w:val="22"/>
        </w:rPr>
        <w:t>Journal of Statistical Planning and Inference</w:t>
      </w:r>
      <w:r w:rsidRPr="00FE71D1">
        <w:rPr>
          <w:sz w:val="22"/>
          <w:szCs w:val="22"/>
        </w:rPr>
        <w:t xml:space="preserve">, 2018. </w:t>
      </w:r>
      <w:proofErr w:type="gramStart"/>
      <w:r w:rsidRPr="00FE71D1">
        <w:rPr>
          <w:sz w:val="22"/>
          <w:szCs w:val="22"/>
        </w:rPr>
        <w:t>[Online].</w:t>
      </w:r>
      <w:proofErr w:type="gramEnd"/>
      <w:r w:rsidRPr="00FE71D1">
        <w:rPr>
          <w:sz w:val="22"/>
          <w:szCs w:val="22"/>
        </w:rPr>
        <w:t xml:space="preserve"> Available: </w:t>
      </w:r>
    </w:p>
    <w:p w14:paraId="177CF325" w14:textId="2996A2B2" w:rsidR="00CF2169" w:rsidRPr="00FE71D1" w:rsidRDefault="00E82258" w:rsidP="00826F1F">
      <w:pPr>
        <w:pStyle w:val="NormalWeb"/>
        <w:spacing w:before="0" w:beforeAutospacing="0" w:after="0" w:afterAutospacing="0"/>
        <w:ind w:left="567"/>
        <w:jc w:val="both"/>
        <w:rPr>
          <w:sz w:val="22"/>
          <w:szCs w:val="22"/>
        </w:rPr>
      </w:pPr>
      <w:hyperlink r:id="rId14" w:tgtFrame="_new" w:history="1">
        <w:r w:rsidR="00CF2169" w:rsidRPr="00FE71D1">
          <w:rPr>
            <w:rStyle w:val="Hyperlink"/>
            <w:sz w:val="22"/>
            <w:szCs w:val="22"/>
          </w:rPr>
          <w:t>https://www.sciencedirect.com/science/article/pii/S0895435617304857</w:t>
        </w:r>
      </w:hyperlink>
      <w:r w:rsidR="00CF2169" w:rsidRPr="00FE71D1">
        <w:rPr>
          <w:sz w:val="22"/>
          <w:szCs w:val="22"/>
        </w:rPr>
        <w:t>.</w:t>
      </w:r>
    </w:p>
    <w:p w14:paraId="12EC4FDF" w14:textId="084F397F" w:rsidR="00826F1F"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[4] </w:t>
      </w:r>
      <w:r w:rsidR="00826F1F">
        <w:rPr>
          <w:sz w:val="22"/>
          <w:szCs w:val="22"/>
        </w:rPr>
        <w:t xml:space="preserve">  </w:t>
      </w:r>
      <w:r w:rsidRPr="00FE71D1">
        <w:rPr>
          <w:sz w:val="22"/>
          <w:szCs w:val="22"/>
        </w:rPr>
        <w:t xml:space="preserve">M. Del and N. N., "Simple linear and multivariate regression models," </w:t>
      </w:r>
      <w:r w:rsidRPr="00FE71D1">
        <w:rPr>
          <w:rStyle w:val="Emphasis"/>
          <w:sz w:val="22"/>
          <w:szCs w:val="22"/>
        </w:rPr>
        <w:t>Journal of Statistical Planning and Inference</w:t>
      </w:r>
      <w:r w:rsidRPr="00FE71D1">
        <w:rPr>
          <w:sz w:val="22"/>
          <w:szCs w:val="22"/>
        </w:rPr>
        <w:t xml:space="preserve">, 2011. </w:t>
      </w:r>
      <w:proofErr w:type="gramStart"/>
      <w:r w:rsidRPr="00FE71D1">
        <w:rPr>
          <w:sz w:val="22"/>
          <w:szCs w:val="22"/>
        </w:rPr>
        <w:t>[Online].</w:t>
      </w:r>
      <w:proofErr w:type="gramEnd"/>
      <w:r w:rsidRPr="00FE71D1">
        <w:rPr>
          <w:sz w:val="22"/>
          <w:szCs w:val="22"/>
        </w:rPr>
        <w:t xml:space="preserve"> Available: </w:t>
      </w:r>
    </w:p>
    <w:p w14:paraId="2F889C3F" w14:textId="0EC0E340" w:rsidR="00CF2169" w:rsidRPr="00FE71D1" w:rsidRDefault="00E82258" w:rsidP="00826F1F">
      <w:pPr>
        <w:pStyle w:val="NormalWeb"/>
        <w:spacing w:before="0" w:beforeAutospacing="0" w:after="0" w:afterAutospacing="0"/>
        <w:ind w:left="567"/>
        <w:jc w:val="both"/>
        <w:rPr>
          <w:sz w:val="22"/>
          <w:szCs w:val="22"/>
        </w:rPr>
      </w:pPr>
      <w:hyperlink r:id="rId15" w:tgtFrame="_new" w:history="1">
        <w:r w:rsidR="00CF2169" w:rsidRPr="00FE71D1">
          <w:rPr>
            <w:rStyle w:val="Hyperlink"/>
            <w:sz w:val="22"/>
            <w:szCs w:val="22"/>
          </w:rPr>
          <w:t>https://www.sciencedirect.com/science/article/pii/S0301054611001054</w:t>
        </w:r>
      </w:hyperlink>
      <w:r w:rsidR="00CF2169" w:rsidRPr="00FE71D1">
        <w:rPr>
          <w:sz w:val="22"/>
          <w:szCs w:val="22"/>
        </w:rPr>
        <w:t>.</w:t>
      </w:r>
    </w:p>
    <w:p w14:paraId="26DEF381" w14:textId="34E43226" w:rsidR="00CF2169" w:rsidRPr="00FE71D1"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[5] </w:t>
      </w:r>
      <w:r w:rsidR="00826F1F">
        <w:rPr>
          <w:sz w:val="22"/>
          <w:szCs w:val="22"/>
        </w:rPr>
        <w:t xml:space="preserve">   </w:t>
      </w:r>
      <w:r w:rsidRPr="00FE71D1">
        <w:rPr>
          <w:sz w:val="22"/>
          <w:szCs w:val="22"/>
        </w:rPr>
        <w:t xml:space="preserve">E. Erik, M. Marko, and E. Erik, "Regression analysis," in </w:t>
      </w:r>
      <w:r w:rsidRPr="00FE71D1">
        <w:rPr>
          <w:rStyle w:val="Emphasis"/>
          <w:sz w:val="22"/>
          <w:szCs w:val="22"/>
        </w:rPr>
        <w:t>Springer Handbook of Computational Statistics</w:t>
      </w:r>
      <w:r w:rsidRPr="00FE71D1">
        <w:rPr>
          <w:sz w:val="22"/>
          <w:szCs w:val="22"/>
        </w:rPr>
        <w:t xml:space="preserve">, Berlin, Germany: Springer, 2019, pp. 345–374. </w:t>
      </w:r>
      <w:proofErr w:type="gramStart"/>
      <w:r w:rsidRPr="00FE71D1">
        <w:rPr>
          <w:sz w:val="22"/>
          <w:szCs w:val="22"/>
        </w:rPr>
        <w:t>[Online].</w:t>
      </w:r>
      <w:proofErr w:type="gramEnd"/>
      <w:r w:rsidRPr="00FE71D1">
        <w:rPr>
          <w:sz w:val="22"/>
          <w:szCs w:val="22"/>
        </w:rPr>
        <w:t xml:space="preserve"> Available: </w:t>
      </w:r>
      <w:hyperlink r:id="rId16" w:tgtFrame="_new" w:history="1">
        <w:r w:rsidRPr="00FE71D1">
          <w:rPr>
            <w:rStyle w:val="Hyperlink"/>
            <w:sz w:val="22"/>
            <w:szCs w:val="22"/>
          </w:rPr>
          <w:t>https://link.springer.com/chapter/10.1007/978-3-662-56707-4_7</w:t>
        </w:r>
      </w:hyperlink>
      <w:r w:rsidRPr="00FE71D1">
        <w:rPr>
          <w:sz w:val="22"/>
          <w:szCs w:val="22"/>
        </w:rPr>
        <w:t>.</w:t>
      </w:r>
    </w:p>
    <w:p w14:paraId="18DABB6F" w14:textId="7E9F37DC" w:rsidR="00826F1F" w:rsidRDefault="00CF2169" w:rsidP="00826F1F">
      <w:pPr>
        <w:pStyle w:val="NormalWeb"/>
        <w:spacing w:before="0" w:beforeAutospacing="0" w:after="0" w:afterAutospacing="0"/>
        <w:ind w:left="567" w:hanging="567"/>
        <w:jc w:val="both"/>
        <w:rPr>
          <w:sz w:val="22"/>
          <w:szCs w:val="22"/>
        </w:rPr>
      </w:pPr>
      <w:proofErr w:type="gramStart"/>
      <w:r w:rsidRPr="00FE71D1">
        <w:rPr>
          <w:sz w:val="22"/>
          <w:szCs w:val="22"/>
        </w:rPr>
        <w:t xml:space="preserve">[6] </w:t>
      </w:r>
      <w:r w:rsidR="00826F1F">
        <w:rPr>
          <w:sz w:val="22"/>
          <w:szCs w:val="22"/>
        </w:rPr>
        <w:t xml:space="preserve">   </w:t>
      </w:r>
      <w:r w:rsidRPr="00FE71D1">
        <w:rPr>
          <w:sz w:val="22"/>
          <w:szCs w:val="22"/>
        </w:rPr>
        <w:t xml:space="preserve">H. </w:t>
      </w:r>
      <w:proofErr w:type="spellStart"/>
      <w:r w:rsidRPr="00FE71D1">
        <w:rPr>
          <w:sz w:val="22"/>
          <w:szCs w:val="22"/>
        </w:rPr>
        <w:t>Huina</w:t>
      </w:r>
      <w:proofErr w:type="spellEnd"/>
      <w:r w:rsidRPr="00FE71D1">
        <w:rPr>
          <w:sz w:val="22"/>
          <w:szCs w:val="22"/>
        </w:rPr>
        <w:t xml:space="preserve"> and X. </w:t>
      </w:r>
      <w:proofErr w:type="spellStart"/>
      <w:r w:rsidRPr="00FE71D1">
        <w:rPr>
          <w:sz w:val="22"/>
          <w:szCs w:val="22"/>
        </w:rPr>
        <w:t>Xiaojun</w:t>
      </w:r>
      <w:proofErr w:type="spellEnd"/>
      <w:r w:rsidRPr="00FE71D1">
        <w:rPr>
          <w:sz w:val="22"/>
          <w:szCs w:val="22"/>
        </w:rPr>
        <w:t xml:space="preserve">, "Twitter mood predicts the stock market," </w:t>
      </w:r>
      <w:r w:rsidRPr="00FE71D1">
        <w:rPr>
          <w:rStyle w:val="Emphasis"/>
          <w:sz w:val="22"/>
          <w:szCs w:val="22"/>
        </w:rPr>
        <w:t>Journal of Computational Science</w:t>
      </w:r>
      <w:r w:rsidRPr="00FE71D1">
        <w:rPr>
          <w:sz w:val="22"/>
          <w:szCs w:val="22"/>
        </w:rPr>
        <w:t>, 2011.</w:t>
      </w:r>
      <w:proofErr w:type="gramEnd"/>
      <w:r w:rsidRPr="00FE71D1">
        <w:rPr>
          <w:sz w:val="22"/>
          <w:szCs w:val="22"/>
        </w:rPr>
        <w:t xml:space="preserve"> </w:t>
      </w:r>
      <w:proofErr w:type="gramStart"/>
      <w:r w:rsidRPr="00FE71D1">
        <w:rPr>
          <w:sz w:val="22"/>
          <w:szCs w:val="22"/>
        </w:rPr>
        <w:t>[Online].</w:t>
      </w:r>
      <w:proofErr w:type="gramEnd"/>
      <w:r w:rsidRPr="00FE71D1">
        <w:rPr>
          <w:sz w:val="22"/>
          <w:szCs w:val="22"/>
        </w:rPr>
        <w:t xml:space="preserve"> Available: </w:t>
      </w:r>
    </w:p>
    <w:p w14:paraId="523074CD" w14:textId="1A55591C" w:rsidR="00CF2169" w:rsidRPr="00FE71D1" w:rsidRDefault="00E82258" w:rsidP="00826F1F">
      <w:pPr>
        <w:pStyle w:val="NormalWeb"/>
        <w:spacing w:before="0" w:beforeAutospacing="0" w:after="0" w:afterAutospacing="0"/>
        <w:ind w:left="567"/>
        <w:jc w:val="both"/>
        <w:rPr>
          <w:sz w:val="22"/>
          <w:szCs w:val="22"/>
        </w:rPr>
      </w:pPr>
      <w:hyperlink r:id="rId17" w:tgtFrame="_new" w:history="1">
        <w:r w:rsidR="00CF2169" w:rsidRPr="00FE71D1">
          <w:rPr>
            <w:rStyle w:val="Hyperlink"/>
            <w:sz w:val="22"/>
            <w:szCs w:val="22"/>
          </w:rPr>
          <w:t>https://www.sciencedirect.com/science/article/pii/S187775031100007X</w:t>
        </w:r>
      </w:hyperlink>
      <w:r w:rsidR="00CF2169" w:rsidRPr="00FE71D1">
        <w:rPr>
          <w:sz w:val="22"/>
          <w:szCs w:val="22"/>
        </w:rPr>
        <w:t>.</w:t>
      </w:r>
    </w:p>
    <w:p w14:paraId="27FDCD9E" w14:textId="4F1D6E2E" w:rsidR="00CF2169" w:rsidRPr="00FE71D1"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[7] </w:t>
      </w:r>
      <w:r w:rsidR="00826F1F">
        <w:rPr>
          <w:sz w:val="22"/>
          <w:szCs w:val="22"/>
        </w:rPr>
        <w:t xml:space="preserve">   </w:t>
      </w:r>
      <w:r w:rsidRPr="00FE71D1">
        <w:rPr>
          <w:sz w:val="22"/>
          <w:szCs w:val="22"/>
        </w:rPr>
        <w:t xml:space="preserve">K. Kai, "A </w:t>
      </w:r>
      <w:proofErr w:type="spellStart"/>
      <w:r w:rsidRPr="00FE71D1">
        <w:rPr>
          <w:sz w:val="22"/>
          <w:szCs w:val="22"/>
        </w:rPr>
        <w:t>blockchain</w:t>
      </w:r>
      <w:proofErr w:type="spellEnd"/>
      <w:r w:rsidRPr="00FE71D1">
        <w:rPr>
          <w:sz w:val="22"/>
          <w:szCs w:val="22"/>
        </w:rPr>
        <w:t xml:space="preserve"> research framework: What we (don’t) know, where we go from here, and how we will get there," </w:t>
      </w:r>
      <w:r w:rsidRPr="00FE71D1">
        <w:rPr>
          <w:rStyle w:val="Emphasis"/>
          <w:sz w:val="22"/>
          <w:szCs w:val="22"/>
        </w:rPr>
        <w:t>Business &amp; Information Systems Engineering</w:t>
      </w:r>
      <w:r w:rsidRPr="00FE71D1">
        <w:rPr>
          <w:sz w:val="22"/>
          <w:szCs w:val="22"/>
        </w:rPr>
        <w:t xml:space="preserve">, vol. 59, pp. 379–409, 2017. </w:t>
      </w:r>
      <w:proofErr w:type="gramStart"/>
      <w:r w:rsidRPr="00FE71D1">
        <w:rPr>
          <w:sz w:val="22"/>
          <w:szCs w:val="22"/>
        </w:rPr>
        <w:t>[Online].</w:t>
      </w:r>
      <w:proofErr w:type="gramEnd"/>
      <w:r w:rsidRPr="00FE71D1">
        <w:rPr>
          <w:sz w:val="22"/>
          <w:szCs w:val="22"/>
        </w:rPr>
        <w:t xml:space="preserve"> Available: </w:t>
      </w:r>
      <w:hyperlink r:id="rId18" w:tgtFrame="_new" w:history="1">
        <w:r w:rsidRPr="00FE71D1">
          <w:rPr>
            <w:rStyle w:val="Hyperlink"/>
            <w:sz w:val="22"/>
            <w:szCs w:val="22"/>
          </w:rPr>
          <w:t>https://link.springer.com/article/10.1007/s12599-017-0506-0</w:t>
        </w:r>
      </w:hyperlink>
      <w:r w:rsidRPr="00FE71D1">
        <w:rPr>
          <w:sz w:val="22"/>
          <w:szCs w:val="22"/>
        </w:rPr>
        <w:t>.</w:t>
      </w:r>
    </w:p>
    <w:p w14:paraId="57483B19" w14:textId="4D628DE6" w:rsidR="00826F1F"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[8] </w:t>
      </w:r>
      <w:r w:rsidR="00826F1F">
        <w:rPr>
          <w:sz w:val="22"/>
          <w:szCs w:val="22"/>
        </w:rPr>
        <w:t xml:space="preserve">   </w:t>
      </w:r>
      <w:r w:rsidRPr="00FE71D1">
        <w:rPr>
          <w:sz w:val="22"/>
          <w:szCs w:val="22"/>
        </w:rPr>
        <w:t xml:space="preserve">S. Samir and A. Alexander, "Short and long-term forecasting using artificial neural networks for stock prices in Palestine: a comparative study," </w:t>
      </w:r>
      <w:r w:rsidRPr="00FE71D1">
        <w:rPr>
          <w:rStyle w:val="Emphasis"/>
          <w:sz w:val="22"/>
          <w:szCs w:val="22"/>
        </w:rPr>
        <w:t>Electronic Journal of Applied Statistical Analysis</w:t>
      </w:r>
      <w:r w:rsidRPr="00FE71D1">
        <w:rPr>
          <w:sz w:val="22"/>
          <w:szCs w:val="22"/>
        </w:rPr>
        <w:t xml:space="preserve">, vol. 10, no. 1, pp. 58–76, 2017. </w:t>
      </w:r>
      <w:proofErr w:type="gramStart"/>
      <w:r w:rsidRPr="00FE71D1">
        <w:rPr>
          <w:sz w:val="22"/>
          <w:szCs w:val="22"/>
        </w:rPr>
        <w:t>[Online].</w:t>
      </w:r>
      <w:proofErr w:type="gramEnd"/>
      <w:r w:rsidRPr="00FE71D1">
        <w:rPr>
          <w:sz w:val="22"/>
          <w:szCs w:val="22"/>
        </w:rPr>
        <w:t xml:space="preserve"> Available:</w:t>
      </w:r>
    </w:p>
    <w:p w14:paraId="4EC5E483" w14:textId="4657A28E" w:rsidR="00CF2169" w:rsidRPr="00FE71D1"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 </w:t>
      </w:r>
      <w:r w:rsidR="00826F1F">
        <w:rPr>
          <w:sz w:val="22"/>
          <w:szCs w:val="22"/>
        </w:rPr>
        <w:tab/>
      </w:r>
      <w:hyperlink r:id="rId19" w:tgtFrame="_new" w:history="1">
        <w:r w:rsidRPr="00FE71D1">
          <w:rPr>
            <w:rStyle w:val="Hyperlink"/>
            <w:sz w:val="22"/>
            <w:szCs w:val="22"/>
          </w:rPr>
          <w:t>http://siba-ese.unisalento.it/index.php/ejasa/article/view/15803</w:t>
        </w:r>
      </w:hyperlink>
      <w:r w:rsidRPr="00FE71D1">
        <w:rPr>
          <w:sz w:val="22"/>
          <w:szCs w:val="22"/>
        </w:rPr>
        <w:t>.</w:t>
      </w:r>
    </w:p>
    <w:p w14:paraId="18DC65AF" w14:textId="58EA87EB" w:rsidR="00CF2169" w:rsidRPr="00FE71D1"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[9] </w:t>
      </w:r>
      <w:r w:rsidR="00826F1F">
        <w:rPr>
          <w:sz w:val="22"/>
          <w:szCs w:val="22"/>
        </w:rPr>
        <w:t xml:space="preserve">  </w:t>
      </w:r>
      <w:r w:rsidRPr="00FE71D1">
        <w:rPr>
          <w:sz w:val="22"/>
          <w:szCs w:val="22"/>
        </w:rPr>
        <w:t xml:space="preserve">T. T., F. Felix, and S. </w:t>
      </w:r>
      <w:proofErr w:type="spellStart"/>
      <w:r w:rsidRPr="00FE71D1">
        <w:rPr>
          <w:sz w:val="22"/>
          <w:szCs w:val="22"/>
        </w:rPr>
        <w:t>Sai</w:t>
      </w:r>
      <w:proofErr w:type="spellEnd"/>
      <w:r w:rsidRPr="00FE71D1">
        <w:rPr>
          <w:sz w:val="22"/>
          <w:szCs w:val="22"/>
        </w:rPr>
        <w:t>, "</w:t>
      </w:r>
      <w:proofErr w:type="spellStart"/>
      <w:r w:rsidRPr="00FE71D1">
        <w:rPr>
          <w:sz w:val="22"/>
          <w:szCs w:val="22"/>
        </w:rPr>
        <w:t>Scientometric</w:t>
      </w:r>
      <w:proofErr w:type="spellEnd"/>
      <w:r w:rsidRPr="00FE71D1">
        <w:rPr>
          <w:sz w:val="22"/>
          <w:szCs w:val="22"/>
        </w:rPr>
        <w:t xml:space="preserve"> review and analysis of recent approaches to stock market forecasting: Two decades survey," </w:t>
      </w:r>
      <w:r w:rsidRPr="00FE71D1">
        <w:rPr>
          <w:rStyle w:val="Emphasis"/>
          <w:sz w:val="22"/>
          <w:szCs w:val="22"/>
        </w:rPr>
        <w:t>Expert Systems with Applications</w:t>
      </w:r>
      <w:r w:rsidRPr="00FE71D1">
        <w:rPr>
          <w:sz w:val="22"/>
          <w:szCs w:val="22"/>
        </w:rPr>
        <w:t xml:space="preserve">, vol. 209, p. 117834, 2023. </w:t>
      </w:r>
      <w:proofErr w:type="gramStart"/>
      <w:r w:rsidRPr="00FE71D1">
        <w:rPr>
          <w:sz w:val="22"/>
          <w:szCs w:val="22"/>
        </w:rPr>
        <w:t>[Online].</w:t>
      </w:r>
      <w:proofErr w:type="gramEnd"/>
      <w:r w:rsidRPr="00FE71D1">
        <w:rPr>
          <w:sz w:val="22"/>
          <w:szCs w:val="22"/>
        </w:rPr>
        <w:t xml:space="preserve"> Available: </w:t>
      </w:r>
      <w:hyperlink r:id="rId20" w:tgtFrame="_new" w:history="1">
        <w:r w:rsidRPr="00FE71D1">
          <w:rPr>
            <w:rStyle w:val="Hyperlink"/>
            <w:sz w:val="22"/>
            <w:szCs w:val="22"/>
          </w:rPr>
          <w:t>https://www.sciencedirect.com/science/article/pii/S095741742202317X</w:t>
        </w:r>
      </w:hyperlink>
      <w:r w:rsidRPr="00FE71D1">
        <w:rPr>
          <w:sz w:val="22"/>
          <w:szCs w:val="22"/>
        </w:rPr>
        <w:t>.</w:t>
      </w:r>
    </w:p>
    <w:p w14:paraId="2B03F20F" w14:textId="516F20C8" w:rsidR="00826F1F"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[10] </w:t>
      </w:r>
      <w:r w:rsidR="00826F1F">
        <w:rPr>
          <w:sz w:val="22"/>
          <w:szCs w:val="22"/>
        </w:rPr>
        <w:t xml:space="preserve">  </w:t>
      </w:r>
      <w:r w:rsidRPr="00FE71D1">
        <w:rPr>
          <w:sz w:val="22"/>
          <w:szCs w:val="22"/>
        </w:rPr>
        <w:t xml:space="preserve">A. </w:t>
      </w:r>
      <w:proofErr w:type="spellStart"/>
      <w:r w:rsidRPr="00FE71D1">
        <w:rPr>
          <w:sz w:val="22"/>
          <w:szCs w:val="22"/>
        </w:rPr>
        <w:t>Timmermann</w:t>
      </w:r>
      <w:proofErr w:type="spellEnd"/>
      <w:r w:rsidRPr="00FE71D1">
        <w:rPr>
          <w:sz w:val="22"/>
          <w:szCs w:val="22"/>
        </w:rPr>
        <w:t xml:space="preserve">, "Forecast combinations," </w:t>
      </w:r>
      <w:r w:rsidRPr="00FE71D1">
        <w:rPr>
          <w:rStyle w:val="Emphasis"/>
          <w:sz w:val="22"/>
          <w:szCs w:val="22"/>
        </w:rPr>
        <w:t>Handbook of Economic Forecasting</w:t>
      </w:r>
      <w:r w:rsidRPr="00FE71D1">
        <w:rPr>
          <w:sz w:val="22"/>
          <w:szCs w:val="22"/>
        </w:rPr>
        <w:t xml:space="preserve">, vol. 1, pp. 135–196, 2006. </w:t>
      </w:r>
      <w:proofErr w:type="gramStart"/>
      <w:r w:rsidRPr="00FE71D1">
        <w:rPr>
          <w:sz w:val="22"/>
          <w:szCs w:val="22"/>
        </w:rPr>
        <w:t>[Online].</w:t>
      </w:r>
      <w:proofErr w:type="gramEnd"/>
      <w:r w:rsidRPr="00FE71D1">
        <w:rPr>
          <w:sz w:val="22"/>
          <w:szCs w:val="22"/>
        </w:rPr>
        <w:t xml:space="preserve"> Available:</w:t>
      </w:r>
    </w:p>
    <w:p w14:paraId="5A35BA39" w14:textId="6B85BA1F" w:rsidR="00CF2169" w:rsidRPr="00FE71D1"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 </w:t>
      </w:r>
      <w:r w:rsidR="00826F1F">
        <w:rPr>
          <w:sz w:val="22"/>
          <w:szCs w:val="22"/>
        </w:rPr>
        <w:tab/>
      </w:r>
      <w:hyperlink r:id="rId21" w:tgtFrame="_new" w:history="1">
        <w:r w:rsidRPr="00FE71D1">
          <w:rPr>
            <w:rStyle w:val="Hyperlink"/>
            <w:sz w:val="22"/>
            <w:szCs w:val="22"/>
          </w:rPr>
          <w:t>https://www.sciencedirect.com/science/article/pii/S1574070605010049</w:t>
        </w:r>
      </w:hyperlink>
      <w:r w:rsidRPr="00FE71D1">
        <w:rPr>
          <w:sz w:val="22"/>
          <w:szCs w:val="22"/>
        </w:rPr>
        <w:t>.</w:t>
      </w:r>
    </w:p>
    <w:p w14:paraId="5A35F9C4" w14:textId="31E22AFB" w:rsidR="00CF2169" w:rsidRPr="00FE71D1" w:rsidRDefault="00CF2169" w:rsidP="00826F1F">
      <w:pPr>
        <w:pStyle w:val="NormalWeb"/>
        <w:spacing w:before="0" w:beforeAutospacing="0" w:after="0" w:afterAutospacing="0"/>
        <w:ind w:left="567" w:hanging="567"/>
        <w:jc w:val="both"/>
        <w:rPr>
          <w:sz w:val="22"/>
          <w:szCs w:val="22"/>
        </w:rPr>
      </w:pPr>
      <w:r w:rsidRPr="00FE71D1">
        <w:rPr>
          <w:sz w:val="22"/>
          <w:szCs w:val="22"/>
        </w:rPr>
        <w:t xml:space="preserve">[11] M. </w:t>
      </w:r>
      <w:proofErr w:type="spellStart"/>
      <w:r w:rsidRPr="00FE71D1">
        <w:rPr>
          <w:sz w:val="22"/>
          <w:szCs w:val="22"/>
        </w:rPr>
        <w:t>Walid</w:t>
      </w:r>
      <w:proofErr w:type="spellEnd"/>
      <w:r w:rsidRPr="00FE71D1">
        <w:rPr>
          <w:sz w:val="22"/>
          <w:szCs w:val="22"/>
        </w:rPr>
        <w:t xml:space="preserve"> and F. </w:t>
      </w:r>
      <w:proofErr w:type="spellStart"/>
      <w:r w:rsidRPr="00FE71D1">
        <w:rPr>
          <w:sz w:val="22"/>
          <w:szCs w:val="22"/>
        </w:rPr>
        <w:t>Halimiyah</w:t>
      </w:r>
      <w:proofErr w:type="spellEnd"/>
      <w:r w:rsidRPr="00FE71D1">
        <w:rPr>
          <w:sz w:val="22"/>
          <w:szCs w:val="22"/>
        </w:rPr>
        <w:t>, "</w:t>
      </w:r>
      <w:proofErr w:type="spellStart"/>
      <w:r w:rsidRPr="00FE71D1">
        <w:rPr>
          <w:sz w:val="22"/>
          <w:szCs w:val="22"/>
        </w:rPr>
        <w:t>Klasifikasi</w:t>
      </w:r>
      <w:proofErr w:type="spellEnd"/>
      <w:r w:rsidRPr="00FE71D1">
        <w:rPr>
          <w:sz w:val="22"/>
          <w:szCs w:val="22"/>
        </w:rPr>
        <w:t xml:space="preserve"> </w:t>
      </w:r>
      <w:proofErr w:type="spellStart"/>
      <w:r w:rsidRPr="00FE71D1">
        <w:rPr>
          <w:sz w:val="22"/>
          <w:szCs w:val="22"/>
        </w:rPr>
        <w:t>Kemandirian</w:t>
      </w:r>
      <w:proofErr w:type="spellEnd"/>
      <w:r w:rsidRPr="00FE71D1">
        <w:rPr>
          <w:sz w:val="22"/>
          <w:szCs w:val="22"/>
        </w:rPr>
        <w:t xml:space="preserve"> </w:t>
      </w:r>
      <w:proofErr w:type="spellStart"/>
      <w:r w:rsidRPr="00FE71D1">
        <w:rPr>
          <w:sz w:val="22"/>
          <w:szCs w:val="22"/>
        </w:rPr>
        <w:t>Siswa</w:t>
      </w:r>
      <w:proofErr w:type="spellEnd"/>
      <w:r w:rsidRPr="00FE71D1">
        <w:rPr>
          <w:sz w:val="22"/>
          <w:szCs w:val="22"/>
        </w:rPr>
        <w:t xml:space="preserve"> SMA/MA Double </w:t>
      </w:r>
      <w:proofErr w:type="gramStart"/>
      <w:r w:rsidRPr="00FE71D1">
        <w:rPr>
          <w:sz w:val="22"/>
          <w:szCs w:val="22"/>
        </w:rPr>
        <w:t xml:space="preserve">Track </w:t>
      </w:r>
      <w:r w:rsidR="00826F1F">
        <w:rPr>
          <w:sz w:val="22"/>
          <w:szCs w:val="22"/>
        </w:rPr>
        <w:t xml:space="preserve"> </w:t>
      </w:r>
      <w:proofErr w:type="spellStart"/>
      <w:r w:rsidRPr="00FE71D1">
        <w:rPr>
          <w:sz w:val="22"/>
          <w:szCs w:val="22"/>
        </w:rPr>
        <w:t>Menggunakan</w:t>
      </w:r>
      <w:proofErr w:type="spellEnd"/>
      <w:proofErr w:type="gramEnd"/>
      <w:r w:rsidRPr="00FE71D1">
        <w:rPr>
          <w:sz w:val="22"/>
          <w:szCs w:val="22"/>
        </w:rPr>
        <w:t xml:space="preserve"> </w:t>
      </w:r>
      <w:proofErr w:type="spellStart"/>
      <w:r w:rsidRPr="00FE71D1">
        <w:rPr>
          <w:sz w:val="22"/>
          <w:szCs w:val="22"/>
        </w:rPr>
        <w:t>Metode</w:t>
      </w:r>
      <w:proofErr w:type="spellEnd"/>
      <w:r w:rsidRPr="00FE71D1">
        <w:rPr>
          <w:sz w:val="22"/>
          <w:szCs w:val="22"/>
        </w:rPr>
        <w:t xml:space="preserve"> Naive Bayes," </w:t>
      </w:r>
      <w:proofErr w:type="spellStart"/>
      <w:r w:rsidRPr="00FE71D1">
        <w:rPr>
          <w:rStyle w:val="Emphasis"/>
          <w:sz w:val="22"/>
          <w:szCs w:val="22"/>
        </w:rPr>
        <w:t>Jurnal</w:t>
      </w:r>
      <w:proofErr w:type="spellEnd"/>
      <w:r w:rsidRPr="00FE71D1">
        <w:rPr>
          <w:rStyle w:val="Emphasis"/>
          <w:sz w:val="22"/>
          <w:szCs w:val="22"/>
        </w:rPr>
        <w:t xml:space="preserve"> ICT: Information and Communication Technology</w:t>
      </w:r>
      <w:r w:rsidRPr="00FE71D1">
        <w:rPr>
          <w:sz w:val="22"/>
          <w:szCs w:val="22"/>
        </w:rPr>
        <w:t>, vol. 22, pp. 190–197, 2022.</w:t>
      </w:r>
    </w:p>
    <w:p w14:paraId="531ED32A" w14:textId="19780F51" w:rsidR="00132D04" w:rsidRPr="00FE71D1" w:rsidRDefault="00132D04" w:rsidP="00FE71D1">
      <w:pPr>
        <w:contextualSpacing/>
        <w:jc w:val="both"/>
        <w:rPr>
          <w:rFonts w:asciiTheme="majorBidi" w:hAnsiTheme="majorBidi" w:cstheme="majorBidi"/>
        </w:rPr>
      </w:pPr>
    </w:p>
    <w:sectPr w:rsidR="00132D04" w:rsidRPr="00FE71D1" w:rsidSect="00D97B87">
      <w:headerReference w:type="default" r:id="rId22"/>
      <w:footerReference w:type="default" r:id="rId23"/>
      <w:headerReference w:type="first" r:id="rId24"/>
      <w:pgSz w:w="11906" w:h="16838" w:code="9"/>
      <w:pgMar w:top="1418" w:right="1418" w:bottom="1418" w:left="1418" w:header="1134" w:footer="98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0B780" w14:textId="77777777" w:rsidR="006C17C9" w:rsidRDefault="006C17C9" w:rsidP="00E45081">
      <w:r>
        <w:separator/>
      </w:r>
    </w:p>
  </w:endnote>
  <w:endnote w:type="continuationSeparator" w:id="0">
    <w:p w14:paraId="10D52FE5" w14:textId="77777777" w:rsidR="006C17C9" w:rsidRDefault="006C17C9" w:rsidP="00E4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Junicode">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1304813839"/>
      <w:docPartObj>
        <w:docPartGallery w:val="Page Numbers (Bottom of Page)"/>
        <w:docPartUnique/>
      </w:docPartObj>
    </w:sdtPr>
    <w:sdtEndPr>
      <w:rPr>
        <w:noProof/>
      </w:rPr>
    </w:sdtEndPr>
    <w:sdtContent>
      <w:p w14:paraId="1447DF67" w14:textId="77777777" w:rsidR="00E60467" w:rsidRPr="005769EC" w:rsidRDefault="00E60467" w:rsidP="001052F1">
        <w:pPr>
          <w:pStyle w:val="Footer"/>
          <w:jc w:val="right"/>
          <w:rPr>
            <w:rFonts w:asciiTheme="majorBidi" w:hAnsiTheme="majorBidi" w:cstheme="majorBidi"/>
          </w:rPr>
        </w:pPr>
        <w:r w:rsidRPr="005769EC">
          <w:rPr>
            <w:rFonts w:asciiTheme="majorBidi" w:hAnsiTheme="majorBidi" w:cstheme="majorBidi"/>
          </w:rPr>
          <w:fldChar w:fldCharType="begin"/>
        </w:r>
        <w:r w:rsidRPr="005769EC">
          <w:rPr>
            <w:rFonts w:asciiTheme="majorBidi" w:hAnsiTheme="majorBidi" w:cstheme="majorBidi"/>
          </w:rPr>
          <w:instrText xml:space="preserve"> PAGE   \* MERGEFORMAT </w:instrText>
        </w:r>
        <w:r w:rsidRPr="005769EC">
          <w:rPr>
            <w:rFonts w:asciiTheme="majorBidi" w:hAnsiTheme="majorBidi" w:cstheme="majorBidi"/>
          </w:rPr>
          <w:fldChar w:fldCharType="separate"/>
        </w:r>
        <w:r w:rsidR="00032A43">
          <w:rPr>
            <w:rFonts w:asciiTheme="majorBidi" w:hAnsiTheme="majorBidi" w:cstheme="majorBidi"/>
            <w:noProof/>
          </w:rPr>
          <w:t>2</w:t>
        </w:r>
        <w:r w:rsidRPr="005769EC">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C9A343" w14:textId="77777777" w:rsidR="006C17C9" w:rsidRDefault="006C17C9" w:rsidP="00E45081">
      <w:r>
        <w:separator/>
      </w:r>
    </w:p>
  </w:footnote>
  <w:footnote w:type="continuationSeparator" w:id="0">
    <w:p w14:paraId="2074C173" w14:textId="77777777" w:rsidR="006C17C9" w:rsidRDefault="006C17C9" w:rsidP="00E4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6282F" w14:textId="57530289" w:rsidR="00E60467" w:rsidRPr="00A42E74" w:rsidRDefault="00E60467" w:rsidP="00FE0AF9">
    <w:pPr>
      <w:pStyle w:val="Header"/>
      <w:spacing w:after="120"/>
      <w:rPr>
        <w:rFonts w:asciiTheme="majorBidi" w:hAnsiTheme="majorBidi" w:cstheme="majorBidi"/>
        <w:iCs/>
      </w:rPr>
    </w:pPr>
    <w:r w:rsidRPr="00A42E74">
      <w:rPr>
        <w:rFonts w:asciiTheme="majorBidi" w:hAnsiTheme="majorBidi" w:cstheme="majorBidi"/>
        <w:iCs/>
      </w:rPr>
      <w:t xml:space="preserve">JISTech, </w:t>
    </w:r>
    <w:r w:rsidRPr="00A42E74">
      <w:rPr>
        <w:rFonts w:asciiTheme="majorBidi" w:hAnsiTheme="majorBidi" w:cstheme="majorBidi"/>
        <w:iCs/>
        <w:lang w:val="en-US"/>
      </w:rPr>
      <w:t>9</w:t>
    </w:r>
    <w:r w:rsidRPr="00A42E74">
      <w:rPr>
        <w:rFonts w:asciiTheme="majorBidi" w:hAnsiTheme="majorBidi" w:cstheme="majorBidi"/>
        <w:iCs/>
      </w:rPr>
      <w:t xml:space="preserve">(1), 1-10, Januari </w:t>
    </w:r>
    <w:r>
      <w:rPr>
        <w:rFonts w:asciiTheme="majorBidi" w:hAnsiTheme="majorBidi" w:cstheme="majorBidi"/>
        <w:iCs/>
      </w:rPr>
      <w:t>–</w:t>
    </w:r>
    <w:r w:rsidRPr="00A42E74">
      <w:rPr>
        <w:rFonts w:asciiTheme="majorBidi" w:hAnsiTheme="majorBidi" w:cstheme="majorBidi"/>
        <w:iCs/>
      </w:rPr>
      <w:t xml:space="preserve"> Juni</w:t>
    </w:r>
    <w:r>
      <w:rPr>
        <w:rFonts w:asciiTheme="majorBidi" w:hAnsiTheme="majorBidi" w:cstheme="majorBidi"/>
        <w:iCs/>
      </w:rPr>
      <w:t xml:space="preserve"> 2024</w:t>
    </w:r>
    <w:r w:rsidRPr="00A42E74">
      <w:rPr>
        <w:rFonts w:asciiTheme="majorBidi" w:hAnsiTheme="majorBidi" w:cstheme="majorBidi"/>
        <w:iCs/>
      </w:rPr>
      <w:tab/>
    </w:r>
    <w:r w:rsidRPr="00A42E74">
      <w:rPr>
        <w:rFonts w:asciiTheme="majorBidi" w:hAnsiTheme="majorBidi" w:cstheme="majorBidi"/>
        <w:iCs/>
      </w:rPr>
      <w:tab/>
      <w:t>ISSN: 2528-5718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1"/>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2"/>
      <w:gridCol w:w="7544"/>
    </w:tblGrid>
    <w:tr w:rsidR="00E60467" w:rsidRPr="00A42E74" w14:paraId="02C1EC07" w14:textId="77777777" w:rsidTr="0089204A">
      <w:trPr>
        <w:trHeight w:val="340"/>
      </w:trPr>
      <w:tc>
        <w:tcPr>
          <w:tcW w:w="938" w:type="pct"/>
          <w:vMerge w:val="restart"/>
          <w:vAlign w:val="center"/>
        </w:tcPr>
        <w:p w14:paraId="64E0764C" w14:textId="5A976B45" w:rsidR="00E60467" w:rsidRPr="00A42E74" w:rsidRDefault="00E60467" w:rsidP="0089204A">
          <w:pPr>
            <w:widowControl/>
            <w:autoSpaceDE/>
            <w:autoSpaceDN/>
            <w:contextualSpacing/>
            <w:rPr>
              <w:rFonts w:asciiTheme="majorBidi" w:eastAsiaTheme="minorHAnsi" w:hAnsiTheme="majorBidi" w:cstheme="majorBidi"/>
              <w:bCs/>
              <w:lang w:val="en-ID"/>
            </w:rPr>
          </w:pPr>
          <w:r w:rsidRPr="00A42E74">
            <w:rPr>
              <w:rFonts w:asciiTheme="majorBidi" w:hAnsiTheme="majorBidi" w:cstheme="majorBidi"/>
              <w:noProof/>
            </w:rPr>
            <w:drawing>
              <wp:inline distT="0" distB="0" distL="0" distR="0" wp14:anchorId="7DFB14B3" wp14:editId="6B88D948">
                <wp:extent cx="866775" cy="752160"/>
                <wp:effectExtent l="0" t="0" r="0" b="0"/>
                <wp:docPr id="653423391" name="Picture 65342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64" cy="757530"/>
                        </a:xfrm>
                        <a:prstGeom prst="rect">
                          <a:avLst/>
                        </a:prstGeom>
                        <a:noFill/>
                        <a:ln>
                          <a:noFill/>
                        </a:ln>
                      </pic:spPr>
                    </pic:pic>
                  </a:graphicData>
                </a:graphic>
              </wp:inline>
            </w:drawing>
          </w:r>
        </w:p>
      </w:tc>
      <w:tc>
        <w:tcPr>
          <w:tcW w:w="4062" w:type="pct"/>
          <w:vAlign w:val="center"/>
        </w:tcPr>
        <w:p w14:paraId="122724F8" w14:textId="0AC78AB1" w:rsidR="00E60467" w:rsidRPr="00A42E74" w:rsidRDefault="00E60467" w:rsidP="00D97B87">
          <w:pPr>
            <w:widowControl/>
            <w:tabs>
              <w:tab w:val="center" w:pos="4513"/>
              <w:tab w:val="right" w:pos="9026"/>
            </w:tabs>
            <w:autoSpaceDE/>
            <w:autoSpaceDN/>
            <w:rPr>
              <w:rFonts w:asciiTheme="majorBidi" w:eastAsiaTheme="minorHAnsi" w:hAnsiTheme="majorBidi" w:cstheme="majorBidi"/>
              <w:iCs/>
            </w:rPr>
          </w:pPr>
          <w:proofErr w:type="spellStart"/>
          <w:r w:rsidRPr="00A42E74">
            <w:rPr>
              <w:rFonts w:asciiTheme="majorBidi" w:eastAsiaTheme="minorHAnsi" w:hAnsiTheme="majorBidi" w:cstheme="majorBidi"/>
              <w:b/>
              <w:lang w:val="en-ID"/>
            </w:rPr>
            <w:t>JISTech</w:t>
          </w:r>
          <w:proofErr w:type="spellEnd"/>
          <w:r w:rsidRPr="00A42E74">
            <w:rPr>
              <w:rFonts w:asciiTheme="majorBidi" w:eastAsiaTheme="minorHAnsi" w:hAnsiTheme="majorBidi" w:cstheme="majorBidi"/>
              <w:b/>
              <w:lang w:val="en-ID"/>
            </w:rPr>
            <w:t xml:space="preserve"> (Journal of Islamic Science and Technology)</w:t>
          </w:r>
        </w:p>
      </w:tc>
    </w:tr>
    <w:tr w:rsidR="00E60467" w:rsidRPr="00A42E74" w14:paraId="653F38DD" w14:textId="77777777" w:rsidTr="0089204A">
      <w:trPr>
        <w:trHeight w:val="340"/>
      </w:trPr>
      <w:tc>
        <w:tcPr>
          <w:tcW w:w="938" w:type="pct"/>
          <w:vMerge/>
          <w:vAlign w:val="center"/>
        </w:tcPr>
        <w:p w14:paraId="5A289306" w14:textId="33CA1CBF" w:rsidR="00E60467" w:rsidRPr="00A42E74" w:rsidRDefault="00E60467" w:rsidP="00D97B87">
          <w:pPr>
            <w:widowControl/>
            <w:autoSpaceDE/>
            <w:autoSpaceDN/>
            <w:contextualSpacing/>
            <w:jc w:val="center"/>
            <w:rPr>
              <w:rFonts w:asciiTheme="majorBidi" w:eastAsiaTheme="minorHAnsi" w:hAnsiTheme="majorBidi" w:cstheme="majorBidi"/>
              <w:bCs/>
              <w:lang w:val="en-ID"/>
            </w:rPr>
          </w:pPr>
        </w:p>
      </w:tc>
      <w:tc>
        <w:tcPr>
          <w:tcW w:w="4062" w:type="pct"/>
          <w:vAlign w:val="center"/>
        </w:tcPr>
        <w:p w14:paraId="619D291D" w14:textId="7C3EFA52" w:rsidR="00E60467" w:rsidRPr="00A42E74" w:rsidRDefault="00E60467" w:rsidP="00D97B87">
          <w:pPr>
            <w:widowControl/>
            <w:tabs>
              <w:tab w:val="center" w:pos="4513"/>
              <w:tab w:val="right" w:pos="9026"/>
            </w:tabs>
            <w:autoSpaceDE/>
            <w:autoSpaceDN/>
            <w:rPr>
              <w:rFonts w:asciiTheme="majorBidi" w:eastAsiaTheme="minorHAnsi" w:hAnsiTheme="majorBidi" w:cstheme="majorBidi"/>
              <w:bCs/>
              <w:iCs/>
              <w:lang w:val="en-ID"/>
            </w:rPr>
          </w:pPr>
          <w:proofErr w:type="spellStart"/>
          <w:r w:rsidRPr="00A42E74">
            <w:rPr>
              <w:rFonts w:asciiTheme="majorBidi" w:eastAsiaTheme="minorHAnsi" w:hAnsiTheme="majorBidi" w:cstheme="majorBidi"/>
              <w:iCs/>
            </w:rPr>
            <w:t>JISTech</w:t>
          </w:r>
          <w:proofErr w:type="spellEnd"/>
          <w:r w:rsidRPr="00A42E74">
            <w:rPr>
              <w:rFonts w:asciiTheme="majorBidi" w:eastAsiaTheme="minorHAnsi" w:hAnsiTheme="majorBidi" w:cstheme="majorBidi"/>
              <w:iCs/>
            </w:rPr>
            <w:t>, 9</w:t>
          </w:r>
          <w:r w:rsidRPr="00A42E74">
            <w:rPr>
              <w:rFonts w:asciiTheme="majorBidi" w:eastAsiaTheme="minorHAnsi" w:hAnsiTheme="majorBidi" w:cstheme="majorBidi"/>
              <w:iCs/>
              <w:lang w:val="en-ID"/>
            </w:rPr>
            <w:t>(1</w:t>
          </w:r>
          <w:r w:rsidRPr="00A42E74">
            <w:rPr>
              <w:rFonts w:asciiTheme="majorBidi" w:eastAsiaTheme="minorHAnsi" w:hAnsiTheme="majorBidi" w:cstheme="majorBidi"/>
              <w:iCs/>
            </w:rPr>
            <w:t xml:space="preserve">), 1-10, </w:t>
          </w:r>
          <w:proofErr w:type="spellStart"/>
          <w:r w:rsidRPr="00A42E74">
            <w:rPr>
              <w:rFonts w:asciiTheme="majorBidi" w:eastAsiaTheme="minorHAnsi" w:hAnsiTheme="majorBidi" w:cstheme="majorBidi"/>
              <w:iCs/>
            </w:rPr>
            <w:t>Januari</w:t>
          </w:r>
          <w:proofErr w:type="spellEnd"/>
          <w:r w:rsidRPr="00A42E74">
            <w:rPr>
              <w:rFonts w:asciiTheme="majorBidi" w:eastAsiaTheme="minorHAnsi" w:hAnsiTheme="majorBidi" w:cstheme="majorBidi"/>
              <w:iCs/>
            </w:rPr>
            <w:t xml:space="preserve"> – </w:t>
          </w:r>
          <w:proofErr w:type="spellStart"/>
          <w:r w:rsidRPr="00A42E74">
            <w:rPr>
              <w:rFonts w:asciiTheme="majorBidi" w:eastAsiaTheme="minorHAnsi" w:hAnsiTheme="majorBidi" w:cstheme="majorBidi"/>
              <w:iCs/>
            </w:rPr>
            <w:t>Juni</w:t>
          </w:r>
          <w:proofErr w:type="spellEnd"/>
          <w:r w:rsidRPr="00A42E74">
            <w:rPr>
              <w:rFonts w:asciiTheme="majorBidi" w:eastAsiaTheme="minorHAnsi" w:hAnsiTheme="majorBidi" w:cstheme="majorBidi"/>
              <w:iCs/>
            </w:rPr>
            <w:t xml:space="preserve"> 2024</w:t>
          </w:r>
          <w:r w:rsidRPr="00A42E74">
            <w:rPr>
              <w:rFonts w:asciiTheme="majorBidi" w:hAnsiTheme="majorBidi" w:cstheme="majorBidi"/>
              <w:noProof/>
              <w:lang w:eastAsia="ja-JP"/>
            </w:rPr>
            <w:t xml:space="preserve"> </w:t>
          </w:r>
        </w:p>
      </w:tc>
    </w:tr>
    <w:tr w:rsidR="00E60467" w:rsidRPr="00A42E74" w14:paraId="210BBB1D" w14:textId="77777777" w:rsidTr="0089204A">
      <w:trPr>
        <w:trHeight w:val="340"/>
      </w:trPr>
      <w:tc>
        <w:tcPr>
          <w:tcW w:w="938" w:type="pct"/>
          <w:vMerge/>
          <w:vAlign w:val="center"/>
        </w:tcPr>
        <w:p w14:paraId="457575BD" w14:textId="77777777" w:rsidR="00E60467" w:rsidRPr="00A42E74" w:rsidRDefault="00E60467" w:rsidP="00D97B87">
          <w:pPr>
            <w:widowControl/>
            <w:autoSpaceDE/>
            <w:autoSpaceDN/>
            <w:contextualSpacing/>
            <w:jc w:val="center"/>
            <w:rPr>
              <w:rFonts w:asciiTheme="majorBidi" w:eastAsiaTheme="minorHAnsi" w:hAnsiTheme="majorBidi" w:cstheme="majorBidi"/>
              <w:bCs/>
              <w:lang w:val="en-ID"/>
            </w:rPr>
          </w:pPr>
        </w:p>
      </w:tc>
      <w:tc>
        <w:tcPr>
          <w:tcW w:w="4062" w:type="pct"/>
          <w:vAlign w:val="center"/>
        </w:tcPr>
        <w:p w14:paraId="4632AC60" w14:textId="6823E6F6" w:rsidR="00E60467" w:rsidRPr="00A42E74" w:rsidRDefault="00E60467" w:rsidP="00D97B87">
          <w:pPr>
            <w:widowControl/>
            <w:autoSpaceDE/>
            <w:autoSpaceDN/>
            <w:contextualSpacing/>
            <w:rPr>
              <w:rFonts w:asciiTheme="majorBidi" w:eastAsiaTheme="minorHAnsi" w:hAnsiTheme="majorBidi" w:cstheme="majorBidi"/>
              <w:bCs/>
              <w:iCs/>
              <w:lang w:val="en-ID"/>
            </w:rPr>
          </w:pPr>
          <w:r w:rsidRPr="00A42E74">
            <w:rPr>
              <w:rFonts w:asciiTheme="majorBidi" w:eastAsiaTheme="minorHAnsi" w:hAnsiTheme="majorBidi" w:cstheme="majorBidi"/>
              <w:iCs/>
            </w:rPr>
            <w:t>ISSN: 2528-5718</w:t>
          </w:r>
        </w:p>
      </w:tc>
    </w:tr>
    <w:tr w:rsidR="00E60467" w:rsidRPr="00A42E74" w14:paraId="6015D5A9" w14:textId="77777777" w:rsidTr="0089204A">
      <w:trPr>
        <w:trHeight w:val="340"/>
      </w:trPr>
      <w:tc>
        <w:tcPr>
          <w:tcW w:w="938" w:type="pct"/>
          <w:vMerge/>
          <w:vAlign w:val="center"/>
        </w:tcPr>
        <w:p w14:paraId="5A161203" w14:textId="77777777" w:rsidR="00E60467" w:rsidRPr="00A42E74" w:rsidRDefault="00E60467" w:rsidP="00D97B87">
          <w:pPr>
            <w:widowControl/>
            <w:autoSpaceDE/>
            <w:autoSpaceDN/>
            <w:contextualSpacing/>
            <w:jc w:val="center"/>
            <w:rPr>
              <w:rFonts w:asciiTheme="majorBidi" w:eastAsiaTheme="minorHAnsi" w:hAnsiTheme="majorBidi" w:cstheme="majorBidi"/>
              <w:bCs/>
              <w:lang w:val="en-ID"/>
            </w:rPr>
          </w:pPr>
        </w:p>
      </w:tc>
      <w:tc>
        <w:tcPr>
          <w:tcW w:w="4062" w:type="pct"/>
          <w:vAlign w:val="center"/>
        </w:tcPr>
        <w:p w14:paraId="1BBDEC10" w14:textId="1F07CE0B" w:rsidR="00E60467" w:rsidRPr="00A42E74" w:rsidRDefault="00E60467" w:rsidP="00D97B87">
          <w:pPr>
            <w:widowControl/>
            <w:autoSpaceDE/>
            <w:autoSpaceDN/>
            <w:contextualSpacing/>
            <w:rPr>
              <w:rFonts w:asciiTheme="majorBidi" w:eastAsiaTheme="minorHAnsi" w:hAnsiTheme="majorBidi" w:cstheme="majorBidi"/>
              <w:bCs/>
              <w:lang w:val="en-ID"/>
            </w:rPr>
          </w:pPr>
          <w:r w:rsidRPr="00A42E74">
            <w:rPr>
              <w:rFonts w:asciiTheme="majorBidi" w:eastAsiaTheme="minorHAnsi" w:hAnsiTheme="majorBidi" w:cstheme="majorBidi"/>
              <w:bCs/>
              <w:lang w:val="en-ID"/>
            </w:rPr>
            <w:t>http://jurnal.uinsu.ac.id/index.php/jistech</w:t>
          </w:r>
        </w:p>
      </w:tc>
    </w:tr>
  </w:tbl>
  <w:p w14:paraId="091BAC2D" w14:textId="30A86CCA" w:rsidR="00E60467" w:rsidRDefault="00E604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24"/>
    <w:multiLevelType w:val="hybridMultilevel"/>
    <w:tmpl w:val="6B7AB86A"/>
    <w:lvl w:ilvl="0" w:tplc="04090019">
      <w:start w:val="1"/>
      <w:numFmt w:val="lowerLetter"/>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0979197B"/>
    <w:multiLevelType w:val="hybridMultilevel"/>
    <w:tmpl w:val="B39E66D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B7590F"/>
    <w:multiLevelType w:val="hybridMultilevel"/>
    <w:tmpl w:val="B358E5C6"/>
    <w:lvl w:ilvl="0" w:tplc="0409000F">
      <w:start w:val="1"/>
      <w:numFmt w:val="decimal"/>
      <w:lvlText w:val="%1."/>
      <w:lvlJc w:val="left"/>
      <w:pPr>
        <w:ind w:left="2686" w:hanging="360"/>
      </w:pPr>
      <w:rPr>
        <w:rFonts w:hint="default"/>
      </w:rPr>
    </w:lvl>
    <w:lvl w:ilvl="1" w:tplc="04090003" w:tentative="1">
      <w:start w:val="1"/>
      <w:numFmt w:val="bullet"/>
      <w:lvlText w:val="o"/>
      <w:lvlJc w:val="left"/>
      <w:pPr>
        <w:ind w:left="3406" w:hanging="360"/>
      </w:pPr>
      <w:rPr>
        <w:rFonts w:ascii="Courier New" w:hAnsi="Courier New" w:cs="Courier New" w:hint="default"/>
      </w:rPr>
    </w:lvl>
    <w:lvl w:ilvl="2" w:tplc="04090005" w:tentative="1">
      <w:start w:val="1"/>
      <w:numFmt w:val="bullet"/>
      <w:lvlText w:val=""/>
      <w:lvlJc w:val="left"/>
      <w:pPr>
        <w:ind w:left="4126" w:hanging="360"/>
      </w:pPr>
      <w:rPr>
        <w:rFonts w:ascii="Wingdings" w:hAnsi="Wingdings" w:hint="default"/>
      </w:rPr>
    </w:lvl>
    <w:lvl w:ilvl="3" w:tplc="04090001" w:tentative="1">
      <w:start w:val="1"/>
      <w:numFmt w:val="bullet"/>
      <w:lvlText w:val=""/>
      <w:lvlJc w:val="left"/>
      <w:pPr>
        <w:ind w:left="4846" w:hanging="360"/>
      </w:pPr>
      <w:rPr>
        <w:rFonts w:ascii="Symbol" w:hAnsi="Symbol" w:hint="default"/>
      </w:rPr>
    </w:lvl>
    <w:lvl w:ilvl="4" w:tplc="04090003" w:tentative="1">
      <w:start w:val="1"/>
      <w:numFmt w:val="bullet"/>
      <w:lvlText w:val="o"/>
      <w:lvlJc w:val="left"/>
      <w:pPr>
        <w:ind w:left="5566" w:hanging="360"/>
      </w:pPr>
      <w:rPr>
        <w:rFonts w:ascii="Courier New" w:hAnsi="Courier New" w:cs="Courier New" w:hint="default"/>
      </w:rPr>
    </w:lvl>
    <w:lvl w:ilvl="5" w:tplc="04090005" w:tentative="1">
      <w:start w:val="1"/>
      <w:numFmt w:val="bullet"/>
      <w:lvlText w:val=""/>
      <w:lvlJc w:val="left"/>
      <w:pPr>
        <w:ind w:left="6286" w:hanging="360"/>
      </w:pPr>
      <w:rPr>
        <w:rFonts w:ascii="Wingdings" w:hAnsi="Wingdings" w:hint="default"/>
      </w:rPr>
    </w:lvl>
    <w:lvl w:ilvl="6" w:tplc="04090001" w:tentative="1">
      <w:start w:val="1"/>
      <w:numFmt w:val="bullet"/>
      <w:lvlText w:val=""/>
      <w:lvlJc w:val="left"/>
      <w:pPr>
        <w:ind w:left="7006" w:hanging="360"/>
      </w:pPr>
      <w:rPr>
        <w:rFonts w:ascii="Symbol" w:hAnsi="Symbol" w:hint="default"/>
      </w:rPr>
    </w:lvl>
    <w:lvl w:ilvl="7" w:tplc="04090003" w:tentative="1">
      <w:start w:val="1"/>
      <w:numFmt w:val="bullet"/>
      <w:lvlText w:val="o"/>
      <w:lvlJc w:val="left"/>
      <w:pPr>
        <w:ind w:left="7726" w:hanging="360"/>
      </w:pPr>
      <w:rPr>
        <w:rFonts w:ascii="Courier New" w:hAnsi="Courier New" w:cs="Courier New" w:hint="default"/>
      </w:rPr>
    </w:lvl>
    <w:lvl w:ilvl="8" w:tplc="04090005" w:tentative="1">
      <w:start w:val="1"/>
      <w:numFmt w:val="bullet"/>
      <w:lvlText w:val=""/>
      <w:lvlJc w:val="left"/>
      <w:pPr>
        <w:ind w:left="8446" w:hanging="360"/>
      </w:pPr>
      <w:rPr>
        <w:rFonts w:ascii="Wingdings" w:hAnsi="Wingdings" w:hint="default"/>
      </w:rPr>
    </w:lvl>
  </w:abstractNum>
  <w:abstractNum w:abstractNumId="3">
    <w:nsid w:val="0F625F6B"/>
    <w:multiLevelType w:val="hybridMultilevel"/>
    <w:tmpl w:val="692641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875792"/>
    <w:multiLevelType w:val="hybridMultilevel"/>
    <w:tmpl w:val="EC3688E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D76E5B"/>
    <w:multiLevelType w:val="hybridMultilevel"/>
    <w:tmpl w:val="D9007D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0483F0E"/>
    <w:multiLevelType w:val="hybridMultilevel"/>
    <w:tmpl w:val="31D0464A"/>
    <w:lvl w:ilvl="0" w:tplc="B24EE9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23D6EA3"/>
    <w:multiLevelType w:val="hybridMultilevel"/>
    <w:tmpl w:val="82BE3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147F89"/>
    <w:multiLevelType w:val="hybridMultilevel"/>
    <w:tmpl w:val="74AECC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2161F2"/>
    <w:multiLevelType w:val="hybridMultilevel"/>
    <w:tmpl w:val="F89E67BC"/>
    <w:lvl w:ilvl="0" w:tplc="30384C0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0CC6FBF"/>
    <w:multiLevelType w:val="hybridMultilevel"/>
    <w:tmpl w:val="6CB02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2634D3"/>
    <w:multiLevelType w:val="hybridMultilevel"/>
    <w:tmpl w:val="60DC6FF0"/>
    <w:lvl w:ilvl="0" w:tplc="B24EE9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9D700F"/>
    <w:multiLevelType w:val="multilevel"/>
    <w:tmpl w:val="28F24C7A"/>
    <w:lvl w:ilvl="0">
      <w:start w:val="1"/>
      <w:numFmt w:val="upperRoman"/>
      <w:lvlText w:val="%1."/>
      <w:lvlJc w:val="right"/>
      <w:pPr>
        <w:ind w:left="1440" w:hanging="360"/>
      </w:pPr>
    </w:lvl>
    <w:lvl w:ilvl="1">
      <w:start w:val="1"/>
      <w:numFmt w:val="decimal"/>
      <w:isLgl/>
      <w:lvlText w:val="%1.%2"/>
      <w:lvlJc w:val="left"/>
      <w:pPr>
        <w:ind w:left="1800" w:hanging="360"/>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440"/>
      </w:pPr>
      <w:rPr>
        <w:rFonts w:hint="default"/>
      </w:rPr>
    </w:lvl>
  </w:abstractNum>
  <w:abstractNum w:abstractNumId="13">
    <w:nsid w:val="2BC3175C"/>
    <w:multiLevelType w:val="hybridMultilevel"/>
    <w:tmpl w:val="CF86CC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500467"/>
    <w:multiLevelType w:val="hybridMultilevel"/>
    <w:tmpl w:val="E8047764"/>
    <w:lvl w:ilvl="0" w:tplc="24703D52">
      <w:start w:val="1"/>
      <w:numFmt w:val="decimal"/>
      <w:lvlText w:val="%1."/>
      <w:lvlJc w:val="lef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15">
    <w:nsid w:val="339C31A1"/>
    <w:multiLevelType w:val="hybridMultilevel"/>
    <w:tmpl w:val="78828B38"/>
    <w:lvl w:ilvl="0" w:tplc="0FF45D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33C3033F"/>
    <w:multiLevelType w:val="hybridMultilevel"/>
    <w:tmpl w:val="DEB8E08A"/>
    <w:lvl w:ilvl="0" w:tplc="677EED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89603E"/>
    <w:multiLevelType w:val="multilevel"/>
    <w:tmpl w:val="FFFFFFFF"/>
    <w:lvl w:ilvl="0">
      <w:start w:val="1"/>
      <w:numFmt w:val="decimal"/>
      <w:pStyle w:val="Heading1"/>
      <w:lvlText w:val="%1."/>
      <w:lvlJc w:val="left"/>
      <w:pPr>
        <w:ind w:left="360" w:hanging="360"/>
      </w:pPr>
      <w:rPr>
        <w:rFonts w:cs="Times New Roman" w:hint="default"/>
        <w:caps w:val="0"/>
        <w:strike w:val="0"/>
        <w:dstrike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nsid w:val="4A9873E2"/>
    <w:multiLevelType w:val="multilevel"/>
    <w:tmpl w:val="7DA2465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nsid w:val="4E125E6E"/>
    <w:multiLevelType w:val="hybridMultilevel"/>
    <w:tmpl w:val="B95C86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FD02CB"/>
    <w:multiLevelType w:val="hybridMultilevel"/>
    <w:tmpl w:val="67A838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345BA"/>
    <w:multiLevelType w:val="hybridMultilevel"/>
    <w:tmpl w:val="A1EA10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6873D68"/>
    <w:multiLevelType w:val="hybridMultilevel"/>
    <w:tmpl w:val="7BEC6948"/>
    <w:lvl w:ilvl="0" w:tplc="67602A88">
      <w:start w:val="1"/>
      <w:numFmt w:val="lowerLetter"/>
      <w:lvlText w:val="%1."/>
      <w:lvlJc w:val="left"/>
      <w:pPr>
        <w:ind w:left="3600" w:hanging="360"/>
      </w:pPr>
      <w:rPr>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3">
    <w:nsid w:val="599C6F85"/>
    <w:multiLevelType w:val="hybridMultilevel"/>
    <w:tmpl w:val="541E648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900094"/>
    <w:multiLevelType w:val="hybridMultilevel"/>
    <w:tmpl w:val="06EA94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DA2C97"/>
    <w:multiLevelType w:val="hybridMultilevel"/>
    <w:tmpl w:val="EDE02B00"/>
    <w:lvl w:ilvl="0" w:tplc="3BE66CD0">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634F14EB"/>
    <w:multiLevelType w:val="hybridMultilevel"/>
    <w:tmpl w:val="EA207248"/>
    <w:lvl w:ilvl="0" w:tplc="3262388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D1351C"/>
    <w:multiLevelType w:val="hybridMultilevel"/>
    <w:tmpl w:val="2742683A"/>
    <w:lvl w:ilvl="0" w:tplc="044649B4">
      <w:start w:val="1"/>
      <w:numFmt w:val="decimal"/>
      <w:lvlText w:val="%1."/>
      <w:lvlJc w:val="left"/>
      <w:pPr>
        <w:ind w:left="425" w:hanging="360"/>
      </w:pPr>
      <w:rPr>
        <w:rFonts w:ascii="Times New Roman" w:eastAsia="Times New Roman" w:hAnsi="Times New Roman" w:cs="Times New Roman"/>
      </w:rPr>
    </w:lvl>
    <w:lvl w:ilvl="1" w:tplc="04210019" w:tentative="1">
      <w:start w:val="1"/>
      <w:numFmt w:val="lowerLetter"/>
      <w:lvlText w:val="%2."/>
      <w:lvlJc w:val="left"/>
      <w:pPr>
        <w:ind w:left="1145" w:hanging="360"/>
      </w:pPr>
    </w:lvl>
    <w:lvl w:ilvl="2" w:tplc="0421001B" w:tentative="1">
      <w:start w:val="1"/>
      <w:numFmt w:val="lowerRoman"/>
      <w:lvlText w:val="%3."/>
      <w:lvlJc w:val="right"/>
      <w:pPr>
        <w:ind w:left="1865" w:hanging="180"/>
      </w:pPr>
    </w:lvl>
    <w:lvl w:ilvl="3" w:tplc="0421000F" w:tentative="1">
      <w:start w:val="1"/>
      <w:numFmt w:val="decimal"/>
      <w:lvlText w:val="%4."/>
      <w:lvlJc w:val="left"/>
      <w:pPr>
        <w:ind w:left="2585" w:hanging="360"/>
      </w:pPr>
    </w:lvl>
    <w:lvl w:ilvl="4" w:tplc="04210019" w:tentative="1">
      <w:start w:val="1"/>
      <w:numFmt w:val="lowerLetter"/>
      <w:lvlText w:val="%5."/>
      <w:lvlJc w:val="left"/>
      <w:pPr>
        <w:ind w:left="3305" w:hanging="360"/>
      </w:pPr>
    </w:lvl>
    <w:lvl w:ilvl="5" w:tplc="0421001B" w:tentative="1">
      <w:start w:val="1"/>
      <w:numFmt w:val="lowerRoman"/>
      <w:lvlText w:val="%6."/>
      <w:lvlJc w:val="right"/>
      <w:pPr>
        <w:ind w:left="4025" w:hanging="180"/>
      </w:pPr>
    </w:lvl>
    <w:lvl w:ilvl="6" w:tplc="0421000F" w:tentative="1">
      <w:start w:val="1"/>
      <w:numFmt w:val="decimal"/>
      <w:lvlText w:val="%7."/>
      <w:lvlJc w:val="left"/>
      <w:pPr>
        <w:ind w:left="4745" w:hanging="360"/>
      </w:pPr>
    </w:lvl>
    <w:lvl w:ilvl="7" w:tplc="04210019" w:tentative="1">
      <w:start w:val="1"/>
      <w:numFmt w:val="lowerLetter"/>
      <w:lvlText w:val="%8."/>
      <w:lvlJc w:val="left"/>
      <w:pPr>
        <w:ind w:left="5465" w:hanging="360"/>
      </w:pPr>
    </w:lvl>
    <w:lvl w:ilvl="8" w:tplc="0421001B" w:tentative="1">
      <w:start w:val="1"/>
      <w:numFmt w:val="lowerRoman"/>
      <w:lvlText w:val="%9."/>
      <w:lvlJc w:val="right"/>
      <w:pPr>
        <w:ind w:left="6185" w:hanging="180"/>
      </w:pPr>
    </w:lvl>
  </w:abstractNum>
  <w:abstractNum w:abstractNumId="28">
    <w:nsid w:val="6CD32DA8"/>
    <w:multiLevelType w:val="singleLevel"/>
    <w:tmpl w:val="FFFFFFFF"/>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16"/>
        <w:szCs w:val="16"/>
        <w:vertAlign w:val="baseline"/>
      </w:rPr>
    </w:lvl>
  </w:abstractNum>
  <w:abstractNum w:abstractNumId="29">
    <w:nsid w:val="72A73AD7"/>
    <w:multiLevelType w:val="hybridMultilevel"/>
    <w:tmpl w:val="2D685D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757C75DD"/>
    <w:multiLevelType w:val="hybridMultilevel"/>
    <w:tmpl w:val="B8FEA2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76415E62"/>
    <w:multiLevelType w:val="hybridMultilevel"/>
    <w:tmpl w:val="49DE2D0E"/>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32">
    <w:nsid w:val="795158BE"/>
    <w:multiLevelType w:val="hybridMultilevel"/>
    <w:tmpl w:val="62D27D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nsid w:val="7F59420E"/>
    <w:multiLevelType w:val="hybridMultilevel"/>
    <w:tmpl w:val="B7C45A34"/>
    <w:lvl w:ilvl="0" w:tplc="02B076C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9"/>
  </w:num>
  <w:num w:numId="3">
    <w:abstractNumId w:val="22"/>
  </w:num>
  <w:num w:numId="4">
    <w:abstractNumId w:val="5"/>
  </w:num>
  <w:num w:numId="5">
    <w:abstractNumId w:val="30"/>
  </w:num>
  <w:num w:numId="6">
    <w:abstractNumId w:val="15"/>
  </w:num>
  <w:num w:numId="7">
    <w:abstractNumId w:val="29"/>
  </w:num>
  <w:num w:numId="8">
    <w:abstractNumId w:val="11"/>
  </w:num>
  <w:num w:numId="9">
    <w:abstractNumId w:val="6"/>
  </w:num>
  <w:num w:numId="10">
    <w:abstractNumId w:val="31"/>
  </w:num>
  <w:num w:numId="11">
    <w:abstractNumId w:val="27"/>
  </w:num>
  <w:num w:numId="12">
    <w:abstractNumId w:val="21"/>
  </w:num>
  <w:num w:numId="13">
    <w:abstractNumId w:val="28"/>
  </w:num>
  <w:num w:numId="14">
    <w:abstractNumId w:val="17"/>
  </w:num>
  <w:num w:numId="15">
    <w:abstractNumId w:val="25"/>
  </w:num>
  <w:num w:numId="16">
    <w:abstractNumId w:val="18"/>
  </w:num>
  <w:num w:numId="17">
    <w:abstractNumId w:val="12"/>
  </w:num>
  <w:num w:numId="18">
    <w:abstractNumId w:val="32"/>
  </w:num>
  <w:num w:numId="19">
    <w:abstractNumId w:val="19"/>
  </w:num>
  <w:num w:numId="20">
    <w:abstractNumId w:val="33"/>
  </w:num>
  <w:num w:numId="21">
    <w:abstractNumId w:val="10"/>
  </w:num>
  <w:num w:numId="22">
    <w:abstractNumId w:val="7"/>
  </w:num>
  <w:num w:numId="23">
    <w:abstractNumId w:val="23"/>
  </w:num>
  <w:num w:numId="24">
    <w:abstractNumId w:val="1"/>
  </w:num>
  <w:num w:numId="25">
    <w:abstractNumId w:val="0"/>
  </w:num>
  <w:num w:numId="26">
    <w:abstractNumId w:val="2"/>
  </w:num>
  <w:num w:numId="27">
    <w:abstractNumId w:val="4"/>
  </w:num>
  <w:num w:numId="28">
    <w:abstractNumId w:val="13"/>
  </w:num>
  <w:num w:numId="29">
    <w:abstractNumId w:val="26"/>
  </w:num>
  <w:num w:numId="30">
    <w:abstractNumId w:val="8"/>
  </w:num>
  <w:num w:numId="31">
    <w:abstractNumId w:val="24"/>
  </w:num>
  <w:num w:numId="32">
    <w:abstractNumId w:val="16"/>
  </w:num>
  <w:num w:numId="33">
    <w:abstractNumId w:val="3"/>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jA2NjE3AJJGRhbmRko6SsGpxcWZ+XkgBSa1AA4jKvMsAAAA"/>
  </w:docVars>
  <w:rsids>
    <w:rsidRoot w:val="00800EC1"/>
    <w:rsid w:val="00006BCD"/>
    <w:rsid w:val="00032A43"/>
    <w:rsid w:val="00057C0C"/>
    <w:rsid w:val="00080854"/>
    <w:rsid w:val="0008355A"/>
    <w:rsid w:val="00084E66"/>
    <w:rsid w:val="000A133A"/>
    <w:rsid w:val="000A1562"/>
    <w:rsid w:val="000C41DF"/>
    <w:rsid w:val="000D3CD8"/>
    <w:rsid w:val="000E063C"/>
    <w:rsid w:val="000E3DC1"/>
    <w:rsid w:val="001052F1"/>
    <w:rsid w:val="00132D04"/>
    <w:rsid w:val="00140A27"/>
    <w:rsid w:val="00141C1F"/>
    <w:rsid w:val="00154D00"/>
    <w:rsid w:val="0015715E"/>
    <w:rsid w:val="00163F2D"/>
    <w:rsid w:val="001812F0"/>
    <w:rsid w:val="001C4B56"/>
    <w:rsid w:val="00204C7C"/>
    <w:rsid w:val="00242C3A"/>
    <w:rsid w:val="00256E3D"/>
    <w:rsid w:val="002620F7"/>
    <w:rsid w:val="00284F21"/>
    <w:rsid w:val="002C11D8"/>
    <w:rsid w:val="002C2DFA"/>
    <w:rsid w:val="002C4C6D"/>
    <w:rsid w:val="002E0B58"/>
    <w:rsid w:val="00303FB6"/>
    <w:rsid w:val="0031343A"/>
    <w:rsid w:val="00313582"/>
    <w:rsid w:val="00314EF4"/>
    <w:rsid w:val="003212D9"/>
    <w:rsid w:val="003224F4"/>
    <w:rsid w:val="00367421"/>
    <w:rsid w:val="003840B1"/>
    <w:rsid w:val="003902CB"/>
    <w:rsid w:val="003B2257"/>
    <w:rsid w:val="003B6B72"/>
    <w:rsid w:val="003C4469"/>
    <w:rsid w:val="003C5B05"/>
    <w:rsid w:val="003F1EDD"/>
    <w:rsid w:val="004238F3"/>
    <w:rsid w:val="004305CF"/>
    <w:rsid w:val="00432A23"/>
    <w:rsid w:val="00456108"/>
    <w:rsid w:val="004662FA"/>
    <w:rsid w:val="004A0043"/>
    <w:rsid w:val="004A1F80"/>
    <w:rsid w:val="004A4DAC"/>
    <w:rsid w:val="004D7CA2"/>
    <w:rsid w:val="004E2FFE"/>
    <w:rsid w:val="004E3D56"/>
    <w:rsid w:val="00511DF7"/>
    <w:rsid w:val="005314D8"/>
    <w:rsid w:val="00533CA4"/>
    <w:rsid w:val="005769EC"/>
    <w:rsid w:val="005B3370"/>
    <w:rsid w:val="005D0244"/>
    <w:rsid w:val="005D10C3"/>
    <w:rsid w:val="005E1AF0"/>
    <w:rsid w:val="005E5882"/>
    <w:rsid w:val="005F5D08"/>
    <w:rsid w:val="00603C2F"/>
    <w:rsid w:val="00605694"/>
    <w:rsid w:val="006262BF"/>
    <w:rsid w:val="00653204"/>
    <w:rsid w:val="006A24F8"/>
    <w:rsid w:val="006A6BE2"/>
    <w:rsid w:val="006C17C9"/>
    <w:rsid w:val="00710145"/>
    <w:rsid w:val="00710612"/>
    <w:rsid w:val="007228E9"/>
    <w:rsid w:val="007370D6"/>
    <w:rsid w:val="00742078"/>
    <w:rsid w:val="00770170"/>
    <w:rsid w:val="007918F9"/>
    <w:rsid w:val="00794529"/>
    <w:rsid w:val="007A51E9"/>
    <w:rsid w:val="007B5DF7"/>
    <w:rsid w:val="007C30BB"/>
    <w:rsid w:val="007D3FC6"/>
    <w:rsid w:val="007E6AEB"/>
    <w:rsid w:val="007E7A86"/>
    <w:rsid w:val="007F21FD"/>
    <w:rsid w:val="007F3960"/>
    <w:rsid w:val="00800EC1"/>
    <w:rsid w:val="0080168C"/>
    <w:rsid w:val="00826F1F"/>
    <w:rsid w:val="00830BBA"/>
    <w:rsid w:val="00836BC5"/>
    <w:rsid w:val="00864BE1"/>
    <w:rsid w:val="008704BF"/>
    <w:rsid w:val="00876F8F"/>
    <w:rsid w:val="00890849"/>
    <w:rsid w:val="0089204A"/>
    <w:rsid w:val="0089230D"/>
    <w:rsid w:val="008B1864"/>
    <w:rsid w:val="008E3F3E"/>
    <w:rsid w:val="008E625A"/>
    <w:rsid w:val="008F0EB9"/>
    <w:rsid w:val="009079E6"/>
    <w:rsid w:val="00916F7F"/>
    <w:rsid w:val="009335D3"/>
    <w:rsid w:val="009B26AF"/>
    <w:rsid w:val="009B2B96"/>
    <w:rsid w:val="009E2D32"/>
    <w:rsid w:val="009F2B67"/>
    <w:rsid w:val="009F331F"/>
    <w:rsid w:val="00A42E74"/>
    <w:rsid w:val="00A455DC"/>
    <w:rsid w:val="00A54D64"/>
    <w:rsid w:val="00A63005"/>
    <w:rsid w:val="00A7726C"/>
    <w:rsid w:val="00A81359"/>
    <w:rsid w:val="00A816C5"/>
    <w:rsid w:val="00AB1FDE"/>
    <w:rsid w:val="00AC683A"/>
    <w:rsid w:val="00AE69D9"/>
    <w:rsid w:val="00B154DC"/>
    <w:rsid w:val="00B33E46"/>
    <w:rsid w:val="00B426A1"/>
    <w:rsid w:val="00B4610F"/>
    <w:rsid w:val="00B77BD4"/>
    <w:rsid w:val="00B8051B"/>
    <w:rsid w:val="00BA3A23"/>
    <w:rsid w:val="00BB4CF1"/>
    <w:rsid w:val="00BC0EF1"/>
    <w:rsid w:val="00BD3FB4"/>
    <w:rsid w:val="00BF7BAA"/>
    <w:rsid w:val="00C2231E"/>
    <w:rsid w:val="00C377E7"/>
    <w:rsid w:val="00C73CEA"/>
    <w:rsid w:val="00C86FAB"/>
    <w:rsid w:val="00CA1164"/>
    <w:rsid w:val="00CD0C61"/>
    <w:rsid w:val="00CD2134"/>
    <w:rsid w:val="00CF2169"/>
    <w:rsid w:val="00D05A33"/>
    <w:rsid w:val="00D265BD"/>
    <w:rsid w:val="00D675B8"/>
    <w:rsid w:val="00D97B87"/>
    <w:rsid w:val="00DA1F8F"/>
    <w:rsid w:val="00DB15F1"/>
    <w:rsid w:val="00DF4690"/>
    <w:rsid w:val="00E45081"/>
    <w:rsid w:val="00E60467"/>
    <w:rsid w:val="00E83CC4"/>
    <w:rsid w:val="00E97950"/>
    <w:rsid w:val="00EA0B40"/>
    <w:rsid w:val="00F01AAB"/>
    <w:rsid w:val="00F05077"/>
    <w:rsid w:val="00F26769"/>
    <w:rsid w:val="00F74774"/>
    <w:rsid w:val="00F82338"/>
    <w:rsid w:val="00F9272A"/>
    <w:rsid w:val="00F9686F"/>
    <w:rsid w:val="00F9732E"/>
    <w:rsid w:val="00F97B7E"/>
    <w:rsid w:val="00FA1A69"/>
    <w:rsid w:val="00FD1030"/>
    <w:rsid w:val="00FE0AF9"/>
    <w:rsid w:val="00FE1652"/>
    <w:rsid w:val="00FE71D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7F5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00EC1"/>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9"/>
    <w:qFormat/>
    <w:rsid w:val="00F9272A"/>
    <w:pPr>
      <w:keepNext/>
      <w:keepLines/>
      <w:widowControl/>
      <w:numPr>
        <w:numId w:val="14"/>
      </w:numPr>
      <w:tabs>
        <w:tab w:val="left" w:pos="216"/>
      </w:tabs>
      <w:autoSpaceDE/>
      <w:autoSpaceDN/>
      <w:spacing w:before="360" w:after="80"/>
      <w:outlineLvl w:val="0"/>
    </w:pPr>
    <w:rPr>
      <w:rFonts w:eastAsia="MS Mincho"/>
      <w:b/>
      <w:noProof/>
      <w:sz w:val="24"/>
      <w:szCs w:val="20"/>
      <w:lang w:val="en-US"/>
    </w:rPr>
  </w:style>
  <w:style w:type="paragraph" w:styleId="Heading3">
    <w:name w:val="heading 3"/>
    <w:basedOn w:val="Normal"/>
    <w:next w:val="Normal"/>
    <w:link w:val="Heading3Char"/>
    <w:uiPriority w:val="99"/>
    <w:qFormat/>
    <w:rsid w:val="00F9272A"/>
    <w:pPr>
      <w:widowControl/>
      <w:numPr>
        <w:ilvl w:val="2"/>
        <w:numId w:val="14"/>
      </w:numPr>
      <w:autoSpaceDE/>
      <w:autoSpaceDN/>
      <w:spacing w:line="240" w:lineRule="exact"/>
      <w:ind w:firstLine="288"/>
      <w:jc w:val="both"/>
      <w:outlineLvl w:val="2"/>
    </w:pPr>
    <w:rPr>
      <w:rFonts w:eastAsia="MS Mincho"/>
      <w:i/>
      <w:iCs/>
      <w:noProof/>
      <w:sz w:val="20"/>
      <w:szCs w:val="20"/>
      <w:lang w:val="en-US"/>
    </w:rPr>
  </w:style>
  <w:style w:type="paragraph" w:styleId="Heading4">
    <w:name w:val="heading 4"/>
    <w:basedOn w:val="Normal"/>
    <w:next w:val="Normal"/>
    <w:link w:val="Heading4Char"/>
    <w:uiPriority w:val="99"/>
    <w:qFormat/>
    <w:rsid w:val="00F9272A"/>
    <w:pPr>
      <w:widowControl/>
      <w:numPr>
        <w:ilvl w:val="3"/>
        <w:numId w:val="14"/>
      </w:numPr>
      <w:tabs>
        <w:tab w:val="left" w:pos="821"/>
      </w:tabs>
      <w:autoSpaceDE/>
      <w:autoSpaceDN/>
      <w:spacing w:before="40" w:after="40"/>
      <w:ind w:firstLine="504"/>
      <w:jc w:val="both"/>
      <w:outlineLvl w:val="3"/>
    </w:pPr>
    <w:rPr>
      <w:rFonts w:eastAsia="MS Mincho"/>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sub 1,List Paragraph1,Body of text"/>
    <w:basedOn w:val="Normal"/>
    <w:link w:val="ListParagraphChar"/>
    <w:uiPriority w:val="34"/>
    <w:qFormat/>
    <w:rsid w:val="00800EC1"/>
    <w:pPr>
      <w:ind w:left="3355" w:hanging="361"/>
      <w:jc w:val="both"/>
    </w:pPr>
  </w:style>
  <w:style w:type="character" w:customStyle="1" w:styleId="ListParagraphChar">
    <w:name w:val="List Paragraph Char"/>
    <w:aliases w:val="Header Char1 Char,sub 1 Char,List Paragraph1 Char,Body of text Char"/>
    <w:link w:val="ListParagraph"/>
    <w:uiPriority w:val="34"/>
    <w:locked/>
    <w:rsid w:val="0071014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A4DAC"/>
    <w:rPr>
      <w:rFonts w:ascii="Tahoma" w:hAnsi="Tahoma" w:cs="Tahoma"/>
      <w:sz w:val="16"/>
      <w:szCs w:val="16"/>
    </w:rPr>
  </w:style>
  <w:style w:type="character" w:customStyle="1" w:styleId="BalloonTextChar">
    <w:name w:val="Balloon Text Char"/>
    <w:basedOn w:val="DefaultParagraphFont"/>
    <w:link w:val="BalloonText"/>
    <w:uiPriority w:val="99"/>
    <w:semiHidden/>
    <w:rsid w:val="004A4DAC"/>
    <w:rPr>
      <w:rFonts w:ascii="Tahoma" w:eastAsia="Times New Roman" w:hAnsi="Tahoma" w:cs="Tahoma"/>
      <w:sz w:val="16"/>
      <w:szCs w:val="16"/>
    </w:rPr>
  </w:style>
  <w:style w:type="character" w:styleId="PlaceholderText">
    <w:name w:val="Placeholder Text"/>
    <w:basedOn w:val="DefaultParagraphFont"/>
    <w:uiPriority w:val="99"/>
    <w:semiHidden/>
    <w:rsid w:val="004A4DAC"/>
    <w:rPr>
      <w:color w:val="808080"/>
    </w:rPr>
  </w:style>
  <w:style w:type="table" w:styleId="TableGrid">
    <w:name w:val="Table Grid"/>
    <w:basedOn w:val="TableNormal"/>
    <w:uiPriority w:val="59"/>
    <w:rsid w:val="00742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5081"/>
    <w:pPr>
      <w:tabs>
        <w:tab w:val="center" w:pos="4513"/>
        <w:tab w:val="right" w:pos="9026"/>
      </w:tabs>
    </w:pPr>
  </w:style>
  <w:style w:type="character" w:customStyle="1" w:styleId="HeaderChar">
    <w:name w:val="Header Char"/>
    <w:basedOn w:val="DefaultParagraphFont"/>
    <w:link w:val="Header"/>
    <w:uiPriority w:val="99"/>
    <w:rsid w:val="00E45081"/>
    <w:rPr>
      <w:rFonts w:ascii="Times New Roman" w:eastAsia="Times New Roman" w:hAnsi="Times New Roman" w:cs="Times New Roman"/>
    </w:rPr>
  </w:style>
  <w:style w:type="paragraph" w:styleId="Footer">
    <w:name w:val="footer"/>
    <w:basedOn w:val="Normal"/>
    <w:link w:val="FooterChar"/>
    <w:uiPriority w:val="99"/>
    <w:unhideWhenUsed/>
    <w:rsid w:val="00E45081"/>
    <w:pPr>
      <w:tabs>
        <w:tab w:val="center" w:pos="4513"/>
        <w:tab w:val="right" w:pos="9026"/>
      </w:tabs>
    </w:pPr>
  </w:style>
  <w:style w:type="character" w:customStyle="1" w:styleId="FooterChar">
    <w:name w:val="Footer Char"/>
    <w:basedOn w:val="DefaultParagraphFont"/>
    <w:link w:val="Footer"/>
    <w:uiPriority w:val="99"/>
    <w:rsid w:val="00E45081"/>
    <w:rPr>
      <w:rFonts w:ascii="Times New Roman" w:eastAsia="Times New Roman" w:hAnsi="Times New Roman" w:cs="Times New Roman"/>
    </w:rPr>
  </w:style>
  <w:style w:type="paragraph" w:styleId="FootnoteText">
    <w:name w:val="footnote text"/>
    <w:basedOn w:val="Normal"/>
    <w:link w:val="FootnoteTextChar"/>
    <w:uiPriority w:val="99"/>
    <w:unhideWhenUsed/>
    <w:rsid w:val="00FD1030"/>
    <w:pPr>
      <w:widowControl/>
      <w:autoSpaceDE/>
      <w:autoSpaceDN/>
    </w:pPr>
    <w:rPr>
      <w:rFonts w:ascii="Calibri" w:eastAsia="Calibri" w:hAnsi="Calibri" w:cs="Arial"/>
      <w:sz w:val="20"/>
      <w:szCs w:val="20"/>
      <w:lang w:val="en-US"/>
    </w:rPr>
  </w:style>
  <w:style w:type="character" w:customStyle="1" w:styleId="FootnoteTextChar">
    <w:name w:val="Footnote Text Char"/>
    <w:basedOn w:val="DefaultParagraphFont"/>
    <w:link w:val="FootnoteText"/>
    <w:uiPriority w:val="99"/>
    <w:rsid w:val="00FD1030"/>
    <w:rPr>
      <w:rFonts w:ascii="Calibri" w:eastAsia="Calibri" w:hAnsi="Calibri" w:cs="Arial"/>
      <w:sz w:val="20"/>
      <w:szCs w:val="20"/>
      <w:lang w:val="en-US"/>
    </w:rPr>
  </w:style>
  <w:style w:type="character" w:styleId="Hyperlink">
    <w:name w:val="Hyperlink"/>
    <w:basedOn w:val="DefaultParagraphFont"/>
    <w:uiPriority w:val="99"/>
    <w:unhideWhenUsed/>
    <w:rsid w:val="00710612"/>
    <w:rPr>
      <w:color w:val="0000FF" w:themeColor="hyperlink"/>
      <w:u w:val="single"/>
    </w:rPr>
  </w:style>
  <w:style w:type="character" w:customStyle="1" w:styleId="UnresolvedMention">
    <w:name w:val="Unresolved Mention"/>
    <w:basedOn w:val="DefaultParagraphFont"/>
    <w:uiPriority w:val="99"/>
    <w:semiHidden/>
    <w:unhideWhenUsed/>
    <w:rsid w:val="00710612"/>
    <w:rPr>
      <w:color w:val="605E5C"/>
      <w:shd w:val="clear" w:color="auto" w:fill="E1DFDD"/>
    </w:rPr>
  </w:style>
  <w:style w:type="table" w:customStyle="1" w:styleId="TableGrid1">
    <w:name w:val="Table Grid1"/>
    <w:basedOn w:val="TableNormal"/>
    <w:next w:val="TableGrid"/>
    <w:uiPriority w:val="59"/>
    <w:rsid w:val="00204C7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41C1F"/>
    <w:pPr>
      <w:widowControl w:val="0"/>
      <w:autoSpaceDE w:val="0"/>
      <w:autoSpaceDN w:val="0"/>
      <w:spacing w:after="0" w:line="240" w:lineRule="auto"/>
    </w:pPr>
    <w:rPr>
      <w:rFonts w:ascii="Times New Roman" w:eastAsia="Times New Roman" w:hAnsi="Times New Roman" w:cs="Times New Roman"/>
    </w:rPr>
  </w:style>
  <w:style w:type="paragraph" w:styleId="BodyText">
    <w:name w:val="Body Text"/>
    <w:basedOn w:val="Normal"/>
    <w:link w:val="BodyTextChar"/>
    <w:uiPriority w:val="99"/>
    <w:rsid w:val="003B6B72"/>
    <w:pPr>
      <w:widowControl/>
      <w:tabs>
        <w:tab w:val="left" w:pos="288"/>
      </w:tabs>
      <w:autoSpaceDE/>
      <w:autoSpaceDN/>
      <w:spacing w:after="120" w:line="228" w:lineRule="auto"/>
      <w:ind w:firstLine="288"/>
      <w:jc w:val="both"/>
    </w:pPr>
    <w:rPr>
      <w:rFonts w:eastAsia="MS Mincho"/>
      <w:spacing w:val="-1"/>
      <w:szCs w:val="20"/>
      <w:lang w:val="en-US"/>
    </w:rPr>
  </w:style>
  <w:style w:type="character" w:customStyle="1" w:styleId="BodyTextChar">
    <w:name w:val="Body Text Char"/>
    <w:basedOn w:val="DefaultParagraphFont"/>
    <w:link w:val="BodyText"/>
    <w:uiPriority w:val="99"/>
    <w:rsid w:val="003B6B72"/>
    <w:rPr>
      <w:rFonts w:ascii="Times New Roman" w:eastAsia="MS Mincho" w:hAnsi="Times New Roman" w:cs="Times New Roman"/>
      <w:spacing w:val="-1"/>
      <w:szCs w:val="20"/>
      <w:lang w:val="en-US"/>
    </w:rPr>
  </w:style>
  <w:style w:type="paragraph" w:customStyle="1" w:styleId="tablehead">
    <w:name w:val="table head"/>
    <w:uiPriority w:val="99"/>
    <w:rsid w:val="003B6B72"/>
    <w:pPr>
      <w:numPr>
        <w:numId w:val="13"/>
      </w:numPr>
      <w:spacing w:before="240" w:after="120" w:line="240" w:lineRule="auto"/>
      <w:ind w:left="737" w:hanging="737"/>
      <w:jc w:val="center"/>
    </w:pPr>
    <w:rPr>
      <w:rFonts w:ascii="Junicode" w:eastAsia="Times New Roman" w:hAnsi="Junicode" w:cs="Times New Roman"/>
      <w:noProof/>
      <w:sz w:val="20"/>
      <w:szCs w:val="16"/>
      <w:lang w:val="en-US"/>
    </w:rPr>
  </w:style>
  <w:style w:type="paragraph" w:customStyle="1" w:styleId="Body">
    <w:name w:val="Body"/>
    <w:basedOn w:val="Normal"/>
    <w:link w:val="BodyChar"/>
    <w:rsid w:val="003B6B72"/>
    <w:pPr>
      <w:autoSpaceDE/>
      <w:autoSpaceDN/>
      <w:ind w:firstLine="288"/>
      <w:jc w:val="both"/>
    </w:pPr>
    <w:rPr>
      <w:rFonts w:ascii="Book Antiqua" w:hAnsi="Book Antiqua"/>
      <w:sz w:val="20"/>
      <w:szCs w:val="20"/>
      <w:lang w:val="en-US"/>
    </w:rPr>
  </w:style>
  <w:style w:type="character" w:customStyle="1" w:styleId="BodyChar">
    <w:name w:val="Body Char"/>
    <w:link w:val="Body"/>
    <w:rsid w:val="003B6B72"/>
    <w:rPr>
      <w:rFonts w:ascii="Book Antiqua" w:eastAsia="Times New Roman" w:hAnsi="Book Antiqua" w:cs="Times New Roman"/>
      <w:sz w:val="20"/>
      <w:szCs w:val="20"/>
      <w:lang w:val="en-US"/>
    </w:rPr>
  </w:style>
  <w:style w:type="character" w:customStyle="1" w:styleId="Heading1Char">
    <w:name w:val="Heading 1 Char"/>
    <w:basedOn w:val="DefaultParagraphFont"/>
    <w:link w:val="Heading1"/>
    <w:uiPriority w:val="99"/>
    <w:rsid w:val="00F9272A"/>
    <w:rPr>
      <w:rFonts w:ascii="Times New Roman" w:eastAsia="MS Mincho" w:hAnsi="Times New Roman" w:cs="Times New Roman"/>
      <w:b/>
      <w:noProof/>
      <w:sz w:val="24"/>
      <w:szCs w:val="20"/>
      <w:lang w:val="en-US"/>
    </w:rPr>
  </w:style>
  <w:style w:type="character" w:customStyle="1" w:styleId="Heading3Char">
    <w:name w:val="Heading 3 Char"/>
    <w:basedOn w:val="DefaultParagraphFont"/>
    <w:link w:val="Heading3"/>
    <w:uiPriority w:val="99"/>
    <w:rsid w:val="00F9272A"/>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F9272A"/>
    <w:rPr>
      <w:rFonts w:ascii="Times New Roman" w:eastAsia="MS Mincho" w:hAnsi="Times New Roman" w:cs="Times New Roman"/>
      <w:i/>
      <w:iCs/>
      <w:noProof/>
      <w:sz w:val="20"/>
      <w:szCs w:val="20"/>
      <w:lang w:val="en-US"/>
    </w:rPr>
  </w:style>
  <w:style w:type="character" w:styleId="Emphasis">
    <w:name w:val="Emphasis"/>
    <w:uiPriority w:val="20"/>
    <w:qFormat/>
    <w:rsid w:val="00F9272A"/>
    <w:rPr>
      <w:i/>
      <w:iCs/>
    </w:rPr>
  </w:style>
  <w:style w:type="paragraph" w:styleId="NormalWeb">
    <w:name w:val="Normal (Web)"/>
    <w:basedOn w:val="Normal"/>
    <w:uiPriority w:val="99"/>
    <w:unhideWhenUsed/>
    <w:rsid w:val="00F9272A"/>
    <w:pPr>
      <w:widowControl/>
      <w:autoSpaceDE/>
      <w:autoSpaceDN/>
      <w:spacing w:before="100" w:beforeAutospacing="1" w:after="100" w:afterAutospacing="1"/>
    </w:pPr>
    <w:rPr>
      <w:sz w:val="24"/>
      <w:szCs w:val="24"/>
      <w:lang w:val="en-ID" w:eastAsia="en-ID"/>
    </w:rPr>
  </w:style>
  <w:style w:type="character" w:customStyle="1" w:styleId="csl-left-margin">
    <w:name w:val="csl-left-margin"/>
    <w:basedOn w:val="DefaultParagraphFont"/>
    <w:rsid w:val="00F9272A"/>
  </w:style>
  <w:style w:type="character" w:customStyle="1" w:styleId="csl-right-inline">
    <w:name w:val="csl-right-inline"/>
    <w:basedOn w:val="DefaultParagraphFont"/>
    <w:rsid w:val="00F927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00EC1"/>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9"/>
    <w:qFormat/>
    <w:rsid w:val="00F9272A"/>
    <w:pPr>
      <w:keepNext/>
      <w:keepLines/>
      <w:widowControl/>
      <w:numPr>
        <w:numId w:val="14"/>
      </w:numPr>
      <w:tabs>
        <w:tab w:val="left" w:pos="216"/>
      </w:tabs>
      <w:autoSpaceDE/>
      <w:autoSpaceDN/>
      <w:spacing w:before="360" w:after="80"/>
      <w:outlineLvl w:val="0"/>
    </w:pPr>
    <w:rPr>
      <w:rFonts w:eastAsia="MS Mincho"/>
      <w:b/>
      <w:noProof/>
      <w:sz w:val="24"/>
      <w:szCs w:val="20"/>
      <w:lang w:val="en-US"/>
    </w:rPr>
  </w:style>
  <w:style w:type="paragraph" w:styleId="Heading3">
    <w:name w:val="heading 3"/>
    <w:basedOn w:val="Normal"/>
    <w:next w:val="Normal"/>
    <w:link w:val="Heading3Char"/>
    <w:uiPriority w:val="99"/>
    <w:qFormat/>
    <w:rsid w:val="00F9272A"/>
    <w:pPr>
      <w:widowControl/>
      <w:numPr>
        <w:ilvl w:val="2"/>
        <w:numId w:val="14"/>
      </w:numPr>
      <w:autoSpaceDE/>
      <w:autoSpaceDN/>
      <w:spacing w:line="240" w:lineRule="exact"/>
      <w:ind w:firstLine="288"/>
      <w:jc w:val="both"/>
      <w:outlineLvl w:val="2"/>
    </w:pPr>
    <w:rPr>
      <w:rFonts w:eastAsia="MS Mincho"/>
      <w:i/>
      <w:iCs/>
      <w:noProof/>
      <w:sz w:val="20"/>
      <w:szCs w:val="20"/>
      <w:lang w:val="en-US"/>
    </w:rPr>
  </w:style>
  <w:style w:type="paragraph" w:styleId="Heading4">
    <w:name w:val="heading 4"/>
    <w:basedOn w:val="Normal"/>
    <w:next w:val="Normal"/>
    <w:link w:val="Heading4Char"/>
    <w:uiPriority w:val="99"/>
    <w:qFormat/>
    <w:rsid w:val="00F9272A"/>
    <w:pPr>
      <w:widowControl/>
      <w:numPr>
        <w:ilvl w:val="3"/>
        <w:numId w:val="14"/>
      </w:numPr>
      <w:tabs>
        <w:tab w:val="left" w:pos="821"/>
      </w:tabs>
      <w:autoSpaceDE/>
      <w:autoSpaceDN/>
      <w:spacing w:before="40" w:after="40"/>
      <w:ind w:firstLine="504"/>
      <w:jc w:val="both"/>
      <w:outlineLvl w:val="3"/>
    </w:pPr>
    <w:rPr>
      <w:rFonts w:eastAsia="MS Mincho"/>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sub 1,List Paragraph1,Body of text"/>
    <w:basedOn w:val="Normal"/>
    <w:link w:val="ListParagraphChar"/>
    <w:uiPriority w:val="34"/>
    <w:qFormat/>
    <w:rsid w:val="00800EC1"/>
    <w:pPr>
      <w:ind w:left="3355" w:hanging="361"/>
      <w:jc w:val="both"/>
    </w:pPr>
  </w:style>
  <w:style w:type="character" w:customStyle="1" w:styleId="ListParagraphChar">
    <w:name w:val="List Paragraph Char"/>
    <w:aliases w:val="Header Char1 Char,sub 1 Char,List Paragraph1 Char,Body of text Char"/>
    <w:link w:val="ListParagraph"/>
    <w:uiPriority w:val="34"/>
    <w:locked/>
    <w:rsid w:val="0071014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A4DAC"/>
    <w:rPr>
      <w:rFonts w:ascii="Tahoma" w:hAnsi="Tahoma" w:cs="Tahoma"/>
      <w:sz w:val="16"/>
      <w:szCs w:val="16"/>
    </w:rPr>
  </w:style>
  <w:style w:type="character" w:customStyle="1" w:styleId="BalloonTextChar">
    <w:name w:val="Balloon Text Char"/>
    <w:basedOn w:val="DefaultParagraphFont"/>
    <w:link w:val="BalloonText"/>
    <w:uiPriority w:val="99"/>
    <w:semiHidden/>
    <w:rsid w:val="004A4DAC"/>
    <w:rPr>
      <w:rFonts w:ascii="Tahoma" w:eastAsia="Times New Roman" w:hAnsi="Tahoma" w:cs="Tahoma"/>
      <w:sz w:val="16"/>
      <w:szCs w:val="16"/>
    </w:rPr>
  </w:style>
  <w:style w:type="character" w:styleId="PlaceholderText">
    <w:name w:val="Placeholder Text"/>
    <w:basedOn w:val="DefaultParagraphFont"/>
    <w:uiPriority w:val="99"/>
    <w:semiHidden/>
    <w:rsid w:val="004A4DAC"/>
    <w:rPr>
      <w:color w:val="808080"/>
    </w:rPr>
  </w:style>
  <w:style w:type="table" w:styleId="TableGrid">
    <w:name w:val="Table Grid"/>
    <w:basedOn w:val="TableNormal"/>
    <w:uiPriority w:val="59"/>
    <w:rsid w:val="00742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5081"/>
    <w:pPr>
      <w:tabs>
        <w:tab w:val="center" w:pos="4513"/>
        <w:tab w:val="right" w:pos="9026"/>
      </w:tabs>
    </w:pPr>
  </w:style>
  <w:style w:type="character" w:customStyle="1" w:styleId="HeaderChar">
    <w:name w:val="Header Char"/>
    <w:basedOn w:val="DefaultParagraphFont"/>
    <w:link w:val="Header"/>
    <w:uiPriority w:val="99"/>
    <w:rsid w:val="00E45081"/>
    <w:rPr>
      <w:rFonts w:ascii="Times New Roman" w:eastAsia="Times New Roman" w:hAnsi="Times New Roman" w:cs="Times New Roman"/>
    </w:rPr>
  </w:style>
  <w:style w:type="paragraph" w:styleId="Footer">
    <w:name w:val="footer"/>
    <w:basedOn w:val="Normal"/>
    <w:link w:val="FooterChar"/>
    <w:uiPriority w:val="99"/>
    <w:unhideWhenUsed/>
    <w:rsid w:val="00E45081"/>
    <w:pPr>
      <w:tabs>
        <w:tab w:val="center" w:pos="4513"/>
        <w:tab w:val="right" w:pos="9026"/>
      </w:tabs>
    </w:pPr>
  </w:style>
  <w:style w:type="character" w:customStyle="1" w:styleId="FooterChar">
    <w:name w:val="Footer Char"/>
    <w:basedOn w:val="DefaultParagraphFont"/>
    <w:link w:val="Footer"/>
    <w:uiPriority w:val="99"/>
    <w:rsid w:val="00E45081"/>
    <w:rPr>
      <w:rFonts w:ascii="Times New Roman" w:eastAsia="Times New Roman" w:hAnsi="Times New Roman" w:cs="Times New Roman"/>
    </w:rPr>
  </w:style>
  <w:style w:type="paragraph" w:styleId="FootnoteText">
    <w:name w:val="footnote text"/>
    <w:basedOn w:val="Normal"/>
    <w:link w:val="FootnoteTextChar"/>
    <w:uiPriority w:val="99"/>
    <w:unhideWhenUsed/>
    <w:rsid w:val="00FD1030"/>
    <w:pPr>
      <w:widowControl/>
      <w:autoSpaceDE/>
      <w:autoSpaceDN/>
    </w:pPr>
    <w:rPr>
      <w:rFonts w:ascii="Calibri" w:eastAsia="Calibri" w:hAnsi="Calibri" w:cs="Arial"/>
      <w:sz w:val="20"/>
      <w:szCs w:val="20"/>
      <w:lang w:val="en-US"/>
    </w:rPr>
  </w:style>
  <w:style w:type="character" w:customStyle="1" w:styleId="FootnoteTextChar">
    <w:name w:val="Footnote Text Char"/>
    <w:basedOn w:val="DefaultParagraphFont"/>
    <w:link w:val="FootnoteText"/>
    <w:uiPriority w:val="99"/>
    <w:rsid w:val="00FD1030"/>
    <w:rPr>
      <w:rFonts w:ascii="Calibri" w:eastAsia="Calibri" w:hAnsi="Calibri" w:cs="Arial"/>
      <w:sz w:val="20"/>
      <w:szCs w:val="20"/>
      <w:lang w:val="en-US"/>
    </w:rPr>
  </w:style>
  <w:style w:type="character" w:styleId="Hyperlink">
    <w:name w:val="Hyperlink"/>
    <w:basedOn w:val="DefaultParagraphFont"/>
    <w:uiPriority w:val="99"/>
    <w:unhideWhenUsed/>
    <w:rsid w:val="00710612"/>
    <w:rPr>
      <w:color w:val="0000FF" w:themeColor="hyperlink"/>
      <w:u w:val="single"/>
    </w:rPr>
  </w:style>
  <w:style w:type="character" w:customStyle="1" w:styleId="UnresolvedMention">
    <w:name w:val="Unresolved Mention"/>
    <w:basedOn w:val="DefaultParagraphFont"/>
    <w:uiPriority w:val="99"/>
    <w:semiHidden/>
    <w:unhideWhenUsed/>
    <w:rsid w:val="00710612"/>
    <w:rPr>
      <w:color w:val="605E5C"/>
      <w:shd w:val="clear" w:color="auto" w:fill="E1DFDD"/>
    </w:rPr>
  </w:style>
  <w:style w:type="table" w:customStyle="1" w:styleId="TableGrid1">
    <w:name w:val="Table Grid1"/>
    <w:basedOn w:val="TableNormal"/>
    <w:next w:val="TableGrid"/>
    <w:uiPriority w:val="59"/>
    <w:rsid w:val="00204C7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41C1F"/>
    <w:pPr>
      <w:widowControl w:val="0"/>
      <w:autoSpaceDE w:val="0"/>
      <w:autoSpaceDN w:val="0"/>
      <w:spacing w:after="0" w:line="240" w:lineRule="auto"/>
    </w:pPr>
    <w:rPr>
      <w:rFonts w:ascii="Times New Roman" w:eastAsia="Times New Roman" w:hAnsi="Times New Roman" w:cs="Times New Roman"/>
    </w:rPr>
  </w:style>
  <w:style w:type="paragraph" w:styleId="BodyText">
    <w:name w:val="Body Text"/>
    <w:basedOn w:val="Normal"/>
    <w:link w:val="BodyTextChar"/>
    <w:uiPriority w:val="99"/>
    <w:rsid w:val="003B6B72"/>
    <w:pPr>
      <w:widowControl/>
      <w:tabs>
        <w:tab w:val="left" w:pos="288"/>
      </w:tabs>
      <w:autoSpaceDE/>
      <w:autoSpaceDN/>
      <w:spacing w:after="120" w:line="228" w:lineRule="auto"/>
      <w:ind w:firstLine="288"/>
      <w:jc w:val="both"/>
    </w:pPr>
    <w:rPr>
      <w:rFonts w:eastAsia="MS Mincho"/>
      <w:spacing w:val="-1"/>
      <w:szCs w:val="20"/>
      <w:lang w:val="en-US"/>
    </w:rPr>
  </w:style>
  <w:style w:type="character" w:customStyle="1" w:styleId="BodyTextChar">
    <w:name w:val="Body Text Char"/>
    <w:basedOn w:val="DefaultParagraphFont"/>
    <w:link w:val="BodyText"/>
    <w:uiPriority w:val="99"/>
    <w:rsid w:val="003B6B72"/>
    <w:rPr>
      <w:rFonts w:ascii="Times New Roman" w:eastAsia="MS Mincho" w:hAnsi="Times New Roman" w:cs="Times New Roman"/>
      <w:spacing w:val="-1"/>
      <w:szCs w:val="20"/>
      <w:lang w:val="en-US"/>
    </w:rPr>
  </w:style>
  <w:style w:type="paragraph" w:customStyle="1" w:styleId="tablehead">
    <w:name w:val="table head"/>
    <w:uiPriority w:val="99"/>
    <w:rsid w:val="003B6B72"/>
    <w:pPr>
      <w:numPr>
        <w:numId w:val="13"/>
      </w:numPr>
      <w:spacing w:before="240" w:after="120" w:line="240" w:lineRule="auto"/>
      <w:ind w:left="737" w:hanging="737"/>
      <w:jc w:val="center"/>
    </w:pPr>
    <w:rPr>
      <w:rFonts w:ascii="Junicode" w:eastAsia="Times New Roman" w:hAnsi="Junicode" w:cs="Times New Roman"/>
      <w:noProof/>
      <w:sz w:val="20"/>
      <w:szCs w:val="16"/>
      <w:lang w:val="en-US"/>
    </w:rPr>
  </w:style>
  <w:style w:type="paragraph" w:customStyle="1" w:styleId="Body">
    <w:name w:val="Body"/>
    <w:basedOn w:val="Normal"/>
    <w:link w:val="BodyChar"/>
    <w:rsid w:val="003B6B72"/>
    <w:pPr>
      <w:autoSpaceDE/>
      <w:autoSpaceDN/>
      <w:ind w:firstLine="288"/>
      <w:jc w:val="both"/>
    </w:pPr>
    <w:rPr>
      <w:rFonts w:ascii="Book Antiqua" w:hAnsi="Book Antiqua"/>
      <w:sz w:val="20"/>
      <w:szCs w:val="20"/>
      <w:lang w:val="en-US"/>
    </w:rPr>
  </w:style>
  <w:style w:type="character" w:customStyle="1" w:styleId="BodyChar">
    <w:name w:val="Body Char"/>
    <w:link w:val="Body"/>
    <w:rsid w:val="003B6B72"/>
    <w:rPr>
      <w:rFonts w:ascii="Book Antiqua" w:eastAsia="Times New Roman" w:hAnsi="Book Antiqua" w:cs="Times New Roman"/>
      <w:sz w:val="20"/>
      <w:szCs w:val="20"/>
      <w:lang w:val="en-US"/>
    </w:rPr>
  </w:style>
  <w:style w:type="character" w:customStyle="1" w:styleId="Heading1Char">
    <w:name w:val="Heading 1 Char"/>
    <w:basedOn w:val="DefaultParagraphFont"/>
    <w:link w:val="Heading1"/>
    <w:uiPriority w:val="99"/>
    <w:rsid w:val="00F9272A"/>
    <w:rPr>
      <w:rFonts w:ascii="Times New Roman" w:eastAsia="MS Mincho" w:hAnsi="Times New Roman" w:cs="Times New Roman"/>
      <w:b/>
      <w:noProof/>
      <w:sz w:val="24"/>
      <w:szCs w:val="20"/>
      <w:lang w:val="en-US"/>
    </w:rPr>
  </w:style>
  <w:style w:type="character" w:customStyle="1" w:styleId="Heading3Char">
    <w:name w:val="Heading 3 Char"/>
    <w:basedOn w:val="DefaultParagraphFont"/>
    <w:link w:val="Heading3"/>
    <w:uiPriority w:val="99"/>
    <w:rsid w:val="00F9272A"/>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F9272A"/>
    <w:rPr>
      <w:rFonts w:ascii="Times New Roman" w:eastAsia="MS Mincho" w:hAnsi="Times New Roman" w:cs="Times New Roman"/>
      <w:i/>
      <w:iCs/>
      <w:noProof/>
      <w:sz w:val="20"/>
      <w:szCs w:val="20"/>
      <w:lang w:val="en-US"/>
    </w:rPr>
  </w:style>
  <w:style w:type="character" w:styleId="Emphasis">
    <w:name w:val="Emphasis"/>
    <w:uiPriority w:val="20"/>
    <w:qFormat/>
    <w:rsid w:val="00F9272A"/>
    <w:rPr>
      <w:i/>
      <w:iCs/>
    </w:rPr>
  </w:style>
  <w:style w:type="paragraph" w:styleId="NormalWeb">
    <w:name w:val="Normal (Web)"/>
    <w:basedOn w:val="Normal"/>
    <w:uiPriority w:val="99"/>
    <w:unhideWhenUsed/>
    <w:rsid w:val="00F9272A"/>
    <w:pPr>
      <w:widowControl/>
      <w:autoSpaceDE/>
      <w:autoSpaceDN/>
      <w:spacing w:before="100" w:beforeAutospacing="1" w:after="100" w:afterAutospacing="1"/>
    </w:pPr>
    <w:rPr>
      <w:sz w:val="24"/>
      <w:szCs w:val="24"/>
      <w:lang w:val="en-ID" w:eastAsia="en-ID"/>
    </w:rPr>
  </w:style>
  <w:style w:type="character" w:customStyle="1" w:styleId="csl-left-margin">
    <w:name w:val="csl-left-margin"/>
    <w:basedOn w:val="DefaultParagraphFont"/>
    <w:rsid w:val="00F9272A"/>
  </w:style>
  <w:style w:type="character" w:customStyle="1" w:styleId="csl-right-inline">
    <w:name w:val="csl-right-inline"/>
    <w:basedOn w:val="DefaultParagraphFont"/>
    <w:rsid w:val="00F92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68818">
      <w:bodyDiv w:val="1"/>
      <w:marLeft w:val="0"/>
      <w:marRight w:val="0"/>
      <w:marTop w:val="0"/>
      <w:marBottom w:val="0"/>
      <w:divBdr>
        <w:top w:val="none" w:sz="0" w:space="0" w:color="auto"/>
        <w:left w:val="none" w:sz="0" w:space="0" w:color="auto"/>
        <w:bottom w:val="none" w:sz="0" w:space="0" w:color="auto"/>
        <w:right w:val="none" w:sz="0" w:space="0" w:color="auto"/>
      </w:divBdr>
    </w:div>
    <w:div w:id="208886130">
      <w:bodyDiv w:val="1"/>
      <w:marLeft w:val="0"/>
      <w:marRight w:val="0"/>
      <w:marTop w:val="0"/>
      <w:marBottom w:val="0"/>
      <w:divBdr>
        <w:top w:val="none" w:sz="0" w:space="0" w:color="auto"/>
        <w:left w:val="none" w:sz="0" w:space="0" w:color="auto"/>
        <w:bottom w:val="none" w:sz="0" w:space="0" w:color="auto"/>
        <w:right w:val="none" w:sz="0" w:space="0" w:color="auto"/>
      </w:divBdr>
    </w:div>
    <w:div w:id="592393352">
      <w:bodyDiv w:val="1"/>
      <w:marLeft w:val="0"/>
      <w:marRight w:val="0"/>
      <w:marTop w:val="0"/>
      <w:marBottom w:val="0"/>
      <w:divBdr>
        <w:top w:val="none" w:sz="0" w:space="0" w:color="auto"/>
        <w:left w:val="none" w:sz="0" w:space="0" w:color="auto"/>
        <w:bottom w:val="none" w:sz="0" w:space="0" w:color="auto"/>
        <w:right w:val="none" w:sz="0" w:space="0" w:color="auto"/>
      </w:divBdr>
    </w:div>
    <w:div w:id="1132358205">
      <w:bodyDiv w:val="1"/>
      <w:marLeft w:val="0"/>
      <w:marRight w:val="0"/>
      <w:marTop w:val="0"/>
      <w:marBottom w:val="0"/>
      <w:divBdr>
        <w:top w:val="none" w:sz="0" w:space="0" w:color="auto"/>
        <w:left w:val="none" w:sz="0" w:space="0" w:color="auto"/>
        <w:bottom w:val="none" w:sz="0" w:space="0" w:color="auto"/>
        <w:right w:val="none" w:sz="0" w:space="0" w:color="auto"/>
      </w:divBdr>
    </w:div>
    <w:div w:id="1142960449">
      <w:bodyDiv w:val="1"/>
      <w:marLeft w:val="0"/>
      <w:marRight w:val="0"/>
      <w:marTop w:val="0"/>
      <w:marBottom w:val="0"/>
      <w:divBdr>
        <w:top w:val="none" w:sz="0" w:space="0" w:color="auto"/>
        <w:left w:val="none" w:sz="0" w:space="0" w:color="auto"/>
        <w:bottom w:val="none" w:sz="0" w:space="0" w:color="auto"/>
        <w:right w:val="none" w:sz="0" w:space="0" w:color="auto"/>
      </w:divBdr>
    </w:div>
    <w:div w:id="1262490264">
      <w:bodyDiv w:val="1"/>
      <w:marLeft w:val="0"/>
      <w:marRight w:val="0"/>
      <w:marTop w:val="0"/>
      <w:marBottom w:val="0"/>
      <w:divBdr>
        <w:top w:val="none" w:sz="0" w:space="0" w:color="auto"/>
        <w:left w:val="none" w:sz="0" w:space="0" w:color="auto"/>
        <w:bottom w:val="none" w:sz="0" w:space="0" w:color="auto"/>
        <w:right w:val="none" w:sz="0" w:space="0" w:color="auto"/>
      </w:divBdr>
    </w:div>
    <w:div w:id="1341540446">
      <w:bodyDiv w:val="1"/>
      <w:marLeft w:val="0"/>
      <w:marRight w:val="0"/>
      <w:marTop w:val="0"/>
      <w:marBottom w:val="0"/>
      <w:divBdr>
        <w:top w:val="none" w:sz="0" w:space="0" w:color="auto"/>
        <w:left w:val="none" w:sz="0" w:space="0" w:color="auto"/>
        <w:bottom w:val="none" w:sz="0" w:space="0" w:color="auto"/>
        <w:right w:val="none" w:sz="0" w:space="0" w:color="auto"/>
      </w:divBdr>
    </w:div>
    <w:div w:id="1564170978">
      <w:bodyDiv w:val="1"/>
      <w:marLeft w:val="0"/>
      <w:marRight w:val="0"/>
      <w:marTop w:val="0"/>
      <w:marBottom w:val="0"/>
      <w:divBdr>
        <w:top w:val="none" w:sz="0" w:space="0" w:color="auto"/>
        <w:left w:val="none" w:sz="0" w:space="0" w:color="auto"/>
        <w:bottom w:val="none" w:sz="0" w:space="0" w:color="auto"/>
        <w:right w:val="none" w:sz="0" w:space="0" w:color="auto"/>
      </w:divBdr>
    </w:div>
    <w:div w:id="1770159625">
      <w:bodyDiv w:val="1"/>
      <w:marLeft w:val="0"/>
      <w:marRight w:val="0"/>
      <w:marTop w:val="0"/>
      <w:marBottom w:val="0"/>
      <w:divBdr>
        <w:top w:val="none" w:sz="0" w:space="0" w:color="auto"/>
        <w:left w:val="none" w:sz="0" w:space="0" w:color="auto"/>
        <w:bottom w:val="none" w:sz="0" w:space="0" w:color="auto"/>
        <w:right w:val="none" w:sz="0" w:space="0" w:color="auto"/>
      </w:divBdr>
    </w:div>
    <w:div w:id="1845432201">
      <w:bodyDiv w:val="1"/>
      <w:marLeft w:val="0"/>
      <w:marRight w:val="0"/>
      <w:marTop w:val="0"/>
      <w:marBottom w:val="0"/>
      <w:divBdr>
        <w:top w:val="none" w:sz="0" w:space="0" w:color="auto"/>
        <w:left w:val="none" w:sz="0" w:space="0" w:color="auto"/>
        <w:bottom w:val="none" w:sz="0" w:space="0" w:color="auto"/>
        <w:right w:val="none" w:sz="0" w:space="0" w:color="auto"/>
      </w:divBdr>
    </w:div>
    <w:div w:id="1909027457">
      <w:bodyDiv w:val="1"/>
      <w:marLeft w:val="0"/>
      <w:marRight w:val="0"/>
      <w:marTop w:val="0"/>
      <w:marBottom w:val="0"/>
      <w:divBdr>
        <w:top w:val="none" w:sz="0" w:space="0" w:color="auto"/>
        <w:left w:val="none" w:sz="0" w:space="0" w:color="auto"/>
        <w:bottom w:val="none" w:sz="0" w:space="0" w:color="auto"/>
        <w:right w:val="none" w:sz="0" w:space="0" w:color="auto"/>
      </w:divBdr>
    </w:div>
    <w:div w:id="1966505059">
      <w:bodyDiv w:val="1"/>
      <w:marLeft w:val="0"/>
      <w:marRight w:val="0"/>
      <w:marTop w:val="0"/>
      <w:marBottom w:val="0"/>
      <w:divBdr>
        <w:top w:val="none" w:sz="0" w:space="0" w:color="auto"/>
        <w:left w:val="none" w:sz="0" w:space="0" w:color="auto"/>
        <w:bottom w:val="none" w:sz="0" w:space="0" w:color="auto"/>
        <w:right w:val="none" w:sz="0" w:space="0" w:color="auto"/>
      </w:divBdr>
    </w:div>
    <w:div w:id="202185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hoofinance.com" TargetMode="External"/><Relationship Id="rId13" Type="http://schemas.openxmlformats.org/officeDocument/2006/relationships/hyperlink" Target="https://www.sciencedirect.com/science/article/pii/S0167268110001058" TargetMode="External"/><Relationship Id="rId18" Type="http://schemas.openxmlformats.org/officeDocument/2006/relationships/hyperlink" Target="https://link.springer.com/article/10.1007/s12599-017-0506-0"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sciencedirect.com/science/article/pii/S1574070605010049" TargetMode="External"/><Relationship Id="rId7" Type="http://schemas.openxmlformats.org/officeDocument/2006/relationships/endnotes" Target="endnotes.xml"/><Relationship Id="rId12" Type="http://schemas.openxmlformats.org/officeDocument/2006/relationships/hyperlink" Target="https://onlinelibrary.wiley.com/doi/abs/10.1111/j.1540-5885.2011.00824.x" TargetMode="External"/><Relationship Id="rId17" Type="http://schemas.openxmlformats.org/officeDocument/2006/relationships/hyperlink" Target="https://www.sciencedirect.com/science/article/pii/S187775031100007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ink.springer.com/chapter/10.1007/978-3-662-56707-4_7" TargetMode="External"/><Relationship Id="rId20" Type="http://schemas.openxmlformats.org/officeDocument/2006/relationships/hyperlink" Target="https://www.sciencedirect.com/science/article/pii/S095741742202317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ahoofinance.co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ciencedirect.com/science/article/pii/S0301054611001054"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iba-ese.unisalento.it/index.php/ejasa/article/view/15803" TargetMode="External"/><Relationship Id="rId4" Type="http://schemas.openxmlformats.org/officeDocument/2006/relationships/settings" Target="settings.xml"/><Relationship Id="rId9" Type="http://schemas.openxmlformats.org/officeDocument/2006/relationships/hyperlink" Target="http://creativecommons.org/licenses/by-nc-sa/4.0/" TargetMode="External"/><Relationship Id="rId14" Type="http://schemas.openxmlformats.org/officeDocument/2006/relationships/hyperlink" Target="https://www.sciencedirect.com/science/article/pii/S0895435617304857"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3090</Words>
  <Characters>17613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dc:creator>
  <cp:lastModifiedBy>HP</cp:lastModifiedBy>
  <cp:revision>2</cp:revision>
  <cp:lastPrinted>2019-12-11T15:36:00Z</cp:lastPrinted>
  <dcterms:created xsi:type="dcterms:W3CDTF">2024-11-28T02:21:00Z</dcterms:created>
  <dcterms:modified xsi:type="dcterms:W3CDTF">2024-11-28T02:21:00Z</dcterms:modified>
</cp:coreProperties>
</file>