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C55" w:rsidRPr="00873A9C" w:rsidRDefault="009D2C55" w:rsidP="00873A9C">
      <w:pPr>
        <w:pStyle w:val="BodyText"/>
        <w:spacing w:after="120"/>
        <w:ind w:left="6" w:right="362"/>
        <w:jc w:val="center"/>
        <w:rPr>
          <w:rFonts w:asciiTheme="majorBidi" w:hAnsiTheme="majorBidi" w:cstheme="majorBidi"/>
          <w:b/>
          <w:bCs/>
          <w:sz w:val="28"/>
          <w:szCs w:val="28"/>
        </w:rPr>
      </w:pPr>
      <w:r w:rsidRPr="00873A9C">
        <w:rPr>
          <w:rFonts w:asciiTheme="majorBidi" w:hAnsiTheme="majorBidi" w:cstheme="majorBidi"/>
          <w:b/>
          <w:bCs/>
          <w:sz w:val="28"/>
          <w:szCs w:val="28"/>
        </w:rPr>
        <w:t xml:space="preserve">The Role of </w:t>
      </w:r>
      <w:proofErr w:type="spellStart"/>
      <w:r w:rsidRPr="00873A9C">
        <w:rPr>
          <w:rFonts w:asciiTheme="majorBidi" w:hAnsiTheme="majorBidi" w:cstheme="majorBidi"/>
          <w:b/>
          <w:bCs/>
          <w:sz w:val="28"/>
          <w:szCs w:val="28"/>
        </w:rPr>
        <w:t>Affiliators</w:t>
      </w:r>
      <w:proofErr w:type="spellEnd"/>
      <w:r w:rsidRPr="00873A9C">
        <w:rPr>
          <w:rFonts w:asciiTheme="majorBidi" w:hAnsiTheme="majorBidi" w:cstheme="majorBidi"/>
          <w:b/>
          <w:bCs/>
          <w:sz w:val="28"/>
          <w:szCs w:val="28"/>
        </w:rPr>
        <w:t xml:space="preserve"> in Increasing Brand Awareness in the Digital Era</w:t>
      </w:r>
    </w:p>
    <w:p w:rsidR="00784C2F" w:rsidRPr="008C7F28" w:rsidRDefault="008C7F28" w:rsidP="008C7F28">
      <w:pPr>
        <w:pStyle w:val="BodyText"/>
        <w:ind w:right="360"/>
        <w:jc w:val="center"/>
        <w:rPr>
          <w:rFonts w:asciiTheme="majorBidi" w:hAnsiTheme="majorBidi" w:cstheme="majorBidi"/>
          <w:sz w:val="22"/>
          <w:szCs w:val="22"/>
        </w:rPr>
      </w:pPr>
      <w:proofErr w:type="spellStart"/>
      <w:r w:rsidRPr="008C7F28">
        <w:rPr>
          <w:rFonts w:asciiTheme="majorBidi" w:hAnsiTheme="majorBidi" w:cstheme="majorBidi"/>
          <w:sz w:val="22"/>
          <w:szCs w:val="22"/>
        </w:rPr>
        <w:t>Maliah</w:t>
      </w:r>
      <w:proofErr w:type="spellEnd"/>
      <w:r w:rsidRPr="008C7F28">
        <w:rPr>
          <w:rFonts w:asciiTheme="majorBidi" w:hAnsiTheme="majorBidi" w:cstheme="majorBidi"/>
          <w:sz w:val="22"/>
          <w:szCs w:val="22"/>
        </w:rPr>
        <w:t xml:space="preserve"> </w:t>
      </w:r>
      <w:proofErr w:type="spellStart"/>
      <w:r w:rsidRPr="008C7F28">
        <w:rPr>
          <w:rFonts w:asciiTheme="majorBidi" w:hAnsiTheme="majorBidi" w:cstheme="majorBidi"/>
          <w:sz w:val="22"/>
          <w:szCs w:val="22"/>
        </w:rPr>
        <w:t>Sulaiman</w:t>
      </w:r>
      <w:proofErr w:type="spellEnd"/>
    </w:p>
    <w:p w:rsidR="008C7F28" w:rsidRPr="008C7F28" w:rsidRDefault="008C7F28" w:rsidP="008C7F28">
      <w:pPr>
        <w:pStyle w:val="BodyText"/>
        <w:ind w:right="360"/>
        <w:jc w:val="center"/>
        <w:rPr>
          <w:rFonts w:asciiTheme="majorBidi" w:hAnsiTheme="majorBidi" w:cstheme="majorBidi"/>
          <w:sz w:val="22"/>
          <w:szCs w:val="22"/>
          <w:shd w:val="clear" w:color="auto" w:fill="FFFFFF"/>
        </w:rPr>
      </w:pPr>
      <w:r w:rsidRPr="008C7F28">
        <w:rPr>
          <w:rFonts w:asciiTheme="majorBidi" w:hAnsiTheme="majorBidi" w:cstheme="majorBidi"/>
          <w:sz w:val="22"/>
          <w:szCs w:val="22"/>
          <w:shd w:val="clear" w:color="auto" w:fill="FFFFFF"/>
        </w:rPr>
        <w:t>International Islamic University Malaysia</w:t>
      </w:r>
    </w:p>
    <w:p w:rsidR="008C7F28" w:rsidRPr="008C7F28" w:rsidRDefault="00113465" w:rsidP="008C7F28">
      <w:pPr>
        <w:pStyle w:val="BodyText"/>
        <w:ind w:right="360"/>
        <w:jc w:val="center"/>
        <w:rPr>
          <w:rFonts w:asciiTheme="majorBidi" w:hAnsiTheme="majorBidi" w:cstheme="majorBidi"/>
          <w:sz w:val="22"/>
          <w:szCs w:val="22"/>
        </w:rPr>
      </w:pPr>
      <w:r>
        <w:rPr>
          <w:rFonts w:asciiTheme="majorBidi" w:hAnsiTheme="majorBidi" w:cstheme="majorBidi"/>
          <w:sz w:val="22"/>
          <w:szCs w:val="22"/>
          <w:shd w:val="clear" w:color="auto" w:fill="FFFFFF"/>
        </w:rPr>
        <w:t>maliahsu</w:t>
      </w:r>
      <w:r w:rsidR="008C7F28" w:rsidRPr="008C7F28">
        <w:rPr>
          <w:rFonts w:asciiTheme="majorBidi" w:hAnsiTheme="majorBidi" w:cstheme="majorBidi"/>
          <w:sz w:val="22"/>
          <w:szCs w:val="22"/>
          <w:shd w:val="clear" w:color="auto" w:fill="FFFFFF"/>
        </w:rPr>
        <w:t>ulaiman@iium.edu.my</w:t>
      </w:r>
    </w:p>
    <w:p w:rsidR="00784C2F" w:rsidRPr="00873A9C" w:rsidRDefault="00784C2F" w:rsidP="00873A9C">
      <w:pPr>
        <w:pStyle w:val="BodyText"/>
        <w:spacing w:after="120"/>
        <w:rPr>
          <w:rFonts w:asciiTheme="majorBidi" w:hAnsiTheme="majorBidi" w:cstheme="majorBidi"/>
          <w:sz w:val="22"/>
          <w:szCs w:val="22"/>
        </w:rPr>
      </w:pPr>
    </w:p>
    <w:p w:rsidR="009D2C55" w:rsidRPr="00873A9C" w:rsidRDefault="00C84E8F" w:rsidP="00873A9C">
      <w:pPr>
        <w:pStyle w:val="Heading2"/>
        <w:spacing w:after="120"/>
        <w:ind w:left="6" w:right="362" w:firstLine="0"/>
        <w:jc w:val="both"/>
        <w:rPr>
          <w:rFonts w:asciiTheme="majorBidi" w:hAnsiTheme="majorBidi" w:cstheme="majorBidi"/>
          <w:sz w:val="22"/>
          <w:szCs w:val="22"/>
        </w:rPr>
      </w:pPr>
      <w:proofErr w:type="spellStart"/>
      <w:r w:rsidRPr="00873A9C">
        <w:rPr>
          <w:rFonts w:asciiTheme="majorBidi" w:hAnsiTheme="majorBidi" w:cstheme="majorBidi"/>
          <w:i/>
          <w:iCs/>
          <w:spacing w:val="-2"/>
          <w:sz w:val="22"/>
          <w:szCs w:val="22"/>
        </w:rPr>
        <w:t>Abstrak</w:t>
      </w:r>
      <w:proofErr w:type="spellEnd"/>
      <w:r w:rsidR="00873A9C">
        <w:rPr>
          <w:rFonts w:asciiTheme="majorBidi" w:hAnsiTheme="majorBidi" w:cstheme="majorBidi"/>
          <w:spacing w:val="-2"/>
          <w:sz w:val="22"/>
          <w:szCs w:val="22"/>
        </w:rPr>
        <w:t xml:space="preserve">- </w:t>
      </w:r>
      <w:r w:rsidR="009D2C55" w:rsidRPr="00873A9C">
        <w:rPr>
          <w:rFonts w:asciiTheme="majorBidi" w:hAnsiTheme="majorBidi" w:cstheme="majorBidi"/>
          <w:sz w:val="22"/>
          <w:szCs w:val="22"/>
        </w:rPr>
        <w:t xml:space="preserve">The advancement of digital technology has transformed how companies cultivate brand awareness, highlighting effective and quantifiable techniques via affiliate marketing. </w:t>
      </w:r>
      <w:proofErr w:type="spellStart"/>
      <w:r w:rsidR="009D2C55" w:rsidRPr="00873A9C">
        <w:rPr>
          <w:rFonts w:asciiTheme="majorBidi" w:hAnsiTheme="majorBidi" w:cstheme="majorBidi"/>
          <w:sz w:val="22"/>
          <w:szCs w:val="22"/>
        </w:rPr>
        <w:t>Affiliators</w:t>
      </w:r>
      <w:proofErr w:type="spellEnd"/>
      <w:r w:rsidR="009D2C55" w:rsidRPr="00873A9C">
        <w:rPr>
          <w:rFonts w:asciiTheme="majorBidi" w:hAnsiTheme="majorBidi" w:cstheme="majorBidi"/>
          <w:sz w:val="22"/>
          <w:szCs w:val="22"/>
        </w:rPr>
        <w:t xml:space="preserve">, as external collaborators, are crucial in broadening market access and fostering consumer engagement. This study seeks to examine the function of affiliates in enhancing brand awareness in the digital age, concentrating on strategy and efficacy. A descriptive qualitative approach was employed to collect data through a literature review, examining affiliate practices on platforms like </w:t>
      </w:r>
      <w:proofErr w:type="spellStart"/>
      <w:r w:rsidR="009D2C55" w:rsidRPr="00873A9C">
        <w:rPr>
          <w:rFonts w:asciiTheme="majorBidi" w:hAnsiTheme="majorBidi" w:cstheme="majorBidi"/>
          <w:sz w:val="22"/>
          <w:szCs w:val="22"/>
        </w:rPr>
        <w:t>TikTok</w:t>
      </w:r>
      <w:proofErr w:type="spellEnd"/>
      <w:r w:rsidR="009D2C55" w:rsidRPr="00873A9C">
        <w:rPr>
          <w:rFonts w:asciiTheme="majorBidi" w:hAnsiTheme="majorBidi" w:cstheme="majorBidi"/>
          <w:sz w:val="22"/>
          <w:szCs w:val="22"/>
        </w:rPr>
        <w:t xml:space="preserve"> and </w:t>
      </w:r>
      <w:proofErr w:type="spellStart"/>
      <w:r w:rsidR="009D2C55" w:rsidRPr="00873A9C">
        <w:rPr>
          <w:rFonts w:asciiTheme="majorBidi" w:hAnsiTheme="majorBidi" w:cstheme="majorBidi"/>
          <w:sz w:val="22"/>
          <w:szCs w:val="22"/>
        </w:rPr>
        <w:t>Shopee</w:t>
      </w:r>
      <w:proofErr w:type="spellEnd"/>
      <w:r w:rsidR="009D2C55" w:rsidRPr="00873A9C">
        <w:rPr>
          <w:rFonts w:asciiTheme="majorBidi" w:hAnsiTheme="majorBidi" w:cstheme="majorBidi"/>
          <w:sz w:val="22"/>
          <w:szCs w:val="22"/>
        </w:rPr>
        <w:t xml:space="preserve">. The findings indicate that affiliates, by leveraging personal relationships and innovative material, markedly enhance brand visibility and credibility. These findings underscore the significance of the AIDA principle (Attention, Interest, Desire, Action) in affiliate marketing, which effectively enhances consumer engagement and buy intention. Moreover, affiliate </w:t>
      </w:r>
      <w:proofErr w:type="spellStart"/>
      <w:r w:rsidR="009D2C55" w:rsidRPr="00873A9C">
        <w:rPr>
          <w:rFonts w:asciiTheme="majorBidi" w:hAnsiTheme="majorBidi" w:cstheme="majorBidi"/>
          <w:sz w:val="22"/>
          <w:szCs w:val="22"/>
        </w:rPr>
        <w:t>programmes</w:t>
      </w:r>
      <w:proofErr w:type="spellEnd"/>
      <w:r w:rsidR="009D2C55" w:rsidRPr="00873A9C">
        <w:rPr>
          <w:rFonts w:asciiTheme="majorBidi" w:hAnsiTheme="majorBidi" w:cstheme="majorBidi"/>
          <w:sz w:val="22"/>
          <w:szCs w:val="22"/>
        </w:rPr>
        <w:t xml:space="preserve"> enhance brand credibility and sales efficacy. Notable instances encompass the </w:t>
      </w:r>
      <w:proofErr w:type="spellStart"/>
      <w:r w:rsidR="009D2C55" w:rsidRPr="00873A9C">
        <w:rPr>
          <w:rFonts w:asciiTheme="majorBidi" w:hAnsiTheme="majorBidi" w:cstheme="majorBidi"/>
          <w:sz w:val="22"/>
          <w:szCs w:val="22"/>
        </w:rPr>
        <w:t>TikTok</w:t>
      </w:r>
      <w:proofErr w:type="spellEnd"/>
      <w:r w:rsidR="009D2C55" w:rsidRPr="00873A9C">
        <w:rPr>
          <w:rFonts w:asciiTheme="majorBidi" w:hAnsiTheme="majorBidi" w:cstheme="majorBidi"/>
          <w:sz w:val="22"/>
          <w:szCs w:val="22"/>
        </w:rPr>
        <w:t xml:space="preserve"> Affiliate and </w:t>
      </w:r>
      <w:proofErr w:type="spellStart"/>
      <w:r w:rsidR="009D2C55" w:rsidRPr="00873A9C">
        <w:rPr>
          <w:rFonts w:asciiTheme="majorBidi" w:hAnsiTheme="majorBidi" w:cstheme="majorBidi"/>
          <w:sz w:val="22"/>
          <w:szCs w:val="22"/>
        </w:rPr>
        <w:t>Shopee</w:t>
      </w:r>
      <w:proofErr w:type="spellEnd"/>
      <w:r w:rsidR="009D2C55" w:rsidRPr="00873A9C">
        <w:rPr>
          <w:rFonts w:asciiTheme="majorBidi" w:hAnsiTheme="majorBidi" w:cstheme="majorBidi"/>
          <w:sz w:val="22"/>
          <w:szCs w:val="22"/>
        </w:rPr>
        <w:t xml:space="preserve"> </w:t>
      </w:r>
      <w:proofErr w:type="spellStart"/>
      <w:r w:rsidR="009D2C55" w:rsidRPr="00873A9C">
        <w:rPr>
          <w:rFonts w:asciiTheme="majorBidi" w:hAnsiTheme="majorBidi" w:cstheme="majorBidi"/>
          <w:sz w:val="22"/>
          <w:szCs w:val="22"/>
        </w:rPr>
        <w:t>programmes</w:t>
      </w:r>
      <w:proofErr w:type="spellEnd"/>
      <w:r w:rsidR="009D2C55" w:rsidRPr="00873A9C">
        <w:rPr>
          <w:rFonts w:asciiTheme="majorBidi" w:hAnsiTheme="majorBidi" w:cstheme="majorBidi"/>
          <w:sz w:val="22"/>
          <w:szCs w:val="22"/>
        </w:rPr>
        <w:t>, which exemplify the efficacy of affiliate marketing in the digital realm. The research finds that a transparent and smart affiliate approach can enhance brand recognition and generate economic opportunities for affiliates.</w:t>
      </w:r>
    </w:p>
    <w:p w:rsidR="00784C2F" w:rsidRPr="00873A9C" w:rsidRDefault="00C84E8F" w:rsidP="00873A9C">
      <w:pPr>
        <w:pStyle w:val="BodyText"/>
        <w:spacing w:after="120"/>
        <w:jc w:val="both"/>
        <w:rPr>
          <w:rFonts w:asciiTheme="majorBidi" w:hAnsiTheme="majorBidi" w:cstheme="majorBidi"/>
          <w:b/>
          <w:sz w:val="22"/>
          <w:szCs w:val="22"/>
        </w:rPr>
      </w:pPr>
      <w:r w:rsidRPr="00873A9C">
        <w:rPr>
          <w:rFonts w:asciiTheme="majorBidi" w:hAnsiTheme="majorBidi" w:cstheme="majorBidi"/>
          <w:b/>
          <w:sz w:val="22"/>
          <w:szCs w:val="22"/>
        </w:rPr>
        <w:t>Keywords:</w:t>
      </w:r>
      <w:r w:rsidRPr="00873A9C">
        <w:rPr>
          <w:rFonts w:asciiTheme="majorBidi" w:hAnsiTheme="majorBidi" w:cstheme="majorBidi"/>
          <w:b/>
          <w:spacing w:val="-5"/>
          <w:sz w:val="22"/>
          <w:szCs w:val="22"/>
        </w:rPr>
        <w:t xml:space="preserve"> </w:t>
      </w:r>
      <w:r w:rsidR="009D2C55" w:rsidRPr="00873A9C">
        <w:rPr>
          <w:rFonts w:asciiTheme="majorBidi" w:hAnsiTheme="majorBidi" w:cstheme="majorBidi"/>
          <w:b/>
          <w:sz w:val="22"/>
          <w:szCs w:val="22"/>
        </w:rPr>
        <w:t>Affiliate,</w:t>
      </w:r>
      <w:r w:rsidR="009D2C55" w:rsidRPr="00873A9C">
        <w:rPr>
          <w:rFonts w:asciiTheme="majorBidi" w:hAnsiTheme="majorBidi" w:cstheme="majorBidi"/>
          <w:b/>
          <w:spacing w:val="-2"/>
          <w:sz w:val="22"/>
          <w:szCs w:val="22"/>
        </w:rPr>
        <w:t xml:space="preserve"> </w:t>
      </w:r>
      <w:r w:rsidR="009D2C55" w:rsidRPr="00873A9C">
        <w:rPr>
          <w:rFonts w:asciiTheme="majorBidi" w:hAnsiTheme="majorBidi" w:cstheme="majorBidi"/>
          <w:b/>
          <w:sz w:val="22"/>
          <w:szCs w:val="22"/>
        </w:rPr>
        <w:t>Brand</w:t>
      </w:r>
      <w:r w:rsidR="009D2C55" w:rsidRPr="00873A9C">
        <w:rPr>
          <w:rFonts w:asciiTheme="majorBidi" w:hAnsiTheme="majorBidi" w:cstheme="majorBidi"/>
          <w:b/>
          <w:spacing w:val="-2"/>
          <w:sz w:val="22"/>
          <w:szCs w:val="22"/>
        </w:rPr>
        <w:t xml:space="preserve"> </w:t>
      </w:r>
      <w:r w:rsidR="009D2C55" w:rsidRPr="00873A9C">
        <w:rPr>
          <w:rFonts w:asciiTheme="majorBidi" w:hAnsiTheme="majorBidi" w:cstheme="majorBidi"/>
          <w:b/>
          <w:sz w:val="22"/>
          <w:szCs w:val="22"/>
        </w:rPr>
        <w:t>Awareness,</w:t>
      </w:r>
      <w:r w:rsidR="009D2C55" w:rsidRPr="00873A9C">
        <w:rPr>
          <w:rFonts w:asciiTheme="majorBidi" w:hAnsiTheme="majorBidi" w:cstheme="majorBidi"/>
          <w:b/>
          <w:spacing w:val="-2"/>
          <w:sz w:val="22"/>
          <w:szCs w:val="22"/>
        </w:rPr>
        <w:t xml:space="preserve"> </w:t>
      </w:r>
      <w:r w:rsidR="009D2C55" w:rsidRPr="00873A9C">
        <w:rPr>
          <w:rFonts w:asciiTheme="majorBidi" w:hAnsiTheme="majorBidi" w:cstheme="majorBidi"/>
          <w:b/>
          <w:sz w:val="22"/>
          <w:szCs w:val="22"/>
        </w:rPr>
        <w:t>Digital</w:t>
      </w:r>
      <w:r w:rsidR="009D2C55" w:rsidRPr="00873A9C">
        <w:rPr>
          <w:rFonts w:asciiTheme="majorBidi" w:hAnsiTheme="majorBidi" w:cstheme="majorBidi"/>
          <w:b/>
          <w:spacing w:val="-2"/>
          <w:sz w:val="22"/>
          <w:szCs w:val="22"/>
        </w:rPr>
        <w:t xml:space="preserve"> </w:t>
      </w:r>
      <w:r w:rsidR="009D2C55" w:rsidRPr="00873A9C">
        <w:rPr>
          <w:rFonts w:asciiTheme="majorBidi" w:hAnsiTheme="majorBidi" w:cstheme="majorBidi"/>
          <w:b/>
          <w:sz w:val="22"/>
          <w:szCs w:val="22"/>
        </w:rPr>
        <w:t>Marketing,</w:t>
      </w:r>
      <w:r w:rsidR="009D2C55" w:rsidRPr="00873A9C">
        <w:rPr>
          <w:rFonts w:asciiTheme="majorBidi" w:hAnsiTheme="majorBidi" w:cstheme="majorBidi"/>
          <w:b/>
          <w:spacing w:val="-2"/>
          <w:sz w:val="22"/>
          <w:szCs w:val="22"/>
        </w:rPr>
        <w:t xml:space="preserve"> </w:t>
      </w:r>
      <w:proofErr w:type="spellStart"/>
      <w:r w:rsidR="009D2C55" w:rsidRPr="00873A9C">
        <w:rPr>
          <w:rFonts w:asciiTheme="majorBidi" w:hAnsiTheme="majorBidi" w:cstheme="majorBidi"/>
          <w:b/>
          <w:sz w:val="22"/>
          <w:szCs w:val="22"/>
        </w:rPr>
        <w:t>Tiktok</w:t>
      </w:r>
      <w:proofErr w:type="spellEnd"/>
      <w:r w:rsidR="009D2C55" w:rsidRPr="00873A9C">
        <w:rPr>
          <w:rFonts w:asciiTheme="majorBidi" w:hAnsiTheme="majorBidi" w:cstheme="majorBidi"/>
          <w:b/>
          <w:sz w:val="22"/>
          <w:szCs w:val="22"/>
        </w:rPr>
        <w:t>,</w:t>
      </w:r>
      <w:r w:rsidR="009D2C55" w:rsidRPr="00873A9C">
        <w:rPr>
          <w:rFonts w:asciiTheme="majorBidi" w:hAnsiTheme="majorBidi" w:cstheme="majorBidi"/>
          <w:b/>
          <w:spacing w:val="-1"/>
          <w:sz w:val="22"/>
          <w:szCs w:val="22"/>
        </w:rPr>
        <w:t xml:space="preserve"> </w:t>
      </w:r>
      <w:proofErr w:type="spellStart"/>
      <w:r w:rsidRPr="00873A9C">
        <w:rPr>
          <w:rFonts w:asciiTheme="majorBidi" w:hAnsiTheme="majorBidi" w:cstheme="majorBidi"/>
          <w:b/>
          <w:spacing w:val="-2"/>
          <w:sz w:val="22"/>
          <w:szCs w:val="22"/>
        </w:rPr>
        <w:t>Shopee</w:t>
      </w:r>
      <w:proofErr w:type="spellEnd"/>
    </w:p>
    <w:p w:rsidR="00784C2F" w:rsidRPr="00873A9C" w:rsidRDefault="00784C2F" w:rsidP="00873A9C">
      <w:pPr>
        <w:pStyle w:val="BodyText"/>
        <w:spacing w:after="120"/>
        <w:rPr>
          <w:rFonts w:asciiTheme="majorBidi" w:hAnsiTheme="majorBidi" w:cstheme="majorBidi"/>
          <w:sz w:val="22"/>
          <w:szCs w:val="22"/>
        </w:rPr>
      </w:pPr>
    </w:p>
    <w:p w:rsidR="00784C2F" w:rsidRPr="00873A9C" w:rsidRDefault="009D2C55" w:rsidP="00873A9C">
      <w:pPr>
        <w:pStyle w:val="ListParagraph"/>
        <w:numPr>
          <w:ilvl w:val="0"/>
          <w:numId w:val="2"/>
        </w:numPr>
        <w:spacing w:after="120"/>
        <w:ind w:left="360"/>
        <w:rPr>
          <w:rFonts w:asciiTheme="majorBidi" w:hAnsiTheme="majorBidi" w:cstheme="majorBidi"/>
          <w:b/>
        </w:rPr>
      </w:pPr>
      <w:r w:rsidRPr="00873A9C">
        <w:rPr>
          <w:rFonts w:asciiTheme="majorBidi" w:hAnsiTheme="majorBidi" w:cstheme="majorBidi"/>
          <w:b/>
          <w:spacing w:val="-2"/>
        </w:rPr>
        <w:t>INTRODUCTION</w:t>
      </w:r>
    </w:p>
    <w:p w:rsidR="009D2C55" w:rsidRPr="00873A9C" w:rsidRDefault="009D2C55" w:rsidP="00873A9C">
      <w:pPr>
        <w:pStyle w:val="BodyText"/>
        <w:spacing w:after="120"/>
        <w:ind w:right="362" w:firstLine="360"/>
        <w:jc w:val="both"/>
        <w:rPr>
          <w:rFonts w:asciiTheme="majorBidi" w:hAnsiTheme="majorBidi" w:cstheme="majorBidi"/>
          <w:sz w:val="22"/>
          <w:szCs w:val="22"/>
        </w:rPr>
      </w:pPr>
      <w:r w:rsidRPr="00873A9C">
        <w:rPr>
          <w:rFonts w:asciiTheme="majorBidi" w:hAnsiTheme="majorBidi" w:cstheme="majorBidi"/>
          <w:sz w:val="22"/>
          <w:szCs w:val="22"/>
        </w:rPr>
        <w:t>The development of digital technology has changed the way companies build</w:t>
      </w:r>
      <w:r w:rsidRPr="00873A9C">
        <w:rPr>
          <w:rFonts w:asciiTheme="majorBidi" w:hAnsiTheme="majorBidi" w:cstheme="majorBidi"/>
          <w:i/>
          <w:iCs/>
          <w:sz w:val="22"/>
          <w:szCs w:val="22"/>
        </w:rPr>
        <w:t xml:space="preserve"> brand awareness</w:t>
      </w:r>
      <w:r w:rsidRPr="00873A9C">
        <w:rPr>
          <w:rFonts w:asciiTheme="majorBidi" w:hAnsiTheme="majorBidi" w:cstheme="majorBidi"/>
          <w:sz w:val="22"/>
          <w:szCs w:val="22"/>
        </w:rPr>
        <w:t>, especially through digital platforms that enable more measurable and efficient marketing strategies. One method that is very relevant in this era is affiliate marketing, a model of cooperation between companies and third parties (</w:t>
      </w:r>
      <w:proofErr w:type="spellStart"/>
      <w:r w:rsidRPr="00873A9C">
        <w:rPr>
          <w:rFonts w:asciiTheme="majorBidi" w:hAnsiTheme="majorBidi" w:cstheme="majorBidi"/>
          <w:sz w:val="22"/>
          <w:szCs w:val="22"/>
        </w:rPr>
        <w:t>affiliators</w:t>
      </w:r>
      <w:proofErr w:type="spellEnd"/>
      <w:r w:rsidRPr="00873A9C">
        <w:rPr>
          <w:rFonts w:asciiTheme="majorBidi" w:hAnsiTheme="majorBidi" w:cstheme="majorBidi"/>
          <w:sz w:val="22"/>
          <w:szCs w:val="22"/>
        </w:rPr>
        <w:t xml:space="preserve">) to promote products or services. </w:t>
      </w:r>
      <w:proofErr w:type="spellStart"/>
      <w:r w:rsidRPr="00873A9C">
        <w:rPr>
          <w:rFonts w:asciiTheme="majorBidi" w:hAnsiTheme="majorBidi" w:cstheme="majorBidi"/>
          <w:sz w:val="22"/>
          <w:szCs w:val="22"/>
        </w:rPr>
        <w:t>Affiliators</w:t>
      </w:r>
      <w:proofErr w:type="spellEnd"/>
      <w:r w:rsidRPr="00873A9C">
        <w:rPr>
          <w:rFonts w:asciiTheme="majorBidi" w:hAnsiTheme="majorBidi" w:cstheme="majorBidi"/>
          <w:sz w:val="22"/>
          <w:szCs w:val="22"/>
        </w:rPr>
        <w:t xml:space="preserve"> play an important role in expanding market reach, connecting brands with potential consumers, and encouraging interactions that can increase loyalty to certain products. In Indonesia, this method is growing thanks to the increasing use of social media and e-commerce platforms (Chai &amp; </w:t>
      </w:r>
      <w:proofErr w:type="spellStart"/>
      <w:r w:rsidRPr="00873A9C">
        <w:rPr>
          <w:rFonts w:asciiTheme="majorBidi" w:hAnsiTheme="majorBidi" w:cstheme="majorBidi"/>
          <w:sz w:val="22"/>
          <w:szCs w:val="22"/>
        </w:rPr>
        <w:t>Aulia</w:t>
      </w:r>
      <w:proofErr w:type="spellEnd"/>
      <w:r w:rsidRPr="00873A9C">
        <w:rPr>
          <w:rFonts w:asciiTheme="majorBidi" w:hAnsiTheme="majorBidi" w:cstheme="majorBidi"/>
          <w:sz w:val="22"/>
          <w:szCs w:val="22"/>
        </w:rPr>
        <w:t>, 2024).</w:t>
      </w:r>
    </w:p>
    <w:p w:rsidR="009D2C55" w:rsidRPr="00873A9C" w:rsidRDefault="009D2C55" w:rsidP="00873A9C">
      <w:pPr>
        <w:pStyle w:val="BodyText"/>
        <w:spacing w:after="120"/>
        <w:ind w:right="362" w:firstLine="360"/>
        <w:jc w:val="both"/>
        <w:rPr>
          <w:rFonts w:asciiTheme="majorBidi" w:hAnsiTheme="majorBidi" w:cstheme="majorBidi"/>
          <w:sz w:val="22"/>
          <w:szCs w:val="22"/>
        </w:rPr>
      </w:pPr>
      <w:r w:rsidRPr="00873A9C">
        <w:rPr>
          <w:rFonts w:asciiTheme="majorBidi" w:hAnsiTheme="majorBidi" w:cstheme="majorBidi"/>
          <w:sz w:val="22"/>
          <w:szCs w:val="22"/>
        </w:rPr>
        <w:t xml:space="preserve">Affiliate marketing relies on collaboration in which the </w:t>
      </w:r>
      <w:proofErr w:type="spellStart"/>
      <w:r w:rsidRPr="00873A9C">
        <w:rPr>
          <w:rFonts w:asciiTheme="majorBidi" w:hAnsiTheme="majorBidi" w:cstheme="majorBidi"/>
          <w:sz w:val="22"/>
          <w:szCs w:val="22"/>
        </w:rPr>
        <w:t>affiliator</w:t>
      </w:r>
      <w:proofErr w:type="spellEnd"/>
      <w:r w:rsidRPr="00873A9C">
        <w:rPr>
          <w:rFonts w:asciiTheme="majorBidi" w:hAnsiTheme="majorBidi" w:cstheme="majorBidi"/>
          <w:sz w:val="22"/>
          <w:szCs w:val="22"/>
        </w:rPr>
        <w:t xml:space="preserve"> promotes products or services through digital channels such as blogs, social media, or special links on shopping applications. In this scheme, the </w:t>
      </w:r>
      <w:proofErr w:type="spellStart"/>
      <w:r w:rsidRPr="00873A9C">
        <w:rPr>
          <w:rFonts w:asciiTheme="majorBidi" w:hAnsiTheme="majorBidi" w:cstheme="majorBidi"/>
          <w:sz w:val="22"/>
          <w:szCs w:val="22"/>
        </w:rPr>
        <w:t>affiliator</w:t>
      </w:r>
      <w:proofErr w:type="spellEnd"/>
      <w:r w:rsidRPr="00873A9C">
        <w:rPr>
          <w:rFonts w:asciiTheme="majorBidi" w:hAnsiTheme="majorBidi" w:cstheme="majorBidi"/>
          <w:sz w:val="22"/>
          <w:szCs w:val="22"/>
        </w:rPr>
        <w:t xml:space="preserve"> receives a commission based on results, for example from clicks on links, application downloads, or purchases made through their recommendations. This model offers advantages for both parties. On the one hand, companies can reach new consumers without incurring upfront marketing costs. On the other hand, </w:t>
      </w:r>
      <w:proofErr w:type="spellStart"/>
      <w:r w:rsidRPr="00873A9C">
        <w:rPr>
          <w:rFonts w:asciiTheme="majorBidi" w:hAnsiTheme="majorBidi" w:cstheme="majorBidi"/>
          <w:sz w:val="22"/>
          <w:szCs w:val="22"/>
        </w:rPr>
        <w:t>affiliators</w:t>
      </w:r>
      <w:proofErr w:type="spellEnd"/>
      <w:r w:rsidRPr="00873A9C">
        <w:rPr>
          <w:rFonts w:asciiTheme="majorBidi" w:hAnsiTheme="majorBidi" w:cstheme="majorBidi"/>
          <w:sz w:val="22"/>
          <w:szCs w:val="22"/>
        </w:rPr>
        <w:t xml:space="preserve"> get revenue opportunities from their audience networks (</w:t>
      </w:r>
      <w:proofErr w:type="spellStart"/>
      <w:r w:rsidRPr="00873A9C">
        <w:rPr>
          <w:rFonts w:asciiTheme="majorBidi" w:hAnsiTheme="majorBidi" w:cstheme="majorBidi"/>
          <w:sz w:val="22"/>
          <w:szCs w:val="22"/>
        </w:rPr>
        <w:t>Prameswari</w:t>
      </w:r>
      <w:proofErr w:type="spellEnd"/>
      <w:r w:rsidRPr="00873A9C">
        <w:rPr>
          <w:rFonts w:asciiTheme="majorBidi" w:hAnsiTheme="majorBidi" w:cstheme="majorBidi"/>
          <w:sz w:val="22"/>
          <w:szCs w:val="22"/>
        </w:rPr>
        <w:t xml:space="preserve"> et al., 2024).</w:t>
      </w:r>
    </w:p>
    <w:p w:rsidR="009D2C55" w:rsidRPr="00873A9C" w:rsidRDefault="009D2C55" w:rsidP="00873A9C">
      <w:pPr>
        <w:pStyle w:val="BodyText"/>
        <w:spacing w:after="120"/>
        <w:ind w:right="362" w:firstLine="360"/>
        <w:jc w:val="both"/>
        <w:rPr>
          <w:rFonts w:asciiTheme="majorBidi" w:hAnsiTheme="majorBidi" w:cstheme="majorBidi"/>
          <w:sz w:val="22"/>
          <w:szCs w:val="22"/>
        </w:rPr>
      </w:pPr>
      <w:r w:rsidRPr="00873A9C">
        <w:rPr>
          <w:rFonts w:asciiTheme="majorBidi" w:hAnsiTheme="majorBidi" w:cstheme="majorBidi"/>
          <w:sz w:val="22"/>
          <w:szCs w:val="22"/>
        </w:rPr>
        <w:t xml:space="preserve">For example, the </w:t>
      </w:r>
      <w:proofErr w:type="spellStart"/>
      <w:r w:rsidRPr="00873A9C">
        <w:rPr>
          <w:rFonts w:asciiTheme="majorBidi" w:hAnsiTheme="majorBidi" w:cstheme="majorBidi"/>
          <w:sz w:val="22"/>
          <w:szCs w:val="22"/>
        </w:rPr>
        <w:t>TikTok</w:t>
      </w:r>
      <w:proofErr w:type="spellEnd"/>
      <w:r w:rsidRPr="00873A9C">
        <w:rPr>
          <w:rFonts w:asciiTheme="majorBidi" w:hAnsiTheme="majorBidi" w:cstheme="majorBidi"/>
          <w:sz w:val="22"/>
          <w:szCs w:val="22"/>
        </w:rPr>
        <w:t xml:space="preserve"> Affiliate program has become one of the tools that many brands use to expand their brand awareness. The </w:t>
      </w:r>
      <w:proofErr w:type="spellStart"/>
      <w:r w:rsidRPr="00873A9C">
        <w:rPr>
          <w:rFonts w:asciiTheme="majorBidi" w:hAnsiTheme="majorBidi" w:cstheme="majorBidi"/>
          <w:sz w:val="22"/>
          <w:szCs w:val="22"/>
        </w:rPr>
        <w:t>Kukai</w:t>
      </w:r>
      <w:proofErr w:type="spellEnd"/>
      <w:r w:rsidRPr="00873A9C">
        <w:rPr>
          <w:rFonts w:asciiTheme="majorBidi" w:hAnsiTheme="majorBidi" w:cstheme="majorBidi"/>
          <w:sz w:val="22"/>
          <w:szCs w:val="22"/>
        </w:rPr>
        <w:t xml:space="preserve"> brand utilizes this platform by involving affiliates to promote its products through creative videos and live broadcasts. These contents are created by utilizing the AIDA (</w:t>
      </w:r>
      <w:r w:rsidRPr="00873A9C">
        <w:rPr>
          <w:rFonts w:asciiTheme="majorBidi" w:hAnsiTheme="majorBidi" w:cstheme="majorBidi"/>
          <w:i/>
          <w:iCs/>
          <w:sz w:val="22"/>
          <w:szCs w:val="22"/>
        </w:rPr>
        <w:t>Attention, Interest, Desire, Action</w:t>
      </w:r>
      <w:r w:rsidRPr="00873A9C">
        <w:rPr>
          <w:rFonts w:asciiTheme="majorBidi" w:hAnsiTheme="majorBidi" w:cstheme="majorBidi"/>
          <w:sz w:val="22"/>
          <w:szCs w:val="22"/>
        </w:rPr>
        <w:t>) theory, in which affiliates attract the attention of the audience, arouse interest, create desire, and finally encourage purchasing actions</w:t>
      </w:r>
      <w:r w:rsidR="006F7426">
        <w:rPr>
          <w:rFonts w:asciiTheme="majorBidi" w:hAnsiTheme="majorBidi" w:cstheme="majorBidi"/>
          <w:sz w:val="22"/>
          <w:szCs w:val="22"/>
        </w:rPr>
        <w:t xml:space="preserve"> </w:t>
      </w:r>
      <w:r w:rsidR="006F7426">
        <w:rPr>
          <w:rFonts w:asciiTheme="majorBidi" w:hAnsiTheme="majorBidi" w:cstheme="majorBidi"/>
          <w:sz w:val="22"/>
          <w:szCs w:val="22"/>
        </w:rPr>
        <w:fldChar w:fldCharType="begin" w:fldLock="1"/>
      </w:r>
      <w:r w:rsidR="006F7426">
        <w:rPr>
          <w:rFonts w:asciiTheme="majorBidi" w:hAnsiTheme="majorBidi" w:cstheme="majorBidi"/>
          <w:sz w:val="22"/>
          <w:szCs w:val="22"/>
        </w:rPr>
        <w:instrText>ADDIN CSL_CITATION {"citationItems":[{"id":"ITEM-1","itemData":{"DOI":"10.1080/23311975.2022.2105285","ISSN":"23311975","abstract":"Digital marketing transformation is one of the important elements in a business’s long-term plan. Furthermore, choosing the most optimizing and suitable marketing strategy is not really simple with B2B enterprise. Based on the theory of planned behavior and the theory of consumer behavior, this study aims to explain the effects digital marketing forms on customer attitudes toward digital marketing and purchase intention. Research sample with a size of 210 potential customers, from the important people in the B2B purchasing chain at the enterprise. After being tested through partial least squares structural equation modelling techniques, resulted in 3 out of 4 digital marketing forms were rated as important and appropriate. Furthermore, the study also explored that brand awareness only moderates the relationship between attitude toward digital marketing and customer purchase intention. The results would help managers have the right direction for the business strategy to adapt and develop the business despite any difficult circumstances.","author":[{"dropping-particle":"","family":"Hien","given":"Nguyen Ngoc","non-dropping-particle":"","parse-names":false,"suffix":""},{"dropping-particle":"","family":"Nhu","given":"Tran Nguyen Huynh","non-dropping-particle":"","parse-names":false,"suffix":""}],"container-title":"Cogent Business and Management","id":"ITEM-1","issue":"1","issued":{"date-parts":[["2022"]]},"note":"Cited By (since 2022): 17","title":"The effect of digital marketing transformation trends on consumers’ purchase intention in B2B businesses: The moderating role of brand awareness","type":"article-journal","volume":"9"},"uris":["http://www.mendeley.com/documents/?uuid=86c9c0db-8cf5-483b-8007-71d5f859c6e9"]}],"mendeley":{"formattedCitation":"(Hien &amp; Nhu, 2022)","plainTextFormattedCitation":"(Hien &amp; Nhu, 2022)","previouslyFormattedCitation":"(Hien &amp; Nhu, 2022)"},"properties":{"noteIndex":0},"schema":"https://github.com/citation-style-language/schema/raw/master/csl-citation.json"}</w:instrText>
      </w:r>
      <w:r w:rsidR="006F7426">
        <w:rPr>
          <w:rFonts w:asciiTheme="majorBidi" w:hAnsiTheme="majorBidi" w:cstheme="majorBidi"/>
          <w:sz w:val="22"/>
          <w:szCs w:val="22"/>
        </w:rPr>
        <w:fldChar w:fldCharType="separate"/>
      </w:r>
      <w:r w:rsidR="006F7426" w:rsidRPr="006F7426">
        <w:rPr>
          <w:rFonts w:asciiTheme="majorBidi" w:hAnsiTheme="majorBidi" w:cstheme="majorBidi"/>
          <w:noProof/>
          <w:sz w:val="22"/>
          <w:szCs w:val="22"/>
        </w:rPr>
        <w:t>(Hien &amp; Nhu, 2022)</w:t>
      </w:r>
      <w:r w:rsidR="006F7426">
        <w:rPr>
          <w:rFonts w:asciiTheme="majorBidi" w:hAnsiTheme="majorBidi" w:cstheme="majorBidi"/>
          <w:sz w:val="22"/>
          <w:szCs w:val="22"/>
        </w:rPr>
        <w:fldChar w:fldCharType="end"/>
      </w:r>
      <w:r w:rsidRPr="00873A9C">
        <w:rPr>
          <w:rFonts w:asciiTheme="majorBidi" w:hAnsiTheme="majorBidi" w:cstheme="majorBidi"/>
          <w:sz w:val="22"/>
          <w:szCs w:val="22"/>
        </w:rPr>
        <w:t xml:space="preserve">. Research shows that this approach is effective in increasing consumer interaction with brands and converting interest into purchases (Chai &amp; </w:t>
      </w:r>
      <w:proofErr w:type="spellStart"/>
      <w:r w:rsidRPr="00873A9C">
        <w:rPr>
          <w:rFonts w:asciiTheme="majorBidi" w:hAnsiTheme="majorBidi" w:cstheme="majorBidi"/>
          <w:sz w:val="22"/>
          <w:szCs w:val="22"/>
        </w:rPr>
        <w:t>Aulia</w:t>
      </w:r>
      <w:proofErr w:type="spellEnd"/>
      <w:r w:rsidRPr="00873A9C">
        <w:rPr>
          <w:rFonts w:asciiTheme="majorBidi" w:hAnsiTheme="majorBidi" w:cstheme="majorBidi"/>
          <w:sz w:val="22"/>
          <w:szCs w:val="22"/>
        </w:rPr>
        <w:t>, 2024).</w:t>
      </w:r>
    </w:p>
    <w:p w:rsidR="009D2C55" w:rsidRPr="00873A9C" w:rsidRDefault="009D2C55" w:rsidP="00873A9C">
      <w:pPr>
        <w:pStyle w:val="BodyText"/>
        <w:spacing w:after="120"/>
        <w:ind w:right="362" w:firstLine="360"/>
        <w:jc w:val="both"/>
        <w:rPr>
          <w:rFonts w:asciiTheme="majorBidi" w:hAnsiTheme="majorBidi" w:cstheme="majorBidi"/>
          <w:sz w:val="22"/>
          <w:szCs w:val="22"/>
        </w:rPr>
      </w:pPr>
      <w:r w:rsidRPr="00873A9C">
        <w:rPr>
          <w:rFonts w:asciiTheme="majorBidi" w:hAnsiTheme="majorBidi" w:cstheme="majorBidi"/>
          <w:sz w:val="22"/>
          <w:szCs w:val="22"/>
        </w:rPr>
        <w:t xml:space="preserve">Not limited to social media, affiliate programs are also growing through e-commerce platforms such as </w:t>
      </w:r>
      <w:proofErr w:type="spellStart"/>
      <w:r w:rsidRPr="00873A9C">
        <w:rPr>
          <w:rFonts w:asciiTheme="majorBidi" w:hAnsiTheme="majorBidi" w:cstheme="majorBidi"/>
          <w:sz w:val="22"/>
          <w:szCs w:val="22"/>
        </w:rPr>
        <w:t>Shopee</w:t>
      </w:r>
      <w:proofErr w:type="spellEnd"/>
      <w:r w:rsidRPr="00873A9C">
        <w:rPr>
          <w:rFonts w:asciiTheme="majorBidi" w:hAnsiTheme="majorBidi" w:cstheme="majorBidi"/>
          <w:sz w:val="22"/>
          <w:szCs w:val="22"/>
        </w:rPr>
        <w:t xml:space="preserve">. The </w:t>
      </w:r>
      <w:proofErr w:type="spellStart"/>
      <w:r w:rsidRPr="00873A9C">
        <w:rPr>
          <w:rFonts w:asciiTheme="majorBidi" w:hAnsiTheme="majorBidi" w:cstheme="majorBidi"/>
          <w:sz w:val="22"/>
          <w:szCs w:val="22"/>
        </w:rPr>
        <w:t>Shopee</w:t>
      </w:r>
      <w:proofErr w:type="spellEnd"/>
      <w:r w:rsidRPr="00873A9C">
        <w:rPr>
          <w:rFonts w:asciiTheme="majorBidi" w:hAnsiTheme="majorBidi" w:cstheme="majorBidi"/>
          <w:sz w:val="22"/>
          <w:szCs w:val="22"/>
        </w:rPr>
        <w:t xml:space="preserve"> Affiliate program offers the opportunity for affiliates to promote products through affiliate links with incentives in the form of commissions from sales</w:t>
      </w:r>
      <w:r w:rsidR="006F7426">
        <w:rPr>
          <w:rFonts w:asciiTheme="majorBidi" w:hAnsiTheme="majorBidi" w:cstheme="majorBidi"/>
          <w:sz w:val="22"/>
          <w:szCs w:val="22"/>
        </w:rPr>
        <w:t xml:space="preserve"> </w:t>
      </w:r>
      <w:r w:rsidR="006F7426">
        <w:rPr>
          <w:rFonts w:asciiTheme="majorBidi" w:hAnsiTheme="majorBidi" w:cstheme="majorBidi"/>
          <w:sz w:val="22"/>
          <w:szCs w:val="22"/>
        </w:rPr>
        <w:fldChar w:fldCharType="begin" w:fldLock="1"/>
      </w:r>
      <w:r w:rsidR="006F7426">
        <w:rPr>
          <w:rFonts w:asciiTheme="majorBidi" w:hAnsiTheme="majorBidi" w:cstheme="majorBidi"/>
          <w:sz w:val="22"/>
          <w:szCs w:val="22"/>
        </w:rPr>
        <w:instrText>ADDIN CSL_CITATION {"citationItems":[{"id":"ITEM-1","itemData":{"ISSN":"19396104","abstract":"Management information system is important to be part of company operation. Its implementation through digital marketing in marketing side. Based on digital marketing issue, so this study aims to examine the position of digital advertising preference as the implementation of digital marketing on company. The study is conducted by analyzing consumer needs and consumer brand awareness. It is conducted by survey to 205 consumers who have experience in accepting of digital advertising. Path analysis is conducted by using SmartPLS to examine the research hypothesis. The research findings are stated that digital advertising preference can be influenced by consumer needs. Furthermore, the implementation of digital advertising preference has positive impact to consumer brand awareness. Information of research findings is useful for company, before the implementation of digital marketing reviews the position of digital advertising preference that can stimulate of consumer brand awareness.","author":[{"dropping-particle":"","family":"Alamsyah","given":"Doni Purnama","non-dropping-particle":"","parse-names":false,"suffix":""},{"dropping-particle":"","family":"Indriana","given":"","non-dropping-particle":"","parse-names":false,"suffix":""},{"dropping-particle":"","family":"Ratnapuri","given":"Chyntia Ika","non-dropping-particle":"","parse-names":false,"suffix":""},{"dropping-particle":"","family":"Aryanto","given":"Rudy","non-dropping-particle":"","parse-names":false,"suffix":""},{"dropping-particle":"","family":"Othman","given":"Norfaridatul Akmaliah","non-dropping-particle":"","parse-names":false,"suffix":""}],"container-title":"Academy of Strategic Management Journal","id":"ITEM-1","issue":"Special Issue 2","issued":{"date-parts":[["2021"]]},"note":"Cited By (since 2021): 16","page":"1-11","title":"Digital Marketing: Implementation of Digital Advertising Preference To Support Brand Awareness","type":"article-journal","volume":"20"},"uris":["http://www.mendeley.com/documents/?uuid=edabd6b6-bc01-4e15-b50b-bdecff0da424"]}],"mendeley":{"formattedCitation":"(Alamsyah et al., 2021)","plainTextFormattedCitation":"(Alamsyah et al., 2021)","previouslyFormattedCitation":"(Alamsyah et al., 2021)"},"properties":{"noteIndex":0},"schema":"https://github.com/citation-style-language/schema/raw/master/csl-citation.json"}</w:instrText>
      </w:r>
      <w:r w:rsidR="006F7426">
        <w:rPr>
          <w:rFonts w:asciiTheme="majorBidi" w:hAnsiTheme="majorBidi" w:cstheme="majorBidi"/>
          <w:sz w:val="22"/>
          <w:szCs w:val="22"/>
        </w:rPr>
        <w:fldChar w:fldCharType="separate"/>
      </w:r>
      <w:r w:rsidR="006F7426" w:rsidRPr="006F7426">
        <w:rPr>
          <w:rFonts w:asciiTheme="majorBidi" w:hAnsiTheme="majorBidi" w:cstheme="majorBidi"/>
          <w:noProof/>
          <w:sz w:val="22"/>
          <w:szCs w:val="22"/>
        </w:rPr>
        <w:t>(Alamsyah et al., 2021)</w:t>
      </w:r>
      <w:r w:rsidR="006F7426">
        <w:rPr>
          <w:rFonts w:asciiTheme="majorBidi" w:hAnsiTheme="majorBidi" w:cstheme="majorBidi"/>
          <w:sz w:val="22"/>
          <w:szCs w:val="22"/>
        </w:rPr>
        <w:fldChar w:fldCharType="end"/>
      </w:r>
      <w:r w:rsidRPr="00873A9C">
        <w:rPr>
          <w:rFonts w:asciiTheme="majorBidi" w:hAnsiTheme="majorBidi" w:cstheme="majorBidi"/>
          <w:sz w:val="22"/>
          <w:szCs w:val="22"/>
        </w:rPr>
        <w:t xml:space="preserve">. This strategy not only helps increase traffic to the platform, but also encourages sales of the promoted products. Recent studies have highlighted that the use of </w:t>
      </w:r>
      <w:proofErr w:type="spellStart"/>
      <w:r w:rsidRPr="00873A9C">
        <w:rPr>
          <w:rFonts w:asciiTheme="majorBidi" w:hAnsiTheme="majorBidi" w:cstheme="majorBidi"/>
          <w:sz w:val="22"/>
          <w:szCs w:val="22"/>
        </w:rPr>
        <w:t>Shopee</w:t>
      </w:r>
      <w:proofErr w:type="spellEnd"/>
      <w:r w:rsidRPr="00873A9C">
        <w:rPr>
          <w:rFonts w:asciiTheme="majorBidi" w:hAnsiTheme="majorBidi" w:cstheme="majorBidi"/>
          <w:sz w:val="22"/>
          <w:szCs w:val="22"/>
        </w:rPr>
        <w:t xml:space="preserve"> Affiliate is able to significantly expand audience reach and build consumer confidence in certain products (</w:t>
      </w:r>
      <w:proofErr w:type="spellStart"/>
      <w:r w:rsidRPr="00873A9C">
        <w:rPr>
          <w:rFonts w:asciiTheme="majorBidi" w:hAnsiTheme="majorBidi" w:cstheme="majorBidi"/>
          <w:sz w:val="22"/>
          <w:szCs w:val="22"/>
        </w:rPr>
        <w:t>Prameswari</w:t>
      </w:r>
      <w:proofErr w:type="spellEnd"/>
      <w:r w:rsidRPr="00873A9C">
        <w:rPr>
          <w:rFonts w:asciiTheme="majorBidi" w:hAnsiTheme="majorBidi" w:cstheme="majorBidi"/>
          <w:sz w:val="22"/>
          <w:szCs w:val="22"/>
        </w:rPr>
        <w:t xml:space="preserve"> et al., 2024).</w:t>
      </w:r>
    </w:p>
    <w:p w:rsidR="009D2C55" w:rsidRPr="00873A9C" w:rsidRDefault="009D2C55" w:rsidP="00873A9C">
      <w:pPr>
        <w:pStyle w:val="BodyText"/>
        <w:spacing w:after="120"/>
        <w:ind w:right="362" w:firstLine="360"/>
        <w:jc w:val="both"/>
        <w:rPr>
          <w:rFonts w:asciiTheme="majorBidi" w:hAnsiTheme="majorBidi" w:cstheme="majorBidi"/>
          <w:sz w:val="22"/>
          <w:szCs w:val="22"/>
        </w:rPr>
      </w:pPr>
      <w:r w:rsidRPr="00873A9C">
        <w:rPr>
          <w:rFonts w:asciiTheme="majorBidi" w:hAnsiTheme="majorBidi" w:cstheme="majorBidi"/>
          <w:sz w:val="22"/>
          <w:szCs w:val="22"/>
        </w:rPr>
        <w:t xml:space="preserve">In addition to affiliate marketing, collaboration with influencers is also a popular strategy in digital marketing. Influencers with a large following base are able to influence the purchasing decisions of their </w:t>
      </w:r>
      <w:r w:rsidRPr="00873A9C">
        <w:rPr>
          <w:rFonts w:asciiTheme="majorBidi" w:hAnsiTheme="majorBidi" w:cstheme="majorBidi"/>
          <w:sz w:val="22"/>
          <w:szCs w:val="22"/>
        </w:rPr>
        <w:lastRenderedPageBreak/>
        <w:t xml:space="preserve">audience. Research by </w:t>
      </w:r>
      <w:proofErr w:type="spellStart"/>
      <w:r w:rsidRPr="00873A9C">
        <w:rPr>
          <w:rFonts w:asciiTheme="majorBidi" w:hAnsiTheme="majorBidi" w:cstheme="majorBidi"/>
          <w:sz w:val="22"/>
          <w:szCs w:val="22"/>
        </w:rPr>
        <w:t>Roni</w:t>
      </w:r>
      <w:proofErr w:type="spellEnd"/>
      <w:r w:rsidRPr="00873A9C">
        <w:rPr>
          <w:rFonts w:asciiTheme="majorBidi" w:hAnsiTheme="majorBidi" w:cstheme="majorBidi"/>
          <w:sz w:val="22"/>
          <w:szCs w:val="22"/>
        </w:rPr>
        <w:t xml:space="preserve"> et al. (2023) found that collaborating with influencers through digital campaigns can significantly increase brand awareness. Content created by influencers not only conveys information about the product but also provides first-hand experience through reviews or product demonstrations. This strategy creates an emotional connection between consumers and the brand, thus increasing consumer loyalty</w:t>
      </w:r>
      <w:r w:rsidR="006F7426">
        <w:rPr>
          <w:rFonts w:asciiTheme="majorBidi" w:hAnsiTheme="majorBidi" w:cstheme="majorBidi"/>
          <w:sz w:val="22"/>
          <w:szCs w:val="22"/>
        </w:rPr>
        <w:t xml:space="preserve"> </w:t>
      </w:r>
      <w:r w:rsidR="006F7426">
        <w:rPr>
          <w:rFonts w:asciiTheme="majorBidi" w:hAnsiTheme="majorBidi" w:cstheme="majorBidi"/>
          <w:sz w:val="22"/>
          <w:szCs w:val="22"/>
        </w:rPr>
        <w:fldChar w:fldCharType="begin" w:fldLock="1"/>
      </w:r>
      <w:r w:rsidR="006F7426">
        <w:rPr>
          <w:rFonts w:asciiTheme="majorBidi" w:hAnsiTheme="majorBidi" w:cstheme="majorBidi"/>
          <w:sz w:val="22"/>
          <w:szCs w:val="22"/>
        </w:rPr>
        <w:instrText>ADDIN CSL_CITATION {"citationItems":[{"id":"ITEM-1","itemData":{"DOI":"10.1109/ICTMOD49425.2020.9380579","ISBN":"9781728159508","abstract":"The rapid changes in today's modern business due to new trends, innovative and advanced technology in addition to digitalization make companies to go digital. The marketers faces challenges to look for new ways to reach their customers. For the modern marketers digital marketing is the most important function in the business that helps them in effective customer engagement and build brand awareness and customer loyalty. The positive impact of brand awareness of brand through digital marketing can lead to word of mouth about the brand by the customers. The purpose of the study is to understand the importance of digital marketing and its relationship between brand awareness and brand loyalty. The research helps to identify different digital marketing channels and its influence on building brand awareness and loyalty among the customers. To understand the influence of digital marketing in building brand awareness and loyalty, a quantitative approach was used for the study. The data was collected through primary sources using questionnaires. Using Google forms the questionnaire made and send to different online users in the UAE and snowball sampling method was used to collect the responses. A total of 80 responses were collected for the study. The results showed that the respondents are high internet users who actively uses different digital platforms. The online users were able to gain better brand awareness through the internet and it influenced their level of perception towards the brands.","author":[{"dropping-particle":"","family":"Moncey","given":"Anushka Achamma","non-dropping-particle":"","parse-names":false,"suffix":""},{"dropping-particle":"","family":"Baskaran","given":"Kamaladevi","non-dropping-particle":"","parse-names":false,"suffix":""}],"container-title":"2020 IEEE International Conference on Technology Management, Operations and Decisions, ICTMOD 2020","id":"ITEM-1","issued":{"date-parts":[["2020"]]},"note":"Cited By (since 2020): 15","title":"Digital Marketing Analytics: Building Brand Awareness and Loyalty in UAE","type":"article"},"uris":["http://www.mendeley.com/documents/?uuid=812a9721-e59f-461d-84e7-4ae3d9b15fba"]}],"mendeley":{"formattedCitation":"(Moncey &amp; Baskaran, 2020)","plainTextFormattedCitation":"(Moncey &amp; Baskaran, 2020)","previouslyFormattedCitation":"(Moncey &amp; Baskaran, 2020)"},"properties":{"noteIndex":0},"schema":"https://github.com/citation-style-language/schema/raw/master/csl-citation.json"}</w:instrText>
      </w:r>
      <w:r w:rsidR="006F7426">
        <w:rPr>
          <w:rFonts w:asciiTheme="majorBidi" w:hAnsiTheme="majorBidi" w:cstheme="majorBidi"/>
          <w:sz w:val="22"/>
          <w:szCs w:val="22"/>
        </w:rPr>
        <w:fldChar w:fldCharType="separate"/>
      </w:r>
      <w:r w:rsidR="006F7426" w:rsidRPr="006F7426">
        <w:rPr>
          <w:rFonts w:asciiTheme="majorBidi" w:hAnsiTheme="majorBidi" w:cstheme="majorBidi"/>
          <w:noProof/>
          <w:sz w:val="22"/>
          <w:szCs w:val="22"/>
        </w:rPr>
        <w:t>(Moncey &amp; Baskaran, 2020)</w:t>
      </w:r>
      <w:r w:rsidR="006F7426">
        <w:rPr>
          <w:rFonts w:asciiTheme="majorBidi" w:hAnsiTheme="majorBidi" w:cstheme="majorBidi"/>
          <w:sz w:val="22"/>
          <w:szCs w:val="22"/>
        </w:rPr>
        <w:fldChar w:fldCharType="end"/>
      </w:r>
      <w:r w:rsidRPr="00873A9C">
        <w:rPr>
          <w:rFonts w:asciiTheme="majorBidi" w:hAnsiTheme="majorBidi" w:cstheme="majorBidi"/>
          <w:sz w:val="22"/>
          <w:szCs w:val="22"/>
        </w:rPr>
        <w:t>.</w:t>
      </w:r>
    </w:p>
    <w:p w:rsidR="009D2C55" w:rsidRPr="00873A9C" w:rsidRDefault="009D2C55" w:rsidP="00873A9C">
      <w:pPr>
        <w:pStyle w:val="BodyText"/>
        <w:spacing w:after="120"/>
        <w:ind w:right="362" w:firstLine="360"/>
        <w:jc w:val="both"/>
        <w:rPr>
          <w:rFonts w:asciiTheme="majorBidi" w:hAnsiTheme="majorBidi" w:cstheme="majorBidi"/>
          <w:sz w:val="22"/>
          <w:szCs w:val="22"/>
        </w:rPr>
      </w:pPr>
      <w:r w:rsidRPr="00873A9C">
        <w:rPr>
          <w:rFonts w:asciiTheme="majorBidi" w:hAnsiTheme="majorBidi" w:cstheme="majorBidi"/>
          <w:sz w:val="22"/>
          <w:szCs w:val="22"/>
        </w:rPr>
        <w:t>The importance of digital marketing is also reflected in the local context, where this strategy is applied to increase the competitiveness of superior local products</w:t>
      </w:r>
      <w:r w:rsidR="006F7426">
        <w:rPr>
          <w:rFonts w:asciiTheme="majorBidi" w:hAnsiTheme="majorBidi" w:cstheme="majorBidi"/>
          <w:sz w:val="22"/>
          <w:szCs w:val="22"/>
        </w:rPr>
        <w:t xml:space="preserve"> </w:t>
      </w:r>
      <w:r w:rsidR="006F7426">
        <w:rPr>
          <w:rFonts w:asciiTheme="majorBidi" w:hAnsiTheme="majorBidi" w:cstheme="majorBidi"/>
          <w:sz w:val="22"/>
          <w:szCs w:val="22"/>
        </w:rPr>
        <w:fldChar w:fldCharType="begin" w:fldLock="1"/>
      </w:r>
      <w:r w:rsidR="006F7426">
        <w:rPr>
          <w:rFonts w:asciiTheme="majorBidi" w:hAnsiTheme="majorBidi" w:cstheme="majorBidi"/>
          <w:sz w:val="22"/>
          <w:szCs w:val="22"/>
        </w:rPr>
        <w:instrText>ADDIN CSL_CITATION {"citationItems":[{"id":"ITEM-1","itemData":{"DOI":"10.1177/2278533719860016","ISSN":"23949937","abstract":"Advertising through digital channels—known as Digital Marketing—is recognized for its transformative impact on companies and for its immense effect on brand–consumer relationships, as it enables interactions with customers at any time and in any place. Based on these realities, this study analyzes several digital platforms and practices that have proven to be effective and assesses digital media dynamics to examine whether they can increase brand awareness on an international level. By employing a survey methodology approach with 200 respondents as a final sample, this study shows that digital marketing represents a huge potential for small- and medium-sized enterprises, giving internationalization a dominant digital attribute. Additionally, the findings reflect the noteworthy and rapid emergence of different digital marketing techniques serving different market segments. Finally, the study discusses the theoretical and managerial implications of the findings and proposes several avenues for future research.","author":[{"dropping-particle":"","family":"Makrides","given":"Anna","non-dropping-particle":"","parse-names":false,"suffix":""},{"dropping-particle":"","family":"Vrontis","given":"Demetris","non-dropping-particle":"","parse-names":false,"suffix":""},{"dropping-particle":"","family":"Christofi","given":"Michael","non-dropping-particle":"","parse-names":false,"suffix":""}],"container-title":"Business Perspectives and Research","id":"ITEM-1","issue":"1","issued":{"date-parts":[["2020"]]},"note":"Cited By (since 2020): 47","page":"4-20","title":"The Gold Rush of Digital Marketing: Assessing Prospects of Building Brand Awareness Overseas","type":"article-journal","volume":"8"},"uris":["http://www.mendeley.com/documents/?uuid=fa62422e-d542-4883-81d5-400ea273bffe"]}],"mendeley":{"formattedCitation":"(Makrides et al., 2020)","plainTextFormattedCitation":"(Makrides et al., 2020)","previouslyFormattedCitation":"(Makrides et al., 2020)"},"properties":{"noteIndex":0},"schema":"https://github.com/citation-style-language/schema/raw/master/csl-citation.json"}</w:instrText>
      </w:r>
      <w:r w:rsidR="006F7426">
        <w:rPr>
          <w:rFonts w:asciiTheme="majorBidi" w:hAnsiTheme="majorBidi" w:cstheme="majorBidi"/>
          <w:sz w:val="22"/>
          <w:szCs w:val="22"/>
        </w:rPr>
        <w:fldChar w:fldCharType="separate"/>
      </w:r>
      <w:r w:rsidR="006F7426" w:rsidRPr="006F7426">
        <w:rPr>
          <w:rFonts w:asciiTheme="majorBidi" w:hAnsiTheme="majorBidi" w:cstheme="majorBidi"/>
          <w:noProof/>
          <w:sz w:val="22"/>
          <w:szCs w:val="22"/>
        </w:rPr>
        <w:t>(Makrides et al., 2020)</w:t>
      </w:r>
      <w:r w:rsidR="006F7426">
        <w:rPr>
          <w:rFonts w:asciiTheme="majorBidi" w:hAnsiTheme="majorBidi" w:cstheme="majorBidi"/>
          <w:sz w:val="22"/>
          <w:szCs w:val="22"/>
        </w:rPr>
        <w:fldChar w:fldCharType="end"/>
      </w:r>
      <w:r w:rsidRPr="00873A9C">
        <w:rPr>
          <w:rFonts w:asciiTheme="majorBidi" w:hAnsiTheme="majorBidi" w:cstheme="majorBidi"/>
          <w:sz w:val="22"/>
          <w:szCs w:val="22"/>
        </w:rPr>
        <w:t xml:space="preserve">. For example, research by </w:t>
      </w:r>
      <w:proofErr w:type="spellStart"/>
      <w:r w:rsidRPr="00873A9C">
        <w:rPr>
          <w:rFonts w:asciiTheme="majorBidi" w:hAnsiTheme="majorBidi" w:cstheme="majorBidi"/>
          <w:sz w:val="22"/>
          <w:szCs w:val="22"/>
        </w:rPr>
        <w:t>Mamuaja</w:t>
      </w:r>
      <w:proofErr w:type="spellEnd"/>
      <w:r w:rsidRPr="00873A9C">
        <w:rPr>
          <w:rFonts w:asciiTheme="majorBidi" w:hAnsiTheme="majorBidi" w:cstheme="majorBidi"/>
          <w:sz w:val="22"/>
          <w:szCs w:val="22"/>
        </w:rPr>
        <w:t xml:space="preserve"> et al. (2022) shows how digital marketing has successfully increased consumer awareness of palm sugar-based products, a local product from North Sulawesi. This approach includes the use of social media to introduce the advantages of the product, attract consumer attention, and create a positive impression of the product.</w:t>
      </w:r>
    </w:p>
    <w:p w:rsidR="009D2C55" w:rsidRPr="00873A9C" w:rsidRDefault="009D2C55" w:rsidP="00873A9C">
      <w:pPr>
        <w:pStyle w:val="BodyText"/>
        <w:spacing w:after="120"/>
        <w:ind w:right="362" w:firstLine="360"/>
        <w:jc w:val="both"/>
        <w:rPr>
          <w:rFonts w:asciiTheme="majorBidi" w:hAnsiTheme="majorBidi" w:cstheme="majorBidi"/>
          <w:sz w:val="22"/>
          <w:szCs w:val="22"/>
        </w:rPr>
      </w:pPr>
      <w:r w:rsidRPr="00873A9C">
        <w:rPr>
          <w:rFonts w:asciiTheme="majorBidi" w:hAnsiTheme="majorBidi" w:cstheme="majorBidi"/>
          <w:sz w:val="22"/>
          <w:szCs w:val="22"/>
        </w:rPr>
        <w:t>The shift in consumer behavior towards digital has also been a major driver of the adoption of affiliate and digital marketing strategies. A report from Google Indonesia (2022) reveals that more than 70% of Indonesian consumers search for product information online before making a purchase. This demonstrates the importance of brand presence on digital platforms to build consumer awareness and trust.</w:t>
      </w:r>
      <w:r w:rsidR="00873A9C">
        <w:rPr>
          <w:rFonts w:asciiTheme="majorBidi" w:hAnsiTheme="majorBidi" w:cstheme="majorBidi"/>
          <w:sz w:val="22"/>
          <w:szCs w:val="22"/>
        </w:rPr>
        <w:t xml:space="preserve"> </w:t>
      </w:r>
      <w:r w:rsidRPr="00873A9C">
        <w:rPr>
          <w:rFonts w:asciiTheme="majorBidi" w:hAnsiTheme="majorBidi" w:cstheme="majorBidi"/>
          <w:sz w:val="22"/>
          <w:szCs w:val="22"/>
        </w:rPr>
        <w:t xml:space="preserve">In an ever-changing marketing landscape, affiliate marketing provides companies with flexibility and efficiency in achieving their goals. In addition to providing great opportunities for brands to build awareness, this strategy also empowers individuals and groups to earn income through their role as </w:t>
      </w:r>
      <w:proofErr w:type="spellStart"/>
      <w:r w:rsidRPr="00873A9C">
        <w:rPr>
          <w:rFonts w:asciiTheme="majorBidi" w:hAnsiTheme="majorBidi" w:cstheme="majorBidi"/>
          <w:sz w:val="22"/>
          <w:szCs w:val="22"/>
        </w:rPr>
        <w:t>affiliators</w:t>
      </w:r>
      <w:proofErr w:type="spellEnd"/>
      <w:r w:rsidR="006F7426">
        <w:rPr>
          <w:rFonts w:asciiTheme="majorBidi" w:hAnsiTheme="majorBidi" w:cstheme="majorBidi"/>
          <w:sz w:val="22"/>
          <w:szCs w:val="22"/>
        </w:rPr>
        <w:t xml:space="preserve"> </w:t>
      </w:r>
      <w:r w:rsidR="006F7426">
        <w:rPr>
          <w:rFonts w:asciiTheme="majorBidi" w:hAnsiTheme="majorBidi" w:cstheme="majorBidi"/>
          <w:sz w:val="22"/>
          <w:szCs w:val="22"/>
        </w:rPr>
        <w:fldChar w:fldCharType="begin" w:fldLock="1"/>
      </w:r>
      <w:r w:rsidR="006F7426">
        <w:rPr>
          <w:rFonts w:asciiTheme="majorBidi" w:hAnsiTheme="majorBidi" w:cstheme="majorBidi"/>
          <w:sz w:val="22"/>
          <w:szCs w:val="22"/>
        </w:rPr>
        <w:instrText>ADDIN CSL_CITATION {"citationItems":[{"id":"ITEM-1","itemData":{"DOI":"10.62754/joe.v3i7.4688","ISSN":"27526801","abstract":"The study aimed to identify the impact of digital marketing content on consumer awareness of the brand. To achieve its objectives, the researcher adopted a descriptive-analytical approach. A data collection tool was developed in the form of a questionnaire consisting of 27 items, which was distributed electronically to a simple random sample of 650 consumers from the study population. A total of 365 valid questionnaires were collected and approved for analysis. Statistical methods appropriate to the study were applied usin g SPSS 22 for data analysis.The study yielded several key findings, most notably that digital marketing content—specifically information recombination, accessibility, and speed—has a statistically significant effect on Jordanian consumers' brand awareness at a significance level of (α &lt; 0.05). Notably, accessibility accounted for 35.6% of the variance in consumer brand awareness.Based on these findings, the study recommends that businesses focus on ensuring the accessibility of their digital marketing content to enhance brand awareness among customers. Since the results suggest a deficiency in this dimension, the study also advises companies that provide digital marketing content with information recombination to focus on delivering valuable information to boost positive brand perception among c onsumers. Additionally, it is essential for businesses to explore effective methods for managing the speed aspect of digital marketing content to positively impact brand recognition, particularly in terms of how relevant advertising content is presented.","author":[{"dropping-particle":"","family":"Al-Assaf","given":"Khaled Tawfiq","non-dropping-particle":"","parse-names":false,"suffix":""}],"container-title":"Journal of Ecohumanism","id":"ITEM-1","issue":"7","issued":{"date-parts":[["2024"]]},"page":"2447-2453","title":"Impact of Digital Marketing Content on Brand Awareness among Jordanian Consumers","type":"article-journal","volume":"3"},"uris":["http://www.mendeley.com/documents/?uuid=95458eac-2d38-4852-9b67-e09ec4164077"]}],"mendeley":{"formattedCitation":"(Al-Assaf, 2024)","plainTextFormattedCitation":"(Al-Assaf, 2024)","previouslyFormattedCitation":"(Al-Assaf, 2024)"},"properties":{"noteIndex":0},"schema":"https://github.com/citation-style-language/schema/raw/master/csl-citation.json"}</w:instrText>
      </w:r>
      <w:r w:rsidR="006F7426">
        <w:rPr>
          <w:rFonts w:asciiTheme="majorBidi" w:hAnsiTheme="majorBidi" w:cstheme="majorBidi"/>
          <w:sz w:val="22"/>
          <w:szCs w:val="22"/>
        </w:rPr>
        <w:fldChar w:fldCharType="separate"/>
      </w:r>
      <w:r w:rsidR="006F7426" w:rsidRPr="006F7426">
        <w:rPr>
          <w:rFonts w:asciiTheme="majorBidi" w:hAnsiTheme="majorBidi" w:cstheme="majorBidi"/>
          <w:noProof/>
          <w:sz w:val="22"/>
          <w:szCs w:val="22"/>
        </w:rPr>
        <w:t>(Al-Assaf, 2024)</w:t>
      </w:r>
      <w:r w:rsidR="006F7426">
        <w:rPr>
          <w:rFonts w:asciiTheme="majorBidi" w:hAnsiTheme="majorBidi" w:cstheme="majorBidi"/>
          <w:sz w:val="22"/>
          <w:szCs w:val="22"/>
        </w:rPr>
        <w:fldChar w:fldCharType="end"/>
      </w:r>
      <w:r w:rsidRPr="00873A9C">
        <w:rPr>
          <w:rFonts w:asciiTheme="majorBidi" w:hAnsiTheme="majorBidi" w:cstheme="majorBidi"/>
          <w:sz w:val="22"/>
          <w:szCs w:val="22"/>
        </w:rPr>
        <w:t>.</w:t>
      </w:r>
    </w:p>
    <w:p w:rsidR="009D2C55" w:rsidRDefault="009D2C55" w:rsidP="00873A9C">
      <w:pPr>
        <w:pStyle w:val="BodyText"/>
        <w:spacing w:after="120"/>
        <w:ind w:right="362" w:firstLine="360"/>
        <w:jc w:val="both"/>
        <w:rPr>
          <w:rFonts w:asciiTheme="majorBidi" w:hAnsiTheme="majorBidi" w:cstheme="majorBidi"/>
          <w:sz w:val="22"/>
          <w:szCs w:val="22"/>
        </w:rPr>
      </w:pPr>
      <w:r w:rsidRPr="00873A9C">
        <w:rPr>
          <w:rFonts w:asciiTheme="majorBidi" w:hAnsiTheme="majorBidi" w:cstheme="majorBidi"/>
          <w:sz w:val="22"/>
          <w:szCs w:val="22"/>
        </w:rPr>
        <w:t xml:space="preserve">The purpose of this study is to analyze the role of </w:t>
      </w:r>
      <w:proofErr w:type="spellStart"/>
      <w:r w:rsidRPr="00873A9C">
        <w:rPr>
          <w:rFonts w:asciiTheme="majorBidi" w:hAnsiTheme="majorBidi" w:cstheme="majorBidi"/>
          <w:sz w:val="22"/>
          <w:szCs w:val="22"/>
        </w:rPr>
        <w:t>affiliators</w:t>
      </w:r>
      <w:proofErr w:type="spellEnd"/>
      <w:r w:rsidRPr="00873A9C">
        <w:rPr>
          <w:rFonts w:asciiTheme="majorBidi" w:hAnsiTheme="majorBidi" w:cstheme="majorBidi"/>
          <w:sz w:val="22"/>
          <w:szCs w:val="22"/>
        </w:rPr>
        <w:t xml:space="preserve"> in increasing brand awareness in the digital era. This study also aims to understand the strategies used by </w:t>
      </w:r>
      <w:proofErr w:type="spellStart"/>
      <w:r w:rsidRPr="00873A9C">
        <w:rPr>
          <w:rFonts w:asciiTheme="majorBidi" w:hAnsiTheme="majorBidi" w:cstheme="majorBidi"/>
          <w:sz w:val="22"/>
          <w:szCs w:val="22"/>
        </w:rPr>
        <w:t>affiliators</w:t>
      </w:r>
      <w:proofErr w:type="spellEnd"/>
      <w:r w:rsidRPr="00873A9C">
        <w:rPr>
          <w:rFonts w:asciiTheme="majorBidi" w:hAnsiTheme="majorBidi" w:cstheme="majorBidi"/>
          <w:sz w:val="22"/>
          <w:szCs w:val="22"/>
        </w:rPr>
        <w:t>, the effectiveness of the approaches applied, and their impact on consumer behavior. By understanding this role, companies are expected to be able to develop more targeted and effective affiliate programs to increase their brand awareness in the digital market.</w:t>
      </w:r>
    </w:p>
    <w:p w:rsidR="00873A9C" w:rsidRPr="00873A9C" w:rsidRDefault="00873A9C" w:rsidP="00873A9C">
      <w:pPr>
        <w:pStyle w:val="BodyText"/>
        <w:spacing w:after="120"/>
        <w:ind w:right="362" w:firstLine="360"/>
        <w:jc w:val="both"/>
        <w:rPr>
          <w:rFonts w:asciiTheme="majorBidi" w:hAnsiTheme="majorBidi" w:cstheme="majorBidi"/>
          <w:sz w:val="22"/>
          <w:szCs w:val="22"/>
        </w:rPr>
      </w:pPr>
    </w:p>
    <w:p w:rsidR="00784C2F" w:rsidRPr="00873A9C" w:rsidRDefault="009D2C55" w:rsidP="00873A9C">
      <w:pPr>
        <w:pStyle w:val="ListParagraph"/>
        <w:numPr>
          <w:ilvl w:val="0"/>
          <w:numId w:val="2"/>
        </w:numPr>
        <w:spacing w:after="120"/>
        <w:ind w:left="360"/>
        <w:rPr>
          <w:rFonts w:asciiTheme="majorBidi" w:hAnsiTheme="majorBidi" w:cstheme="majorBidi"/>
          <w:b/>
          <w:bCs/>
        </w:rPr>
      </w:pPr>
      <w:r w:rsidRPr="00873A9C">
        <w:rPr>
          <w:rFonts w:asciiTheme="majorBidi" w:hAnsiTheme="majorBidi" w:cstheme="majorBidi"/>
          <w:b/>
          <w:bCs/>
        </w:rPr>
        <w:t>RESEARCH METHODS</w:t>
      </w:r>
    </w:p>
    <w:p w:rsidR="00873A9C" w:rsidRPr="00873A9C" w:rsidRDefault="00873A9C" w:rsidP="00873A9C">
      <w:pPr>
        <w:pStyle w:val="BodyText"/>
        <w:spacing w:after="120"/>
        <w:ind w:right="355" w:firstLine="360"/>
        <w:jc w:val="both"/>
        <w:rPr>
          <w:rFonts w:asciiTheme="majorBidi" w:hAnsiTheme="majorBidi" w:cstheme="majorBidi"/>
          <w:sz w:val="22"/>
          <w:szCs w:val="22"/>
        </w:rPr>
      </w:pPr>
      <w:r w:rsidRPr="00873A9C">
        <w:rPr>
          <w:rFonts w:asciiTheme="majorBidi" w:hAnsiTheme="majorBidi" w:cstheme="majorBidi"/>
          <w:sz w:val="22"/>
          <w:szCs w:val="22"/>
        </w:rPr>
        <w:t xml:space="preserve">This study uses a descriptive qualitative approach to analyze the role of affiliates in increasing </w:t>
      </w:r>
      <w:r w:rsidRPr="00873A9C">
        <w:rPr>
          <w:rFonts w:asciiTheme="majorBidi" w:hAnsiTheme="majorBidi" w:cstheme="majorBidi"/>
          <w:i/>
          <w:iCs/>
          <w:sz w:val="22"/>
          <w:szCs w:val="22"/>
        </w:rPr>
        <w:t xml:space="preserve">brand awareness </w:t>
      </w:r>
      <w:r w:rsidRPr="00873A9C">
        <w:rPr>
          <w:rFonts w:asciiTheme="majorBidi" w:hAnsiTheme="majorBidi" w:cstheme="majorBidi"/>
          <w:sz w:val="22"/>
          <w:szCs w:val="22"/>
        </w:rPr>
        <w:t xml:space="preserve">in the digital era. This approach was chosen because it allows researchers to describe phenomena in depth and focus on a specific context. This method aims to understand the strategy, effectiveness, and impact of affiliate activities on brand awareness based on data available in the literature. Data collection was carried out through a literature study of journals, books, articles, and other relevant sources. The collected data was analyzed by examining the patterns, themes, and relationships between concepts that supported the research </w:t>
      </w:r>
      <w:r w:rsidRPr="00873A9C">
        <w:rPr>
          <w:rFonts w:asciiTheme="majorBidi" w:hAnsiTheme="majorBidi" w:cstheme="majorBidi"/>
          <w:sz w:val="22"/>
          <w:szCs w:val="22"/>
        </w:rPr>
        <w:fldChar w:fldCharType="begin" w:fldLock="1"/>
      </w:r>
      <w:r w:rsidR="00C84E8F">
        <w:rPr>
          <w:rFonts w:asciiTheme="majorBidi" w:hAnsiTheme="majorBidi" w:cstheme="majorBidi"/>
          <w:sz w:val="22"/>
          <w:szCs w:val="22"/>
        </w:rPr>
        <w:instrText>ADDIN CSL_CITATION {"citationItems":[{"id":"ITEM-1","itemData":{"ISBN":"978-623-342-088-4","abstract":"Modern Evolutionary Economics Evolutionary economics sees the economy as always in motion with change being driven largely by continuing innovation. This approach to economics, heavily infl uenced by the work of Joseph Schumpeter, saw a revival as an alternative way of thinking about economic advancement as a result of Richard Nelson and Sidney Winter’s seminal book, An Evolutionary Theory of Economic Change , fi rst published in 1982. In this long- awaited follow- up, Nelson is joined by leading fi gures in the fi eld of evolutionary economics, reviewing in detail how this perspective has been manifest in various areas of economic inquiry where evolutionary economists have been active. Providing the perfect overview for interested economists and social scientists, readers will learn how in each of the diverse fi elds featured, evolutionary economics has enabled an improved understanding of how and why economic progress occurs. Richard","author":[{"dropping-particle":"","family":"Pakpahan","given":"Andrew Fernando","non-dropping-particle":"","parse-names":false,"suffix":""},{"dropping-particle":"","family":"Prasetio","given":"Adhi","non-dropping-particle":"","parse-names":false,"suffix":""},{"dropping-particle":"","family":"Negara","given":"Edi Surya","non-dropping-particle":"","parse-names":false,"suffix":""},{"dropping-particle":"","family":"Gurning","given":"Kasta","non-dropping-particle":"","parse-names":false,"suffix":""},{"dropping-particle":"","family":"Situmorang","given":"Risanti Febrine Ropita","non-dropping-particle":"","parse-names":false,"suffix":""},{"dropping-particle":"","family":"Tasnim","given":"Tasnim","non-dropping-particle":"","parse-names":false,"suffix":""},{"dropping-particle":"","family":"Sipayung","given":"Parlin Dony","non-dropping-particle":"","parse-names":false,"suffix":""},{"dropping-particle":"","family":"Sesilia","given":"Ayudia Popy","non-dropping-particle":"","parse-names":false,"suffix":""},{"dropping-particle":"","family":"Rahayu","given":"Puspita Puji","non-dropping-particle":"","parse-names":false,"suffix":""},{"dropping-particle":"","family":"Purba","given":"Bonaraja","non-dropping-particle":"","parse-names":false,"suffix":""},{"dropping-particle":"","family":"Chaerul","given":"Muhammad","non-dropping-particle":"","parse-names":false,"suffix":""},{"dropping-particle":"","family":"Yuniwati","given":"Ika","non-dropping-particle":"","parse-names":false,"suffix":""},{"dropping-particle":"","family":"Siagian","given":"Valentine","non-dropping-particle":"","parse-names":false,"suffix":""},{"dropping-particle":"","family":"Rantung","given":"Gilny Aileen Joan","non-dropping-particle":"","parse-names":false,"suffix":""}],"container-title":"Penerbit Yayasan Kita Menulis","id":"ITEM-1","issued":{"date-parts":[["2021"]]},"publisher":"Penerbit Yayasan Kita Menulis","publisher-place":"Medan","title":"Metodologi Penelitian Ilmiah","type":"book"},"uris":["http://www.mendeley.com/documents/?uuid=d7da42f3-4fbf-4dba-8220-81dcdfdc39b3"]}],"mendeley":{"formattedCitation":"(Pakpahan et al., 2021)","plainTextFormattedCitation":"(Pakpahan et al., 2021)","previouslyFormattedCitation":"(Pakpahan et al., 2021)"},"properties":{"noteIndex":0},"schema":"https://github.com/citation-style-language/schema/raw/master/csl-citation.json"}</w:instrText>
      </w:r>
      <w:r w:rsidRPr="00873A9C">
        <w:rPr>
          <w:rFonts w:asciiTheme="majorBidi" w:hAnsiTheme="majorBidi" w:cstheme="majorBidi"/>
          <w:sz w:val="22"/>
          <w:szCs w:val="22"/>
        </w:rPr>
        <w:fldChar w:fldCharType="separate"/>
      </w:r>
      <w:r w:rsidRPr="00873A9C">
        <w:rPr>
          <w:rFonts w:asciiTheme="majorBidi" w:hAnsiTheme="majorBidi" w:cstheme="majorBidi"/>
          <w:noProof/>
          <w:sz w:val="22"/>
          <w:szCs w:val="22"/>
        </w:rPr>
        <w:t>(Pakpahan et al., 2021)</w:t>
      </w:r>
      <w:r w:rsidRPr="00873A9C">
        <w:rPr>
          <w:rFonts w:asciiTheme="majorBidi" w:hAnsiTheme="majorBidi" w:cstheme="majorBidi"/>
          <w:sz w:val="22"/>
          <w:szCs w:val="22"/>
        </w:rPr>
        <w:fldChar w:fldCharType="end"/>
      </w:r>
      <w:r w:rsidRPr="00873A9C">
        <w:rPr>
          <w:rFonts w:asciiTheme="majorBidi" w:hAnsiTheme="majorBidi" w:cstheme="majorBidi"/>
          <w:sz w:val="22"/>
          <w:szCs w:val="22"/>
        </w:rPr>
        <w:t xml:space="preserve">. The data sources in this study came from literature related to affiliate marketing, digital marketing, collaboration with influencers, and other digital strategies aimed at increasing brand </w:t>
      </w:r>
      <w:r w:rsidRPr="00873A9C">
        <w:rPr>
          <w:rFonts w:asciiTheme="majorBidi" w:hAnsiTheme="majorBidi" w:cstheme="majorBidi"/>
          <w:i/>
          <w:iCs/>
          <w:sz w:val="22"/>
          <w:szCs w:val="22"/>
        </w:rPr>
        <w:t>awareness</w:t>
      </w:r>
      <w:r w:rsidRPr="00873A9C">
        <w:rPr>
          <w:rFonts w:asciiTheme="majorBidi" w:hAnsiTheme="majorBidi" w:cstheme="majorBidi"/>
          <w:sz w:val="22"/>
          <w:szCs w:val="22"/>
        </w:rPr>
        <w:t xml:space="preserve">. Data analysis was carried out using content analysis techniques to evaluate the content and relevance of the sources used. This method was used to understand how affiliate strategies are applied to various digital platforms and to identify their success in building brand awareness. The results of the analysis were then presented descriptively to provide a comprehensive overview of the role of affiliates in digital marketing (Miles, </w:t>
      </w:r>
      <w:proofErr w:type="spellStart"/>
      <w:r w:rsidRPr="00873A9C">
        <w:rPr>
          <w:rFonts w:asciiTheme="majorBidi" w:hAnsiTheme="majorBidi" w:cstheme="majorBidi"/>
          <w:sz w:val="22"/>
          <w:szCs w:val="22"/>
        </w:rPr>
        <w:t>Huberman</w:t>
      </w:r>
      <w:proofErr w:type="spellEnd"/>
      <w:r w:rsidRPr="00873A9C">
        <w:rPr>
          <w:rFonts w:asciiTheme="majorBidi" w:hAnsiTheme="majorBidi" w:cstheme="majorBidi"/>
          <w:sz w:val="22"/>
          <w:szCs w:val="22"/>
        </w:rPr>
        <w:t xml:space="preserve">, &amp; </w:t>
      </w:r>
      <w:proofErr w:type="spellStart"/>
      <w:r w:rsidRPr="00873A9C">
        <w:rPr>
          <w:rFonts w:asciiTheme="majorBidi" w:hAnsiTheme="majorBidi" w:cstheme="majorBidi"/>
          <w:sz w:val="22"/>
          <w:szCs w:val="22"/>
        </w:rPr>
        <w:t>Saldaña</w:t>
      </w:r>
      <w:proofErr w:type="spellEnd"/>
      <w:r w:rsidRPr="00873A9C">
        <w:rPr>
          <w:rFonts w:asciiTheme="majorBidi" w:hAnsiTheme="majorBidi" w:cstheme="majorBidi"/>
          <w:sz w:val="22"/>
          <w:szCs w:val="22"/>
        </w:rPr>
        <w:t>, 2014).</w:t>
      </w:r>
    </w:p>
    <w:p w:rsidR="00784C2F" w:rsidRPr="00873A9C" w:rsidRDefault="00784C2F" w:rsidP="00873A9C">
      <w:pPr>
        <w:pStyle w:val="BodyText"/>
        <w:spacing w:after="120"/>
        <w:ind w:right="355" w:firstLine="360"/>
        <w:jc w:val="both"/>
        <w:rPr>
          <w:rFonts w:asciiTheme="majorBidi" w:hAnsiTheme="majorBidi" w:cstheme="majorBidi"/>
          <w:sz w:val="22"/>
          <w:szCs w:val="22"/>
        </w:rPr>
      </w:pPr>
    </w:p>
    <w:p w:rsidR="00784C2F" w:rsidRPr="00873A9C" w:rsidRDefault="00873A9C" w:rsidP="00873A9C">
      <w:pPr>
        <w:pStyle w:val="ListParagraph"/>
        <w:numPr>
          <w:ilvl w:val="0"/>
          <w:numId w:val="2"/>
        </w:numPr>
        <w:spacing w:after="120"/>
        <w:ind w:left="360"/>
        <w:rPr>
          <w:rFonts w:asciiTheme="majorBidi" w:hAnsiTheme="majorBidi" w:cstheme="majorBidi"/>
          <w:b/>
          <w:bCs/>
        </w:rPr>
      </w:pPr>
      <w:r w:rsidRPr="00873A9C">
        <w:rPr>
          <w:rFonts w:asciiTheme="majorBidi" w:hAnsiTheme="majorBidi" w:cstheme="majorBidi"/>
          <w:b/>
          <w:bCs/>
        </w:rPr>
        <w:t>RESULT AND DISCUSSION</w:t>
      </w:r>
    </w:p>
    <w:p w:rsidR="00873A9C" w:rsidRPr="00873A9C" w:rsidRDefault="00873A9C" w:rsidP="00873A9C">
      <w:pPr>
        <w:pStyle w:val="BodyText"/>
        <w:numPr>
          <w:ilvl w:val="1"/>
          <w:numId w:val="2"/>
        </w:numPr>
        <w:spacing w:after="120"/>
        <w:ind w:right="356"/>
        <w:jc w:val="both"/>
        <w:rPr>
          <w:rFonts w:asciiTheme="majorBidi" w:hAnsiTheme="majorBidi" w:cstheme="majorBidi"/>
          <w:b/>
          <w:bCs/>
          <w:sz w:val="22"/>
          <w:szCs w:val="22"/>
        </w:rPr>
      </w:pPr>
      <w:r w:rsidRPr="00873A9C">
        <w:rPr>
          <w:rFonts w:asciiTheme="majorBidi" w:hAnsiTheme="majorBidi" w:cstheme="majorBidi"/>
          <w:b/>
          <w:bCs/>
          <w:sz w:val="22"/>
          <w:szCs w:val="22"/>
        </w:rPr>
        <w:t>The Development of Digital Technology and Affiliate Marketing</w:t>
      </w:r>
    </w:p>
    <w:p w:rsidR="00873A9C" w:rsidRPr="00873A9C" w:rsidRDefault="00873A9C" w:rsidP="00873A9C">
      <w:pPr>
        <w:pStyle w:val="BodyText"/>
        <w:spacing w:after="120"/>
        <w:ind w:right="356" w:firstLine="360"/>
        <w:jc w:val="both"/>
        <w:rPr>
          <w:rFonts w:asciiTheme="majorBidi" w:hAnsiTheme="majorBidi" w:cstheme="majorBidi"/>
          <w:sz w:val="22"/>
          <w:szCs w:val="22"/>
        </w:rPr>
      </w:pPr>
      <w:r w:rsidRPr="00873A9C">
        <w:rPr>
          <w:rFonts w:asciiTheme="majorBidi" w:hAnsiTheme="majorBidi" w:cstheme="majorBidi"/>
          <w:sz w:val="22"/>
          <w:szCs w:val="22"/>
        </w:rPr>
        <w:t xml:space="preserve">The development of digital technology has had a significant impact on the world of marketing. One marketing strategy that is increasingly relevant in this era is affiliate marketing. In affiliate marketing, affiliates act as strategic partners to promote certain products or services to their audience. This process benefits brands, affiliates, and consumers. In Indonesia, this trend is growing rapidly along with the increase in internet and social media users. Social media such as </w:t>
      </w:r>
      <w:proofErr w:type="spellStart"/>
      <w:r w:rsidRPr="00873A9C">
        <w:rPr>
          <w:rFonts w:asciiTheme="majorBidi" w:hAnsiTheme="majorBidi" w:cstheme="majorBidi"/>
          <w:sz w:val="22"/>
          <w:szCs w:val="22"/>
        </w:rPr>
        <w:t>TikTok</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Instagram</w:t>
      </w:r>
      <w:proofErr w:type="spellEnd"/>
      <w:r w:rsidRPr="00873A9C">
        <w:rPr>
          <w:rFonts w:asciiTheme="majorBidi" w:hAnsiTheme="majorBidi" w:cstheme="majorBidi"/>
          <w:sz w:val="22"/>
          <w:szCs w:val="22"/>
        </w:rPr>
        <w:t xml:space="preserve">, and YouTube are becoming effective platforms for utilizing affiliate marketing strategies. E-commerce sites such as </w:t>
      </w:r>
      <w:proofErr w:type="spellStart"/>
      <w:r w:rsidRPr="00873A9C">
        <w:rPr>
          <w:rFonts w:asciiTheme="majorBidi" w:hAnsiTheme="majorBidi" w:cstheme="majorBidi"/>
          <w:sz w:val="22"/>
          <w:szCs w:val="22"/>
        </w:rPr>
        <w:t>Shopee</w:t>
      </w:r>
      <w:proofErr w:type="spellEnd"/>
      <w:r w:rsidRPr="00873A9C">
        <w:rPr>
          <w:rFonts w:asciiTheme="majorBidi" w:hAnsiTheme="majorBidi" w:cstheme="majorBidi"/>
          <w:sz w:val="22"/>
          <w:szCs w:val="22"/>
        </w:rPr>
        <w:t xml:space="preserve"> and </w:t>
      </w:r>
      <w:proofErr w:type="spellStart"/>
      <w:r w:rsidRPr="00873A9C">
        <w:rPr>
          <w:rFonts w:asciiTheme="majorBidi" w:hAnsiTheme="majorBidi" w:cstheme="majorBidi"/>
          <w:sz w:val="22"/>
          <w:szCs w:val="22"/>
        </w:rPr>
        <w:t>Tokopedia</w:t>
      </w:r>
      <w:proofErr w:type="spellEnd"/>
      <w:r w:rsidRPr="00873A9C">
        <w:rPr>
          <w:rFonts w:asciiTheme="majorBidi" w:hAnsiTheme="majorBidi" w:cstheme="majorBidi"/>
          <w:sz w:val="22"/>
          <w:szCs w:val="22"/>
        </w:rPr>
        <w:t xml:space="preserve"> also utilize affiliate programs to expand their marketing networks. In this system, affiliates earn commissions based on their performance results, which are usually measured through sales, clicks, </w:t>
      </w:r>
      <w:r w:rsidRPr="00873A9C">
        <w:rPr>
          <w:rFonts w:asciiTheme="majorBidi" w:hAnsiTheme="majorBidi" w:cstheme="majorBidi"/>
          <w:sz w:val="22"/>
          <w:szCs w:val="22"/>
        </w:rPr>
        <w:lastRenderedPageBreak/>
        <w:t>or leads generated</w:t>
      </w:r>
      <w:r w:rsidR="006F7426">
        <w:rPr>
          <w:rFonts w:asciiTheme="majorBidi" w:hAnsiTheme="majorBidi" w:cstheme="majorBidi"/>
          <w:sz w:val="22"/>
          <w:szCs w:val="22"/>
        </w:rPr>
        <w:t xml:space="preserve"> </w:t>
      </w:r>
      <w:r w:rsidR="006F7426">
        <w:rPr>
          <w:rFonts w:asciiTheme="majorBidi" w:hAnsiTheme="majorBidi" w:cstheme="majorBidi"/>
          <w:sz w:val="22"/>
          <w:szCs w:val="22"/>
        </w:rPr>
        <w:fldChar w:fldCharType="begin" w:fldLock="1"/>
      </w:r>
      <w:r w:rsidR="006F7426">
        <w:rPr>
          <w:rFonts w:asciiTheme="majorBidi" w:hAnsiTheme="majorBidi" w:cstheme="majorBidi"/>
          <w:sz w:val="22"/>
          <w:szCs w:val="22"/>
        </w:rPr>
        <w:instrText>ADDIN CSL_CITATION {"citationItems":[{"id":"ITEM-1","itemData":{"DOI":"10.1504/IJBSR.2024.139520","ISSN":"17512018","abstract":"The present study aims to investigate the influence of specific digital marketing tools on brand awareness and the online shopping behaviour of Bangladeshi consumers. Data were collected from 280 respondents. The collected data were analysed using the partial least squares structural equation modelling (PLS SEM) approach with the help of smart PLS 4.0 software. Findings reveal that search engine optimisation is the most significant digital marketing tool followed by viral marketing, social media advertising, e-mail marketing and content marketing to create brand awareness in the digital settings. On the other hand, search engine optimisation, viral marketing, social media advertising, and content marketing were found to be the significant digital marketing tools influencing online shopping behaviour. The findings bear significance in many aspects which have been discussed in the implications part.","author":[{"dropping-particle":"","family":"Rana","given":"S. M.Sohel","non-dropping-particle":"","parse-names":false,"suffix":""},{"dropping-particle":"","family":"Jyote","given":"Abul Khair","non-dropping-particle":"","parse-names":false,"suffix":""},{"dropping-particle":"","family":"Saha","given":"Suman Prosad","non-dropping-particle":"","parse-names":false,"suffix":""},{"dropping-particle":"","family":"Jamal","given":"Zakia Binte","non-dropping-particle":"","parse-names":false,"suffix":""}],"container-title":"International Journal of Business and Systems Research","id":"ITEM-1","issue":"4","issued":{"date-parts":[["2024"]]},"page":"337-359","title":"Impact of digital marketing tools on brand awareness and online shopping behaviour: an empirical study","type":"article-journal","volume":"18"},"uris":["http://www.mendeley.com/documents/?uuid=31d63516-7e93-4b0f-a75f-32a128521772"]}],"mendeley":{"formattedCitation":"(Rana et al., 2024)","plainTextFormattedCitation":"(Rana et al., 2024)","previouslyFormattedCitation":"(Rana et al., 2024)"},"properties":{"noteIndex":0},"schema":"https://github.com/citation-style-language/schema/raw/master/csl-citation.json"}</w:instrText>
      </w:r>
      <w:r w:rsidR="006F7426">
        <w:rPr>
          <w:rFonts w:asciiTheme="majorBidi" w:hAnsiTheme="majorBidi" w:cstheme="majorBidi"/>
          <w:sz w:val="22"/>
          <w:szCs w:val="22"/>
        </w:rPr>
        <w:fldChar w:fldCharType="separate"/>
      </w:r>
      <w:r w:rsidR="006F7426" w:rsidRPr="006F7426">
        <w:rPr>
          <w:rFonts w:asciiTheme="majorBidi" w:hAnsiTheme="majorBidi" w:cstheme="majorBidi"/>
          <w:noProof/>
          <w:sz w:val="22"/>
          <w:szCs w:val="22"/>
        </w:rPr>
        <w:t>(Rana et al., 2024)</w:t>
      </w:r>
      <w:r w:rsidR="006F7426">
        <w:rPr>
          <w:rFonts w:asciiTheme="majorBidi" w:hAnsiTheme="majorBidi" w:cstheme="majorBidi"/>
          <w:sz w:val="22"/>
          <w:szCs w:val="22"/>
        </w:rPr>
        <w:fldChar w:fldCharType="end"/>
      </w:r>
      <w:r w:rsidRPr="00873A9C">
        <w:rPr>
          <w:rFonts w:asciiTheme="majorBidi" w:hAnsiTheme="majorBidi" w:cstheme="majorBidi"/>
          <w:sz w:val="22"/>
          <w:szCs w:val="22"/>
        </w:rPr>
        <w:t>.</w:t>
      </w:r>
    </w:p>
    <w:p w:rsidR="00873A9C" w:rsidRPr="00873A9C" w:rsidRDefault="00873A9C" w:rsidP="00873A9C">
      <w:pPr>
        <w:pStyle w:val="BodyText"/>
        <w:spacing w:after="120"/>
        <w:ind w:right="356" w:firstLine="360"/>
        <w:jc w:val="both"/>
        <w:rPr>
          <w:rFonts w:asciiTheme="majorBidi" w:hAnsiTheme="majorBidi" w:cstheme="majorBidi"/>
          <w:sz w:val="22"/>
          <w:szCs w:val="22"/>
        </w:rPr>
      </w:pPr>
    </w:p>
    <w:p w:rsidR="00873A9C" w:rsidRPr="00873A9C" w:rsidRDefault="00873A9C" w:rsidP="00873A9C">
      <w:pPr>
        <w:pStyle w:val="BodyText"/>
        <w:numPr>
          <w:ilvl w:val="1"/>
          <w:numId w:val="2"/>
        </w:numPr>
        <w:spacing w:after="120"/>
        <w:ind w:right="356"/>
        <w:jc w:val="both"/>
        <w:rPr>
          <w:rFonts w:asciiTheme="majorBidi" w:hAnsiTheme="majorBidi" w:cstheme="majorBidi"/>
          <w:b/>
          <w:bCs/>
          <w:sz w:val="22"/>
          <w:szCs w:val="22"/>
        </w:rPr>
      </w:pPr>
      <w:r w:rsidRPr="00873A9C">
        <w:rPr>
          <w:rFonts w:asciiTheme="majorBidi" w:hAnsiTheme="majorBidi" w:cstheme="majorBidi"/>
          <w:b/>
          <w:bCs/>
          <w:sz w:val="22"/>
          <w:szCs w:val="22"/>
        </w:rPr>
        <w:t>The Effectiveness of Affiliates in Increasing Brand Awareness</w:t>
      </w:r>
    </w:p>
    <w:p w:rsidR="00873A9C" w:rsidRPr="00873A9C" w:rsidRDefault="00873A9C" w:rsidP="00873A9C">
      <w:pPr>
        <w:pStyle w:val="BodyText"/>
        <w:spacing w:after="120"/>
        <w:ind w:right="356" w:firstLine="360"/>
        <w:jc w:val="both"/>
        <w:rPr>
          <w:rFonts w:asciiTheme="majorBidi" w:hAnsiTheme="majorBidi" w:cstheme="majorBidi"/>
          <w:sz w:val="22"/>
          <w:szCs w:val="22"/>
        </w:rPr>
      </w:pPr>
      <w:r w:rsidRPr="00873A9C">
        <w:rPr>
          <w:rFonts w:asciiTheme="majorBidi" w:hAnsiTheme="majorBidi" w:cstheme="majorBidi"/>
          <w:sz w:val="22"/>
          <w:szCs w:val="22"/>
        </w:rPr>
        <w:t xml:space="preserve">Affiliates play an important role in increasing brand awareness because they are able to reach a wider audience. By utilizing their social networks and influence, affiliates can convey brand messages in a more personal way. Creative and authentic content is the key to attracting the attention of the audience. This is relevant because consumers tend to trust recommendations from individuals or groups they know or admire rather than traditional advertising (Trixie and </w:t>
      </w:r>
      <w:proofErr w:type="spellStart"/>
      <w:r w:rsidRPr="00873A9C">
        <w:rPr>
          <w:rFonts w:asciiTheme="majorBidi" w:hAnsiTheme="majorBidi" w:cstheme="majorBidi"/>
          <w:sz w:val="22"/>
          <w:szCs w:val="22"/>
        </w:rPr>
        <w:t>Pandrianto</w:t>
      </w:r>
      <w:proofErr w:type="spellEnd"/>
      <w:r w:rsidRPr="00873A9C">
        <w:rPr>
          <w:rFonts w:asciiTheme="majorBidi" w:hAnsiTheme="majorBidi" w:cstheme="majorBidi"/>
          <w:sz w:val="22"/>
          <w:szCs w:val="22"/>
        </w:rPr>
        <w:t>, 2024).</w:t>
      </w:r>
      <w:r>
        <w:rPr>
          <w:rFonts w:asciiTheme="majorBidi" w:hAnsiTheme="majorBidi" w:cstheme="majorBidi"/>
          <w:sz w:val="22"/>
          <w:szCs w:val="22"/>
        </w:rPr>
        <w:t xml:space="preserve"> </w:t>
      </w:r>
      <w:r w:rsidRPr="00873A9C">
        <w:rPr>
          <w:rFonts w:asciiTheme="majorBidi" w:hAnsiTheme="majorBidi" w:cstheme="majorBidi"/>
          <w:sz w:val="22"/>
          <w:szCs w:val="22"/>
        </w:rPr>
        <w:t>The in-depth knowledge that affiliates have about their audience's preferences makes this marketing strategy even more effective. For example, affiliates can adjust the style of communication and type of content to suit the needs and interests of a particular audience. This process creates a stronger relationship between consumers and the brand, which ultimately stren</w:t>
      </w:r>
      <w:r w:rsidR="00C84E8F">
        <w:rPr>
          <w:rFonts w:asciiTheme="majorBidi" w:hAnsiTheme="majorBidi" w:cstheme="majorBidi"/>
          <w:sz w:val="22"/>
          <w:szCs w:val="22"/>
        </w:rPr>
        <w:t>gthens brand awareness (</w:t>
      </w:r>
      <w:r w:rsidRPr="00873A9C">
        <w:rPr>
          <w:rFonts w:asciiTheme="majorBidi" w:hAnsiTheme="majorBidi" w:cstheme="majorBidi"/>
          <w:sz w:val="22"/>
          <w:szCs w:val="22"/>
        </w:rPr>
        <w:t xml:space="preserve">Chai and </w:t>
      </w:r>
      <w:proofErr w:type="spellStart"/>
      <w:r w:rsidRPr="00873A9C">
        <w:rPr>
          <w:rFonts w:asciiTheme="majorBidi" w:hAnsiTheme="majorBidi" w:cstheme="majorBidi"/>
          <w:sz w:val="22"/>
          <w:szCs w:val="22"/>
        </w:rPr>
        <w:t>Aulia</w:t>
      </w:r>
      <w:proofErr w:type="spellEnd"/>
      <w:r w:rsidRPr="00873A9C">
        <w:rPr>
          <w:rFonts w:asciiTheme="majorBidi" w:hAnsiTheme="majorBidi" w:cstheme="majorBidi"/>
          <w:sz w:val="22"/>
          <w:szCs w:val="22"/>
        </w:rPr>
        <w:t>, 2024).</w:t>
      </w:r>
    </w:p>
    <w:p w:rsidR="00873A9C" w:rsidRPr="00873A9C" w:rsidRDefault="00873A9C" w:rsidP="00873A9C">
      <w:pPr>
        <w:pStyle w:val="BodyText"/>
        <w:spacing w:after="120"/>
        <w:ind w:right="356" w:firstLine="360"/>
        <w:jc w:val="both"/>
        <w:rPr>
          <w:rFonts w:asciiTheme="majorBidi" w:hAnsiTheme="majorBidi" w:cstheme="majorBidi"/>
          <w:sz w:val="22"/>
          <w:szCs w:val="22"/>
        </w:rPr>
      </w:pPr>
    </w:p>
    <w:p w:rsidR="00873A9C" w:rsidRPr="00873A9C" w:rsidRDefault="00873A9C" w:rsidP="00873A9C">
      <w:pPr>
        <w:pStyle w:val="BodyText"/>
        <w:numPr>
          <w:ilvl w:val="1"/>
          <w:numId w:val="2"/>
        </w:numPr>
        <w:spacing w:after="120"/>
        <w:ind w:right="356"/>
        <w:jc w:val="both"/>
        <w:rPr>
          <w:rFonts w:asciiTheme="majorBidi" w:hAnsiTheme="majorBidi" w:cstheme="majorBidi"/>
          <w:b/>
          <w:bCs/>
          <w:sz w:val="22"/>
          <w:szCs w:val="22"/>
        </w:rPr>
      </w:pPr>
      <w:r w:rsidRPr="00873A9C">
        <w:rPr>
          <w:rFonts w:asciiTheme="majorBidi" w:hAnsiTheme="majorBidi" w:cstheme="majorBidi"/>
          <w:b/>
          <w:bCs/>
          <w:sz w:val="22"/>
          <w:szCs w:val="22"/>
        </w:rPr>
        <w:t>Effect of Affiliate Programs on Brand Performance</w:t>
      </w:r>
    </w:p>
    <w:p w:rsidR="00873A9C" w:rsidRPr="00873A9C" w:rsidRDefault="00873A9C" w:rsidP="00873A9C">
      <w:pPr>
        <w:pStyle w:val="BodyText"/>
        <w:spacing w:after="120"/>
        <w:ind w:right="356" w:firstLine="360"/>
        <w:jc w:val="both"/>
        <w:rPr>
          <w:rFonts w:asciiTheme="majorBidi" w:hAnsiTheme="majorBidi" w:cstheme="majorBidi"/>
          <w:sz w:val="22"/>
          <w:szCs w:val="22"/>
        </w:rPr>
      </w:pPr>
      <w:r w:rsidRPr="00873A9C">
        <w:rPr>
          <w:rFonts w:asciiTheme="majorBidi" w:hAnsiTheme="majorBidi" w:cstheme="majorBidi"/>
          <w:sz w:val="22"/>
          <w:szCs w:val="22"/>
        </w:rPr>
        <w:t>Affiliate programs not only increase brand awareness, but also contribute directly to increased sales and consumer loyalty. In the digital world, affiliate links are often used to track the contribution of affiliates to the success of marketing campaigns</w:t>
      </w:r>
      <w:r w:rsidR="006F7426">
        <w:rPr>
          <w:rFonts w:asciiTheme="majorBidi" w:hAnsiTheme="majorBidi" w:cstheme="majorBidi"/>
          <w:sz w:val="22"/>
          <w:szCs w:val="22"/>
        </w:rPr>
        <w:t xml:space="preserve"> </w:t>
      </w:r>
      <w:r w:rsidR="006F7426">
        <w:rPr>
          <w:rFonts w:asciiTheme="majorBidi" w:hAnsiTheme="majorBidi" w:cstheme="majorBidi"/>
          <w:sz w:val="22"/>
          <w:szCs w:val="22"/>
        </w:rPr>
        <w:fldChar w:fldCharType="begin" w:fldLock="1"/>
      </w:r>
      <w:r w:rsidR="006F7426">
        <w:rPr>
          <w:rFonts w:asciiTheme="majorBidi" w:hAnsiTheme="majorBidi" w:cstheme="majorBidi"/>
          <w:sz w:val="22"/>
          <w:szCs w:val="22"/>
        </w:rPr>
        <w:instrText>ADDIN CSL_CITATION {"citationItems":[{"id":"ITEM-1","itemData":{"DOI":"10.1177/2278533719860016","ISSN":"23949937","abstract":"Advertising through digital channels—known as Digital Marketing—is recognized for its transformative impact on companies and for its immense effect on brand–consumer relationships, as it enables interactions with customers at any time and in any place. Based on these realities, this study analyzes several digital platforms and practices that have proven to be effective and assesses digital media dynamics to examine whether they can increase brand awareness on an international level. By employing a survey methodology approach with 200 respondents as a final sample, this study shows that digital marketing represents a huge potential for small- and medium-sized enterprises, giving internationalization a dominant digital attribute. Additionally, the findings reflect the noteworthy and rapid emergence of different digital marketing techniques serving different market segments. Finally, the study discusses the theoretical and managerial implications of the findings and proposes several avenues for future research.","author":[{"dropping-particle":"","family":"Makrides","given":"Anna","non-dropping-particle":"","parse-names":false,"suffix":""},{"dropping-particle":"","family":"Vrontis","given":"Demetris","non-dropping-particle":"","parse-names":false,"suffix":""},{"dropping-particle":"","family":"Christofi","given":"Michael","non-dropping-particle":"","parse-names":false,"suffix":""}],"container-title":"Business Perspectives and Research","id":"ITEM-1","issue":"1","issued":{"date-parts":[["2020"]]},"note":"Cited By (since 2020): 47","page":"4-20","title":"The Gold Rush of Digital Marketing: Assessing Prospects of Building Brand Awareness Overseas","type":"article-journal","volume":"8"},"uris":["http://www.mendeley.com/documents/?uuid=fa62422e-d542-4883-81d5-400ea273bffe"]}],"mendeley":{"formattedCitation":"(Makrides et al., 2020)","plainTextFormattedCitation":"(Makrides et al., 2020)","previouslyFormattedCitation":"(Makrides et al., 2020)"},"properties":{"noteIndex":0},"schema":"https://github.com/citation-style-language/schema/raw/master/csl-citation.json"}</w:instrText>
      </w:r>
      <w:r w:rsidR="006F7426">
        <w:rPr>
          <w:rFonts w:asciiTheme="majorBidi" w:hAnsiTheme="majorBidi" w:cstheme="majorBidi"/>
          <w:sz w:val="22"/>
          <w:szCs w:val="22"/>
        </w:rPr>
        <w:fldChar w:fldCharType="separate"/>
      </w:r>
      <w:r w:rsidR="006F7426" w:rsidRPr="006F7426">
        <w:rPr>
          <w:rFonts w:asciiTheme="majorBidi" w:hAnsiTheme="majorBidi" w:cstheme="majorBidi"/>
          <w:noProof/>
          <w:sz w:val="22"/>
          <w:szCs w:val="22"/>
        </w:rPr>
        <w:t>(Makrides et al., 2020)</w:t>
      </w:r>
      <w:r w:rsidR="006F7426">
        <w:rPr>
          <w:rFonts w:asciiTheme="majorBidi" w:hAnsiTheme="majorBidi" w:cstheme="majorBidi"/>
          <w:sz w:val="22"/>
          <w:szCs w:val="22"/>
        </w:rPr>
        <w:fldChar w:fldCharType="end"/>
      </w:r>
      <w:r w:rsidRPr="00873A9C">
        <w:rPr>
          <w:rFonts w:asciiTheme="majorBidi" w:hAnsiTheme="majorBidi" w:cstheme="majorBidi"/>
          <w:sz w:val="22"/>
          <w:szCs w:val="22"/>
        </w:rPr>
        <w:t xml:space="preserve">. This data helps brands analyze the effectiveness of their strategies and optimize affiliate programs in the </w:t>
      </w:r>
      <w:proofErr w:type="gramStart"/>
      <w:r w:rsidRPr="00873A9C">
        <w:rPr>
          <w:rFonts w:asciiTheme="majorBidi" w:hAnsiTheme="majorBidi" w:cstheme="majorBidi"/>
          <w:sz w:val="22"/>
          <w:szCs w:val="22"/>
        </w:rPr>
        <w:t>future</w:t>
      </w:r>
      <w:r w:rsidR="006F7426">
        <w:rPr>
          <w:rFonts w:asciiTheme="majorBidi" w:hAnsiTheme="majorBidi" w:cstheme="majorBidi"/>
          <w:sz w:val="22"/>
          <w:szCs w:val="22"/>
        </w:rPr>
        <w:t xml:space="preserve"> </w:t>
      </w:r>
      <w:r w:rsidRPr="00873A9C">
        <w:rPr>
          <w:rFonts w:asciiTheme="majorBidi" w:hAnsiTheme="majorBidi" w:cstheme="majorBidi"/>
          <w:sz w:val="22"/>
          <w:szCs w:val="22"/>
        </w:rPr>
        <w:t>.</w:t>
      </w:r>
      <w:proofErr w:type="gramEnd"/>
      <w:r>
        <w:rPr>
          <w:rFonts w:asciiTheme="majorBidi" w:hAnsiTheme="majorBidi" w:cstheme="majorBidi"/>
          <w:sz w:val="22"/>
          <w:szCs w:val="22"/>
        </w:rPr>
        <w:t xml:space="preserve"> </w:t>
      </w:r>
      <w:r w:rsidRPr="00873A9C">
        <w:rPr>
          <w:rFonts w:asciiTheme="majorBidi" w:hAnsiTheme="majorBidi" w:cstheme="majorBidi"/>
          <w:sz w:val="22"/>
          <w:szCs w:val="22"/>
        </w:rPr>
        <w:t>Studies show that well-managed affiliate programs can increase brand credibility in the eyes of consumers. Product recommendations from affiliates known or trusted by consumers have a positive impact on consumer perceptions of the brand. This is especially the case in product categories that require a high level of trust, such as health and beauty products (</w:t>
      </w:r>
      <w:proofErr w:type="spellStart"/>
      <w:r w:rsidRPr="00873A9C">
        <w:rPr>
          <w:rFonts w:asciiTheme="majorBidi" w:hAnsiTheme="majorBidi" w:cstheme="majorBidi"/>
          <w:sz w:val="22"/>
          <w:szCs w:val="22"/>
        </w:rPr>
        <w:t>Andriyanti</w:t>
      </w:r>
      <w:proofErr w:type="spellEnd"/>
      <w:r w:rsidRPr="00873A9C">
        <w:rPr>
          <w:rFonts w:asciiTheme="majorBidi" w:hAnsiTheme="majorBidi" w:cstheme="majorBidi"/>
          <w:sz w:val="22"/>
          <w:szCs w:val="22"/>
        </w:rPr>
        <w:t xml:space="preserve"> and Farida, 2022).</w:t>
      </w:r>
    </w:p>
    <w:p w:rsidR="00873A9C" w:rsidRPr="00873A9C" w:rsidRDefault="00873A9C" w:rsidP="00873A9C">
      <w:pPr>
        <w:pStyle w:val="BodyText"/>
        <w:spacing w:after="120"/>
        <w:ind w:right="356" w:firstLine="360"/>
        <w:jc w:val="both"/>
        <w:rPr>
          <w:rFonts w:asciiTheme="majorBidi" w:hAnsiTheme="majorBidi" w:cstheme="majorBidi"/>
          <w:sz w:val="22"/>
          <w:szCs w:val="22"/>
        </w:rPr>
      </w:pPr>
    </w:p>
    <w:p w:rsidR="00873A9C" w:rsidRPr="00873A9C" w:rsidRDefault="00873A9C" w:rsidP="00873A9C">
      <w:pPr>
        <w:pStyle w:val="BodyText"/>
        <w:numPr>
          <w:ilvl w:val="1"/>
          <w:numId w:val="2"/>
        </w:numPr>
        <w:spacing w:after="120"/>
        <w:ind w:right="356"/>
        <w:jc w:val="both"/>
        <w:rPr>
          <w:rFonts w:asciiTheme="majorBidi" w:hAnsiTheme="majorBidi" w:cstheme="majorBidi"/>
          <w:b/>
          <w:bCs/>
          <w:sz w:val="22"/>
          <w:szCs w:val="22"/>
        </w:rPr>
      </w:pPr>
      <w:r w:rsidRPr="00873A9C">
        <w:rPr>
          <w:rFonts w:asciiTheme="majorBidi" w:hAnsiTheme="majorBidi" w:cstheme="majorBidi"/>
          <w:b/>
          <w:bCs/>
          <w:sz w:val="22"/>
          <w:szCs w:val="22"/>
        </w:rPr>
        <w:t>Case Study of Affiliate Usage in The Country</w:t>
      </w:r>
    </w:p>
    <w:p w:rsidR="00873A9C" w:rsidRPr="00873A9C" w:rsidRDefault="00873A9C" w:rsidP="00873A9C">
      <w:pPr>
        <w:pStyle w:val="BodyText"/>
        <w:spacing w:after="120"/>
        <w:ind w:right="356" w:firstLine="360"/>
        <w:jc w:val="both"/>
        <w:rPr>
          <w:rFonts w:asciiTheme="majorBidi" w:hAnsiTheme="majorBidi" w:cstheme="majorBidi"/>
          <w:sz w:val="22"/>
          <w:szCs w:val="22"/>
        </w:rPr>
      </w:pPr>
      <w:r w:rsidRPr="00873A9C">
        <w:rPr>
          <w:rFonts w:asciiTheme="majorBidi" w:hAnsiTheme="majorBidi" w:cstheme="majorBidi"/>
          <w:sz w:val="22"/>
          <w:szCs w:val="22"/>
        </w:rPr>
        <w:t xml:space="preserve">The use of affiliates on the </w:t>
      </w:r>
      <w:proofErr w:type="spellStart"/>
      <w:r w:rsidRPr="00873A9C">
        <w:rPr>
          <w:rFonts w:asciiTheme="majorBidi" w:hAnsiTheme="majorBidi" w:cstheme="majorBidi"/>
          <w:sz w:val="22"/>
          <w:szCs w:val="22"/>
        </w:rPr>
        <w:t>TikTok</w:t>
      </w:r>
      <w:proofErr w:type="spellEnd"/>
      <w:r w:rsidRPr="00873A9C">
        <w:rPr>
          <w:rFonts w:asciiTheme="majorBidi" w:hAnsiTheme="majorBidi" w:cstheme="majorBidi"/>
          <w:sz w:val="22"/>
          <w:szCs w:val="22"/>
        </w:rPr>
        <w:t xml:space="preserve"> platform is an interesting study in this context. </w:t>
      </w:r>
      <w:proofErr w:type="spellStart"/>
      <w:r w:rsidRPr="00873A9C">
        <w:rPr>
          <w:rFonts w:asciiTheme="majorBidi" w:hAnsiTheme="majorBidi" w:cstheme="majorBidi"/>
          <w:sz w:val="22"/>
          <w:szCs w:val="22"/>
        </w:rPr>
        <w:t>TikTok</w:t>
      </w:r>
      <w:proofErr w:type="spellEnd"/>
      <w:r w:rsidRPr="00873A9C">
        <w:rPr>
          <w:rFonts w:asciiTheme="majorBidi" w:hAnsiTheme="majorBidi" w:cstheme="majorBidi"/>
          <w:sz w:val="22"/>
          <w:szCs w:val="22"/>
        </w:rPr>
        <w:t xml:space="preserve"> Affiliate has become a very effective marketing tool, especially for brands like </w:t>
      </w:r>
      <w:proofErr w:type="spellStart"/>
      <w:r w:rsidRPr="00873A9C">
        <w:rPr>
          <w:rFonts w:asciiTheme="majorBidi" w:hAnsiTheme="majorBidi" w:cstheme="majorBidi"/>
          <w:sz w:val="22"/>
          <w:szCs w:val="22"/>
        </w:rPr>
        <w:t>Somethinc</w:t>
      </w:r>
      <w:proofErr w:type="spellEnd"/>
      <w:r w:rsidRPr="00873A9C">
        <w:rPr>
          <w:rFonts w:asciiTheme="majorBidi" w:hAnsiTheme="majorBidi" w:cstheme="majorBidi"/>
          <w:sz w:val="22"/>
          <w:szCs w:val="22"/>
        </w:rPr>
        <w:t xml:space="preserve">. Recent research shows that the creativity of content generated by affiliates on </w:t>
      </w:r>
      <w:proofErr w:type="spellStart"/>
      <w:r w:rsidRPr="00873A9C">
        <w:rPr>
          <w:rFonts w:asciiTheme="majorBidi" w:hAnsiTheme="majorBidi" w:cstheme="majorBidi"/>
          <w:sz w:val="22"/>
          <w:szCs w:val="22"/>
        </w:rPr>
        <w:t>TikTok</w:t>
      </w:r>
      <w:proofErr w:type="spellEnd"/>
      <w:r w:rsidRPr="00873A9C">
        <w:rPr>
          <w:rFonts w:asciiTheme="majorBidi" w:hAnsiTheme="majorBidi" w:cstheme="majorBidi"/>
          <w:sz w:val="22"/>
          <w:szCs w:val="22"/>
        </w:rPr>
        <w:t xml:space="preserve"> helps these brands reach a wider market. Personal and authentic recommendations from affiliates not only increase brand visibility, but also build consumer confidence in the product (Trixie and </w:t>
      </w:r>
      <w:proofErr w:type="spellStart"/>
      <w:r w:rsidRPr="00873A9C">
        <w:rPr>
          <w:rFonts w:asciiTheme="majorBidi" w:hAnsiTheme="majorBidi" w:cstheme="majorBidi"/>
          <w:sz w:val="22"/>
          <w:szCs w:val="22"/>
        </w:rPr>
        <w:t>Pandrianto</w:t>
      </w:r>
      <w:proofErr w:type="spellEnd"/>
      <w:r w:rsidRPr="00873A9C">
        <w:rPr>
          <w:rFonts w:asciiTheme="majorBidi" w:hAnsiTheme="majorBidi" w:cstheme="majorBidi"/>
          <w:sz w:val="22"/>
          <w:szCs w:val="22"/>
        </w:rPr>
        <w:t>, 2024).</w:t>
      </w:r>
      <w:r>
        <w:rPr>
          <w:rFonts w:asciiTheme="majorBidi" w:hAnsiTheme="majorBidi" w:cstheme="majorBidi"/>
          <w:sz w:val="22"/>
          <w:szCs w:val="22"/>
        </w:rPr>
        <w:t xml:space="preserve"> </w:t>
      </w:r>
      <w:r w:rsidRPr="00873A9C">
        <w:rPr>
          <w:rFonts w:asciiTheme="majorBidi" w:hAnsiTheme="majorBidi" w:cstheme="majorBidi"/>
          <w:sz w:val="22"/>
          <w:szCs w:val="22"/>
        </w:rPr>
        <w:t xml:space="preserve">Another example is the </w:t>
      </w:r>
      <w:proofErr w:type="spellStart"/>
      <w:r w:rsidRPr="00873A9C">
        <w:rPr>
          <w:rFonts w:asciiTheme="majorBidi" w:hAnsiTheme="majorBidi" w:cstheme="majorBidi"/>
          <w:sz w:val="22"/>
          <w:szCs w:val="22"/>
        </w:rPr>
        <w:t>Shopee</w:t>
      </w:r>
      <w:proofErr w:type="spellEnd"/>
      <w:r w:rsidRPr="00873A9C">
        <w:rPr>
          <w:rFonts w:asciiTheme="majorBidi" w:hAnsiTheme="majorBidi" w:cstheme="majorBidi"/>
          <w:sz w:val="22"/>
          <w:szCs w:val="22"/>
        </w:rPr>
        <w:t xml:space="preserve"> affiliate program, where users can generate additional income by promoting products through affiliate links. </w:t>
      </w:r>
      <w:proofErr w:type="spellStart"/>
      <w:r w:rsidRPr="00873A9C">
        <w:rPr>
          <w:rFonts w:asciiTheme="majorBidi" w:hAnsiTheme="majorBidi" w:cstheme="majorBidi"/>
          <w:sz w:val="22"/>
          <w:szCs w:val="22"/>
        </w:rPr>
        <w:t>Shopee</w:t>
      </w:r>
      <w:proofErr w:type="spellEnd"/>
      <w:r w:rsidRPr="00873A9C">
        <w:rPr>
          <w:rFonts w:asciiTheme="majorBidi" w:hAnsiTheme="majorBidi" w:cstheme="majorBidi"/>
          <w:sz w:val="22"/>
          <w:szCs w:val="22"/>
        </w:rPr>
        <w:t xml:space="preserve"> provides training and guidance to their affiliates to ensure that marketing strategies are effective. This initiative not only increases brand awareness, but also creates economic opportunities for affiliates</w:t>
      </w:r>
      <w:r w:rsidR="006F7426">
        <w:rPr>
          <w:rFonts w:asciiTheme="majorBidi" w:hAnsiTheme="majorBidi" w:cstheme="majorBidi"/>
          <w:sz w:val="22"/>
          <w:szCs w:val="22"/>
        </w:rPr>
        <w:t xml:space="preserve"> </w:t>
      </w:r>
      <w:r w:rsidR="006F7426">
        <w:rPr>
          <w:rFonts w:asciiTheme="majorBidi" w:hAnsiTheme="majorBidi" w:cstheme="majorBidi"/>
          <w:sz w:val="22"/>
          <w:szCs w:val="22"/>
        </w:rPr>
        <w:fldChar w:fldCharType="begin" w:fldLock="1"/>
      </w:r>
      <w:r w:rsidR="006F7426">
        <w:rPr>
          <w:rFonts w:asciiTheme="majorBidi" w:hAnsiTheme="majorBidi" w:cstheme="majorBidi"/>
          <w:sz w:val="22"/>
          <w:szCs w:val="22"/>
        </w:rPr>
        <w:instrText>ADDIN CSL_CITATION {"citationItems":[{"id":"ITEM-1","itemData":{"ISSN":"19396104","abstract":"Management information system is important to be part of company operation. Its implementation through digital marketing in marketing side. Based on digital marketing issue, so this study aims to examine the position of digital advertising preference as the implementation of digital marketing on company. The study is conducted by analyzing consumer needs and consumer brand awareness. It is conducted by survey to 205 consumers who have experience in accepting of digital advertising. Path analysis is conducted by using SmartPLS to examine the research hypothesis. The research findings are stated that digital advertising preference can be influenced by consumer needs. Furthermore, the implementation of digital advertising preference has positive impact to consumer brand awareness. Information of research findings is useful for company, before the implementation of digital marketing reviews the position of digital advertising preference that can stimulate of consumer brand awareness.","author":[{"dropping-particle":"","family":"Alamsyah","given":"Doni Purnama","non-dropping-particle":"","parse-names":false,"suffix":""},{"dropping-particle":"","family":"Indriana","given":"","non-dropping-particle":"","parse-names":false,"suffix":""},{"dropping-particle":"","family":"Ratnapuri","given":"Chyntia Ika","non-dropping-particle":"","parse-names":false,"suffix":""},{"dropping-particle":"","family":"Aryanto","given":"Rudy","non-dropping-particle":"","parse-names":false,"suffix":""},{"dropping-particle":"","family":"Othman","given":"Norfaridatul Akmaliah","non-dropping-particle":"","parse-names":false,"suffix":""}],"container-title":"Academy of Strategic Management Journal","id":"ITEM-1","issue":"Special Issue 2","issued":{"date-parts":[["2021"]]},"note":"Cited By (since 2021): 16","page":"1-11","title":"Digital Marketing: Implementation of Digital Advertising Preference To Support Brand Awareness","type":"article-journal","volume":"20"},"uris":["http://www.mendeley.com/documents/?uuid=edabd6b6-bc01-4e15-b50b-bdecff0da424"]}],"mendeley":{"formattedCitation":"(Alamsyah et al., 2021)","plainTextFormattedCitation":"(Alamsyah et al., 2021)","previouslyFormattedCitation":"(Alamsyah et al., 2021)"},"properties":{"noteIndex":0},"schema":"https://github.com/citation-style-language/schema/raw/master/csl-citation.json"}</w:instrText>
      </w:r>
      <w:r w:rsidR="006F7426">
        <w:rPr>
          <w:rFonts w:asciiTheme="majorBidi" w:hAnsiTheme="majorBidi" w:cstheme="majorBidi"/>
          <w:sz w:val="22"/>
          <w:szCs w:val="22"/>
        </w:rPr>
        <w:fldChar w:fldCharType="separate"/>
      </w:r>
      <w:r w:rsidR="006F7426" w:rsidRPr="006F7426">
        <w:rPr>
          <w:rFonts w:asciiTheme="majorBidi" w:hAnsiTheme="majorBidi" w:cstheme="majorBidi"/>
          <w:noProof/>
          <w:sz w:val="22"/>
          <w:szCs w:val="22"/>
        </w:rPr>
        <w:t>(Alamsyah et al., 2021)</w:t>
      </w:r>
      <w:r w:rsidR="006F7426">
        <w:rPr>
          <w:rFonts w:asciiTheme="majorBidi" w:hAnsiTheme="majorBidi" w:cstheme="majorBidi"/>
          <w:sz w:val="22"/>
          <w:szCs w:val="22"/>
        </w:rPr>
        <w:fldChar w:fldCharType="end"/>
      </w:r>
      <w:r w:rsidRPr="00873A9C">
        <w:rPr>
          <w:rFonts w:asciiTheme="majorBidi" w:hAnsiTheme="majorBidi" w:cstheme="majorBidi"/>
          <w:sz w:val="22"/>
          <w:szCs w:val="22"/>
        </w:rPr>
        <w:t>.</w:t>
      </w:r>
    </w:p>
    <w:p w:rsidR="00873A9C" w:rsidRPr="00873A9C" w:rsidRDefault="00873A9C" w:rsidP="00873A9C">
      <w:pPr>
        <w:pStyle w:val="BodyText"/>
        <w:spacing w:after="120"/>
        <w:ind w:right="356" w:firstLine="360"/>
        <w:jc w:val="both"/>
        <w:rPr>
          <w:rFonts w:asciiTheme="majorBidi" w:hAnsiTheme="majorBidi" w:cstheme="majorBidi"/>
          <w:sz w:val="22"/>
          <w:szCs w:val="22"/>
        </w:rPr>
      </w:pPr>
    </w:p>
    <w:p w:rsidR="00873A9C" w:rsidRPr="00873A9C" w:rsidRDefault="00873A9C" w:rsidP="00873A9C">
      <w:pPr>
        <w:pStyle w:val="BodyText"/>
        <w:numPr>
          <w:ilvl w:val="1"/>
          <w:numId w:val="2"/>
        </w:numPr>
        <w:spacing w:after="120"/>
        <w:ind w:right="356"/>
        <w:jc w:val="both"/>
        <w:rPr>
          <w:rFonts w:asciiTheme="majorBidi" w:hAnsiTheme="majorBidi" w:cstheme="majorBidi"/>
          <w:b/>
          <w:bCs/>
          <w:sz w:val="22"/>
          <w:szCs w:val="22"/>
        </w:rPr>
      </w:pPr>
      <w:r w:rsidRPr="00873A9C">
        <w:rPr>
          <w:rFonts w:asciiTheme="majorBidi" w:hAnsiTheme="majorBidi" w:cstheme="majorBidi"/>
          <w:b/>
          <w:bCs/>
          <w:sz w:val="22"/>
          <w:szCs w:val="22"/>
        </w:rPr>
        <w:t>The Importance of Transparency in Affiliate Marketing</w:t>
      </w:r>
    </w:p>
    <w:p w:rsidR="00873A9C" w:rsidRDefault="00873A9C" w:rsidP="00873A9C">
      <w:pPr>
        <w:pStyle w:val="BodyText"/>
        <w:spacing w:after="120"/>
        <w:ind w:right="356" w:firstLine="360"/>
        <w:jc w:val="both"/>
        <w:rPr>
          <w:rFonts w:asciiTheme="majorBidi" w:hAnsiTheme="majorBidi" w:cstheme="majorBidi"/>
          <w:sz w:val="22"/>
          <w:szCs w:val="22"/>
        </w:rPr>
      </w:pPr>
      <w:r w:rsidRPr="00873A9C">
        <w:rPr>
          <w:rFonts w:asciiTheme="majorBidi" w:hAnsiTheme="majorBidi" w:cstheme="majorBidi"/>
          <w:sz w:val="22"/>
          <w:szCs w:val="22"/>
        </w:rPr>
        <w:t>Consumer trust is the foundation of a successful affiliate marketing strategy. To maintain this trust, affiliates must ensure that the information they provide about products or services is accurate and not misleading</w:t>
      </w:r>
      <w:r w:rsidR="006F7426">
        <w:rPr>
          <w:rFonts w:asciiTheme="majorBidi" w:hAnsiTheme="majorBidi" w:cstheme="majorBidi"/>
          <w:sz w:val="22"/>
          <w:szCs w:val="22"/>
        </w:rPr>
        <w:t xml:space="preserve"> </w:t>
      </w:r>
      <w:r w:rsidR="006F7426">
        <w:rPr>
          <w:rFonts w:asciiTheme="majorBidi" w:hAnsiTheme="majorBidi" w:cstheme="majorBidi"/>
          <w:sz w:val="22"/>
          <w:szCs w:val="22"/>
        </w:rPr>
        <w:fldChar w:fldCharType="begin" w:fldLock="1"/>
      </w:r>
      <w:r w:rsidR="002F6EC2">
        <w:rPr>
          <w:rFonts w:asciiTheme="majorBidi" w:hAnsiTheme="majorBidi" w:cstheme="majorBidi"/>
          <w:sz w:val="22"/>
          <w:szCs w:val="22"/>
        </w:rPr>
        <w:instrText>ADDIN CSL_CITATION {"citationItems":[{"id":"ITEM-1","itemData":{"DOI":"10.62754/joe.v3i7.4688","ISSN":"27526801","abstract":"The study aimed to identify the impact of digital marketing content on consumer awareness of the brand. To achieve its objectives, the researcher adopted a descriptive-analytical approach. A data collection tool was developed in the form of a questionnaire consisting of 27 items, which was distributed electronically to a simple random sample of 650 consumers from the study population. A total of 365 valid questionnaires were collected and approved for analysis. Statistical methods appropriate to the study were applied usin g SPSS 22 for data analysis.The study yielded several key findings, most notably that digital marketing content—specifically information recombination, accessibility, and speed—has a statistically significant effect on Jordanian consumers' brand awareness at a significance level of (α &lt; 0.05). Notably, accessibility accounted for 35.6% of the variance in consumer brand awareness.Based on these findings, the study recommends that businesses focus on ensuring the accessibility of their digital marketing content to enhance brand awareness among customers. Since the results suggest a deficiency in this dimension, the study also advises companies that provide digital marketing content with information recombination to focus on delivering valuable information to boost positive brand perception among c onsumers. Additionally, it is essential for businesses to explore effective methods for managing the speed aspect of digital marketing content to positively impact brand recognition, particularly in terms of how relevant advertising content is presented.","author":[{"dropping-particle":"","family":"Al-Assaf","given":"Khaled Tawfiq","non-dropping-particle":"","parse-names":false,"suffix":""}],"container-title":"Journal of Ecohumanism","id":"ITEM-1","issue":"7","issued":{"date-parts":[["2024"]]},"page":"2447-2453","title":"Impact of Digital Marketing Content on Brand Awareness among Jordanian Consumers","type":"article-journal","volume":"3"},"uris":["http://www.mendeley.com/documents/?uuid=95458eac-2d38-4852-9b67-e09ec4164077"]}],"mendeley":{"formattedCitation":"(Al-Assaf, 2024)","plainTextFormattedCitation":"(Al-Assaf, 2024)","previouslyFormattedCitation":"(Al-Assaf, 2024)"},"properties":{"noteIndex":0},"schema":"https://github.com/citation-style-language/schema/raw/master/csl-citation.json"}</w:instrText>
      </w:r>
      <w:r w:rsidR="006F7426">
        <w:rPr>
          <w:rFonts w:asciiTheme="majorBidi" w:hAnsiTheme="majorBidi" w:cstheme="majorBidi"/>
          <w:sz w:val="22"/>
          <w:szCs w:val="22"/>
        </w:rPr>
        <w:fldChar w:fldCharType="separate"/>
      </w:r>
      <w:r w:rsidR="006F7426" w:rsidRPr="006F7426">
        <w:rPr>
          <w:rFonts w:asciiTheme="majorBidi" w:hAnsiTheme="majorBidi" w:cstheme="majorBidi"/>
          <w:noProof/>
          <w:sz w:val="22"/>
          <w:szCs w:val="22"/>
        </w:rPr>
        <w:t>(Al-Assaf, 2024)</w:t>
      </w:r>
      <w:r w:rsidR="006F7426">
        <w:rPr>
          <w:rFonts w:asciiTheme="majorBidi" w:hAnsiTheme="majorBidi" w:cstheme="majorBidi"/>
          <w:sz w:val="22"/>
          <w:szCs w:val="22"/>
        </w:rPr>
        <w:fldChar w:fldCharType="end"/>
      </w:r>
      <w:r w:rsidRPr="00873A9C">
        <w:rPr>
          <w:rFonts w:asciiTheme="majorBidi" w:hAnsiTheme="majorBidi" w:cstheme="majorBidi"/>
          <w:sz w:val="22"/>
          <w:szCs w:val="22"/>
        </w:rPr>
        <w:t>. This includes transparency about their relationship with the brands they promote. For example, including a “sponsored content” or “affiliate link” label can help build transparency and integrity in marketing communications (</w:t>
      </w:r>
      <w:proofErr w:type="spellStart"/>
      <w:r w:rsidRPr="00873A9C">
        <w:rPr>
          <w:rFonts w:asciiTheme="majorBidi" w:hAnsiTheme="majorBidi" w:cstheme="majorBidi"/>
          <w:sz w:val="22"/>
          <w:szCs w:val="22"/>
        </w:rPr>
        <w:t>Oktaviani</w:t>
      </w:r>
      <w:proofErr w:type="spellEnd"/>
      <w:r w:rsidRPr="00873A9C">
        <w:rPr>
          <w:rFonts w:asciiTheme="majorBidi" w:hAnsiTheme="majorBidi" w:cstheme="majorBidi"/>
          <w:sz w:val="22"/>
          <w:szCs w:val="22"/>
        </w:rPr>
        <w:t xml:space="preserve"> and </w:t>
      </w:r>
      <w:proofErr w:type="spellStart"/>
      <w:r w:rsidRPr="00873A9C">
        <w:rPr>
          <w:rFonts w:asciiTheme="majorBidi" w:hAnsiTheme="majorBidi" w:cstheme="majorBidi"/>
          <w:sz w:val="22"/>
          <w:szCs w:val="22"/>
        </w:rPr>
        <w:t>Rustandi</w:t>
      </w:r>
      <w:proofErr w:type="spellEnd"/>
      <w:r w:rsidRPr="00873A9C">
        <w:rPr>
          <w:rFonts w:asciiTheme="majorBidi" w:hAnsiTheme="majorBidi" w:cstheme="majorBidi"/>
          <w:sz w:val="22"/>
          <w:szCs w:val="22"/>
        </w:rPr>
        <w:t>, 2018).</w:t>
      </w:r>
      <w:r>
        <w:rPr>
          <w:rFonts w:asciiTheme="majorBidi" w:hAnsiTheme="majorBidi" w:cstheme="majorBidi"/>
          <w:sz w:val="22"/>
          <w:szCs w:val="22"/>
        </w:rPr>
        <w:t xml:space="preserve"> </w:t>
      </w:r>
      <w:r w:rsidRPr="00873A9C">
        <w:rPr>
          <w:rFonts w:asciiTheme="majorBidi" w:hAnsiTheme="majorBidi" w:cstheme="majorBidi"/>
          <w:sz w:val="22"/>
          <w:szCs w:val="22"/>
        </w:rPr>
        <w:t>Non-disclosure in affiliate relationships can cause doubt and mistrust among consumers. Therefore, brands and affiliates need to work together to create clear ethical guidelines in affiliate marketing.</w:t>
      </w:r>
    </w:p>
    <w:p w:rsidR="00873A9C" w:rsidRPr="00873A9C" w:rsidRDefault="00873A9C" w:rsidP="00873A9C">
      <w:pPr>
        <w:pStyle w:val="BodyText"/>
        <w:spacing w:after="120"/>
        <w:ind w:right="356" w:firstLine="360"/>
        <w:jc w:val="both"/>
        <w:rPr>
          <w:rFonts w:asciiTheme="majorBidi" w:hAnsiTheme="majorBidi" w:cstheme="majorBidi"/>
          <w:sz w:val="22"/>
          <w:szCs w:val="22"/>
        </w:rPr>
      </w:pPr>
    </w:p>
    <w:p w:rsidR="00873A9C" w:rsidRPr="00873A9C" w:rsidRDefault="00873A9C" w:rsidP="00873A9C">
      <w:pPr>
        <w:pStyle w:val="BodyText"/>
        <w:numPr>
          <w:ilvl w:val="1"/>
          <w:numId w:val="2"/>
        </w:numPr>
        <w:spacing w:after="120"/>
        <w:ind w:right="356"/>
        <w:jc w:val="both"/>
        <w:rPr>
          <w:rFonts w:asciiTheme="majorBidi" w:hAnsiTheme="majorBidi" w:cstheme="majorBidi"/>
          <w:b/>
          <w:bCs/>
          <w:sz w:val="22"/>
          <w:szCs w:val="22"/>
        </w:rPr>
      </w:pPr>
      <w:r w:rsidRPr="00873A9C">
        <w:rPr>
          <w:rFonts w:asciiTheme="majorBidi" w:hAnsiTheme="majorBidi" w:cstheme="majorBidi"/>
          <w:b/>
          <w:bCs/>
          <w:sz w:val="22"/>
          <w:szCs w:val="22"/>
        </w:rPr>
        <w:t>AIDA-Based Marketing Strategy in Affiliate Marketing</w:t>
      </w:r>
    </w:p>
    <w:p w:rsidR="00873A9C" w:rsidRDefault="00873A9C" w:rsidP="00873A9C">
      <w:pPr>
        <w:pStyle w:val="BodyText"/>
        <w:spacing w:after="120"/>
        <w:ind w:right="356" w:firstLine="360"/>
        <w:jc w:val="both"/>
        <w:rPr>
          <w:rFonts w:asciiTheme="majorBidi" w:hAnsiTheme="majorBidi" w:cstheme="majorBidi"/>
          <w:sz w:val="22"/>
          <w:szCs w:val="22"/>
        </w:rPr>
      </w:pPr>
      <w:r w:rsidRPr="00873A9C">
        <w:rPr>
          <w:rFonts w:asciiTheme="majorBidi" w:hAnsiTheme="majorBidi" w:cstheme="majorBidi"/>
          <w:sz w:val="22"/>
          <w:szCs w:val="22"/>
        </w:rPr>
        <w:t>The AIDA theory, which involves four stages: attention, interest, desire, and action, is a framework that is often used in affiliate marketing. Successful affiliates usually start by creating engaging content to get the audience's attention</w:t>
      </w:r>
      <w:r w:rsidR="002F6EC2">
        <w:rPr>
          <w:rFonts w:asciiTheme="majorBidi" w:hAnsiTheme="majorBidi" w:cstheme="majorBidi"/>
          <w:sz w:val="22"/>
          <w:szCs w:val="22"/>
        </w:rPr>
        <w:t xml:space="preserve"> </w:t>
      </w:r>
      <w:r w:rsidR="002F6EC2">
        <w:rPr>
          <w:rFonts w:asciiTheme="majorBidi" w:hAnsiTheme="majorBidi" w:cstheme="majorBidi"/>
          <w:sz w:val="22"/>
          <w:szCs w:val="22"/>
        </w:rPr>
        <w:fldChar w:fldCharType="begin" w:fldLock="1"/>
      </w:r>
      <w:r w:rsidR="002F6EC2">
        <w:rPr>
          <w:rFonts w:asciiTheme="majorBidi" w:hAnsiTheme="majorBidi" w:cstheme="majorBidi"/>
          <w:sz w:val="22"/>
          <w:szCs w:val="22"/>
        </w:rPr>
        <w:instrText>ADDIN CSL_CITATION {"citationItems":[{"id":"ITEM-1","itemData":{"DOI":"10.1504/IJBSR.2024.139520","ISSN":"17512018","abstract":"The present study aims to investigate the influence of specific digital marketing tools on brand awareness and the online shopping behaviour of Bangladeshi consumers. Data were collected from 280 respondents. The collected data were analysed using the partial least squares structural equation modelling (PLS SEM) approach with the help of smart PLS 4.0 software. Findings reveal that search engine optimisation is the most significant digital marketing tool followed by viral marketing, social media advertising, e-mail marketing and content marketing to create brand awareness in the digital settings. On the other hand, search engine optimisation, viral marketing, social media advertising, and content marketing were found to be the significant digital marketing tools influencing online shopping behaviour. The findings bear significance in many aspects which have been discussed in the implications part.","author":[{"dropping-particle":"","family":"Rana","given":"S. M.Sohel","non-dropping-particle":"","parse-names":false,"suffix":""},{"dropping-particle":"","family":"Jyote","given":"Abul Khair","non-dropping-particle":"","parse-names":false,"suffix":""},{"dropping-particle":"","family":"Saha","given":"Suman Prosad","non-dropping-particle":"","parse-names":false,"suffix":""},{"dropping-particle":"","family":"Jamal","given":"Zakia Binte","non-dropping-particle":"","parse-names":false,"suffix":""}],"container-title":"International Journal of Business and Systems Research","id":"ITEM-1","issue":"4","issued":{"date-parts":[["2024"]]},"page":"337-359","title":"Impact of digital marketing tools on brand awareness and online shopping behaviour: an empirical study","type":"article-journal","volume":"18"},"uris":["http://www.mendeley.com/documents/?uuid=31d63516-7e93-4b0f-a75f-32a128521772"]}],"mendeley":{"formattedCitation":"(Rana et al., 2024)","plainTextFormattedCitation":"(Rana et al., 2024)","previouslyFormattedCitation":"(Rana et al., 2024)"},"properties":{"noteIndex":0},"schema":"https://github.com/citation-style-language/schema/raw/master/csl-citation.json"}</w:instrText>
      </w:r>
      <w:r w:rsidR="002F6EC2">
        <w:rPr>
          <w:rFonts w:asciiTheme="majorBidi" w:hAnsiTheme="majorBidi" w:cstheme="majorBidi"/>
          <w:sz w:val="22"/>
          <w:szCs w:val="22"/>
        </w:rPr>
        <w:fldChar w:fldCharType="separate"/>
      </w:r>
      <w:r w:rsidR="002F6EC2" w:rsidRPr="002F6EC2">
        <w:rPr>
          <w:rFonts w:asciiTheme="majorBidi" w:hAnsiTheme="majorBidi" w:cstheme="majorBidi"/>
          <w:noProof/>
          <w:sz w:val="22"/>
          <w:szCs w:val="22"/>
        </w:rPr>
        <w:t>(Rana et al., 2024)</w:t>
      </w:r>
      <w:r w:rsidR="002F6EC2">
        <w:rPr>
          <w:rFonts w:asciiTheme="majorBidi" w:hAnsiTheme="majorBidi" w:cstheme="majorBidi"/>
          <w:sz w:val="22"/>
          <w:szCs w:val="22"/>
        </w:rPr>
        <w:fldChar w:fldCharType="end"/>
      </w:r>
      <w:r w:rsidRPr="00873A9C">
        <w:rPr>
          <w:rFonts w:asciiTheme="majorBidi" w:hAnsiTheme="majorBidi" w:cstheme="majorBidi"/>
          <w:sz w:val="22"/>
          <w:szCs w:val="22"/>
        </w:rPr>
        <w:t xml:space="preserve">. Once attention is gained, they generate interest by conveying relevant information about the product or service. Next, they cultivate the audience's desire to own the product through convincing reviews or demonstrations. The final stage is to encourage the </w:t>
      </w:r>
      <w:r w:rsidRPr="00873A9C">
        <w:rPr>
          <w:rFonts w:asciiTheme="majorBidi" w:hAnsiTheme="majorBidi" w:cstheme="majorBidi"/>
          <w:sz w:val="22"/>
          <w:szCs w:val="22"/>
        </w:rPr>
        <w:lastRenderedPageBreak/>
        <w:t>audience to take action, such as buying the produc</w:t>
      </w:r>
      <w:r w:rsidR="00C84E8F">
        <w:rPr>
          <w:rFonts w:asciiTheme="majorBidi" w:hAnsiTheme="majorBidi" w:cstheme="majorBidi"/>
          <w:sz w:val="22"/>
          <w:szCs w:val="22"/>
        </w:rPr>
        <w:t>t or using the service (</w:t>
      </w:r>
      <w:r w:rsidRPr="00873A9C">
        <w:rPr>
          <w:rFonts w:asciiTheme="majorBidi" w:hAnsiTheme="majorBidi" w:cstheme="majorBidi"/>
          <w:sz w:val="22"/>
          <w:szCs w:val="22"/>
        </w:rPr>
        <w:t xml:space="preserve">Chai and </w:t>
      </w:r>
      <w:proofErr w:type="spellStart"/>
      <w:r w:rsidRPr="00873A9C">
        <w:rPr>
          <w:rFonts w:asciiTheme="majorBidi" w:hAnsiTheme="majorBidi" w:cstheme="majorBidi"/>
          <w:sz w:val="22"/>
          <w:szCs w:val="22"/>
        </w:rPr>
        <w:t>Aulia</w:t>
      </w:r>
      <w:proofErr w:type="spellEnd"/>
      <w:r w:rsidRPr="00873A9C">
        <w:rPr>
          <w:rFonts w:asciiTheme="majorBidi" w:hAnsiTheme="majorBidi" w:cstheme="majorBidi"/>
          <w:sz w:val="22"/>
          <w:szCs w:val="22"/>
        </w:rPr>
        <w:t>, 2024). This approach allows brands to utilize emotional power in attracting consumers and encouraging them to make purchasing decisions.</w:t>
      </w:r>
    </w:p>
    <w:p w:rsidR="00873A9C" w:rsidRPr="00873A9C" w:rsidRDefault="00873A9C" w:rsidP="00873A9C">
      <w:pPr>
        <w:pStyle w:val="BodyText"/>
        <w:spacing w:after="120"/>
        <w:ind w:right="356" w:firstLine="360"/>
        <w:jc w:val="both"/>
        <w:rPr>
          <w:rFonts w:asciiTheme="majorBidi" w:hAnsiTheme="majorBidi" w:cstheme="majorBidi"/>
          <w:sz w:val="22"/>
          <w:szCs w:val="22"/>
        </w:rPr>
      </w:pPr>
    </w:p>
    <w:p w:rsidR="00873A9C" w:rsidRPr="00873A9C" w:rsidRDefault="00873A9C" w:rsidP="00873A9C">
      <w:pPr>
        <w:pStyle w:val="BodyText"/>
        <w:numPr>
          <w:ilvl w:val="1"/>
          <w:numId w:val="2"/>
        </w:numPr>
        <w:spacing w:after="120"/>
        <w:ind w:right="356"/>
        <w:jc w:val="both"/>
        <w:rPr>
          <w:rFonts w:asciiTheme="majorBidi" w:hAnsiTheme="majorBidi" w:cstheme="majorBidi"/>
          <w:b/>
          <w:bCs/>
          <w:sz w:val="22"/>
          <w:szCs w:val="22"/>
        </w:rPr>
      </w:pPr>
      <w:r w:rsidRPr="00873A9C">
        <w:rPr>
          <w:rFonts w:asciiTheme="majorBidi" w:hAnsiTheme="majorBidi" w:cstheme="majorBidi"/>
          <w:b/>
          <w:bCs/>
          <w:sz w:val="22"/>
          <w:szCs w:val="22"/>
        </w:rPr>
        <w:t>Challenges in Implementing Affiliate Marketing</w:t>
      </w:r>
    </w:p>
    <w:p w:rsidR="00873A9C" w:rsidRDefault="00873A9C" w:rsidP="00873A9C">
      <w:pPr>
        <w:pStyle w:val="BodyText"/>
        <w:spacing w:after="120"/>
        <w:ind w:right="356" w:firstLine="360"/>
        <w:jc w:val="both"/>
        <w:rPr>
          <w:rFonts w:asciiTheme="majorBidi" w:hAnsiTheme="majorBidi" w:cstheme="majorBidi"/>
          <w:sz w:val="22"/>
          <w:szCs w:val="22"/>
        </w:rPr>
      </w:pPr>
      <w:r w:rsidRPr="00873A9C">
        <w:rPr>
          <w:rFonts w:asciiTheme="majorBidi" w:hAnsiTheme="majorBidi" w:cstheme="majorBidi"/>
          <w:sz w:val="22"/>
          <w:szCs w:val="22"/>
        </w:rPr>
        <w:t>Although affiliate marketing offers various advantages, there are challenges that brands and affiliates must face. One of the main challenges is building consumer trust in the recommendations provided</w:t>
      </w:r>
      <w:r w:rsidR="002F6EC2">
        <w:rPr>
          <w:rFonts w:asciiTheme="majorBidi" w:hAnsiTheme="majorBidi" w:cstheme="majorBidi"/>
          <w:sz w:val="22"/>
          <w:szCs w:val="22"/>
        </w:rPr>
        <w:t xml:space="preserve"> </w:t>
      </w:r>
      <w:r w:rsidR="002F6EC2">
        <w:rPr>
          <w:rFonts w:asciiTheme="majorBidi" w:hAnsiTheme="majorBidi" w:cstheme="majorBidi"/>
          <w:sz w:val="22"/>
          <w:szCs w:val="22"/>
        </w:rPr>
        <w:fldChar w:fldCharType="begin" w:fldLock="1"/>
      </w:r>
      <w:r w:rsidR="002F6EC2">
        <w:rPr>
          <w:rFonts w:asciiTheme="majorBidi" w:hAnsiTheme="majorBidi" w:cstheme="majorBidi"/>
          <w:sz w:val="22"/>
          <w:szCs w:val="22"/>
        </w:rPr>
        <w:instrText>ADDIN CSL_CITATION {"citationItems":[{"id":"ITEM-1","itemData":{"DOI":"10.1109/ICTMOD49425.2020.9380579","ISBN":"9781728159508","abstract":"The rapid changes in today's modern business due to new trends, innovative and advanced technology in addition to digitalization make companies to go digital. The marketers faces challenges to look for new ways to reach their customers. For the modern marketers digital marketing is the most important function in the business that helps them in effective customer engagement and build brand awareness and customer loyalty. The positive impact of brand awareness of brand through digital marketing can lead to word of mouth about the brand by the customers. The purpose of the study is to understand the importance of digital marketing and its relationship between brand awareness and brand loyalty. The research helps to identify different digital marketing channels and its influence on building brand awareness and loyalty among the customers. To understand the influence of digital marketing in building brand awareness and loyalty, a quantitative approach was used for the study. The data was collected through primary sources using questionnaires. Using Google forms the questionnaire made and send to different online users in the UAE and snowball sampling method was used to collect the responses. A total of 80 responses were collected for the study. The results showed that the respondents are high internet users who actively uses different digital platforms. The online users were able to gain better brand awareness through the internet and it influenced their level of perception towards the brands.","author":[{"dropping-particle":"","family":"Moncey","given":"Anushka Achamma","non-dropping-particle":"","parse-names":false,"suffix":""},{"dropping-particle":"","family":"Baskaran","given":"Kamaladevi","non-dropping-particle":"","parse-names":false,"suffix":""}],"container-title":"2020 IEEE International Conference on Technology Management, Operations and Decisions, ICTMOD 2020","id":"ITEM-1","issued":{"date-parts":[["2020"]]},"note":"Cited By (since 2020): 15","title":"Digital Marketing Analytics: Building Brand Awareness and Loyalty in UAE","type":"article"},"uris":["http://www.mendeley.com/documents/?uuid=812a9721-e59f-461d-84e7-4ae3d9b15fba"]}],"mendeley":{"formattedCitation":"(Moncey &amp; Baskaran, 2020)","plainTextFormattedCitation":"(Moncey &amp; Baskaran, 2020)","previouslyFormattedCitation":"(Moncey &amp; Baskaran, 2020)"},"properties":{"noteIndex":0},"schema":"https://github.com/citation-style-language/schema/raw/master/csl-citation.json"}</w:instrText>
      </w:r>
      <w:r w:rsidR="002F6EC2">
        <w:rPr>
          <w:rFonts w:asciiTheme="majorBidi" w:hAnsiTheme="majorBidi" w:cstheme="majorBidi"/>
          <w:sz w:val="22"/>
          <w:szCs w:val="22"/>
        </w:rPr>
        <w:fldChar w:fldCharType="separate"/>
      </w:r>
      <w:r w:rsidR="002F6EC2" w:rsidRPr="002F6EC2">
        <w:rPr>
          <w:rFonts w:asciiTheme="majorBidi" w:hAnsiTheme="majorBidi" w:cstheme="majorBidi"/>
          <w:noProof/>
          <w:sz w:val="22"/>
          <w:szCs w:val="22"/>
        </w:rPr>
        <w:t>(Moncey &amp; Baskaran, 2020)</w:t>
      </w:r>
      <w:r w:rsidR="002F6EC2">
        <w:rPr>
          <w:rFonts w:asciiTheme="majorBidi" w:hAnsiTheme="majorBidi" w:cstheme="majorBidi"/>
          <w:sz w:val="22"/>
          <w:szCs w:val="22"/>
        </w:rPr>
        <w:fldChar w:fldCharType="end"/>
      </w:r>
      <w:r w:rsidRPr="00873A9C">
        <w:rPr>
          <w:rFonts w:asciiTheme="majorBidi" w:hAnsiTheme="majorBidi" w:cstheme="majorBidi"/>
          <w:sz w:val="22"/>
          <w:szCs w:val="22"/>
        </w:rPr>
        <w:t>.</w:t>
      </w:r>
      <w:r>
        <w:rPr>
          <w:rFonts w:asciiTheme="majorBidi" w:hAnsiTheme="majorBidi" w:cstheme="majorBidi"/>
          <w:sz w:val="22"/>
          <w:szCs w:val="22"/>
        </w:rPr>
        <w:t xml:space="preserve"> </w:t>
      </w:r>
      <w:r w:rsidRPr="00873A9C">
        <w:rPr>
          <w:rFonts w:asciiTheme="majorBidi" w:hAnsiTheme="majorBidi" w:cstheme="majorBidi"/>
          <w:sz w:val="22"/>
          <w:szCs w:val="22"/>
        </w:rPr>
        <w:t>A mismatch between promotion and product quality can damage the reputation of both the brand and the affiliate. Therefore, it is important for affiliates to ensure that the products they promote meet the quality standards expected by consumer</w:t>
      </w:r>
      <w:r>
        <w:rPr>
          <w:rFonts w:asciiTheme="majorBidi" w:hAnsiTheme="majorBidi" w:cstheme="majorBidi"/>
          <w:sz w:val="22"/>
          <w:szCs w:val="22"/>
        </w:rPr>
        <w:t xml:space="preserve">s (Trixie and </w:t>
      </w:r>
      <w:proofErr w:type="spellStart"/>
      <w:r>
        <w:rPr>
          <w:rFonts w:asciiTheme="majorBidi" w:hAnsiTheme="majorBidi" w:cstheme="majorBidi"/>
          <w:sz w:val="22"/>
          <w:szCs w:val="22"/>
        </w:rPr>
        <w:t>Pandrianto</w:t>
      </w:r>
      <w:proofErr w:type="spellEnd"/>
      <w:r>
        <w:rPr>
          <w:rFonts w:asciiTheme="majorBidi" w:hAnsiTheme="majorBidi" w:cstheme="majorBidi"/>
          <w:sz w:val="22"/>
          <w:szCs w:val="22"/>
        </w:rPr>
        <w:t xml:space="preserve">, 2024). </w:t>
      </w:r>
      <w:r w:rsidRPr="00873A9C">
        <w:rPr>
          <w:rFonts w:asciiTheme="majorBidi" w:hAnsiTheme="majorBidi" w:cstheme="majorBidi"/>
          <w:sz w:val="22"/>
          <w:szCs w:val="22"/>
        </w:rPr>
        <w:t>In addition, the increasingly fierce competition on digital platforms is also a challenge. With more and more brands using affiliate marketing strategies, affiliates must compete to create unique and engaging content. This requires creativity, dedication, and a deep understanding of market trends.</w:t>
      </w:r>
    </w:p>
    <w:p w:rsidR="00873A9C" w:rsidRPr="00873A9C" w:rsidRDefault="00873A9C" w:rsidP="00873A9C">
      <w:pPr>
        <w:pStyle w:val="BodyText"/>
        <w:spacing w:after="120"/>
        <w:ind w:right="356" w:firstLine="360"/>
        <w:jc w:val="both"/>
        <w:rPr>
          <w:rFonts w:asciiTheme="majorBidi" w:hAnsiTheme="majorBidi" w:cstheme="majorBidi"/>
          <w:sz w:val="22"/>
          <w:szCs w:val="22"/>
        </w:rPr>
      </w:pPr>
    </w:p>
    <w:p w:rsidR="00873A9C" w:rsidRPr="00873A9C" w:rsidRDefault="00873A9C" w:rsidP="00873A9C">
      <w:pPr>
        <w:pStyle w:val="BodyText"/>
        <w:numPr>
          <w:ilvl w:val="1"/>
          <w:numId w:val="2"/>
        </w:numPr>
        <w:spacing w:after="120"/>
        <w:ind w:right="356"/>
        <w:jc w:val="both"/>
        <w:rPr>
          <w:rFonts w:asciiTheme="majorBidi" w:hAnsiTheme="majorBidi" w:cstheme="majorBidi"/>
          <w:b/>
          <w:bCs/>
          <w:sz w:val="22"/>
          <w:szCs w:val="22"/>
        </w:rPr>
      </w:pPr>
      <w:r w:rsidRPr="00873A9C">
        <w:rPr>
          <w:rFonts w:asciiTheme="majorBidi" w:hAnsiTheme="majorBidi" w:cstheme="majorBidi"/>
          <w:b/>
          <w:bCs/>
          <w:sz w:val="22"/>
          <w:szCs w:val="22"/>
        </w:rPr>
        <w:t>Recommendations for Affiliate Marketing Optimization</w:t>
      </w:r>
    </w:p>
    <w:p w:rsidR="00873A9C" w:rsidRPr="00873A9C" w:rsidRDefault="00873A9C" w:rsidP="00873A9C">
      <w:pPr>
        <w:pStyle w:val="BodyText"/>
        <w:spacing w:after="120"/>
        <w:ind w:right="356" w:firstLine="360"/>
        <w:jc w:val="both"/>
        <w:rPr>
          <w:rFonts w:asciiTheme="majorBidi" w:hAnsiTheme="majorBidi" w:cstheme="majorBidi"/>
          <w:sz w:val="22"/>
          <w:szCs w:val="22"/>
        </w:rPr>
      </w:pPr>
      <w:r w:rsidRPr="00873A9C">
        <w:rPr>
          <w:rFonts w:asciiTheme="majorBidi" w:hAnsiTheme="majorBidi" w:cstheme="majorBidi"/>
          <w:sz w:val="22"/>
          <w:szCs w:val="22"/>
        </w:rPr>
        <w:t>To maximize the effectiveness of affiliate marketing, brands need to develop well-structured affiliate programs. Training and support for affiliates is essential to ensure that they have the tools and knowledge necessary to promote products effectively. In addition, the use of technology such as data analytics can help brands monitor and evaluate affiliate performance in real-time. Brands also need to build strong relationships with their affiliates. Good relationships allow for more open communication and more effective collaboration between the two parties. This can create a mutually beneficial marketing ecosystem for all parties involved</w:t>
      </w:r>
      <w:r w:rsidR="002F6EC2">
        <w:rPr>
          <w:rFonts w:asciiTheme="majorBidi" w:hAnsiTheme="majorBidi" w:cstheme="majorBidi"/>
          <w:sz w:val="22"/>
          <w:szCs w:val="22"/>
        </w:rPr>
        <w:t xml:space="preserve"> </w:t>
      </w:r>
      <w:r w:rsidR="002F6EC2">
        <w:rPr>
          <w:rFonts w:asciiTheme="majorBidi" w:hAnsiTheme="majorBidi" w:cstheme="majorBidi"/>
          <w:sz w:val="22"/>
          <w:szCs w:val="22"/>
        </w:rPr>
        <w:fldChar w:fldCharType="begin" w:fldLock="1"/>
      </w:r>
      <w:r w:rsidR="002F6EC2">
        <w:rPr>
          <w:rFonts w:asciiTheme="majorBidi" w:hAnsiTheme="majorBidi" w:cstheme="majorBidi"/>
          <w:sz w:val="22"/>
          <w:szCs w:val="22"/>
        </w:rPr>
        <w:instrText>ADDIN CSL_CITATION {"citationItems":[{"id":"ITEM-1","itemData":{"DOI":"10.1177/2278533719860016","ISSN":"23949937","abstract":"Advertising through digital channels—known as Digital Marketing—is recognized for its transformative impact on companies and for its immense effect on brand–consumer relationships, as it enables interactions with customers at any time and in any place. Based on these realities, this study analyzes several digital platforms and practices that have proven to be effective and assesses digital media dynamics to examine whether they can increase brand awareness on an international level. By employing a survey methodology approach with 200 respondents as a final sample, this study shows that digital marketing represents a huge potential for small- and medium-sized enterprises, giving internationalization a dominant digital attribute. Additionally, the findings reflect the noteworthy and rapid emergence of different digital marketing techniques serving different market segments. Finally, the study discusses the theoretical and managerial implications of the findings and proposes several avenues for future research.","author":[{"dropping-particle":"","family":"Makrides","given":"Anna","non-dropping-particle":"","parse-names":false,"suffix":""},{"dropping-particle":"","family":"Vrontis","given":"Demetris","non-dropping-particle":"","parse-names":false,"suffix":""},{"dropping-particle":"","family":"Christofi","given":"Michael","non-dropping-particle":"","parse-names":false,"suffix":""}],"container-title":"Business Perspectives and Research","id":"ITEM-1","issue":"1","issued":{"date-parts":[["2020"]]},"note":"Cited By (since 2020): 47","page":"4-20","title":"The Gold Rush of Digital Marketing: Assessing Prospects of Building Brand Awareness Overseas","type":"article-journal","volume":"8"},"uris":["http://www.mendeley.com/documents/?uuid=fa62422e-d542-4883-81d5-400ea273bffe"]}],"mendeley":{"formattedCitation":"(Makrides et al., 2020)","plainTextFormattedCitation":"(Makrides et al., 2020)"},"properties":{"noteIndex":0},"schema":"https://github.com/citation-style-language/schema/raw/master/csl-citation.json"}</w:instrText>
      </w:r>
      <w:r w:rsidR="002F6EC2">
        <w:rPr>
          <w:rFonts w:asciiTheme="majorBidi" w:hAnsiTheme="majorBidi" w:cstheme="majorBidi"/>
          <w:sz w:val="22"/>
          <w:szCs w:val="22"/>
        </w:rPr>
        <w:fldChar w:fldCharType="separate"/>
      </w:r>
      <w:r w:rsidR="002F6EC2" w:rsidRPr="002F6EC2">
        <w:rPr>
          <w:rFonts w:asciiTheme="majorBidi" w:hAnsiTheme="majorBidi" w:cstheme="majorBidi"/>
          <w:noProof/>
          <w:sz w:val="22"/>
          <w:szCs w:val="22"/>
        </w:rPr>
        <w:t>(Makrides et al., 2020)</w:t>
      </w:r>
      <w:r w:rsidR="002F6EC2">
        <w:rPr>
          <w:rFonts w:asciiTheme="majorBidi" w:hAnsiTheme="majorBidi" w:cstheme="majorBidi"/>
          <w:sz w:val="22"/>
          <w:szCs w:val="22"/>
        </w:rPr>
        <w:fldChar w:fldCharType="end"/>
      </w:r>
      <w:r w:rsidRPr="00873A9C">
        <w:rPr>
          <w:rFonts w:asciiTheme="majorBidi" w:hAnsiTheme="majorBidi" w:cstheme="majorBidi"/>
          <w:sz w:val="22"/>
          <w:szCs w:val="22"/>
        </w:rPr>
        <w:t>.</w:t>
      </w:r>
    </w:p>
    <w:p w:rsidR="00784C2F" w:rsidRPr="00873A9C" w:rsidRDefault="00784C2F" w:rsidP="00873A9C">
      <w:pPr>
        <w:pStyle w:val="BodyText"/>
        <w:spacing w:after="120"/>
        <w:ind w:right="356"/>
        <w:jc w:val="both"/>
        <w:rPr>
          <w:rFonts w:asciiTheme="majorBidi" w:hAnsiTheme="majorBidi" w:cstheme="majorBidi"/>
          <w:sz w:val="22"/>
          <w:szCs w:val="22"/>
        </w:rPr>
      </w:pPr>
    </w:p>
    <w:p w:rsidR="00784C2F" w:rsidRPr="00C84E8F" w:rsidRDefault="00873A9C" w:rsidP="00C84E8F">
      <w:pPr>
        <w:pStyle w:val="BodyText"/>
        <w:numPr>
          <w:ilvl w:val="0"/>
          <w:numId w:val="2"/>
        </w:numPr>
        <w:spacing w:after="120"/>
        <w:ind w:left="360" w:right="356"/>
        <w:jc w:val="both"/>
        <w:rPr>
          <w:rFonts w:asciiTheme="majorBidi" w:hAnsiTheme="majorBidi" w:cstheme="majorBidi"/>
          <w:b/>
          <w:bCs/>
        </w:rPr>
      </w:pPr>
      <w:r w:rsidRPr="00C84E8F">
        <w:rPr>
          <w:rFonts w:asciiTheme="majorBidi" w:hAnsiTheme="majorBidi" w:cstheme="majorBidi"/>
          <w:b/>
          <w:bCs/>
        </w:rPr>
        <w:t>CONCLUSION</w:t>
      </w:r>
    </w:p>
    <w:p w:rsidR="00873A9C" w:rsidRPr="00873A9C" w:rsidRDefault="00873A9C" w:rsidP="00C84E8F">
      <w:pPr>
        <w:pStyle w:val="BodyText"/>
        <w:spacing w:after="120"/>
        <w:ind w:right="354" w:firstLine="360"/>
        <w:jc w:val="both"/>
        <w:rPr>
          <w:rFonts w:asciiTheme="majorBidi" w:hAnsiTheme="majorBidi" w:cstheme="majorBidi"/>
          <w:sz w:val="22"/>
          <w:szCs w:val="22"/>
        </w:rPr>
      </w:pPr>
      <w:r w:rsidRPr="00873A9C">
        <w:rPr>
          <w:rFonts w:asciiTheme="majorBidi" w:hAnsiTheme="majorBidi" w:cstheme="majorBidi"/>
          <w:sz w:val="22"/>
          <w:szCs w:val="22"/>
        </w:rPr>
        <w:t>Affiliate marketing has proven to be an effective strategy in increasing brand awareness in the digital age. Through creativity and affiliate influence, brands can reach a wider audience and create more personal relationships with consumers. This advantage is reflected in the ability of affiliates to convey brand messages in a relevant and authentic way, which builds trust and increases brand visibility.</w:t>
      </w:r>
      <w:r w:rsidR="00C84E8F">
        <w:rPr>
          <w:rFonts w:asciiTheme="majorBidi" w:hAnsiTheme="majorBidi" w:cstheme="majorBidi"/>
          <w:sz w:val="22"/>
          <w:szCs w:val="22"/>
        </w:rPr>
        <w:t xml:space="preserve"> </w:t>
      </w:r>
      <w:r w:rsidRPr="00873A9C">
        <w:rPr>
          <w:rFonts w:asciiTheme="majorBidi" w:hAnsiTheme="majorBidi" w:cstheme="majorBidi"/>
          <w:sz w:val="22"/>
          <w:szCs w:val="22"/>
        </w:rPr>
        <w:t>However, successful affiliate marketing requires special attention to several important aspects. Transparency is the key to maintaining good relationships between brands, affiliates, and consumers. The information provided must be accurate and not misleading to maintain credibility. In addition, the quality of the content produced by affiliates must be in line with the brand's values and identity, so as to create a positive impression in the minds of consumers.</w:t>
      </w:r>
      <w:r w:rsidR="00C84E8F">
        <w:rPr>
          <w:rFonts w:asciiTheme="majorBidi" w:hAnsiTheme="majorBidi" w:cstheme="majorBidi"/>
          <w:sz w:val="22"/>
          <w:szCs w:val="22"/>
        </w:rPr>
        <w:t xml:space="preserve"> </w:t>
      </w:r>
      <w:r w:rsidRPr="00873A9C">
        <w:rPr>
          <w:rFonts w:asciiTheme="majorBidi" w:hAnsiTheme="majorBidi" w:cstheme="majorBidi"/>
          <w:sz w:val="22"/>
          <w:szCs w:val="22"/>
        </w:rPr>
        <w:t>As a suggestion, brands should build strong relationships with affiliates through open communication and ongoing support. Special training for affiliates on products and marketing strategies can increase the effectiveness of campaigns. On the other hand, the use of clear metrics to measure the success of affiliate programs is also important so that the results achieved can be optimized. With a planned, ethical, and quality-focused approach, affiliate marketing can be a very effective tool in supporting brand growth in competitive markets.</w:t>
      </w:r>
    </w:p>
    <w:p w:rsidR="00784C2F" w:rsidRPr="00873A9C" w:rsidRDefault="00784C2F" w:rsidP="00873A9C">
      <w:pPr>
        <w:pStyle w:val="BodyText"/>
        <w:spacing w:after="120"/>
        <w:ind w:right="354" w:firstLine="719"/>
        <w:jc w:val="both"/>
        <w:rPr>
          <w:rFonts w:asciiTheme="majorBidi" w:hAnsiTheme="majorBidi" w:cstheme="majorBidi"/>
          <w:sz w:val="22"/>
          <w:szCs w:val="22"/>
        </w:rPr>
      </w:pPr>
    </w:p>
    <w:p w:rsidR="00784C2F" w:rsidRPr="00873A9C" w:rsidRDefault="00873A9C" w:rsidP="00873A9C">
      <w:pPr>
        <w:pStyle w:val="BodyText"/>
        <w:spacing w:after="120"/>
        <w:rPr>
          <w:rFonts w:asciiTheme="majorBidi" w:hAnsiTheme="majorBidi" w:cstheme="majorBidi"/>
          <w:b/>
          <w:bCs/>
          <w:sz w:val="22"/>
          <w:szCs w:val="22"/>
        </w:rPr>
      </w:pPr>
      <w:r w:rsidRPr="00873A9C">
        <w:rPr>
          <w:rFonts w:asciiTheme="majorBidi" w:hAnsiTheme="majorBidi" w:cstheme="majorBidi"/>
          <w:b/>
          <w:bCs/>
          <w:sz w:val="22"/>
          <w:szCs w:val="22"/>
        </w:rPr>
        <w:t>REFERENCES</w:t>
      </w:r>
    </w:p>
    <w:p w:rsidR="002F6EC2" w:rsidRPr="002F6EC2" w:rsidRDefault="00C84E8F" w:rsidP="002F6EC2">
      <w:pPr>
        <w:adjustRightInd w:val="0"/>
        <w:spacing w:after="120"/>
        <w:ind w:left="480" w:hanging="480"/>
        <w:jc w:val="both"/>
        <w:rPr>
          <w:noProof/>
          <w:szCs w:val="24"/>
        </w:rPr>
      </w:pPr>
      <w:r>
        <w:rPr>
          <w:rFonts w:asciiTheme="majorBidi" w:hAnsiTheme="majorBidi" w:cstheme="majorBidi"/>
        </w:rPr>
        <w:fldChar w:fldCharType="begin" w:fldLock="1"/>
      </w:r>
      <w:r>
        <w:rPr>
          <w:rFonts w:asciiTheme="majorBidi" w:hAnsiTheme="majorBidi" w:cstheme="majorBidi"/>
        </w:rPr>
        <w:instrText xml:space="preserve">ADDIN Mendeley Bibliography CSL_BIBLIOGRAPHY </w:instrText>
      </w:r>
      <w:r>
        <w:rPr>
          <w:rFonts w:asciiTheme="majorBidi" w:hAnsiTheme="majorBidi" w:cstheme="majorBidi"/>
        </w:rPr>
        <w:fldChar w:fldCharType="separate"/>
      </w:r>
      <w:r w:rsidR="002F6EC2" w:rsidRPr="002F6EC2">
        <w:rPr>
          <w:noProof/>
          <w:szCs w:val="24"/>
        </w:rPr>
        <w:t xml:space="preserve">Al-Assaf, K. T. (2024). Impact of Digital Marketing Content on Brand Awareness among Jordanian Consumers. </w:t>
      </w:r>
      <w:r w:rsidR="002F6EC2" w:rsidRPr="002F6EC2">
        <w:rPr>
          <w:i/>
          <w:iCs/>
          <w:noProof/>
          <w:szCs w:val="24"/>
        </w:rPr>
        <w:t>Journal of Ecohumanism</w:t>
      </w:r>
      <w:r w:rsidR="002F6EC2" w:rsidRPr="002F6EC2">
        <w:rPr>
          <w:noProof/>
          <w:szCs w:val="24"/>
        </w:rPr>
        <w:t xml:space="preserve">, </w:t>
      </w:r>
      <w:r w:rsidR="002F6EC2" w:rsidRPr="002F6EC2">
        <w:rPr>
          <w:i/>
          <w:iCs/>
          <w:noProof/>
          <w:szCs w:val="24"/>
        </w:rPr>
        <w:t>3</w:t>
      </w:r>
      <w:r w:rsidR="002F6EC2" w:rsidRPr="002F6EC2">
        <w:rPr>
          <w:noProof/>
          <w:szCs w:val="24"/>
        </w:rPr>
        <w:t>(7), 2447–2453. https://doi.org/10.62754/joe.v3i7.4688</w:t>
      </w:r>
    </w:p>
    <w:p w:rsidR="002F6EC2" w:rsidRDefault="002F6EC2" w:rsidP="002F6EC2">
      <w:pPr>
        <w:adjustRightInd w:val="0"/>
        <w:spacing w:after="120"/>
        <w:ind w:left="480" w:hanging="480"/>
        <w:jc w:val="both"/>
        <w:rPr>
          <w:noProof/>
          <w:szCs w:val="24"/>
        </w:rPr>
      </w:pPr>
      <w:r w:rsidRPr="002F6EC2">
        <w:rPr>
          <w:noProof/>
          <w:szCs w:val="24"/>
        </w:rPr>
        <w:t xml:space="preserve">Alamsyah, D. P., Indriana, Ratnapuri, C. I., Aryanto, R., &amp; Othman, N. A. (2021). Digital Marketing: Implementation of Digital Advertising Preference To Support Brand Awareness. </w:t>
      </w:r>
      <w:r w:rsidRPr="002F6EC2">
        <w:rPr>
          <w:i/>
          <w:iCs/>
          <w:noProof/>
          <w:szCs w:val="24"/>
        </w:rPr>
        <w:t>Academy of Strategic Management Journal</w:t>
      </w:r>
      <w:r w:rsidRPr="002F6EC2">
        <w:rPr>
          <w:noProof/>
          <w:szCs w:val="24"/>
        </w:rPr>
        <w:t xml:space="preserve">, </w:t>
      </w:r>
      <w:r w:rsidRPr="002F6EC2">
        <w:rPr>
          <w:i/>
          <w:iCs/>
          <w:noProof/>
          <w:szCs w:val="24"/>
        </w:rPr>
        <w:t>20</w:t>
      </w:r>
      <w:r w:rsidRPr="002F6EC2">
        <w:rPr>
          <w:noProof/>
          <w:szCs w:val="24"/>
        </w:rPr>
        <w:t>(Special Issue 2), 1–11. https://api.elsevier.com/content/abstract/scopus_id/85112798720</w:t>
      </w:r>
    </w:p>
    <w:p w:rsidR="00113465" w:rsidRDefault="00113465" w:rsidP="00113465">
      <w:pPr>
        <w:spacing w:after="120"/>
        <w:ind w:left="720" w:right="358" w:hanging="720"/>
        <w:jc w:val="both"/>
        <w:rPr>
          <w:rFonts w:asciiTheme="majorBidi" w:hAnsiTheme="majorBidi" w:cstheme="majorBidi"/>
        </w:rPr>
      </w:pPr>
      <w:proofErr w:type="spellStart"/>
      <w:proofErr w:type="gramStart"/>
      <w:r w:rsidRPr="00873A9C">
        <w:rPr>
          <w:rFonts w:asciiTheme="majorBidi" w:hAnsiTheme="majorBidi" w:cstheme="majorBidi"/>
        </w:rPr>
        <w:t>Andriyanti</w:t>
      </w:r>
      <w:proofErr w:type="spellEnd"/>
      <w:r w:rsidRPr="00873A9C">
        <w:rPr>
          <w:rFonts w:asciiTheme="majorBidi" w:hAnsiTheme="majorBidi" w:cstheme="majorBidi"/>
        </w:rPr>
        <w:t>, E., &amp; Farida, S. N. (2022).</w:t>
      </w:r>
      <w:proofErr w:type="gramEnd"/>
      <w:r w:rsidRPr="00873A9C">
        <w:rPr>
          <w:rFonts w:asciiTheme="majorBidi" w:hAnsiTheme="majorBidi" w:cstheme="majorBidi"/>
        </w:rPr>
        <w:t xml:space="preserve"> </w:t>
      </w:r>
      <w:proofErr w:type="spellStart"/>
      <w:r w:rsidRPr="00873A9C">
        <w:rPr>
          <w:rFonts w:asciiTheme="majorBidi" w:hAnsiTheme="majorBidi" w:cstheme="majorBidi"/>
        </w:rPr>
        <w:t>Pengaruh</w:t>
      </w:r>
      <w:proofErr w:type="spellEnd"/>
      <w:r w:rsidRPr="00873A9C">
        <w:rPr>
          <w:rFonts w:asciiTheme="majorBidi" w:hAnsiTheme="majorBidi" w:cstheme="majorBidi"/>
        </w:rPr>
        <w:t xml:space="preserve"> Viral Marketing </w:t>
      </w:r>
      <w:proofErr w:type="spellStart"/>
      <w:r w:rsidRPr="00873A9C">
        <w:rPr>
          <w:rFonts w:asciiTheme="majorBidi" w:hAnsiTheme="majorBidi" w:cstheme="majorBidi"/>
        </w:rPr>
        <w:t>Shopee</w:t>
      </w:r>
      <w:proofErr w:type="spellEnd"/>
      <w:r w:rsidRPr="00873A9C">
        <w:rPr>
          <w:rFonts w:asciiTheme="majorBidi" w:hAnsiTheme="majorBidi" w:cstheme="majorBidi"/>
        </w:rPr>
        <w:t xml:space="preserve"> Affiliate, </w:t>
      </w:r>
      <w:proofErr w:type="spellStart"/>
      <w:r w:rsidRPr="00873A9C">
        <w:rPr>
          <w:rFonts w:asciiTheme="majorBidi" w:hAnsiTheme="majorBidi" w:cstheme="majorBidi"/>
        </w:rPr>
        <w:t>Kualitas</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Produk</w:t>
      </w:r>
      <w:proofErr w:type="spellEnd"/>
      <w:r w:rsidRPr="00873A9C">
        <w:rPr>
          <w:rFonts w:asciiTheme="majorBidi" w:hAnsiTheme="majorBidi" w:cstheme="majorBidi"/>
        </w:rPr>
        <w:t xml:space="preserve">, Dan </w:t>
      </w:r>
      <w:proofErr w:type="spellStart"/>
      <w:r w:rsidRPr="00873A9C">
        <w:rPr>
          <w:rFonts w:asciiTheme="majorBidi" w:hAnsiTheme="majorBidi" w:cstheme="majorBidi"/>
        </w:rPr>
        <w:t>Harga</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Terhadap</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Minat</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Beli</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Konsumen</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Shopee</w:t>
      </w:r>
      <w:proofErr w:type="spellEnd"/>
      <w:r w:rsidRPr="00873A9C">
        <w:rPr>
          <w:rFonts w:asciiTheme="majorBidi" w:hAnsiTheme="majorBidi" w:cstheme="majorBidi"/>
        </w:rPr>
        <w:t xml:space="preserve"> Indonesia (</w:t>
      </w:r>
      <w:proofErr w:type="spellStart"/>
      <w:r w:rsidRPr="00873A9C">
        <w:rPr>
          <w:rFonts w:asciiTheme="majorBidi" w:hAnsiTheme="majorBidi" w:cstheme="majorBidi"/>
        </w:rPr>
        <w:t>Studi</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Pada</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Generasi</w:t>
      </w:r>
      <w:proofErr w:type="spellEnd"/>
      <w:r w:rsidRPr="00873A9C">
        <w:rPr>
          <w:rFonts w:asciiTheme="majorBidi" w:hAnsiTheme="majorBidi" w:cstheme="majorBidi"/>
        </w:rPr>
        <w:t xml:space="preserve"> Z </w:t>
      </w:r>
      <w:proofErr w:type="spellStart"/>
      <w:r w:rsidRPr="00873A9C">
        <w:rPr>
          <w:rFonts w:asciiTheme="majorBidi" w:hAnsiTheme="majorBidi" w:cstheme="majorBidi"/>
        </w:rPr>
        <w:t>Pengguna</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Tiktok</w:t>
      </w:r>
      <w:proofErr w:type="spellEnd"/>
      <w:r w:rsidRPr="00873A9C">
        <w:rPr>
          <w:rFonts w:asciiTheme="majorBidi" w:hAnsiTheme="majorBidi" w:cstheme="majorBidi"/>
        </w:rPr>
        <w:t xml:space="preserve"> Di </w:t>
      </w:r>
      <w:proofErr w:type="spellStart"/>
      <w:r w:rsidRPr="00873A9C">
        <w:rPr>
          <w:rFonts w:asciiTheme="majorBidi" w:hAnsiTheme="majorBidi" w:cstheme="majorBidi"/>
        </w:rPr>
        <w:t>Sidoarjo</w:t>
      </w:r>
      <w:proofErr w:type="spellEnd"/>
      <w:r w:rsidRPr="00873A9C">
        <w:rPr>
          <w:rFonts w:asciiTheme="majorBidi" w:hAnsiTheme="majorBidi" w:cstheme="majorBidi"/>
        </w:rPr>
        <w:t xml:space="preserve">). </w:t>
      </w:r>
      <w:proofErr w:type="spellStart"/>
      <w:proofErr w:type="gramStart"/>
      <w:r w:rsidRPr="00873A9C">
        <w:rPr>
          <w:rFonts w:asciiTheme="majorBidi" w:hAnsiTheme="majorBidi" w:cstheme="majorBidi"/>
          <w:i/>
        </w:rPr>
        <w:t>Jurnal</w:t>
      </w:r>
      <w:proofErr w:type="spellEnd"/>
      <w:r w:rsidRPr="00873A9C">
        <w:rPr>
          <w:rFonts w:asciiTheme="majorBidi" w:hAnsiTheme="majorBidi" w:cstheme="majorBidi"/>
          <w:i/>
        </w:rPr>
        <w:t xml:space="preserve"> </w:t>
      </w:r>
      <w:proofErr w:type="spellStart"/>
      <w:r w:rsidRPr="00873A9C">
        <w:rPr>
          <w:rFonts w:asciiTheme="majorBidi" w:hAnsiTheme="majorBidi" w:cstheme="majorBidi"/>
          <w:i/>
        </w:rPr>
        <w:t>Ilmiah</w:t>
      </w:r>
      <w:proofErr w:type="spellEnd"/>
      <w:r w:rsidRPr="00873A9C">
        <w:rPr>
          <w:rFonts w:asciiTheme="majorBidi" w:hAnsiTheme="majorBidi" w:cstheme="majorBidi"/>
          <w:i/>
        </w:rPr>
        <w:t xml:space="preserve"> </w:t>
      </w:r>
      <w:proofErr w:type="spellStart"/>
      <w:r w:rsidRPr="00873A9C">
        <w:rPr>
          <w:rFonts w:asciiTheme="majorBidi" w:hAnsiTheme="majorBidi" w:cstheme="majorBidi"/>
          <w:i/>
        </w:rPr>
        <w:t>Ekonomi</w:t>
      </w:r>
      <w:proofErr w:type="spellEnd"/>
      <w:r w:rsidRPr="00873A9C">
        <w:rPr>
          <w:rFonts w:asciiTheme="majorBidi" w:hAnsiTheme="majorBidi" w:cstheme="majorBidi"/>
          <w:i/>
        </w:rPr>
        <w:t xml:space="preserve"> Dan </w:t>
      </w:r>
      <w:proofErr w:type="spellStart"/>
      <w:r w:rsidRPr="00873A9C">
        <w:rPr>
          <w:rFonts w:asciiTheme="majorBidi" w:hAnsiTheme="majorBidi" w:cstheme="majorBidi"/>
          <w:i/>
        </w:rPr>
        <w:t>Bisnis</w:t>
      </w:r>
      <w:proofErr w:type="spellEnd"/>
      <w:r w:rsidRPr="00873A9C">
        <w:rPr>
          <w:rFonts w:asciiTheme="majorBidi" w:hAnsiTheme="majorBidi" w:cstheme="majorBidi"/>
          <w:i/>
          <w:spacing w:val="40"/>
        </w:rPr>
        <w:t xml:space="preserve"> </w:t>
      </w:r>
      <w:proofErr w:type="spellStart"/>
      <w:r w:rsidRPr="00873A9C">
        <w:rPr>
          <w:rFonts w:asciiTheme="majorBidi" w:hAnsiTheme="majorBidi" w:cstheme="majorBidi"/>
          <w:i/>
        </w:rPr>
        <w:t>Universitas</w:t>
      </w:r>
      <w:proofErr w:type="spellEnd"/>
      <w:r w:rsidRPr="00873A9C">
        <w:rPr>
          <w:rFonts w:asciiTheme="majorBidi" w:hAnsiTheme="majorBidi" w:cstheme="majorBidi"/>
          <w:i/>
        </w:rPr>
        <w:t xml:space="preserve"> Multi Data Palembang</w:t>
      </w:r>
      <w:r w:rsidRPr="00873A9C">
        <w:rPr>
          <w:rFonts w:asciiTheme="majorBidi" w:hAnsiTheme="majorBidi" w:cstheme="majorBidi"/>
        </w:rPr>
        <w:t xml:space="preserve">, </w:t>
      </w:r>
      <w:r w:rsidRPr="00873A9C">
        <w:rPr>
          <w:rFonts w:asciiTheme="majorBidi" w:hAnsiTheme="majorBidi" w:cstheme="majorBidi"/>
        </w:rPr>
        <w:lastRenderedPageBreak/>
        <w:t>11(2).</w:t>
      </w:r>
      <w:proofErr w:type="gramEnd"/>
    </w:p>
    <w:p w:rsidR="00113465" w:rsidRPr="00873A9C" w:rsidRDefault="00113465" w:rsidP="00113465">
      <w:pPr>
        <w:pStyle w:val="BodyText"/>
        <w:spacing w:after="120"/>
        <w:ind w:left="720" w:right="360" w:hanging="720"/>
        <w:jc w:val="both"/>
        <w:rPr>
          <w:rFonts w:asciiTheme="majorBidi" w:hAnsiTheme="majorBidi" w:cstheme="majorBidi"/>
          <w:sz w:val="22"/>
          <w:szCs w:val="22"/>
        </w:rPr>
      </w:pPr>
      <w:r w:rsidRPr="00873A9C">
        <w:rPr>
          <w:rFonts w:asciiTheme="majorBidi" w:hAnsiTheme="majorBidi" w:cstheme="majorBidi"/>
          <w:sz w:val="22"/>
          <w:szCs w:val="22"/>
        </w:rPr>
        <w:t xml:space="preserve">Chai, V. M., &amp; </w:t>
      </w:r>
      <w:proofErr w:type="spellStart"/>
      <w:r w:rsidRPr="00873A9C">
        <w:rPr>
          <w:rFonts w:asciiTheme="majorBidi" w:hAnsiTheme="majorBidi" w:cstheme="majorBidi"/>
          <w:sz w:val="22"/>
          <w:szCs w:val="22"/>
        </w:rPr>
        <w:t>Aulia</w:t>
      </w:r>
      <w:proofErr w:type="spellEnd"/>
      <w:r w:rsidRPr="00873A9C">
        <w:rPr>
          <w:rFonts w:asciiTheme="majorBidi" w:hAnsiTheme="majorBidi" w:cstheme="majorBidi"/>
          <w:sz w:val="22"/>
          <w:szCs w:val="22"/>
        </w:rPr>
        <w:t xml:space="preserve">, S. (2024). </w:t>
      </w:r>
      <w:proofErr w:type="spellStart"/>
      <w:proofErr w:type="gramStart"/>
      <w:r w:rsidRPr="00873A9C">
        <w:rPr>
          <w:rFonts w:asciiTheme="majorBidi" w:hAnsiTheme="majorBidi" w:cstheme="majorBidi"/>
          <w:sz w:val="22"/>
          <w:szCs w:val="22"/>
        </w:rPr>
        <w:t>Peran</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TikTok</w:t>
      </w:r>
      <w:proofErr w:type="spellEnd"/>
      <w:r w:rsidRPr="00873A9C">
        <w:rPr>
          <w:rFonts w:asciiTheme="majorBidi" w:hAnsiTheme="majorBidi" w:cstheme="majorBidi"/>
          <w:sz w:val="22"/>
          <w:szCs w:val="22"/>
        </w:rPr>
        <w:t xml:space="preserve"> Affiliate </w:t>
      </w:r>
      <w:proofErr w:type="spellStart"/>
      <w:r w:rsidRPr="00873A9C">
        <w:rPr>
          <w:rFonts w:asciiTheme="majorBidi" w:hAnsiTheme="majorBidi" w:cstheme="majorBidi"/>
          <w:sz w:val="22"/>
          <w:szCs w:val="22"/>
        </w:rPr>
        <w:t>Sebagai</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Strategi</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Membangun</w:t>
      </w:r>
      <w:proofErr w:type="spellEnd"/>
      <w:r w:rsidRPr="00873A9C">
        <w:rPr>
          <w:rFonts w:asciiTheme="majorBidi" w:hAnsiTheme="majorBidi" w:cstheme="majorBidi"/>
          <w:sz w:val="22"/>
          <w:szCs w:val="22"/>
        </w:rPr>
        <w:t xml:space="preserve"> Brand Awareness Shop </w:t>
      </w:r>
      <w:proofErr w:type="spellStart"/>
      <w:r w:rsidRPr="00873A9C">
        <w:rPr>
          <w:rFonts w:asciiTheme="majorBidi" w:hAnsiTheme="majorBidi" w:cstheme="majorBidi"/>
          <w:sz w:val="22"/>
          <w:szCs w:val="22"/>
        </w:rPr>
        <w:t>Kukai</w:t>
      </w:r>
      <w:proofErr w:type="spellEnd"/>
      <w:r w:rsidRPr="00873A9C">
        <w:rPr>
          <w:rFonts w:asciiTheme="majorBidi" w:hAnsiTheme="majorBidi" w:cstheme="majorBidi"/>
          <w:sz w:val="22"/>
          <w:szCs w:val="22"/>
        </w:rPr>
        <w:t>.</w:t>
      </w:r>
      <w:proofErr w:type="gramEnd"/>
      <w:r w:rsidRPr="00873A9C">
        <w:rPr>
          <w:rFonts w:asciiTheme="majorBidi" w:hAnsiTheme="majorBidi" w:cstheme="majorBidi"/>
          <w:sz w:val="22"/>
          <w:szCs w:val="22"/>
        </w:rPr>
        <w:t xml:space="preserve"> </w:t>
      </w:r>
      <w:proofErr w:type="spellStart"/>
      <w:r w:rsidRPr="00873A9C">
        <w:rPr>
          <w:rFonts w:asciiTheme="majorBidi" w:hAnsiTheme="majorBidi" w:cstheme="majorBidi"/>
          <w:i/>
          <w:sz w:val="22"/>
          <w:szCs w:val="22"/>
        </w:rPr>
        <w:t>Prologia</w:t>
      </w:r>
      <w:proofErr w:type="spellEnd"/>
      <w:r w:rsidRPr="00873A9C">
        <w:rPr>
          <w:rFonts w:asciiTheme="majorBidi" w:hAnsiTheme="majorBidi" w:cstheme="majorBidi"/>
          <w:sz w:val="22"/>
          <w:szCs w:val="22"/>
        </w:rPr>
        <w:t>, 8(1), 220–229.</w:t>
      </w:r>
    </w:p>
    <w:p w:rsidR="002F6EC2" w:rsidRPr="002F6EC2" w:rsidRDefault="002F6EC2" w:rsidP="002F6EC2">
      <w:pPr>
        <w:adjustRightInd w:val="0"/>
        <w:spacing w:after="120"/>
        <w:ind w:left="480" w:hanging="480"/>
        <w:jc w:val="both"/>
        <w:rPr>
          <w:noProof/>
          <w:szCs w:val="24"/>
        </w:rPr>
      </w:pPr>
      <w:r w:rsidRPr="002F6EC2">
        <w:rPr>
          <w:noProof/>
          <w:szCs w:val="24"/>
        </w:rPr>
        <w:t xml:space="preserve">Hien, N. N., &amp; Nhu, T. N. H. (2022). The effect of digital marketing transformation trends on consumers’ purchase intention in B2B businesses: The moderating role of brand awareness. </w:t>
      </w:r>
      <w:r w:rsidRPr="002F6EC2">
        <w:rPr>
          <w:i/>
          <w:iCs/>
          <w:noProof/>
          <w:szCs w:val="24"/>
        </w:rPr>
        <w:t>Cogent Business and Management</w:t>
      </w:r>
      <w:r w:rsidRPr="002F6EC2">
        <w:rPr>
          <w:noProof/>
          <w:szCs w:val="24"/>
        </w:rPr>
        <w:t xml:space="preserve">, </w:t>
      </w:r>
      <w:r w:rsidRPr="002F6EC2">
        <w:rPr>
          <w:i/>
          <w:iCs/>
          <w:noProof/>
          <w:szCs w:val="24"/>
        </w:rPr>
        <w:t>9</w:t>
      </w:r>
      <w:r w:rsidRPr="002F6EC2">
        <w:rPr>
          <w:noProof/>
          <w:szCs w:val="24"/>
        </w:rPr>
        <w:t>(1). https://doi.org/10.1080/23311975.2022.2105285</w:t>
      </w:r>
    </w:p>
    <w:p w:rsidR="002F6EC2" w:rsidRDefault="002F6EC2" w:rsidP="002F6EC2">
      <w:pPr>
        <w:adjustRightInd w:val="0"/>
        <w:spacing w:after="120"/>
        <w:ind w:left="480" w:hanging="480"/>
        <w:jc w:val="both"/>
        <w:rPr>
          <w:noProof/>
          <w:szCs w:val="24"/>
        </w:rPr>
      </w:pPr>
      <w:r w:rsidRPr="002F6EC2">
        <w:rPr>
          <w:noProof/>
          <w:szCs w:val="24"/>
        </w:rPr>
        <w:t xml:space="preserve">Makrides, A., Vrontis, D., &amp; Christofi, M. (2020). The Gold Rush of Digital Marketing: Assessing Prospects of Building Brand Awareness Overseas. </w:t>
      </w:r>
      <w:r w:rsidRPr="002F6EC2">
        <w:rPr>
          <w:i/>
          <w:iCs/>
          <w:noProof/>
          <w:szCs w:val="24"/>
        </w:rPr>
        <w:t>Business Perspectives and Research</w:t>
      </w:r>
      <w:r w:rsidRPr="002F6EC2">
        <w:rPr>
          <w:noProof/>
          <w:szCs w:val="24"/>
        </w:rPr>
        <w:t xml:space="preserve">, </w:t>
      </w:r>
      <w:r w:rsidRPr="002F6EC2">
        <w:rPr>
          <w:i/>
          <w:iCs/>
          <w:noProof/>
          <w:szCs w:val="24"/>
        </w:rPr>
        <w:t>8</w:t>
      </w:r>
      <w:r w:rsidRPr="002F6EC2">
        <w:rPr>
          <w:noProof/>
          <w:szCs w:val="24"/>
        </w:rPr>
        <w:t>(1), 4–20. https://doi.org/10.1177/2278533719860016</w:t>
      </w:r>
    </w:p>
    <w:p w:rsidR="00113465" w:rsidRDefault="00113465" w:rsidP="00113465">
      <w:pPr>
        <w:spacing w:after="120"/>
        <w:ind w:left="720" w:right="361" w:hanging="720"/>
        <w:jc w:val="both"/>
        <w:rPr>
          <w:rFonts w:asciiTheme="majorBidi" w:hAnsiTheme="majorBidi" w:cstheme="majorBidi"/>
        </w:rPr>
      </w:pPr>
      <w:proofErr w:type="spellStart"/>
      <w:proofErr w:type="gramStart"/>
      <w:r w:rsidRPr="00873A9C">
        <w:rPr>
          <w:rFonts w:asciiTheme="majorBidi" w:hAnsiTheme="majorBidi" w:cstheme="majorBidi"/>
        </w:rPr>
        <w:t>Mamuaja</w:t>
      </w:r>
      <w:proofErr w:type="spellEnd"/>
      <w:r w:rsidRPr="00873A9C">
        <w:rPr>
          <w:rFonts w:asciiTheme="majorBidi" w:hAnsiTheme="majorBidi" w:cstheme="majorBidi"/>
        </w:rPr>
        <w:t xml:space="preserve">, V. C. N., </w:t>
      </w:r>
      <w:proofErr w:type="spellStart"/>
      <w:r w:rsidRPr="00873A9C">
        <w:rPr>
          <w:rFonts w:asciiTheme="majorBidi" w:hAnsiTheme="majorBidi" w:cstheme="majorBidi"/>
        </w:rPr>
        <w:t>Kumaat</w:t>
      </w:r>
      <w:proofErr w:type="spellEnd"/>
      <w:r w:rsidRPr="00873A9C">
        <w:rPr>
          <w:rFonts w:asciiTheme="majorBidi" w:hAnsiTheme="majorBidi" w:cstheme="majorBidi"/>
        </w:rPr>
        <w:t xml:space="preserve">, A. P., &amp; </w:t>
      </w:r>
      <w:proofErr w:type="spellStart"/>
      <w:r w:rsidRPr="00873A9C">
        <w:rPr>
          <w:rFonts w:asciiTheme="majorBidi" w:hAnsiTheme="majorBidi" w:cstheme="majorBidi"/>
        </w:rPr>
        <w:t>Rambing</w:t>
      </w:r>
      <w:proofErr w:type="spellEnd"/>
      <w:r w:rsidRPr="00873A9C">
        <w:rPr>
          <w:rFonts w:asciiTheme="majorBidi" w:hAnsiTheme="majorBidi" w:cstheme="majorBidi"/>
        </w:rPr>
        <w:t>, P. R. (2022).</w:t>
      </w:r>
      <w:proofErr w:type="gramEnd"/>
      <w:r w:rsidRPr="00873A9C">
        <w:rPr>
          <w:rFonts w:asciiTheme="majorBidi" w:hAnsiTheme="majorBidi" w:cstheme="majorBidi"/>
        </w:rPr>
        <w:t xml:space="preserve"> </w:t>
      </w:r>
      <w:proofErr w:type="spellStart"/>
      <w:proofErr w:type="gramStart"/>
      <w:r w:rsidRPr="00873A9C">
        <w:rPr>
          <w:rFonts w:asciiTheme="majorBidi" w:hAnsiTheme="majorBidi" w:cstheme="majorBidi"/>
        </w:rPr>
        <w:t>Strategi</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Pemasaran</w:t>
      </w:r>
      <w:proofErr w:type="spellEnd"/>
      <w:r w:rsidRPr="00873A9C">
        <w:rPr>
          <w:rFonts w:asciiTheme="majorBidi" w:hAnsiTheme="majorBidi" w:cstheme="majorBidi"/>
        </w:rPr>
        <w:t xml:space="preserve"> Digital </w:t>
      </w:r>
      <w:proofErr w:type="spellStart"/>
      <w:r w:rsidRPr="00873A9C">
        <w:rPr>
          <w:rFonts w:asciiTheme="majorBidi" w:hAnsiTheme="majorBidi" w:cstheme="majorBidi"/>
        </w:rPr>
        <w:t>Untuk</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Peningkatan</w:t>
      </w:r>
      <w:proofErr w:type="spellEnd"/>
      <w:r w:rsidRPr="00873A9C">
        <w:rPr>
          <w:rFonts w:asciiTheme="majorBidi" w:hAnsiTheme="majorBidi" w:cstheme="majorBidi"/>
        </w:rPr>
        <w:t xml:space="preserve"> Brand Awareness </w:t>
      </w:r>
      <w:proofErr w:type="spellStart"/>
      <w:r w:rsidRPr="00873A9C">
        <w:rPr>
          <w:rFonts w:asciiTheme="majorBidi" w:hAnsiTheme="majorBidi" w:cstheme="majorBidi"/>
        </w:rPr>
        <w:t>Produk</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Unggulan</w:t>
      </w:r>
      <w:proofErr w:type="spellEnd"/>
      <w:r w:rsidRPr="00873A9C">
        <w:rPr>
          <w:rFonts w:asciiTheme="majorBidi" w:hAnsiTheme="majorBidi" w:cstheme="majorBidi"/>
        </w:rPr>
        <w:t xml:space="preserve"> Daerah </w:t>
      </w:r>
      <w:proofErr w:type="spellStart"/>
      <w:r w:rsidRPr="00873A9C">
        <w:rPr>
          <w:rFonts w:asciiTheme="majorBidi" w:hAnsiTheme="majorBidi" w:cstheme="majorBidi"/>
        </w:rPr>
        <w:t>Minuman</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Berbahan</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Dasar</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Nira</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Aren</w:t>
      </w:r>
      <w:proofErr w:type="spellEnd"/>
      <w:r w:rsidRPr="00873A9C">
        <w:rPr>
          <w:rFonts w:asciiTheme="majorBidi" w:hAnsiTheme="majorBidi" w:cstheme="majorBidi"/>
        </w:rPr>
        <w:t>.</w:t>
      </w:r>
      <w:proofErr w:type="gramEnd"/>
      <w:r w:rsidRPr="00873A9C">
        <w:rPr>
          <w:rFonts w:asciiTheme="majorBidi" w:hAnsiTheme="majorBidi" w:cstheme="majorBidi"/>
        </w:rPr>
        <w:t xml:space="preserve"> </w:t>
      </w:r>
      <w:proofErr w:type="spellStart"/>
      <w:r w:rsidRPr="00873A9C">
        <w:rPr>
          <w:rFonts w:asciiTheme="majorBidi" w:hAnsiTheme="majorBidi" w:cstheme="majorBidi"/>
          <w:i/>
        </w:rPr>
        <w:t>Prosiding</w:t>
      </w:r>
      <w:proofErr w:type="spellEnd"/>
      <w:r w:rsidRPr="00873A9C">
        <w:rPr>
          <w:rFonts w:asciiTheme="majorBidi" w:hAnsiTheme="majorBidi" w:cstheme="majorBidi"/>
          <w:i/>
        </w:rPr>
        <w:t xml:space="preserve"> Seminar </w:t>
      </w:r>
      <w:proofErr w:type="spellStart"/>
      <w:r w:rsidRPr="00873A9C">
        <w:rPr>
          <w:rFonts w:asciiTheme="majorBidi" w:hAnsiTheme="majorBidi" w:cstheme="majorBidi"/>
          <w:i/>
        </w:rPr>
        <w:t>Nasional</w:t>
      </w:r>
      <w:proofErr w:type="spellEnd"/>
      <w:r w:rsidRPr="00873A9C">
        <w:rPr>
          <w:rFonts w:asciiTheme="majorBidi" w:hAnsiTheme="majorBidi" w:cstheme="majorBidi"/>
          <w:i/>
        </w:rPr>
        <w:t xml:space="preserve"> </w:t>
      </w:r>
      <w:proofErr w:type="spellStart"/>
      <w:r w:rsidRPr="00873A9C">
        <w:rPr>
          <w:rFonts w:asciiTheme="majorBidi" w:hAnsiTheme="majorBidi" w:cstheme="majorBidi"/>
          <w:i/>
        </w:rPr>
        <w:t>Produk</w:t>
      </w:r>
      <w:proofErr w:type="spellEnd"/>
      <w:r w:rsidRPr="00873A9C">
        <w:rPr>
          <w:rFonts w:asciiTheme="majorBidi" w:hAnsiTheme="majorBidi" w:cstheme="majorBidi"/>
          <w:i/>
        </w:rPr>
        <w:t xml:space="preserve"> </w:t>
      </w:r>
      <w:proofErr w:type="spellStart"/>
      <w:r w:rsidRPr="00873A9C">
        <w:rPr>
          <w:rFonts w:asciiTheme="majorBidi" w:hAnsiTheme="majorBidi" w:cstheme="majorBidi"/>
          <w:i/>
        </w:rPr>
        <w:t>Terapan</w:t>
      </w:r>
      <w:proofErr w:type="spellEnd"/>
      <w:r w:rsidRPr="00873A9C">
        <w:rPr>
          <w:rFonts w:asciiTheme="majorBidi" w:hAnsiTheme="majorBidi" w:cstheme="majorBidi"/>
          <w:i/>
        </w:rPr>
        <w:t xml:space="preserve"> </w:t>
      </w:r>
      <w:proofErr w:type="spellStart"/>
      <w:r w:rsidRPr="00873A9C">
        <w:rPr>
          <w:rFonts w:asciiTheme="majorBidi" w:hAnsiTheme="majorBidi" w:cstheme="majorBidi"/>
          <w:i/>
        </w:rPr>
        <w:t>Unggulan</w:t>
      </w:r>
      <w:proofErr w:type="spellEnd"/>
      <w:r w:rsidRPr="00873A9C">
        <w:rPr>
          <w:rFonts w:asciiTheme="majorBidi" w:hAnsiTheme="majorBidi" w:cstheme="majorBidi"/>
          <w:i/>
        </w:rPr>
        <w:t xml:space="preserve"> </w:t>
      </w:r>
      <w:proofErr w:type="spellStart"/>
      <w:r w:rsidRPr="00873A9C">
        <w:rPr>
          <w:rFonts w:asciiTheme="majorBidi" w:hAnsiTheme="majorBidi" w:cstheme="majorBidi"/>
          <w:i/>
        </w:rPr>
        <w:t>Vokasi</w:t>
      </w:r>
      <w:proofErr w:type="spellEnd"/>
      <w:r w:rsidRPr="00873A9C">
        <w:rPr>
          <w:rFonts w:asciiTheme="majorBidi" w:hAnsiTheme="majorBidi" w:cstheme="majorBidi"/>
          <w:i/>
        </w:rPr>
        <w:t xml:space="preserve"> </w:t>
      </w:r>
      <w:proofErr w:type="spellStart"/>
      <w:r w:rsidRPr="00873A9C">
        <w:rPr>
          <w:rFonts w:asciiTheme="majorBidi" w:hAnsiTheme="majorBidi" w:cstheme="majorBidi"/>
          <w:i/>
        </w:rPr>
        <w:t>Politeknik</w:t>
      </w:r>
      <w:proofErr w:type="spellEnd"/>
      <w:r w:rsidRPr="00873A9C">
        <w:rPr>
          <w:rFonts w:asciiTheme="majorBidi" w:hAnsiTheme="majorBidi" w:cstheme="majorBidi"/>
          <w:i/>
        </w:rPr>
        <w:t xml:space="preserve"> </w:t>
      </w:r>
      <w:proofErr w:type="spellStart"/>
      <w:r w:rsidRPr="00873A9C">
        <w:rPr>
          <w:rFonts w:asciiTheme="majorBidi" w:hAnsiTheme="majorBidi" w:cstheme="majorBidi"/>
          <w:i/>
        </w:rPr>
        <w:t>Negeri</w:t>
      </w:r>
      <w:proofErr w:type="spellEnd"/>
      <w:r w:rsidRPr="00873A9C">
        <w:rPr>
          <w:rFonts w:asciiTheme="majorBidi" w:hAnsiTheme="majorBidi" w:cstheme="majorBidi"/>
          <w:i/>
        </w:rPr>
        <w:t xml:space="preserve"> Manado</w:t>
      </w:r>
      <w:r w:rsidRPr="00873A9C">
        <w:rPr>
          <w:rFonts w:asciiTheme="majorBidi" w:hAnsiTheme="majorBidi" w:cstheme="majorBidi"/>
        </w:rPr>
        <w:t>, 1(1), 1–8.</w:t>
      </w:r>
    </w:p>
    <w:p w:rsidR="00113465" w:rsidRPr="00873A9C" w:rsidRDefault="00113465" w:rsidP="00113465">
      <w:pPr>
        <w:pStyle w:val="BodyText"/>
        <w:spacing w:after="120"/>
        <w:ind w:left="720" w:right="362" w:hanging="720"/>
        <w:jc w:val="both"/>
        <w:rPr>
          <w:rFonts w:asciiTheme="majorBidi" w:hAnsiTheme="majorBidi" w:cstheme="majorBidi"/>
          <w:sz w:val="22"/>
          <w:szCs w:val="22"/>
        </w:rPr>
      </w:pPr>
      <w:proofErr w:type="gramStart"/>
      <w:r>
        <w:rPr>
          <w:rFonts w:asciiTheme="majorBidi" w:hAnsiTheme="majorBidi" w:cstheme="majorBidi"/>
          <w:sz w:val="22"/>
          <w:szCs w:val="22"/>
        </w:rPr>
        <w:t>M</w:t>
      </w:r>
      <w:r w:rsidRPr="00873A9C">
        <w:rPr>
          <w:rFonts w:asciiTheme="majorBidi" w:hAnsiTheme="majorBidi" w:cstheme="majorBidi"/>
          <w:sz w:val="22"/>
          <w:szCs w:val="22"/>
        </w:rPr>
        <w:t>iles,</w:t>
      </w:r>
      <w:r w:rsidRPr="00873A9C">
        <w:rPr>
          <w:rFonts w:asciiTheme="majorBidi" w:hAnsiTheme="majorBidi" w:cstheme="majorBidi"/>
          <w:spacing w:val="27"/>
          <w:sz w:val="22"/>
          <w:szCs w:val="22"/>
        </w:rPr>
        <w:t xml:space="preserve"> </w:t>
      </w:r>
      <w:r w:rsidRPr="00873A9C">
        <w:rPr>
          <w:rFonts w:asciiTheme="majorBidi" w:hAnsiTheme="majorBidi" w:cstheme="majorBidi"/>
          <w:sz w:val="22"/>
          <w:szCs w:val="22"/>
        </w:rPr>
        <w:t>M.</w:t>
      </w:r>
      <w:r w:rsidRPr="00873A9C">
        <w:rPr>
          <w:rFonts w:asciiTheme="majorBidi" w:hAnsiTheme="majorBidi" w:cstheme="majorBidi"/>
          <w:spacing w:val="28"/>
          <w:sz w:val="22"/>
          <w:szCs w:val="22"/>
        </w:rPr>
        <w:t xml:space="preserve"> </w:t>
      </w:r>
      <w:r w:rsidRPr="00873A9C">
        <w:rPr>
          <w:rFonts w:asciiTheme="majorBidi" w:hAnsiTheme="majorBidi" w:cstheme="majorBidi"/>
          <w:sz w:val="22"/>
          <w:szCs w:val="22"/>
        </w:rPr>
        <w:t>B.,</w:t>
      </w:r>
      <w:r w:rsidRPr="00873A9C">
        <w:rPr>
          <w:rFonts w:asciiTheme="majorBidi" w:hAnsiTheme="majorBidi" w:cstheme="majorBidi"/>
          <w:spacing w:val="27"/>
          <w:sz w:val="22"/>
          <w:szCs w:val="22"/>
        </w:rPr>
        <w:t xml:space="preserve"> </w:t>
      </w:r>
      <w:proofErr w:type="spellStart"/>
      <w:r w:rsidRPr="00873A9C">
        <w:rPr>
          <w:rFonts w:asciiTheme="majorBidi" w:hAnsiTheme="majorBidi" w:cstheme="majorBidi"/>
          <w:sz w:val="22"/>
          <w:szCs w:val="22"/>
        </w:rPr>
        <w:t>Huberman</w:t>
      </w:r>
      <w:proofErr w:type="spellEnd"/>
      <w:r w:rsidRPr="00873A9C">
        <w:rPr>
          <w:rFonts w:asciiTheme="majorBidi" w:hAnsiTheme="majorBidi" w:cstheme="majorBidi"/>
          <w:sz w:val="22"/>
          <w:szCs w:val="22"/>
        </w:rPr>
        <w:t>,</w:t>
      </w:r>
      <w:r w:rsidRPr="00873A9C">
        <w:rPr>
          <w:rFonts w:asciiTheme="majorBidi" w:hAnsiTheme="majorBidi" w:cstheme="majorBidi"/>
          <w:spacing w:val="27"/>
          <w:sz w:val="22"/>
          <w:szCs w:val="22"/>
        </w:rPr>
        <w:t xml:space="preserve"> </w:t>
      </w:r>
      <w:r w:rsidRPr="00873A9C">
        <w:rPr>
          <w:rFonts w:asciiTheme="majorBidi" w:hAnsiTheme="majorBidi" w:cstheme="majorBidi"/>
          <w:sz w:val="22"/>
          <w:szCs w:val="22"/>
        </w:rPr>
        <w:t>A.</w:t>
      </w:r>
      <w:r w:rsidRPr="00873A9C">
        <w:rPr>
          <w:rFonts w:asciiTheme="majorBidi" w:hAnsiTheme="majorBidi" w:cstheme="majorBidi"/>
          <w:spacing w:val="27"/>
          <w:sz w:val="22"/>
          <w:szCs w:val="22"/>
        </w:rPr>
        <w:t xml:space="preserve"> </w:t>
      </w:r>
      <w:r w:rsidRPr="00873A9C">
        <w:rPr>
          <w:rFonts w:asciiTheme="majorBidi" w:hAnsiTheme="majorBidi" w:cstheme="majorBidi"/>
          <w:sz w:val="22"/>
          <w:szCs w:val="22"/>
        </w:rPr>
        <w:t>M.,</w:t>
      </w:r>
      <w:r w:rsidRPr="00873A9C">
        <w:rPr>
          <w:rFonts w:asciiTheme="majorBidi" w:hAnsiTheme="majorBidi" w:cstheme="majorBidi"/>
          <w:spacing w:val="28"/>
          <w:sz w:val="22"/>
          <w:szCs w:val="22"/>
        </w:rPr>
        <w:t xml:space="preserve"> </w:t>
      </w:r>
      <w:r w:rsidRPr="00873A9C">
        <w:rPr>
          <w:rFonts w:asciiTheme="majorBidi" w:hAnsiTheme="majorBidi" w:cstheme="majorBidi"/>
          <w:sz w:val="22"/>
          <w:szCs w:val="22"/>
        </w:rPr>
        <w:t>&amp;</w:t>
      </w:r>
      <w:r w:rsidRPr="00873A9C">
        <w:rPr>
          <w:rFonts w:asciiTheme="majorBidi" w:hAnsiTheme="majorBidi" w:cstheme="majorBidi"/>
          <w:spacing w:val="26"/>
          <w:sz w:val="22"/>
          <w:szCs w:val="22"/>
        </w:rPr>
        <w:t xml:space="preserve"> </w:t>
      </w:r>
      <w:proofErr w:type="spellStart"/>
      <w:r w:rsidRPr="00873A9C">
        <w:rPr>
          <w:rFonts w:asciiTheme="majorBidi" w:hAnsiTheme="majorBidi" w:cstheme="majorBidi"/>
          <w:sz w:val="22"/>
          <w:szCs w:val="22"/>
        </w:rPr>
        <w:t>Saldaña</w:t>
      </w:r>
      <w:proofErr w:type="spellEnd"/>
      <w:r w:rsidRPr="00873A9C">
        <w:rPr>
          <w:rFonts w:asciiTheme="majorBidi" w:hAnsiTheme="majorBidi" w:cstheme="majorBidi"/>
          <w:sz w:val="22"/>
          <w:szCs w:val="22"/>
        </w:rPr>
        <w:t>,</w:t>
      </w:r>
      <w:r w:rsidRPr="00873A9C">
        <w:rPr>
          <w:rFonts w:asciiTheme="majorBidi" w:hAnsiTheme="majorBidi" w:cstheme="majorBidi"/>
          <w:spacing w:val="25"/>
          <w:sz w:val="22"/>
          <w:szCs w:val="22"/>
        </w:rPr>
        <w:t xml:space="preserve"> </w:t>
      </w:r>
      <w:r w:rsidRPr="00873A9C">
        <w:rPr>
          <w:rFonts w:asciiTheme="majorBidi" w:hAnsiTheme="majorBidi" w:cstheme="majorBidi"/>
          <w:sz w:val="22"/>
          <w:szCs w:val="22"/>
        </w:rPr>
        <w:t>J.</w:t>
      </w:r>
      <w:r w:rsidRPr="00873A9C">
        <w:rPr>
          <w:rFonts w:asciiTheme="majorBidi" w:hAnsiTheme="majorBidi" w:cstheme="majorBidi"/>
          <w:spacing w:val="27"/>
          <w:sz w:val="22"/>
          <w:szCs w:val="22"/>
        </w:rPr>
        <w:t xml:space="preserve"> </w:t>
      </w:r>
      <w:r w:rsidRPr="00873A9C">
        <w:rPr>
          <w:rFonts w:asciiTheme="majorBidi" w:hAnsiTheme="majorBidi" w:cstheme="majorBidi"/>
          <w:sz w:val="22"/>
          <w:szCs w:val="22"/>
        </w:rPr>
        <w:t>(2014).</w:t>
      </w:r>
      <w:proofErr w:type="gramEnd"/>
      <w:r w:rsidRPr="00873A9C">
        <w:rPr>
          <w:rFonts w:asciiTheme="majorBidi" w:hAnsiTheme="majorBidi" w:cstheme="majorBidi"/>
          <w:spacing w:val="27"/>
          <w:sz w:val="22"/>
          <w:szCs w:val="22"/>
        </w:rPr>
        <w:t xml:space="preserve"> </w:t>
      </w:r>
      <w:r w:rsidRPr="00873A9C">
        <w:rPr>
          <w:rFonts w:asciiTheme="majorBidi" w:hAnsiTheme="majorBidi" w:cstheme="majorBidi"/>
          <w:sz w:val="22"/>
          <w:szCs w:val="22"/>
        </w:rPr>
        <w:t>Qualitative</w:t>
      </w:r>
      <w:r w:rsidRPr="00873A9C">
        <w:rPr>
          <w:rFonts w:asciiTheme="majorBidi" w:hAnsiTheme="majorBidi" w:cstheme="majorBidi"/>
          <w:spacing w:val="27"/>
          <w:sz w:val="22"/>
          <w:szCs w:val="22"/>
        </w:rPr>
        <w:t xml:space="preserve"> </w:t>
      </w:r>
      <w:r w:rsidRPr="00873A9C">
        <w:rPr>
          <w:rFonts w:asciiTheme="majorBidi" w:hAnsiTheme="majorBidi" w:cstheme="majorBidi"/>
          <w:sz w:val="22"/>
          <w:szCs w:val="22"/>
        </w:rPr>
        <w:t>Data</w:t>
      </w:r>
      <w:r w:rsidRPr="00873A9C">
        <w:rPr>
          <w:rFonts w:asciiTheme="majorBidi" w:hAnsiTheme="majorBidi" w:cstheme="majorBidi"/>
          <w:spacing w:val="27"/>
          <w:sz w:val="22"/>
          <w:szCs w:val="22"/>
        </w:rPr>
        <w:t xml:space="preserve"> </w:t>
      </w:r>
      <w:r w:rsidRPr="00873A9C">
        <w:rPr>
          <w:rFonts w:asciiTheme="majorBidi" w:hAnsiTheme="majorBidi" w:cstheme="majorBidi"/>
          <w:sz w:val="22"/>
          <w:szCs w:val="22"/>
        </w:rPr>
        <w:t>Analysis:</w:t>
      </w:r>
      <w:r w:rsidRPr="00873A9C">
        <w:rPr>
          <w:rFonts w:asciiTheme="majorBidi" w:hAnsiTheme="majorBidi" w:cstheme="majorBidi"/>
          <w:spacing w:val="28"/>
          <w:sz w:val="22"/>
          <w:szCs w:val="22"/>
        </w:rPr>
        <w:t xml:space="preserve"> </w:t>
      </w:r>
      <w:r w:rsidRPr="00873A9C">
        <w:rPr>
          <w:rFonts w:asciiTheme="majorBidi" w:hAnsiTheme="majorBidi" w:cstheme="majorBidi"/>
          <w:sz w:val="22"/>
          <w:szCs w:val="22"/>
        </w:rPr>
        <w:t>A</w:t>
      </w:r>
      <w:r w:rsidRPr="00873A9C">
        <w:rPr>
          <w:rFonts w:asciiTheme="majorBidi" w:hAnsiTheme="majorBidi" w:cstheme="majorBidi"/>
          <w:spacing w:val="27"/>
          <w:sz w:val="22"/>
          <w:szCs w:val="22"/>
        </w:rPr>
        <w:t xml:space="preserve"> </w:t>
      </w:r>
      <w:r w:rsidRPr="00873A9C">
        <w:rPr>
          <w:rFonts w:asciiTheme="majorBidi" w:hAnsiTheme="majorBidi" w:cstheme="majorBidi"/>
          <w:sz w:val="22"/>
          <w:szCs w:val="22"/>
        </w:rPr>
        <w:t xml:space="preserve">Methods Sourcebook (3rd </w:t>
      </w:r>
      <w:proofErr w:type="gramStart"/>
      <w:r w:rsidRPr="00873A9C">
        <w:rPr>
          <w:rFonts w:asciiTheme="majorBidi" w:hAnsiTheme="majorBidi" w:cstheme="majorBidi"/>
          <w:sz w:val="22"/>
          <w:szCs w:val="22"/>
        </w:rPr>
        <w:t>ed</w:t>
      </w:r>
      <w:proofErr w:type="gramEnd"/>
      <w:r w:rsidRPr="00873A9C">
        <w:rPr>
          <w:rFonts w:asciiTheme="majorBidi" w:hAnsiTheme="majorBidi" w:cstheme="majorBidi"/>
          <w:sz w:val="22"/>
          <w:szCs w:val="22"/>
        </w:rPr>
        <w:t>.). Thousand Oaks, CA: Sage Publications.</w:t>
      </w:r>
    </w:p>
    <w:p w:rsidR="002F6EC2" w:rsidRDefault="002F6EC2" w:rsidP="002F6EC2">
      <w:pPr>
        <w:adjustRightInd w:val="0"/>
        <w:spacing w:after="120"/>
        <w:ind w:left="480" w:hanging="480"/>
        <w:jc w:val="both"/>
        <w:rPr>
          <w:noProof/>
          <w:szCs w:val="24"/>
        </w:rPr>
      </w:pPr>
      <w:r w:rsidRPr="002F6EC2">
        <w:rPr>
          <w:noProof/>
          <w:szCs w:val="24"/>
        </w:rPr>
        <w:t xml:space="preserve">Moncey, A. A., &amp; Baskaran, K. (2020). Digital Marketing Analytics: Building Brand Awareness and Loyalty in UAE. In </w:t>
      </w:r>
      <w:r w:rsidRPr="002F6EC2">
        <w:rPr>
          <w:i/>
          <w:iCs/>
          <w:noProof/>
          <w:szCs w:val="24"/>
        </w:rPr>
        <w:t>2020 IEEE International Conference on Technology Management, Operations and Decisions, ICTMOD 2020</w:t>
      </w:r>
      <w:r w:rsidRPr="002F6EC2">
        <w:rPr>
          <w:noProof/>
          <w:szCs w:val="24"/>
        </w:rPr>
        <w:t>. https://doi.org/10.1109/ICTMOD49425.2020.9380579</w:t>
      </w:r>
    </w:p>
    <w:p w:rsidR="00113465" w:rsidRPr="00873A9C" w:rsidRDefault="00113465" w:rsidP="00113465">
      <w:pPr>
        <w:pStyle w:val="BodyText"/>
        <w:spacing w:after="120"/>
        <w:ind w:left="720" w:right="364" w:hanging="720"/>
        <w:jc w:val="both"/>
        <w:rPr>
          <w:rFonts w:asciiTheme="majorBidi" w:hAnsiTheme="majorBidi" w:cstheme="majorBidi"/>
          <w:sz w:val="22"/>
          <w:szCs w:val="22"/>
        </w:rPr>
      </w:pPr>
      <w:proofErr w:type="spellStart"/>
      <w:proofErr w:type="gramStart"/>
      <w:r w:rsidRPr="00873A9C">
        <w:rPr>
          <w:rFonts w:asciiTheme="majorBidi" w:hAnsiTheme="majorBidi" w:cstheme="majorBidi"/>
          <w:sz w:val="22"/>
          <w:szCs w:val="22"/>
        </w:rPr>
        <w:t>Oktaviani</w:t>
      </w:r>
      <w:proofErr w:type="spellEnd"/>
      <w:r w:rsidRPr="00873A9C">
        <w:rPr>
          <w:rFonts w:asciiTheme="majorBidi" w:hAnsiTheme="majorBidi" w:cstheme="majorBidi"/>
          <w:sz w:val="22"/>
          <w:szCs w:val="22"/>
        </w:rPr>
        <w:t xml:space="preserve">, R., &amp; </w:t>
      </w:r>
      <w:proofErr w:type="spellStart"/>
      <w:r w:rsidRPr="00873A9C">
        <w:rPr>
          <w:rFonts w:asciiTheme="majorBidi" w:hAnsiTheme="majorBidi" w:cstheme="majorBidi"/>
          <w:sz w:val="22"/>
          <w:szCs w:val="22"/>
        </w:rPr>
        <w:t>Rustandi</w:t>
      </w:r>
      <w:proofErr w:type="spellEnd"/>
      <w:r w:rsidRPr="00873A9C">
        <w:rPr>
          <w:rFonts w:asciiTheme="majorBidi" w:hAnsiTheme="majorBidi" w:cstheme="majorBidi"/>
          <w:sz w:val="22"/>
          <w:szCs w:val="22"/>
        </w:rPr>
        <w:t>, D. (2018).</w:t>
      </w:r>
      <w:proofErr w:type="gramEnd"/>
      <w:r w:rsidRPr="00873A9C">
        <w:rPr>
          <w:rFonts w:asciiTheme="majorBidi" w:hAnsiTheme="majorBidi" w:cstheme="majorBidi"/>
          <w:sz w:val="22"/>
          <w:szCs w:val="22"/>
        </w:rPr>
        <w:t xml:space="preserve"> </w:t>
      </w:r>
      <w:proofErr w:type="gramStart"/>
      <w:r w:rsidRPr="00873A9C">
        <w:rPr>
          <w:rFonts w:asciiTheme="majorBidi" w:hAnsiTheme="majorBidi" w:cstheme="majorBidi"/>
          <w:sz w:val="22"/>
          <w:szCs w:val="22"/>
        </w:rPr>
        <w:t xml:space="preserve">Digital Marketing </w:t>
      </w:r>
      <w:proofErr w:type="spellStart"/>
      <w:r w:rsidRPr="00873A9C">
        <w:rPr>
          <w:rFonts w:asciiTheme="majorBidi" w:hAnsiTheme="majorBidi" w:cstheme="majorBidi"/>
          <w:sz w:val="22"/>
          <w:szCs w:val="22"/>
        </w:rPr>
        <w:t>pada</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Pemasaran</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Produk</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Menjadi</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Referensi</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Terbaik</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untuk</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Pebisnis</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dalam</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Memasarkan</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Produk</w:t>
      </w:r>
      <w:proofErr w:type="spellEnd"/>
      <w:r w:rsidRPr="00873A9C">
        <w:rPr>
          <w:rFonts w:asciiTheme="majorBidi" w:hAnsiTheme="majorBidi" w:cstheme="majorBidi"/>
          <w:sz w:val="22"/>
          <w:szCs w:val="22"/>
        </w:rPr>
        <w:t xml:space="preserve"> yang </w:t>
      </w:r>
      <w:proofErr w:type="spellStart"/>
      <w:r w:rsidRPr="00873A9C">
        <w:rPr>
          <w:rFonts w:asciiTheme="majorBidi" w:hAnsiTheme="majorBidi" w:cstheme="majorBidi"/>
          <w:sz w:val="22"/>
          <w:szCs w:val="22"/>
        </w:rPr>
        <w:t>Dihasilkan</w:t>
      </w:r>
      <w:proofErr w:type="spellEnd"/>
      <w:r w:rsidRPr="00873A9C">
        <w:rPr>
          <w:rFonts w:asciiTheme="majorBidi" w:hAnsiTheme="majorBidi" w:cstheme="majorBidi"/>
          <w:sz w:val="22"/>
          <w:szCs w:val="22"/>
        </w:rPr>
        <w:t>.</w:t>
      </w:r>
      <w:proofErr w:type="gramEnd"/>
    </w:p>
    <w:p w:rsidR="002F6EC2" w:rsidRDefault="002F6EC2" w:rsidP="002F6EC2">
      <w:pPr>
        <w:adjustRightInd w:val="0"/>
        <w:spacing w:after="120"/>
        <w:ind w:left="480" w:hanging="480"/>
        <w:jc w:val="both"/>
        <w:rPr>
          <w:noProof/>
          <w:szCs w:val="24"/>
        </w:rPr>
      </w:pPr>
      <w:r w:rsidRPr="002F6EC2">
        <w:rPr>
          <w:noProof/>
          <w:szCs w:val="24"/>
        </w:rPr>
        <w:t xml:space="preserve">Pakpahan, A. F., Prasetio, A., Negara, E. S., Gurning, K., Situmorang, R. F. R., Tasnim, T., Sipayung, P. D., Sesilia, A. P., Rahayu, P. P., Purba, B., Chaerul, M., Yuniwati, I., Siagian, V., &amp; Rantung, G. A. J. (2021). Metodologi Penelitian Ilmiah. In </w:t>
      </w:r>
      <w:r w:rsidRPr="002F6EC2">
        <w:rPr>
          <w:i/>
          <w:iCs/>
          <w:noProof/>
          <w:szCs w:val="24"/>
        </w:rPr>
        <w:t>Penerbit Yayasan Kita Menulis</w:t>
      </w:r>
      <w:r w:rsidRPr="002F6EC2">
        <w:rPr>
          <w:noProof/>
          <w:szCs w:val="24"/>
        </w:rPr>
        <w:t>. Penerbit Yayasan Kita Menulis.</w:t>
      </w:r>
    </w:p>
    <w:p w:rsidR="00113465" w:rsidRPr="002F6EC2" w:rsidRDefault="00113465" w:rsidP="002F6EC2">
      <w:pPr>
        <w:adjustRightInd w:val="0"/>
        <w:spacing w:after="120"/>
        <w:ind w:left="480" w:hanging="480"/>
        <w:jc w:val="both"/>
        <w:rPr>
          <w:noProof/>
          <w:szCs w:val="24"/>
        </w:rPr>
      </w:pPr>
      <w:proofErr w:type="spellStart"/>
      <w:r w:rsidRPr="00873A9C">
        <w:rPr>
          <w:rFonts w:asciiTheme="majorBidi" w:hAnsiTheme="majorBidi" w:cstheme="majorBidi"/>
        </w:rPr>
        <w:t>Prameswari</w:t>
      </w:r>
      <w:proofErr w:type="spellEnd"/>
      <w:r w:rsidRPr="00873A9C">
        <w:rPr>
          <w:rFonts w:asciiTheme="majorBidi" w:hAnsiTheme="majorBidi" w:cstheme="majorBidi"/>
        </w:rPr>
        <w:t xml:space="preserve">, D. E., </w:t>
      </w:r>
      <w:proofErr w:type="spellStart"/>
      <w:r w:rsidRPr="00873A9C">
        <w:rPr>
          <w:rFonts w:asciiTheme="majorBidi" w:hAnsiTheme="majorBidi" w:cstheme="majorBidi"/>
        </w:rPr>
        <w:t>Septiana</w:t>
      </w:r>
      <w:proofErr w:type="spellEnd"/>
      <w:r w:rsidRPr="00873A9C">
        <w:rPr>
          <w:rFonts w:asciiTheme="majorBidi" w:hAnsiTheme="majorBidi" w:cstheme="majorBidi"/>
        </w:rPr>
        <w:t xml:space="preserve">, D. W., </w:t>
      </w:r>
      <w:proofErr w:type="spellStart"/>
      <w:r w:rsidRPr="00873A9C">
        <w:rPr>
          <w:rFonts w:asciiTheme="majorBidi" w:hAnsiTheme="majorBidi" w:cstheme="majorBidi"/>
        </w:rPr>
        <w:t>Wahyudiantoro</w:t>
      </w:r>
      <w:proofErr w:type="spellEnd"/>
      <w:r w:rsidRPr="00873A9C">
        <w:rPr>
          <w:rFonts w:asciiTheme="majorBidi" w:hAnsiTheme="majorBidi" w:cstheme="majorBidi"/>
        </w:rPr>
        <w:t xml:space="preserve">, R. T., </w:t>
      </w:r>
      <w:proofErr w:type="spellStart"/>
      <w:r w:rsidRPr="00873A9C">
        <w:rPr>
          <w:rFonts w:asciiTheme="majorBidi" w:hAnsiTheme="majorBidi" w:cstheme="majorBidi"/>
        </w:rPr>
        <w:t>Alaida</w:t>
      </w:r>
      <w:proofErr w:type="spellEnd"/>
      <w:r w:rsidRPr="00873A9C">
        <w:rPr>
          <w:rFonts w:asciiTheme="majorBidi" w:hAnsiTheme="majorBidi" w:cstheme="majorBidi"/>
        </w:rPr>
        <w:t xml:space="preserve">, S. K., </w:t>
      </w:r>
      <w:proofErr w:type="spellStart"/>
      <w:r w:rsidRPr="00873A9C">
        <w:rPr>
          <w:rFonts w:asciiTheme="majorBidi" w:hAnsiTheme="majorBidi" w:cstheme="majorBidi"/>
        </w:rPr>
        <w:t>Santoso</w:t>
      </w:r>
      <w:proofErr w:type="spellEnd"/>
      <w:r w:rsidRPr="00873A9C">
        <w:rPr>
          <w:rFonts w:asciiTheme="majorBidi" w:hAnsiTheme="majorBidi" w:cstheme="majorBidi"/>
        </w:rPr>
        <w:t xml:space="preserve">, T. B., &amp; </w:t>
      </w:r>
      <w:proofErr w:type="spellStart"/>
      <w:r w:rsidRPr="00873A9C">
        <w:rPr>
          <w:rFonts w:asciiTheme="majorBidi" w:hAnsiTheme="majorBidi" w:cstheme="majorBidi"/>
        </w:rPr>
        <w:t>Arini</w:t>
      </w:r>
      <w:proofErr w:type="spellEnd"/>
      <w:r w:rsidRPr="00873A9C">
        <w:rPr>
          <w:rFonts w:asciiTheme="majorBidi" w:hAnsiTheme="majorBidi" w:cstheme="majorBidi"/>
        </w:rPr>
        <w:t xml:space="preserve">, F. Y. (2024). </w:t>
      </w:r>
      <w:proofErr w:type="spellStart"/>
      <w:proofErr w:type="gramStart"/>
      <w:r w:rsidRPr="00873A9C">
        <w:rPr>
          <w:rFonts w:asciiTheme="majorBidi" w:hAnsiTheme="majorBidi" w:cstheme="majorBidi"/>
        </w:rPr>
        <w:t>Etika</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Shopee</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Affiliator</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Dalam</w:t>
      </w:r>
      <w:proofErr w:type="spellEnd"/>
      <w:r w:rsidRPr="00873A9C">
        <w:rPr>
          <w:rFonts w:asciiTheme="majorBidi" w:hAnsiTheme="majorBidi" w:cstheme="majorBidi"/>
        </w:rPr>
        <w:t xml:space="preserve"> </w:t>
      </w:r>
      <w:proofErr w:type="spellStart"/>
      <w:r w:rsidRPr="00873A9C">
        <w:rPr>
          <w:rFonts w:asciiTheme="majorBidi" w:hAnsiTheme="majorBidi" w:cstheme="majorBidi"/>
        </w:rPr>
        <w:t>Meningkatkan</w:t>
      </w:r>
      <w:proofErr w:type="spellEnd"/>
      <w:r w:rsidRPr="00873A9C">
        <w:rPr>
          <w:rFonts w:asciiTheme="majorBidi" w:hAnsiTheme="majorBidi" w:cstheme="majorBidi"/>
        </w:rPr>
        <w:t xml:space="preserve"> Traffic </w:t>
      </w:r>
      <w:proofErr w:type="spellStart"/>
      <w:r w:rsidRPr="00873A9C">
        <w:rPr>
          <w:rFonts w:asciiTheme="majorBidi" w:hAnsiTheme="majorBidi" w:cstheme="majorBidi"/>
        </w:rPr>
        <w:t>Penjualan</w:t>
      </w:r>
      <w:proofErr w:type="spellEnd"/>
      <w:r w:rsidRPr="00873A9C">
        <w:rPr>
          <w:rFonts w:asciiTheme="majorBidi" w:hAnsiTheme="majorBidi" w:cstheme="majorBidi"/>
        </w:rPr>
        <w:t>.</w:t>
      </w:r>
      <w:proofErr w:type="gramEnd"/>
      <w:r w:rsidRPr="00873A9C">
        <w:rPr>
          <w:rFonts w:asciiTheme="majorBidi" w:hAnsiTheme="majorBidi" w:cstheme="majorBidi"/>
        </w:rPr>
        <w:t xml:space="preserve"> </w:t>
      </w:r>
      <w:proofErr w:type="spellStart"/>
      <w:proofErr w:type="gramStart"/>
      <w:r w:rsidRPr="00873A9C">
        <w:rPr>
          <w:rFonts w:asciiTheme="majorBidi" w:hAnsiTheme="majorBidi" w:cstheme="majorBidi"/>
          <w:i/>
        </w:rPr>
        <w:t>Jurnal</w:t>
      </w:r>
      <w:proofErr w:type="spellEnd"/>
      <w:r w:rsidRPr="00873A9C">
        <w:rPr>
          <w:rFonts w:asciiTheme="majorBidi" w:hAnsiTheme="majorBidi" w:cstheme="majorBidi"/>
          <w:i/>
        </w:rPr>
        <w:t xml:space="preserve"> </w:t>
      </w:r>
      <w:proofErr w:type="spellStart"/>
      <w:r w:rsidRPr="00873A9C">
        <w:rPr>
          <w:rFonts w:asciiTheme="majorBidi" w:hAnsiTheme="majorBidi" w:cstheme="majorBidi"/>
          <w:i/>
        </w:rPr>
        <w:t>Teknologi</w:t>
      </w:r>
      <w:proofErr w:type="spellEnd"/>
      <w:r w:rsidRPr="00873A9C">
        <w:rPr>
          <w:rFonts w:asciiTheme="majorBidi" w:hAnsiTheme="majorBidi" w:cstheme="majorBidi"/>
          <w:i/>
        </w:rPr>
        <w:t xml:space="preserve"> </w:t>
      </w:r>
      <w:proofErr w:type="spellStart"/>
      <w:r w:rsidRPr="00873A9C">
        <w:rPr>
          <w:rFonts w:asciiTheme="majorBidi" w:hAnsiTheme="majorBidi" w:cstheme="majorBidi"/>
          <w:i/>
        </w:rPr>
        <w:t>Informasi</w:t>
      </w:r>
      <w:proofErr w:type="spellEnd"/>
      <w:r w:rsidRPr="00873A9C">
        <w:rPr>
          <w:rFonts w:asciiTheme="majorBidi" w:hAnsiTheme="majorBidi" w:cstheme="majorBidi"/>
          <w:i/>
        </w:rPr>
        <w:t xml:space="preserve"> </w:t>
      </w:r>
      <w:proofErr w:type="spellStart"/>
      <w:r w:rsidRPr="00873A9C">
        <w:rPr>
          <w:rFonts w:asciiTheme="majorBidi" w:hAnsiTheme="majorBidi" w:cstheme="majorBidi"/>
          <w:i/>
        </w:rPr>
        <w:t>dan</w:t>
      </w:r>
      <w:proofErr w:type="spellEnd"/>
      <w:r w:rsidRPr="00873A9C">
        <w:rPr>
          <w:rFonts w:asciiTheme="majorBidi" w:hAnsiTheme="majorBidi" w:cstheme="majorBidi"/>
          <w:i/>
        </w:rPr>
        <w:t xml:space="preserve"> </w:t>
      </w:r>
      <w:proofErr w:type="spellStart"/>
      <w:r w:rsidRPr="00873A9C">
        <w:rPr>
          <w:rFonts w:asciiTheme="majorBidi" w:hAnsiTheme="majorBidi" w:cstheme="majorBidi"/>
          <w:i/>
        </w:rPr>
        <w:t>Sistem</w:t>
      </w:r>
      <w:proofErr w:type="spellEnd"/>
      <w:r w:rsidRPr="00873A9C">
        <w:rPr>
          <w:rFonts w:asciiTheme="majorBidi" w:hAnsiTheme="majorBidi" w:cstheme="majorBidi"/>
          <w:i/>
        </w:rPr>
        <w:t xml:space="preserve"> </w:t>
      </w:r>
      <w:proofErr w:type="spellStart"/>
      <w:r w:rsidRPr="00873A9C">
        <w:rPr>
          <w:rFonts w:asciiTheme="majorBidi" w:hAnsiTheme="majorBidi" w:cstheme="majorBidi"/>
          <w:i/>
        </w:rPr>
        <w:t>Informasi</w:t>
      </w:r>
      <w:proofErr w:type="spellEnd"/>
      <w:r>
        <w:rPr>
          <w:rFonts w:asciiTheme="majorBidi" w:hAnsiTheme="majorBidi" w:cstheme="majorBidi"/>
        </w:rPr>
        <w:t>, 11(1), 23–30.</w:t>
      </w:r>
      <w:proofErr w:type="gramEnd"/>
    </w:p>
    <w:p w:rsidR="002F6EC2" w:rsidRDefault="002F6EC2" w:rsidP="002F6EC2">
      <w:pPr>
        <w:adjustRightInd w:val="0"/>
        <w:spacing w:after="120"/>
        <w:ind w:left="480" w:hanging="480"/>
        <w:jc w:val="both"/>
        <w:rPr>
          <w:noProof/>
          <w:szCs w:val="24"/>
        </w:rPr>
      </w:pPr>
      <w:r w:rsidRPr="002F6EC2">
        <w:rPr>
          <w:noProof/>
          <w:szCs w:val="24"/>
        </w:rPr>
        <w:t xml:space="preserve">Rana, S. M. S., Jyote, A. K., Saha, S. P., &amp; Jamal, Z. B. (2024). Impact of digital marketing tools on brand awareness and online shopping behaviour: an empirical study. </w:t>
      </w:r>
      <w:r w:rsidRPr="002F6EC2">
        <w:rPr>
          <w:i/>
          <w:iCs/>
          <w:noProof/>
          <w:szCs w:val="24"/>
        </w:rPr>
        <w:t>International Journal of Business and Systems Research</w:t>
      </w:r>
      <w:r w:rsidRPr="002F6EC2">
        <w:rPr>
          <w:noProof/>
          <w:szCs w:val="24"/>
        </w:rPr>
        <w:t xml:space="preserve">, </w:t>
      </w:r>
      <w:r w:rsidRPr="002F6EC2">
        <w:rPr>
          <w:i/>
          <w:iCs/>
          <w:noProof/>
          <w:szCs w:val="24"/>
        </w:rPr>
        <w:t>18</w:t>
      </w:r>
      <w:r w:rsidRPr="002F6EC2">
        <w:rPr>
          <w:noProof/>
          <w:szCs w:val="24"/>
        </w:rPr>
        <w:t>(4), 337–359. https://doi.org/10.1504/IJBSR.2024.139520</w:t>
      </w:r>
    </w:p>
    <w:p w:rsidR="00113465" w:rsidRPr="00873A9C" w:rsidRDefault="00113465" w:rsidP="00113465">
      <w:pPr>
        <w:pStyle w:val="BodyText"/>
        <w:spacing w:after="120"/>
        <w:ind w:left="720" w:right="353" w:hanging="720"/>
        <w:jc w:val="both"/>
        <w:rPr>
          <w:rFonts w:asciiTheme="majorBidi" w:hAnsiTheme="majorBidi" w:cstheme="majorBidi"/>
          <w:sz w:val="22"/>
          <w:szCs w:val="22"/>
        </w:rPr>
      </w:pPr>
      <w:proofErr w:type="spellStart"/>
      <w:proofErr w:type="gramStart"/>
      <w:r w:rsidRPr="00873A9C">
        <w:rPr>
          <w:rFonts w:asciiTheme="majorBidi" w:hAnsiTheme="majorBidi" w:cstheme="majorBidi"/>
          <w:sz w:val="22"/>
          <w:szCs w:val="22"/>
        </w:rPr>
        <w:t>Roni</w:t>
      </w:r>
      <w:proofErr w:type="spellEnd"/>
      <w:r w:rsidRPr="00873A9C">
        <w:rPr>
          <w:rFonts w:asciiTheme="majorBidi" w:hAnsiTheme="majorBidi" w:cstheme="majorBidi"/>
          <w:sz w:val="22"/>
          <w:szCs w:val="22"/>
        </w:rPr>
        <w:t xml:space="preserve">, J., </w:t>
      </w:r>
      <w:proofErr w:type="spellStart"/>
      <w:r w:rsidRPr="00873A9C">
        <w:rPr>
          <w:rFonts w:asciiTheme="majorBidi" w:hAnsiTheme="majorBidi" w:cstheme="majorBidi"/>
          <w:sz w:val="22"/>
          <w:szCs w:val="22"/>
        </w:rPr>
        <w:t>Kholik</w:t>
      </w:r>
      <w:proofErr w:type="spellEnd"/>
      <w:r w:rsidRPr="00873A9C">
        <w:rPr>
          <w:rFonts w:asciiTheme="majorBidi" w:hAnsiTheme="majorBidi" w:cstheme="majorBidi"/>
          <w:sz w:val="22"/>
          <w:szCs w:val="22"/>
        </w:rPr>
        <w:t xml:space="preserve">, A., &amp; </w:t>
      </w:r>
      <w:proofErr w:type="spellStart"/>
      <w:r w:rsidRPr="00873A9C">
        <w:rPr>
          <w:rFonts w:asciiTheme="majorBidi" w:hAnsiTheme="majorBidi" w:cstheme="majorBidi"/>
          <w:sz w:val="22"/>
          <w:szCs w:val="22"/>
        </w:rPr>
        <w:t>Budianto</w:t>
      </w:r>
      <w:proofErr w:type="spellEnd"/>
      <w:r w:rsidRPr="00873A9C">
        <w:rPr>
          <w:rFonts w:asciiTheme="majorBidi" w:hAnsiTheme="majorBidi" w:cstheme="majorBidi"/>
          <w:sz w:val="22"/>
          <w:szCs w:val="22"/>
        </w:rPr>
        <w:t>, I. R. D. (2023).</w:t>
      </w:r>
      <w:proofErr w:type="gram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Literatur</w:t>
      </w:r>
      <w:proofErr w:type="spellEnd"/>
      <w:r w:rsidRPr="00873A9C">
        <w:rPr>
          <w:rFonts w:asciiTheme="majorBidi" w:hAnsiTheme="majorBidi" w:cstheme="majorBidi"/>
          <w:sz w:val="22"/>
          <w:szCs w:val="22"/>
        </w:rPr>
        <w:t xml:space="preserve"> Review: </w:t>
      </w:r>
      <w:proofErr w:type="spellStart"/>
      <w:r w:rsidRPr="00873A9C">
        <w:rPr>
          <w:rFonts w:asciiTheme="majorBidi" w:hAnsiTheme="majorBidi" w:cstheme="majorBidi"/>
          <w:sz w:val="22"/>
          <w:szCs w:val="22"/>
        </w:rPr>
        <w:t>Penerapan</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Strategi</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Pemasaran</w:t>
      </w:r>
      <w:proofErr w:type="spellEnd"/>
      <w:r w:rsidRPr="00873A9C">
        <w:rPr>
          <w:rFonts w:asciiTheme="majorBidi" w:hAnsiTheme="majorBidi" w:cstheme="majorBidi"/>
          <w:sz w:val="22"/>
          <w:szCs w:val="22"/>
        </w:rPr>
        <w:t xml:space="preserve"> Digital </w:t>
      </w:r>
      <w:proofErr w:type="spellStart"/>
      <w:r w:rsidRPr="00873A9C">
        <w:rPr>
          <w:rFonts w:asciiTheme="majorBidi" w:hAnsiTheme="majorBidi" w:cstheme="majorBidi"/>
          <w:sz w:val="22"/>
          <w:szCs w:val="22"/>
        </w:rPr>
        <w:t>dan</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Kolaborasi</w:t>
      </w:r>
      <w:proofErr w:type="spellEnd"/>
      <w:r w:rsidRPr="00873A9C">
        <w:rPr>
          <w:rFonts w:asciiTheme="majorBidi" w:hAnsiTheme="majorBidi" w:cstheme="majorBidi"/>
          <w:sz w:val="22"/>
          <w:szCs w:val="22"/>
        </w:rPr>
        <w:t xml:space="preserve"> Influencer </w:t>
      </w:r>
      <w:proofErr w:type="spellStart"/>
      <w:r w:rsidRPr="00873A9C">
        <w:rPr>
          <w:rFonts w:asciiTheme="majorBidi" w:hAnsiTheme="majorBidi" w:cstheme="majorBidi"/>
          <w:sz w:val="22"/>
          <w:szCs w:val="22"/>
        </w:rPr>
        <w:t>dalam</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Meningkatkan</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Kesadaran</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sz w:val="22"/>
          <w:szCs w:val="22"/>
        </w:rPr>
        <w:t>Merek</w:t>
      </w:r>
      <w:proofErr w:type="spellEnd"/>
      <w:r w:rsidRPr="00873A9C">
        <w:rPr>
          <w:rFonts w:asciiTheme="majorBidi" w:hAnsiTheme="majorBidi" w:cstheme="majorBidi"/>
          <w:sz w:val="22"/>
          <w:szCs w:val="22"/>
        </w:rPr>
        <w:t xml:space="preserve">. </w:t>
      </w:r>
      <w:proofErr w:type="spellStart"/>
      <w:r w:rsidRPr="00873A9C">
        <w:rPr>
          <w:rFonts w:asciiTheme="majorBidi" w:hAnsiTheme="majorBidi" w:cstheme="majorBidi"/>
          <w:i/>
          <w:sz w:val="22"/>
          <w:szCs w:val="22"/>
        </w:rPr>
        <w:t>Jurnal</w:t>
      </w:r>
      <w:proofErr w:type="spellEnd"/>
      <w:r w:rsidRPr="00873A9C">
        <w:rPr>
          <w:rFonts w:asciiTheme="majorBidi" w:hAnsiTheme="majorBidi" w:cstheme="majorBidi"/>
          <w:i/>
          <w:sz w:val="22"/>
          <w:szCs w:val="22"/>
        </w:rPr>
        <w:t xml:space="preserve"> </w:t>
      </w:r>
      <w:proofErr w:type="spellStart"/>
      <w:r w:rsidRPr="00873A9C">
        <w:rPr>
          <w:rFonts w:asciiTheme="majorBidi" w:hAnsiTheme="majorBidi" w:cstheme="majorBidi"/>
          <w:i/>
          <w:sz w:val="22"/>
          <w:szCs w:val="22"/>
        </w:rPr>
        <w:t>Ekonomi</w:t>
      </w:r>
      <w:proofErr w:type="spellEnd"/>
      <w:r w:rsidRPr="00873A9C">
        <w:rPr>
          <w:rFonts w:asciiTheme="majorBidi" w:hAnsiTheme="majorBidi" w:cstheme="majorBidi"/>
          <w:i/>
          <w:sz w:val="22"/>
          <w:szCs w:val="22"/>
        </w:rPr>
        <w:t xml:space="preserve">, </w:t>
      </w:r>
      <w:proofErr w:type="spellStart"/>
      <w:r w:rsidRPr="00873A9C">
        <w:rPr>
          <w:rFonts w:asciiTheme="majorBidi" w:hAnsiTheme="majorBidi" w:cstheme="majorBidi"/>
          <w:i/>
          <w:sz w:val="22"/>
          <w:szCs w:val="22"/>
        </w:rPr>
        <w:t>Manajemen</w:t>
      </w:r>
      <w:proofErr w:type="spellEnd"/>
      <w:r w:rsidRPr="00873A9C">
        <w:rPr>
          <w:rFonts w:asciiTheme="majorBidi" w:hAnsiTheme="majorBidi" w:cstheme="majorBidi"/>
          <w:i/>
          <w:sz w:val="22"/>
          <w:szCs w:val="22"/>
        </w:rPr>
        <w:t xml:space="preserve">, </w:t>
      </w:r>
      <w:proofErr w:type="spellStart"/>
      <w:r w:rsidRPr="00873A9C">
        <w:rPr>
          <w:rFonts w:asciiTheme="majorBidi" w:hAnsiTheme="majorBidi" w:cstheme="majorBidi"/>
          <w:i/>
          <w:sz w:val="22"/>
          <w:szCs w:val="22"/>
        </w:rPr>
        <w:t>dan</w:t>
      </w:r>
      <w:proofErr w:type="spellEnd"/>
      <w:r w:rsidRPr="00873A9C">
        <w:rPr>
          <w:rFonts w:asciiTheme="majorBidi" w:hAnsiTheme="majorBidi" w:cstheme="majorBidi"/>
          <w:i/>
          <w:sz w:val="22"/>
          <w:szCs w:val="22"/>
        </w:rPr>
        <w:t xml:space="preserve"> </w:t>
      </w:r>
      <w:proofErr w:type="spellStart"/>
      <w:r w:rsidRPr="00873A9C">
        <w:rPr>
          <w:rFonts w:asciiTheme="majorBidi" w:hAnsiTheme="majorBidi" w:cstheme="majorBidi"/>
          <w:i/>
          <w:sz w:val="22"/>
          <w:szCs w:val="22"/>
        </w:rPr>
        <w:t>Bisnis</w:t>
      </w:r>
      <w:proofErr w:type="spellEnd"/>
      <w:r w:rsidRPr="00873A9C">
        <w:rPr>
          <w:rFonts w:asciiTheme="majorBidi" w:hAnsiTheme="majorBidi" w:cstheme="majorBidi"/>
          <w:sz w:val="22"/>
          <w:szCs w:val="22"/>
        </w:rPr>
        <w:t xml:space="preserve">, 2(2), 422–429. </w:t>
      </w:r>
      <w:hyperlink r:id="rId7">
        <w:r w:rsidRPr="00873A9C">
          <w:rPr>
            <w:rFonts w:asciiTheme="majorBidi" w:hAnsiTheme="majorBidi" w:cstheme="majorBidi"/>
            <w:color w:val="0000FF"/>
            <w:spacing w:val="-2"/>
            <w:sz w:val="22"/>
            <w:szCs w:val="22"/>
            <w:u w:val="single" w:color="0000FF"/>
          </w:rPr>
          <w:t>https://doi.org/10.47233/jemb.v2i3.1404</w:t>
        </w:r>
      </w:hyperlink>
      <w:r w:rsidRPr="00873A9C">
        <w:rPr>
          <w:rFonts w:asciiTheme="majorBidi" w:hAnsiTheme="majorBidi" w:cstheme="majorBidi"/>
          <w:spacing w:val="-2"/>
          <w:sz w:val="22"/>
          <w:szCs w:val="22"/>
        </w:rPr>
        <w:t>.</w:t>
      </w:r>
    </w:p>
    <w:p w:rsidR="00784C2F" w:rsidRPr="00873A9C" w:rsidRDefault="00C84E8F" w:rsidP="00BE63EA">
      <w:pPr>
        <w:adjustRightInd w:val="0"/>
        <w:spacing w:after="120"/>
        <w:ind w:left="480" w:hanging="480"/>
        <w:jc w:val="both"/>
        <w:rPr>
          <w:rFonts w:asciiTheme="majorBidi" w:hAnsiTheme="majorBidi" w:cstheme="majorBidi"/>
        </w:rPr>
      </w:pPr>
      <w:r>
        <w:rPr>
          <w:rFonts w:asciiTheme="majorBidi" w:hAnsiTheme="majorBidi" w:cstheme="majorBidi"/>
        </w:rPr>
        <w:fldChar w:fldCharType="end"/>
      </w:r>
      <w:proofErr w:type="gramStart"/>
      <w:r w:rsidRPr="00873A9C">
        <w:rPr>
          <w:rFonts w:asciiTheme="majorBidi" w:hAnsiTheme="majorBidi" w:cstheme="majorBidi"/>
        </w:rPr>
        <w:t>Trixie,</w:t>
      </w:r>
      <w:r w:rsidRPr="00873A9C">
        <w:rPr>
          <w:rFonts w:asciiTheme="majorBidi" w:hAnsiTheme="majorBidi" w:cstheme="majorBidi"/>
          <w:spacing w:val="40"/>
        </w:rPr>
        <w:t xml:space="preserve"> </w:t>
      </w:r>
      <w:r w:rsidRPr="00873A9C">
        <w:rPr>
          <w:rFonts w:asciiTheme="majorBidi" w:hAnsiTheme="majorBidi" w:cstheme="majorBidi"/>
        </w:rPr>
        <w:t>I.,</w:t>
      </w:r>
      <w:r w:rsidRPr="00873A9C">
        <w:rPr>
          <w:rFonts w:asciiTheme="majorBidi" w:hAnsiTheme="majorBidi" w:cstheme="majorBidi"/>
          <w:spacing w:val="69"/>
        </w:rPr>
        <w:t xml:space="preserve"> </w:t>
      </w:r>
      <w:r w:rsidRPr="00873A9C">
        <w:rPr>
          <w:rFonts w:asciiTheme="majorBidi" w:hAnsiTheme="majorBidi" w:cstheme="majorBidi"/>
        </w:rPr>
        <w:t>&amp;</w:t>
      </w:r>
      <w:r w:rsidRPr="00873A9C">
        <w:rPr>
          <w:rFonts w:asciiTheme="majorBidi" w:hAnsiTheme="majorBidi" w:cstheme="majorBidi"/>
          <w:spacing w:val="40"/>
        </w:rPr>
        <w:t xml:space="preserve"> </w:t>
      </w:r>
      <w:proofErr w:type="spellStart"/>
      <w:r w:rsidRPr="00873A9C">
        <w:rPr>
          <w:rFonts w:asciiTheme="majorBidi" w:hAnsiTheme="majorBidi" w:cstheme="majorBidi"/>
        </w:rPr>
        <w:t>Pandrianto</w:t>
      </w:r>
      <w:proofErr w:type="spellEnd"/>
      <w:r w:rsidRPr="00873A9C">
        <w:rPr>
          <w:rFonts w:asciiTheme="majorBidi" w:hAnsiTheme="majorBidi" w:cstheme="majorBidi"/>
        </w:rPr>
        <w:t>,</w:t>
      </w:r>
      <w:r w:rsidRPr="00873A9C">
        <w:rPr>
          <w:rFonts w:asciiTheme="majorBidi" w:hAnsiTheme="majorBidi" w:cstheme="majorBidi"/>
          <w:spacing w:val="40"/>
        </w:rPr>
        <w:t xml:space="preserve"> </w:t>
      </w:r>
      <w:r w:rsidRPr="00873A9C">
        <w:rPr>
          <w:rFonts w:asciiTheme="majorBidi" w:hAnsiTheme="majorBidi" w:cstheme="majorBidi"/>
        </w:rPr>
        <w:t>N.</w:t>
      </w:r>
      <w:r w:rsidRPr="00873A9C">
        <w:rPr>
          <w:rFonts w:asciiTheme="majorBidi" w:hAnsiTheme="majorBidi" w:cstheme="majorBidi"/>
          <w:spacing w:val="40"/>
        </w:rPr>
        <w:t xml:space="preserve"> </w:t>
      </w:r>
      <w:r w:rsidRPr="00873A9C">
        <w:rPr>
          <w:rFonts w:asciiTheme="majorBidi" w:hAnsiTheme="majorBidi" w:cstheme="majorBidi"/>
        </w:rPr>
        <w:t>(2024).</w:t>
      </w:r>
      <w:proofErr w:type="gramEnd"/>
      <w:r w:rsidRPr="00873A9C">
        <w:rPr>
          <w:rFonts w:asciiTheme="majorBidi" w:hAnsiTheme="majorBidi" w:cstheme="majorBidi"/>
          <w:spacing w:val="40"/>
        </w:rPr>
        <w:t xml:space="preserve"> </w:t>
      </w:r>
      <w:r w:rsidRPr="00873A9C">
        <w:rPr>
          <w:rFonts w:asciiTheme="majorBidi" w:hAnsiTheme="majorBidi" w:cstheme="majorBidi"/>
        </w:rPr>
        <w:t>Brand</w:t>
      </w:r>
      <w:r w:rsidRPr="00873A9C">
        <w:rPr>
          <w:rFonts w:asciiTheme="majorBidi" w:hAnsiTheme="majorBidi" w:cstheme="majorBidi"/>
          <w:spacing w:val="40"/>
        </w:rPr>
        <w:t xml:space="preserve"> </w:t>
      </w:r>
      <w:r w:rsidRPr="00873A9C">
        <w:rPr>
          <w:rFonts w:asciiTheme="majorBidi" w:hAnsiTheme="majorBidi" w:cstheme="majorBidi"/>
        </w:rPr>
        <w:t>Affiliate</w:t>
      </w:r>
      <w:r w:rsidRPr="00873A9C">
        <w:rPr>
          <w:rFonts w:asciiTheme="majorBidi" w:hAnsiTheme="majorBidi" w:cstheme="majorBidi"/>
          <w:spacing w:val="40"/>
        </w:rPr>
        <w:t xml:space="preserve"> </w:t>
      </w:r>
      <w:proofErr w:type="spellStart"/>
      <w:r w:rsidRPr="00873A9C">
        <w:rPr>
          <w:rFonts w:asciiTheme="majorBidi" w:hAnsiTheme="majorBidi" w:cstheme="majorBidi"/>
        </w:rPr>
        <w:t>sebagai</w:t>
      </w:r>
      <w:proofErr w:type="spellEnd"/>
      <w:r w:rsidRPr="00873A9C">
        <w:rPr>
          <w:rFonts w:asciiTheme="majorBidi" w:hAnsiTheme="majorBidi" w:cstheme="majorBidi"/>
          <w:spacing w:val="67"/>
        </w:rPr>
        <w:t xml:space="preserve"> </w:t>
      </w:r>
      <w:proofErr w:type="spellStart"/>
      <w:r w:rsidRPr="00873A9C">
        <w:rPr>
          <w:rFonts w:asciiTheme="majorBidi" w:hAnsiTheme="majorBidi" w:cstheme="majorBidi"/>
        </w:rPr>
        <w:t>Alternatif</w:t>
      </w:r>
      <w:proofErr w:type="spellEnd"/>
      <w:r w:rsidRPr="00873A9C">
        <w:rPr>
          <w:rFonts w:asciiTheme="majorBidi" w:hAnsiTheme="majorBidi" w:cstheme="majorBidi"/>
          <w:spacing w:val="40"/>
        </w:rPr>
        <w:t xml:space="preserve"> </w:t>
      </w:r>
      <w:proofErr w:type="spellStart"/>
      <w:r w:rsidRPr="00873A9C">
        <w:rPr>
          <w:rFonts w:asciiTheme="majorBidi" w:hAnsiTheme="majorBidi" w:cstheme="majorBidi"/>
        </w:rPr>
        <w:t>Membangun</w:t>
      </w:r>
      <w:proofErr w:type="spellEnd"/>
      <w:r w:rsidRPr="00873A9C">
        <w:rPr>
          <w:rFonts w:asciiTheme="majorBidi" w:hAnsiTheme="majorBidi" w:cstheme="majorBidi"/>
          <w:spacing w:val="69"/>
        </w:rPr>
        <w:t xml:space="preserve"> </w:t>
      </w:r>
      <w:r w:rsidRPr="00873A9C">
        <w:rPr>
          <w:rFonts w:asciiTheme="majorBidi" w:hAnsiTheme="majorBidi" w:cstheme="majorBidi"/>
        </w:rPr>
        <w:t>Brand</w:t>
      </w:r>
      <w:r w:rsidRPr="00873A9C">
        <w:rPr>
          <w:rFonts w:asciiTheme="majorBidi" w:hAnsiTheme="majorBidi" w:cstheme="majorBidi"/>
          <w:spacing w:val="40"/>
        </w:rPr>
        <w:t xml:space="preserve"> </w:t>
      </w:r>
      <w:r w:rsidRPr="00873A9C">
        <w:rPr>
          <w:rFonts w:asciiTheme="majorBidi" w:hAnsiTheme="majorBidi" w:cstheme="majorBidi"/>
        </w:rPr>
        <w:t xml:space="preserve">Awareness. </w:t>
      </w:r>
      <w:proofErr w:type="spellStart"/>
      <w:r w:rsidRPr="00873A9C">
        <w:rPr>
          <w:rFonts w:asciiTheme="majorBidi" w:hAnsiTheme="majorBidi" w:cstheme="majorBidi"/>
          <w:i/>
        </w:rPr>
        <w:t>Prologia</w:t>
      </w:r>
      <w:proofErr w:type="spellEnd"/>
      <w:r w:rsidRPr="00873A9C">
        <w:rPr>
          <w:rFonts w:asciiTheme="majorBidi" w:hAnsiTheme="majorBidi" w:cstheme="majorBidi"/>
        </w:rPr>
        <w:t xml:space="preserve">, 8(1), 107–115. </w:t>
      </w:r>
      <w:hyperlink r:id="rId8">
        <w:r w:rsidRPr="00873A9C">
          <w:rPr>
            <w:rFonts w:asciiTheme="majorBidi" w:hAnsiTheme="majorBidi" w:cstheme="majorBidi"/>
            <w:color w:val="0000FF"/>
            <w:u w:val="single" w:color="0000FF"/>
          </w:rPr>
          <w:t>https://doi.org/10.24912/pr.v8i1.27532</w:t>
        </w:r>
      </w:hyperlink>
      <w:bookmarkStart w:id="0" w:name="_GoBack"/>
      <w:bookmarkEnd w:id="0"/>
    </w:p>
    <w:sectPr w:rsidR="00784C2F" w:rsidRPr="00873A9C">
      <w:pgSz w:w="12240" w:h="15840"/>
      <w:pgMar w:top="136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3862EE"/>
    <w:multiLevelType w:val="multilevel"/>
    <w:tmpl w:val="1B5AB8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766C6BD2"/>
    <w:multiLevelType w:val="hybridMultilevel"/>
    <w:tmpl w:val="3B7A2166"/>
    <w:lvl w:ilvl="0" w:tplc="C01EB162">
      <w:start w:val="1"/>
      <w:numFmt w:val="upperLetter"/>
      <w:lvlText w:val="%1."/>
      <w:lvlJc w:val="left"/>
      <w:pPr>
        <w:ind w:left="427" w:hanging="360"/>
        <w:jc w:val="right"/>
      </w:pPr>
      <w:rPr>
        <w:rFonts w:ascii="Times New Roman" w:eastAsia="Times New Roman" w:hAnsi="Times New Roman" w:cs="Times New Roman" w:hint="default"/>
        <w:b/>
        <w:bCs/>
        <w:i w:val="0"/>
        <w:iCs w:val="0"/>
        <w:spacing w:val="-1"/>
        <w:w w:val="100"/>
        <w:sz w:val="24"/>
        <w:szCs w:val="24"/>
        <w:lang w:val="en-US" w:eastAsia="en-US" w:bidi="ar-SA"/>
      </w:rPr>
    </w:lvl>
    <w:lvl w:ilvl="1" w:tplc="8E78076C">
      <w:numFmt w:val="bullet"/>
      <w:lvlText w:val="•"/>
      <w:lvlJc w:val="left"/>
      <w:pPr>
        <w:ind w:left="1350" w:hanging="360"/>
      </w:pPr>
      <w:rPr>
        <w:rFonts w:hint="default"/>
        <w:lang w:val="en-US" w:eastAsia="en-US" w:bidi="ar-SA"/>
      </w:rPr>
    </w:lvl>
    <w:lvl w:ilvl="2" w:tplc="2AE4D118">
      <w:numFmt w:val="bullet"/>
      <w:lvlText w:val="•"/>
      <w:lvlJc w:val="left"/>
      <w:pPr>
        <w:ind w:left="2280" w:hanging="360"/>
      </w:pPr>
      <w:rPr>
        <w:rFonts w:hint="default"/>
        <w:lang w:val="en-US" w:eastAsia="en-US" w:bidi="ar-SA"/>
      </w:rPr>
    </w:lvl>
    <w:lvl w:ilvl="3" w:tplc="11509C40">
      <w:numFmt w:val="bullet"/>
      <w:lvlText w:val="•"/>
      <w:lvlJc w:val="left"/>
      <w:pPr>
        <w:ind w:left="3210" w:hanging="360"/>
      </w:pPr>
      <w:rPr>
        <w:rFonts w:hint="default"/>
        <w:lang w:val="en-US" w:eastAsia="en-US" w:bidi="ar-SA"/>
      </w:rPr>
    </w:lvl>
    <w:lvl w:ilvl="4" w:tplc="DE90E01C">
      <w:numFmt w:val="bullet"/>
      <w:lvlText w:val="•"/>
      <w:lvlJc w:val="left"/>
      <w:pPr>
        <w:ind w:left="4140" w:hanging="360"/>
      </w:pPr>
      <w:rPr>
        <w:rFonts w:hint="default"/>
        <w:lang w:val="en-US" w:eastAsia="en-US" w:bidi="ar-SA"/>
      </w:rPr>
    </w:lvl>
    <w:lvl w:ilvl="5" w:tplc="24C8675A">
      <w:numFmt w:val="bullet"/>
      <w:lvlText w:val="•"/>
      <w:lvlJc w:val="left"/>
      <w:pPr>
        <w:ind w:left="5070" w:hanging="360"/>
      </w:pPr>
      <w:rPr>
        <w:rFonts w:hint="default"/>
        <w:lang w:val="en-US" w:eastAsia="en-US" w:bidi="ar-SA"/>
      </w:rPr>
    </w:lvl>
    <w:lvl w:ilvl="6" w:tplc="7FF0B750">
      <w:numFmt w:val="bullet"/>
      <w:lvlText w:val="•"/>
      <w:lvlJc w:val="left"/>
      <w:pPr>
        <w:ind w:left="6000" w:hanging="360"/>
      </w:pPr>
      <w:rPr>
        <w:rFonts w:hint="default"/>
        <w:lang w:val="en-US" w:eastAsia="en-US" w:bidi="ar-SA"/>
      </w:rPr>
    </w:lvl>
    <w:lvl w:ilvl="7" w:tplc="1EB6929C">
      <w:numFmt w:val="bullet"/>
      <w:lvlText w:val="•"/>
      <w:lvlJc w:val="left"/>
      <w:pPr>
        <w:ind w:left="6930" w:hanging="360"/>
      </w:pPr>
      <w:rPr>
        <w:rFonts w:hint="default"/>
        <w:lang w:val="en-US" w:eastAsia="en-US" w:bidi="ar-SA"/>
      </w:rPr>
    </w:lvl>
    <w:lvl w:ilvl="8" w:tplc="D74AE088">
      <w:numFmt w:val="bullet"/>
      <w:lvlText w:val="•"/>
      <w:lvlJc w:val="left"/>
      <w:pPr>
        <w:ind w:left="7860"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84C2F"/>
    <w:rsid w:val="00113465"/>
    <w:rsid w:val="002F6EC2"/>
    <w:rsid w:val="006F7426"/>
    <w:rsid w:val="00784C2F"/>
    <w:rsid w:val="00873A9C"/>
    <w:rsid w:val="008C7F28"/>
    <w:rsid w:val="009D2C55"/>
    <w:rsid w:val="00BE63EA"/>
    <w:rsid w:val="00C84E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outlineLvl w:val="0"/>
    </w:pPr>
    <w:rPr>
      <w:b/>
      <w:bCs/>
      <w:sz w:val="27"/>
      <w:szCs w:val="27"/>
    </w:rPr>
  </w:style>
  <w:style w:type="paragraph" w:styleId="Heading2">
    <w:name w:val="heading 2"/>
    <w:basedOn w:val="Normal"/>
    <w:uiPriority w:val="1"/>
    <w:qFormat/>
    <w:pPr>
      <w:ind w:left="1079" w:hanging="35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079" w:hanging="359"/>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13465"/>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outlineLvl w:val="0"/>
    </w:pPr>
    <w:rPr>
      <w:b/>
      <w:bCs/>
      <w:sz w:val="27"/>
      <w:szCs w:val="27"/>
    </w:rPr>
  </w:style>
  <w:style w:type="paragraph" w:styleId="Heading2">
    <w:name w:val="heading 2"/>
    <w:basedOn w:val="Normal"/>
    <w:uiPriority w:val="1"/>
    <w:qFormat/>
    <w:pPr>
      <w:ind w:left="1079" w:hanging="35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079" w:hanging="359"/>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1346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530005">
      <w:bodyDiv w:val="1"/>
      <w:marLeft w:val="0"/>
      <w:marRight w:val="0"/>
      <w:marTop w:val="0"/>
      <w:marBottom w:val="0"/>
      <w:divBdr>
        <w:top w:val="none" w:sz="0" w:space="0" w:color="auto"/>
        <w:left w:val="none" w:sz="0" w:space="0" w:color="auto"/>
        <w:bottom w:val="none" w:sz="0" w:space="0" w:color="auto"/>
        <w:right w:val="none" w:sz="0" w:space="0" w:color="auto"/>
      </w:divBdr>
    </w:div>
    <w:div w:id="576865597">
      <w:bodyDiv w:val="1"/>
      <w:marLeft w:val="0"/>
      <w:marRight w:val="0"/>
      <w:marTop w:val="0"/>
      <w:marBottom w:val="0"/>
      <w:divBdr>
        <w:top w:val="none" w:sz="0" w:space="0" w:color="auto"/>
        <w:left w:val="none" w:sz="0" w:space="0" w:color="auto"/>
        <w:bottom w:val="none" w:sz="0" w:space="0" w:color="auto"/>
        <w:right w:val="none" w:sz="0" w:space="0" w:color="auto"/>
      </w:divBdr>
    </w:div>
    <w:div w:id="818040200">
      <w:bodyDiv w:val="1"/>
      <w:marLeft w:val="0"/>
      <w:marRight w:val="0"/>
      <w:marTop w:val="0"/>
      <w:marBottom w:val="0"/>
      <w:divBdr>
        <w:top w:val="none" w:sz="0" w:space="0" w:color="auto"/>
        <w:left w:val="none" w:sz="0" w:space="0" w:color="auto"/>
        <w:bottom w:val="none" w:sz="0" w:space="0" w:color="auto"/>
        <w:right w:val="none" w:sz="0" w:space="0" w:color="auto"/>
      </w:divBdr>
    </w:div>
    <w:div w:id="822936461">
      <w:bodyDiv w:val="1"/>
      <w:marLeft w:val="0"/>
      <w:marRight w:val="0"/>
      <w:marTop w:val="0"/>
      <w:marBottom w:val="0"/>
      <w:divBdr>
        <w:top w:val="none" w:sz="0" w:space="0" w:color="auto"/>
        <w:left w:val="none" w:sz="0" w:space="0" w:color="auto"/>
        <w:bottom w:val="none" w:sz="0" w:space="0" w:color="auto"/>
        <w:right w:val="none" w:sz="0" w:space="0" w:color="auto"/>
      </w:divBdr>
    </w:div>
    <w:div w:id="849947746">
      <w:bodyDiv w:val="1"/>
      <w:marLeft w:val="0"/>
      <w:marRight w:val="0"/>
      <w:marTop w:val="0"/>
      <w:marBottom w:val="0"/>
      <w:divBdr>
        <w:top w:val="none" w:sz="0" w:space="0" w:color="auto"/>
        <w:left w:val="none" w:sz="0" w:space="0" w:color="auto"/>
        <w:bottom w:val="none" w:sz="0" w:space="0" w:color="auto"/>
        <w:right w:val="none" w:sz="0" w:space="0" w:color="auto"/>
      </w:divBdr>
    </w:div>
    <w:div w:id="1154565706">
      <w:bodyDiv w:val="1"/>
      <w:marLeft w:val="0"/>
      <w:marRight w:val="0"/>
      <w:marTop w:val="0"/>
      <w:marBottom w:val="0"/>
      <w:divBdr>
        <w:top w:val="none" w:sz="0" w:space="0" w:color="auto"/>
        <w:left w:val="none" w:sz="0" w:space="0" w:color="auto"/>
        <w:bottom w:val="none" w:sz="0" w:space="0" w:color="auto"/>
        <w:right w:val="none" w:sz="0" w:space="0" w:color="auto"/>
      </w:divBdr>
    </w:div>
    <w:div w:id="18791198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4912/pr.v8i1.27532" TargetMode="External"/><Relationship Id="rId3" Type="http://schemas.openxmlformats.org/officeDocument/2006/relationships/styles" Target="styles.xml"/><Relationship Id="rId7" Type="http://schemas.openxmlformats.org/officeDocument/2006/relationships/hyperlink" Target="https://doi.org/10.47233/jemb.v2i3.140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2CE54-BE73-4213-8515-ABB3C536E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7677</Words>
  <Characters>43764</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CINTA RIZKIA ZAHRA LUBIS</dc:creator>
  <cp:lastModifiedBy>Nuri</cp:lastModifiedBy>
  <cp:revision>10</cp:revision>
  <dcterms:created xsi:type="dcterms:W3CDTF">2025-03-12T06:20:00Z</dcterms:created>
  <dcterms:modified xsi:type="dcterms:W3CDTF">2025-03-13T03:12:00Z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2024-12-24T00:00:00Z</vt:filetime>
  </property>
  <property fmtid="{D5CDD505-2E9C-101B-9397-08002B2CF9AE}" pid="3" name="Creator">
    <vt:lpwstr>Microsoft® Office Word 2007</vt:lpwstr>
  </property>
  <property fmtid="{D5CDD505-2E9C-101B-9397-08002B2CF9AE}" pid="4" name="LastSaved">
    <vt:filetime>2025-03-12T00:00:00Z</vt:filetime>
  </property>
  <property fmtid="{D5CDD505-2E9C-101B-9397-08002B2CF9AE}" pid="5" name="Producer">
    <vt:lpwstr>Microsoft® Office Word 2007</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Document_1">
    <vt:lpwstr>True</vt:lpwstr>
  </property>
  <property fmtid="{D5CDD505-2E9C-101B-9397-08002B2CF9AE}" pid="27" name="Mendeley Unique User Id_1">
    <vt:lpwstr>9cbe2fe6-fc50-3c8e-8981-3d0f0bd2cdea</vt:lpwstr>
  </property>
  <property fmtid="{D5CDD505-2E9C-101B-9397-08002B2CF9AE}" pid="28" name="Mendeley Citation Style_1">
    <vt:lpwstr>http://www.zotero.org/styles/apa</vt:lpwstr>
  </property>
</Properties>
</file>