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1073937"/>
    <w:p w14:paraId="3585C4B9" w14:textId="6A79256E" w:rsidR="00025290" w:rsidRPr="00FC3B53" w:rsidRDefault="00025290" w:rsidP="000D2B64">
      <w:pPr>
        <w:spacing w:after="0" w:line="276" w:lineRule="auto"/>
        <w:rPr>
          <w:rFonts w:ascii="Times New Roman" w:hAnsi="Times New Roman" w:cs="Times New Roman"/>
          <w:b/>
        </w:rPr>
      </w:pPr>
      <w:r w:rsidRPr="00FC3B53">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94FAB7F" wp14:editId="758C520B">
                <wp:simplePos x="0" y="0"/>
                <wp:positionH relativeFrom="margin">
                  <wp:align>left</wp:align>
                </wp:positionH>
                <wp:positionV relativeFrom="paragraph">
                  <wp:posOffset>-90490</wp:posOffset>
                </wp:positionV>
                <wp:extent cx="5758903" cy="272504"/>
                <wp:effectExtent l="0" t="0" r="13335" b="13335"/>
                <wp:wrapNone/>
                <wp:docPr id="1" name="Rectangle 1"/>
                <wp:cNvGraphicFramePr/>
                <a:graphic xmlns:a="http://schemas.openxmlformats.org/drawingml/2006/main">
                  <a:graphicData uri="http://schemas.microsoft.com/office/word/2010/wordprocessingShape">
                    <wps:wsp>
                      <wps:cNvSpPr/>
                      <wps:spPr>
                        <a:xfrm>
                          <a:off x="0" y="0"/>
                          <a:ext cx="5758903" cy="272504"/>
                        </a:xfrm>
                        <a:prstGeom prst="rect">
                          <a:avLst/>
                        </a:prstGeom>
                        <a:solidFill>
                          <a:srgbClr val="92D050"/>
                        </a:solidFill>
                        <a:ln w="19050"/>
                      </wps:spPr>
                      <wps:style>
                        <a:lnRef idx="2">
                          <a:schemeClr val="accent6"/>
                        </a:lnRef>
                        <a:fillRef idx="1">
                          <a:schemeClr val="lt1"/>
                        </a:fillRef>
                        <a:effectRef idx="0">
                          <a:schemeClr val="accent6"/>
                        </a:effectRef>
                        <a:fontRef idx="minor">
                          <a:schemeClr val="dk1"/>
                        </a:fontRef>
                      </wps:style>
                      <wps:txbx>
                        <w:txbxContent>
                          <w:p w14:paraId="67D8C16D" w14:textId="1EC69EF3" w:rsidR="00025290" w:rsidRPr="00845517" w:rsidRDefault="00BA568F" w:rsidP="00025290">
                            <w:pPr>
                              <w:jc w:val="center"/>
                              <w:rPr>
                                <w:b/>
                                <w:sz w:val="24"/>
                                <w:szCs w:val="24"/>
                              </w:rPr>
                            </w:pPr>
                            <w:proofErr w:type="spellStart"/>
                            <w:r>
                              <w:rPr>
                                <w:b/>
                                <w:sz w:val="24"/>
                                <w:szCs w:val="24"/>
                              </w:rPr>
                              <w:t>Jenis</w:t>
                            </w:r>
                            <w:proofErr w:type="spellEnd"/>
                            <w:r>
                              <w:rPr>
                                <w:b/>
                                <w:sz w:val="24"/>
                                <w:szCs w:val="24"/>
                              </w:rPr>
                              <w:t xml:space="preserve"> </w:t>
                            </w:r>
                            <w:proofErr w:type="spellStart"/>
                            <w:r>
                              <w:rPr>
                                <w:b/>
                                <w:sz w:val="24"/>
                                <w:szCs w:val="24"/>
                              </w:rPr>
                              <w:t>artikel</w:t>
                            </w:r>
                            <w:proofErr w:type="spellEnd"/>
                            <w:r>
                              <w:rPr>
                                <w:b/>
                                <w:sz w:val="24"/>
                                <w:szCs w:val="24"/>
                              </w:rPr>
                              <w:t xml:space="preserve">: </w:t>
                            </w:r>
                            <w:r w:rsidR="00025290" w:rsidRPr="00845517">
                              <w:rPr>
                                <w:b/>
                                <w:sz w:val="24"/>
                                <w:szCs w:val="24"/>
                              </w:rPr>
                              <w:t xml:space="preserve">Research </w:t>
                            </w:r>
                            <w:r w:rsidR="00025290">
                              <w:rPr>
                                <w:b/>
                                <w:sz w:val="24"/>
                                <w:szCs w:val="24"/>
                              </w:rPr>
                              <w:t>A</w:t>
                            </w:r>
                            <w:r w:rsidR="00025290" w:rsidRPr="00845517">
                              <w:rPr>
                                <w:b/>
                                <w:sz w:val="24"/>
                                <w:szCs w:val="24"/>
                              </w:rPr>
                              <w:t>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FAB7F" id="Rectangle 1" o:spid="_x0000_s1026" style="position:absolute;margin-left:0;margin-top:-7.15pt;width:453.45pt;height:21.45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" fillcolor="#92d050" strokecolor="#70ad47 [3209]" strokeweight="1.5pt">
                <v:textbox>
                  <w:txbxContent>
                    <w:p w14:paraId="67D8C16D" w14:textId="1EC69EF3" w:rsidR="00025290" w:rsidRPr="00845517" w:rsidRDefault="00BA568F" w:rsidP="00025290">
                      <w:pPr>
                        <w:jc w:val="center"/>
                        <w:rPr>
                          <w:b/>
                          <w:sz w:val="24"/>
                          <w:szCs w:val="24"/>
                        </w:rPr>
                      </w:pPr>
                      <w:proofErr w:type="spellStart"/>
                      <w:r>
                        <w:rPr>
                          <w:b/>
                          <w:sz w:val="24"/>
                          <w:szCs w:val="24"/>
                        </w:rPr>
                        <w:t>Jenis</w:t>
                      </w:r>
                      <w:proofErr w:type="spellEnd"/>
                      <w:r>
                        <w:rPr>
                          <w:b/>
                          <w:sz w:val="24"/>
                          <w:szCs w:val="24"/>
                        </w:rPr>
                        <w:t xml:space="preserve"> </w:t>
                      </w:r>
                      <w:proofErr w:type="spellStart"/>
                      <w:r>
                        <w:rPr>
                          <w:b/>
                          <w:sz w:val="24"/>
                          <w:szCs w:val="24"/>
                        </w:rPr>
                        <w:t>artikel</w:t>
                      </w:r>
                      <w:proofErr w:type="spellEnd"/>
                      <w:r>
                        <w:rPr>
                          <w:b/>
                          <w:sz w:val="24"/>
                          <w:szCs w:val="24"/>
                        </w:rPr>
                        <w:t xml:space="preserve">: </w:t>
                      </w:r>
                      <w:r w:rsidR="00025290" w:rsidRPr="00845517">
                        <w:rPr>
                          <w:b/>
                          <w:sz w:val="24"/>
                          <w:szCs w:val="24"/>
                        </w:rPr>
                        <w:t xml:space="preserve">Research </w:t>
                      </w:r>
                      <w:r w:rsidR="00025290">
                        <w:rPr>
                          <w:b/>
                          <w:sz w:val="24"/>
                          <w:szCs w:val="24"/>
                        </w:rPr>
                        <w:t>A</w:t>
                      </w:r>
                      <w:r w:rsidR="00025290" w:rsidRPr="00845517">
                        <w:rPr>
                          <w:b/>
                          <w:sz w:val="24"/>
                          <w:szCs w:val="24"/>
                        </w:rPr>
                        <w:t>rticle</w:t>
                      </w:r>
                    </w:p>
                  </w:txbxContent>
                </v:textbox>
                <w10:wrap anchorx="margin"/>
              </v:rect>
            </w:pict>
          </mc:Fallback>
        </mc:AlternateContent>
      </w:r>
      <w:r w:rsidR="00E748E3">
        <w:rPr>
          <w:rFonts w:ascii="Times New Roman" w:hAnsi="Times New Roman" w:cs="Times New Roman"/>
          <w:b/>
        </w:rPr>
        <w:t>.</w:t>
      </w:r>
    </w:p>
    <w:p w14:paraId="36C59649" w14:textId="77777777" w:rsidR="00025290" w:rsidRPr="00FC3B53" w:rsidRDefault="00025290" w:rsidP="000D2B64">
      <w:pPr>
        <w:spacing w:after="0" w:line="276" w:lineRule="auto"/>
        <w:rPr>
          <w:rFonts w:ascii="Times New Roman" w:hAnsi="Times New Roman" w:cs="Times New Roman"/>
          <w:b/>
        </w:rPr>
      </w:pPr>
    </w:p>
    <w:p w14:paraId="062E8BE6" w14:textId="77777777" w:rsidR="00901D14" w:rsidRPr="00472943" w:rsidRDefault="00901D14" w:rsidP="00901D14">
      <w:pPr>
        <w:spacing w:after="0"/>
        <w:jc w:val="both"/>
        <w:rPr>
          <w:rFonts w:ascii="Times New Roman" w:hAnsi="Times New Roman" w:cs="Times New Roman"/>
          <w:b/>
        </w:rPr>
      </w:pPr>
      <w:r w:rsidRPr="00472943">
        <w:rPr>
          <w:rFonts w:ascii="Times New Roman" w:hAnsi="Times New Roman" w:cs="Times New Roman"/>
          <w:b/>
        </w:rPr>
        <w:t xml:space="preserve">HUBUNGAN Antara AKTIVITAS </w:t>
      </w:r>
      <w:proofErr w:type="gramStart"/>
      <w:r w:rsidRPr="00472943">
        <w:rPr>
          <w:rFonts w:ascii="Times New Roman" w:hAnsi="Times New Roman" w:cs="Times New Roman"/>
          <w:b/>
        </w:rPr>
        <w:t>FISIK ,</w:t>
      </w:r>
      <w:proofErr w:type="gramEnd"/>
      <w:r w:rsidRPr="00472943">
        <w:rPr>
          <w:rFonts w:ascii="Times New Roman" w:hAnsi="Times New Roman" w:cs="Times New Roman"/>
          <w:b/>
        </w:rPr>
        <w:t xml:space="preserve"> KEBIASAAN MEROKOK </w:t>
      </w:r>
      <w:proofErr w:type="spellStart"/>
      <w:r w:rsidRPr="00472943">
        <w:rPr>
          <w:rFonts w:ascii="Times New Roman" w:hAnsi="Times New Roman" w:cs="Times New Roman"/>
          <w:b/>
        </w:rPr>
        <w:t>Dengan</w:t>
      </w:r>
      <w:proofErr w:type="spellEnd"/>
      <w:r w:rsidRPr="00472943">
        <w:rPr>
          <w:rFonts w:ascii="Times New Roman" w:hAnsi="Times New Roman" w:cs="Times New Roman"/>
          <w:b/>
        </w:rPr>
        <w:t xml:space="preserve"> </w:t>
      </w:r>
      <w:proofErr w:type="spellStart"/>
      <w:r w:rsidRPr="00472943">
        <w:rPr>
          <w:rFonts w:ascii="Times New Roman" w:hAnsi="Times New Roman" w:cs="Times New Roman"/>
          <w:b/>
        </w:rPr>
        <w:t>tingkat</w:t>
      </w:r>
      <w:proofErr w:type="spellEnd"/>
      <w:r w:rsidRPr="00472943">
        <w:rPr>
          <w:rFonts w:ascii="Times New Roman" w:hAnsi="Times New Roman" w:cs="Times New Roman"/>
          <w:b/>
        </w:rPr>
        <w:t xml:space="preserve"> </w:t>
      </w:r>
      <w:proofErr w:type="spellStart"/>
      <w:r w:rsidRPr="00472943">
        <w:rPr>
          <w:rFonts w:ascii="Times New Roman" w:hAnsi="Times New Roman" w:cs="Times New Roman"/>
          <w:b/>
        </w:rPr>
        <w:t>hypertensi</w:t>
      </w:r>
      <w:proofErr w:type="spellEnd"/>
      <w:r w:rsidRPr="00472943">
        <w:rPr>
          <w:rFonts w:ascii="Times New Roman" w:hAnsi="Times New Roman" w:cs="Times New Roman"/>
          <w:b/>
        </w:rPr>
        <w:t xml:space="preserve">  pada </w:t>
      </w:r>
      <w:proofErr w:type="spellStart"/>
      <w:r w:rsidRPr="00472943">
        <w:rPr>
          <w:rFonts w:ascii="Times New Roman" w:hAnsi="Times New Roman" w:cs="Times New Roman"/>
          <w:b/>
        </w:rPr>
        <w:t>Lansia</w:t>
      </w:r>
      <w:proofErr w:type="spellEnd"/>
      <w:r w:rsidRPr="00472943">
        <w:rPr>
          <w:rFonts w:ascii="Times New Roman" w:hAnsi="Times New Roman" w:cs="Times New Roman"/>
          <w:b/>
        </w:rPr>
        <w:t xml:space="preserve">  </w:t>
      </w:r>
    </w:p>
    <w:p w14:paraId="5410A048" w14:textId="77777777" w:rsidR="00D20C76" w:rsidRPr="00FC3B53" w:rsidRDefault="00D20C76" w:rsidP="00365B21">
      <w:pPr>
        <w:spacing w:after="0" w:line="276" w:lineRule="auto"/>
        <w:rPr>
          <w:rFonts w:ascii="Times New Roman" w:hAnsi="Times New Roman" w:cs="Times New Roman"/>
          <w:b/>
          <w:bCs/>
        </w:rPr>
      </w:pPr>
    </w:p>
    <w:p w14:paraId="3BF15CE6" w14:textId="3779824A" w:rsidR="007C0C4D" w:rsidRPr="00FC3B53" w:rsidRDefault="00065152" w:rsidP="007C0C4D">
      <w:pPr>
        <w:spacing w:after="0"/>
        <w:jc w:val="both"/>
        <w:rPr>
          <w:rFonts w:ascii="Times New Roman" w:hAnsi="Times New Roman" w:cs="Times New Roman"/>
        </w:rPr>
      </w:pPr>
      <w:r w:rsidRPr="00FC3B53">
        <w:rPr>
          <w:rFonts w:ascii="Times New Roman" w:hAnsi="Times New Roman" w:cs="Times New Roman"/>
          <w:b/>
          <w:spacing w:val="1"/>
        </w:rPr>
        <w:t xml:space="preserve">Abd </w:t>
      </w:r>
      <w:proofErr w:type="spellStart"/>
      <w:r w:rsidRPr="00FC3B53">
        <w:rPr>
          <w:rFonts w:ascii="Times New Roman" w:hAnsi="Times New Roman" w:cs="Times New Roman"/>
          <w:b/>
          <w:spacing w:val="1"/>
        </w:rPr>
        <w:t>Rijali</w:t>
      </w:r>
      <w:proofErr w:type="spellEnd"/>
      <w:r w:rsidRPr="00FC3B53">
        <w:rPr>
          <w:rFonts w:ascii="Times New Roman" w:hAnsi="Times New Roman" w:cs="Times New Roman"/>
          <w:b/>
          <w:spacing w:val="1"/>
        </w:rPr>
        <w:t xml:space="preserve"> </w:t>
      </w:r>
      <w:proofErr w:type="spellStart"/>
      <w:r w:rsidRPr="00FC3B53">
        <w:rPr>
          <w:rFonts w:ascii="Times New Roman" w:hAnsi="Times New Roman" w:cs="Times New Roman"/>
          <w:b/>
          <w:spacing w:val="1"/>
        </w:rPr>
        <w:t>Lapodi</w:t>
      </w:r>
      <w:proofErr w:type="spellEnd"/>
      <w:r w:rsidRPr="00FC3B53">
        <w:rPr>
          <w:rFonts w:ascii="Times New Roman" w:hAnsi="Times New Roman" w:cs="Times New Roman"/>
          <w:b/>
          <w:spacing w:val="-2"/>
        </w:rPr>
        <w:t xml:space="preserve"> </w:t>
      </w:r>
      <w:r w:rsidR="007C0C4D" w:rsidRPr="00FC3B53">
        <w:rPr>
          <w:rFonts w:ascii="Times New Roman" w:eastAsia="Times New Roman" w:hAnsi="Times New Roman" w:cs="Times New Roman"/>
          <w:b/>
          <w:spacing w:val="-1"/>
          <w:position w:val="8"/>
        </w:rPr>
        <w:t>1</w:t>
      </w:r>
      <w:r w:rsidR="007C0C4D" w:rsidRPr="00FC3B53">
        <w:rPr>
          <w:rFonts w:ascii="Times New Roman" w:eastAsia="Times New Roman" w:hAnsi="Times New Roman" w:cs="Times New Roman"/>
          <w:b/>
          <w:spacing w:val="1"/>
          <w:position w:val="8"/>
        </w:rPr>
        <w:t>*</w:t>
      </w:r>
      <w:r w:rsidR="007C0C4D" w:rsidRPr="00FC3B53">
        <w:rPr>
          <w:rFonts w:ascii="Times New Roman" w:eastAsia="Times New Roman" w:hAnsi="Times New Roman" w:cs="Times New Roman"/>
          <w:b/>
        </w:rPr>
        <w:t xml:space="preserve">, </w:t>
      </w:r>
      <w:proofErr w:type="spellStart"/>
      <w:r w:rsidRPr="00FC3B53">
        <w:rPr>
          <w:rFonts w:ascii="Times New Roman" w:hAnsi="Times New Roman" w:cs="Times New Roman"/>
          <w:b/>
          <w:spacing w:val="-2"/>
        </w:rPr>
        <w:t>Sahrir</w:t>
      </w:r>
      <w:proofErr w:type="spellEnd"/>
      <w:r w:rsidRPr="00FC3B53">
        <w:rPr>
          <w:rFonts w:ascii="Times New Roman" w:hAnsi="Times New Roman" w:cs="Times New Roman"/>
          <w:b/>
          <w:spacing w:val="-2"/>
        </w:rPr>
        <w:t xml:space="preserve"> </w:t>
      </w:r>
      <w:proofErr w:type="spellStart"/>
      <w:r w:rsidRPr="00FC3B53">
        <w:rPr>
          <w:rFonts w:ascii="Times New Roman" w:hAnsi="Times New Roman" w:cs="Times New Roman"/>
          <w:b/>
          <w:spacing w:val="-2"/>
        </w:rPr>
        <w:t>Sillehu</w:t>
      </w:r>
      <w:proofErr w:type="spellEnd"/>
      <w:r w:rsidR="007C0C4D" w:rsidRPr="00FC3B53">
        <w:rPr>
          <w:rFonts w:ascii="Times New Roman" w:eastAsia="Times New Roman" w:hAnsi="Times New Roman" w:cs="Times New Roman"/>
          <w:b/>
        </w:rPr>
        <w:t xml:space="preserve">, </w:t>
      </w:r>
      <w:proofErr w:type="spellStart"/>
      <w:r w:rsidR="007C0C4D" w:rsidRPr="00FC3B53">
        <w:rPr>
          <w:rFonts w:ascii="Times New Roman" w:hAnsi="Times New Roman" w:cs="Times New Roman"/>
          <w:b/>
          <w:spacing w:val="1"/>
        </w:rPr>
        <w:t>Herlien</w:t>
      </w:r>
      <w:proofErr w:type="spellEnd"/>
      <w:r w:rsidR="007C0C4D" w:rsidRPr="00FC3B53">
        <w:rPr>
          <w:rFonts w:ascii="Times New Roman" w:hAnsi="Times New Roman" w:cs="Times New Roman"/>
          <w:b/>
          <w:spacing w:val="1"/>
        </w:rPr>
        <w:t xml:space="preserve"> </w:t>
      </w:r>
      <w:proofErr w:type="spellStart"/>
      <w:r w:rsidR="007C0C4D" w:rsidRPr="00FC3B53">
        <w:rPr>
          <w:rFonts w:ascii="Times New Roman" w:hAnsi="Times New Roman" w:cs="Times New Roman"/>
          <w:b/>
          <w:spacing w:val="1"/>
        </w:rPr>
        <w:t>Sinay</w:t>
      </w:r>
      <w:proofErr w:type="spellEnd"/>
      <w:r w:rsidR="007C0C4D" w:rsidRPr="00FC3B53">
        <w:rPr>
          <w:rFonts w:ascii="Times New Roman" w:eastAsia="Times New Roman" w:hAnsi="Times New Roman" w:cs="Times New Roman"/>
          <w:b/>
          <w:position w:val="8"/>
        </w:rPr>
        <w:t>3</w:t>
      </w:r>
    </w:p>
    <w:p w14:paraId="237E419E" w14:textId="0F0B330C" w:rsidR="00C96AD2" w:rsidRDefault="007C0C4D" w:rsidP="007C0C4D">
      <w:pPr>
        <w:spacing w:after="0"/>
        <w:jc w:val="both"/>
        <w:rPr>
          <w:rFonts w:ascii="Times New Roman" w:eastAsia="Times New Roman" w:hAnsi="Times New Roman" w:cs="Times New Roman"/>
        </w:rPr>
      </w:pPr>
      <w:r w:rsidRPr="00FC3B53">
        <w:rPr>
          <w:rFonts w:ascii="Times New Roman" w:eastAsia="Times New Roman" w:hAnsi="Times New Roman" w:cs="Times New Roman"/>
          <w:spacing w:val="1"/>
          <w:position w:val="9"/>
        </w:rPr>
        <w:t>1</w:t>
      </w:r>
      <w:r w:rsidRPr="00FC3B53">
        <w:rPr>
          <w:rFonts w:ascii="Times New Roman" w:eastAsia="Times New Roman" w:hAnsi="Times New Roman" w:cs="Times New Roman"/>
          <w:spacing w:val="-2"/>
          <w:position w:val="9"/>
        </w:rPr>
        <w:t>,</w:t>
      </w:r>
      <w:r w:rsidRPr="00FC3B53">
        <w:rPr>
          <w:rFonts w:ascii="Times New Roman" w:eastAsia="Times New Roman" w:hAnsi="Times New Roman" w:cs="Times New Roman"/>
          <w:spacing w:val="1"/>
          <w:position w:val="9"/>
        </w:rPr>
        <w:t>2</w:t>
      </w:r>
      <w:r w:rsidRPr="00FC3B53">
        <w:rPr>
          <w:rFonts w:ascii="Times New Roman" w:eastAsia="Times New Roman" w:hAnsi="Times New Roman" w:cs="Times New Roman"/>
          <w:spacing w:val="-2"/>
          <w:position w:val="9"/>
        </w:rPr>
        <w:t>,</w:t>
      </w:r>
      <w:r w:rsidRPr="00FC3B53">
        <w:rPr>
          <w:rFonts w:ascii="Times New Roman" w:eastAsia="Times New Roman" w:hAnsi="Times New Roman" w:cs="Times New Roman"/>
          <w:spacing w:val="1"/>
          <w:position w:val="9"/>
        </w:rPr>
        <w:t>3</w:t>
      </w:r>
      <w:proofErr w:type="spellStart"/>
      <w:r w:rsidRPr="00FC3B53">
        <w:rPr>
          <w:rFonts w:ascii="Times New Roman" w:eastAsia="Times New Roman" w:hAnsi="Times New Roman" w:cs="Times New Roman"/>
          <w:spacing w:val="1"/>
        </w:rPr>
        <w:t>S</w:t>
      </w:r>
      <w:r w:rsidRPr="00FC3B53">
        <w:rPr>
          <w:rFonts w:ascii="Times New Roman" w:eastAsia="Times New Roman" w:hAnsi="Times New Roman" w:cs="Times New Roman"/>
        </w:rPr>
        <w:t>T</w:t>
      </w:r>
      <w:r w:rsidRPr="00FC3B53">
        <w:rPr>
          <w:rFonts w:ascii="Times New Roman" w:eastAsia="Times New Roman" w:hAnsi="Times New Roman" w:cs="Times New Roman"/>
          <w:spacing w:val="-3"/>
        </w:rPr>
        <w:t>I</w:t>
      </w:r>
      <w:r w:rsidRPr="00FC3B53">
        <w:rPr>
          <w:rFonts w:ascii="Times New Roman" w:eastAsia="Times New Roman" w:hAnsi="Times New Roman" w:cs="Times New Roman"/>
        </w:rPr>
        <w:t>K</w:t>
      </w:r>
      <w:r w:rsidRPr="00FC3B53">
        <w:rPr>
          <w:rFonts w:ascii="Times New Roman" w:eastAsia="Times New Roman" w:hAnsi="Times New Roman" w:cs="Times New Roman"/>
          <w:spacing w:val="-1"/>
        </w:rPr>
        <w:t>e</w:t>
      </w:r>
      <w:r w:rsidRPr="00FC3B53">
        <w:rPr>
          <w:rFonts w:ascii="Times New Roman" w:eastAsia="Times New Roman" w:hAnsi="Times New Roman" w:cs="Times New Roman"/>
        </w:rPr>
        <w:t>s</w:t>
      </w:r>
      <w:proofErr w:type="spellEnd"/>
      <w:r w:rsidRPr="00FC3B53">
        <w:rPr>
          <w:rFonts w:ascii="Times New Roman" w:eastAsia="Times New Roman" w:hAnsi="Times New Roman" w:cs="Times New Roman"/>
        </w:rPr>
        <w:t xml:space="preserve"> M</w:t>
      </w:r>
      <w:r w:rsidRPr="00FC3B53">
        <w:rPr>
          <w:rFonts w:ascii="Times New Roman" w:eastAsia="Times New Roman" w:hAnsi="Times New Roman" w:cs="Times New Roman"/>
          <w:spacing w:val="-1"/>
        </w:rPr>
        <w:t>a</w:t>
      </w:r>
      <w:r w:rsidRPr="00FC3B53">
        <w:rPr>
          <w:rFonts w:ascii="Times New Roman" w:eastAsia="Times New Roman" w:hAnsi="Times New Roman" w:cs="Times New Roman"/>
        </w:rPr>
        <w:t xml:space="preserve">luku </w:t>
      </w:r>
      <w:proofErr w:type="spellStart"/>
      <w:r w:rsidRPr="00FC3B53">
        <w:rPr>
          <w:rFonts w:ascii="Times New Roman" w:eastAsia="Times New Roman" w:hAnsi="Times New Roman" w:cs="Times New Roman"/>
        </w:rPr>
        <w:t>Hu</w:t>
      </w:r>
      <w:r w:rsidRPr="00FC3B53">
        <w:rPr>
          <w:rFonts w:ascii="Times New Roman" w:eastAsia="Times New Roman" w:hAnsi="Times New Roman" w:cs="Times New Roman"/>
          <w:spacing w:val="2"/>
        </w:rPr>
        <w:t>s</w:t>
      </w:r>
      <w:r w:rsidRPr="00FC3B53">
        <w:rPr>
          <w:rFonts w:ascii="Times New Roman" w:eastAsia="Times New Roman" w:hAnsi="Times New Roman" w:cs="Times New Roman"/>
          <w:spacing w:val="1"/>
        </w:rPr>
        <w:t>a</w:t>
      </w:r>
      <w:r w:rsidRPr="00FC3B53">
        <w:rPr>
          <w:rFonts w:ascii="Times New Roman" w:eastAsia="Times New Roman" w:hAnsi="Times New Roman" w:cs="Times New Roman"/>
        </w:rPr>
        <w:t>da</w:t>
      </w:r>
      <w:proofErr w:type="spellEnd"/>
    </w:p>
    <w:p w14:paraId="26A5EA71" w14:textId="0337272A" w:rsidR="00206EF1" w:rsidRPr="00206EF1" w:rsidRDefault="00206EF1" w:rsidP="007C0C4D">
      <w:pPr>
        <w:spacing w:after="0"/>
        <w:jc w:val="both"/>
      </w:pPr>
      <w:proofErr w:type="gramStart"/>
      <w:r>
        <w:rPr>
          <w:rFonts w:ascii="Times New Roman" w:eastAsia="Times New Roman" w:hAnsi="Times New Roman" w:cs="Times New Roman"/>
        </w:rPr>
        <w:t>Email :</w:t>
      </w:r>
      <w:proofErr w:type="gramEnd"/>
      <w:r w:rsidRPr="00206EF1">
        <w:t xml:space="preserve"> </w:t>
      </w:r>
      <w:r w:rsidRPr="00206EF1">
        <w:rPr>
          <w:rFonts w:ascii="Times New Roman" w:eastAsia="Times New Roman" w:hAnsi="Times New Roman" w:cs="Times New Roman"/>
        </w:rPr>
        <w:t>rijalzahra410@gmail.com</w:t>
      </w:r>
    </w:p>
    <w:p w14:paraId="3BB215D2" w14:textId="77777777" w:rsidR="007C0C4D" w:rsidRPr="00D14717" w:rsidRDefault="007C0C4D" w:rsidP="00D14717">
      <w:pPr>
        <w:spacing w:after="0" w:line="276" w:lineRule="auto"/>
        <w:jc w:val="both"/>
        <w:rPr>
          <w:rFonts w:ascii="Times New Roman" w:hAnsi="Times New Roman" w:cs="Times New Roman"/>
        </w:rPr>
      </w:pPr>
    </w:p>
    <w:p w14:paraId="4616D702" w14:textId="3C49C0FA" w:rsidR="00D20C76" w:rsidRPr="00D14717" w:rsidRDefault="00F60AA9" w:rsidP="00D14717">
      <w:pPr>
        <w:spacing w:after="0" w:line="276" w:lineRule="auto"/>
        <w:jc w:val="both"/>
        <w:rPr>
          <w:rFonts w:ascii="Times New Roman" w:hAnsi="Times New Roman" w:cs="Times New Roman"/>
          <w:b/>
          <w:i/>
          <w:iCs/>
        </w:rPr>
      </w:pPr>
      <w:r w:rsidRPr="00D14717">
        <w:rPr>
          <w:rFonts w:ascii="Times New Roman" w:hAnsi="Times New Roman" w:cs="Times New Roman"/>
          <w:b/>
          <w:i/>
          <w:iCs/>
        </w:rPr>
        <w:t>Abstract</w:t>
      </w:r>
    </w:p>
    <w:p w14:paraId="5940D5AC" w14:textId="5F812451" w:rsidR="007C0C4D" w:rsidRPr="00D14717" w:rsidRDefault="007C0C4D" w:rsidP="00C15E1A">
      <w:pPr>
        <w:spacing w:line="276" w:lineRule="auto"/>
        <w:ind w:left="100" w:firstLine="620"/>
        <w:jc w:val="both"/>
        <w:rPr>
          <w:rFonts w:ascii="Times New Roman" w:hAnsi="Times New Roman" w:cs="Times New Roman"/>
          <w:i/>
          <w:iCs/>
          <w:lang w:val="id-ID"/>
        </w:rPr>
      </w:pPr>
      <w:r w:rsidRPr="00D14717">
        <w:rPr>
          <w:rFonts w:ascii="Times New Roman" w:hAnsi="Times New Roman" w:cs="Times New Roman"/>
          <w:i/>
          <w:iCs/>
          <w:lang w:val="id-ID"/>
        </w:rPr>
        <w:t>Hypertension is an increase in systolic blood pressure of more than 140 mmHg and diastolic blood pressure of more than 90 mmHg on two measurements with an interval of five minutes in a state of sufficient rest/quiet. Elderly is part of the final stage of development in the human life cycle. The purpose of this study was to determine the relationship between physical activity and smoking habits with the incidence of hypertension in the elderly in the elderly posyandu, Batu Merah village, the work area of ​​the Air Besar Health Center, Ambon City. The type of research used is quantitative with a descriptive analytical research design with a cross-sectional study method, the sampling technique was carried out using a purposive sampling technique whit predetermined criteria. The total population in this study were all elderly people in the elderly posyandu in Batu Merah village, the working area of ​​the Air Besar Public Health Center and a sample of 102 respondent. Data analysis using Spearman Rho test. Based on the results of the study, physical activity was obtained with p value = 0.00</w:t>
      </w:r>
      <w:r w:rsidRPr="00D14717">
        <w:rPr>
          <w:rFonts w:ascii="Times New Roman" w:hAnsi="Times New Roman" w:cs="Times New Roman"/>
          <w:i/>
          <w:iCs/>
        </w:rPr>
        <w:t>0</w:t>
      </w:r>
      <w:r w:rsidRPr="00D14717">
        <w:rPr>
          <w:rFonts w:ascii="Times New Roman" w:hAnsi="Times New Roman" w:cs="Times New Roman"/>
          <w:i/>
          <w:iCs/>
          <w:lang w:val="id-ID"/>
        </w:rPr>
        <w:t xml:space="preserve"> &lt; 0.05, and smoking habits with p value = 0.000 &lt; 0.05. The conclusion of this study shows that there is a relationship between physical activity and the incidence of hypertension in the elderly at the village health post in Batu Merah, the work area of ​​the Air Besar Public Health Center and there is a relationship between smoking habits and the incidence of hypertension in the elderly at the Posyandu for the elderly in Batu Merah Village, the working area of ​​the Air Besar Public Health Center City Ambon.</w:t>
      </w:r>
    </w:p>
    <w:p w14:paraId="18DA7100" w14:textId="6638D544" w:rsidR="007C0C4D" w:rsidRPr="00D14717" w:rsidRDefault="007C0C4D" w:rsidP="00D14717">
      <w:pPr>
        <w:spacing w:after="0" w:line="276" w:lineRule="auto"/>
        <w:ind w:left="142"/>
        <w:jc w:val="both"/>
        <w:rPr>
          <w:rFonts w:ascii="Times New Roman" w:hAnsi="Times New Roman" w:cs="Times New Roman"/>
        </w:rPr>
      </w:pPr>
      <w:r w:rsidRPr="00D14717">
        <w:rPr>
          <w:rFonts w:ascii="Times New Roman" w:eastAsia="Times New Roman" w:hAnsi="Times New Roman" w:cs="Times New Roman"/>
          <w:i/>
          <w:iCs/>
          <w:spacing w:val="-1"/>
          <w:position w:val="-1"/>
        </w:rPr>
        <w:t>K</w:t>
      </w:r>
      <w:r w:rsidRPr="00D14717">
        <w:rPr>
          <w:rFonts w:ascii="Times New Roman" w:eastAsia="Times New Roman" w:hAnsi="Times New Roman" w:cs="Times New Roman"/>
          <w:i/>
          <w:iCs/>
          <w:position w:val="-1"/>
        </w:rPr>
        <w:t>ey</w:t>
      </w:r>
      <w:r w:rsidRPr="00D14717">
        <w:rPr>
          <w:rFonts w:ascii="Times New Roman" w:eastAsia="Times New Roman" w:hAnsi="Times New Roman" w:cs="Times New Roman"/>
          <w:i/>
          <w:iCs/>
          <w:spacing w:val="-1"/>
          <w:position w:val="-1"/>
        </w:rPr>
        <w:t>w</w:t>
      </w:r>
      <w:r w:rsidRPr="00D14717">
        <w:rPr>
          <w:rFonts w:ascii="Times New Roman" w:eastAsia="Times New Roman" w:hAnsi="Times New Roman" w:cs="Times New Roman"/>
          <w:i/>
          <w:iCs/>
          <w:position w:val="-1"/>
        </w:rPr>
        <w:t>ord</w:t>
      </w:r>
      <w:r w:rsidRPr="00D14717">
        <w:rPr>
          <w:rFonts w:ascii="Times New Roman" w:eastAsia="Times New Roman" w:hAnsi="Times New Roman" w:cs="Times New Roman"/>
          <w:i/>
          <w:iCs/>
          <w:spacing w:val="-1"/>
          <w:position w:val="-1"/>
        </w:rPr>
        <w:t>s</w:t>
      </w:r>
      <w:r w:rsidRPr="00D14717">
        <w:rPr>
          <w:rFonts w:ascii="Times New Roman" w:eastAsia="Times New Roman" w:hAnsi="Times New Roman" w:cs="Times New Roman"/>
          <w:i/>
          <w:iCs/>
          <w:position w:val="-1"/>
        </w:rPr>
        <w:t>:</w:t>
      </w:r>
      <w:r w:rsidRPr="00D14717">
        <w:rPr>
          <w:rFonts w:ascii="Times New Roman" w:eastAsia="Times New Roman" w:hAnsi="Times New Roman" w:cs="Times New Roman"/>
          <w:i/>
          <w:iCs/>
          <w:spacing w:val="1"/>
          <w:position w:val="-1"/>
        </w:rPr>
        <w:t xml:space="preserve"> </w:t>
      </w:r>
      <w:r w:rsidRPr="00D14717">
        <w:rPr>
          <w:rFonts w:ascii="Times New Roman" w:hAnsi="Times New Roman" w:cs="Times New Roman"/>
          <w:i/>
          <w:iCs/>
          <w:lang w:val="en"/>
        </w:rPr>
        <w:t>Hypertension, Physical Activity, Smoking Habit, Elderly</w:t>
      </w:r>
    </w:p>
    <w:p w14:paraId="70E1B667" w14:textId="2D5A6C11" w:rsidR="00BA568F" w:rsidRPr="00D14717" w:rsidRDefault="00A267D5" w:rsidP="00D14717">
      <w:pPr>
        <w:spacing w:line="276" w:lineRule="auto"/>
        <w:ind w:left="100"/>
        <w:jc w:val="both"/>
        <w:rPr>
          <w:rFonts w:ascii="Times New Roman" w:hAnsi="Times New Roman" w:cs="Times New Roman"/>
        </w:rPr>
      </w:pPr>
      <w:r>
        <w:rPr>
          <w:rFonts w:ascii="Times New Roman" w:eastAsia="Times New Roman" w:hAnsi="Times New Roman" w:cs="Times New Roman"/>
          <w:i/>
          <w:iCs/>
          <w:noProof/>
          <w:spacing w:val="-1"/>
          <w:position w:val="-1"/>
        </w:rPr>
        <mc:AlternateContent>
          <mc:Choice Requires="wps">
            <w:drawing>
              <wp:anchor distT="0" distB="0" distL="114300" distR="114300" simplePos="0" relativeHeight="251665408" behindDoc="0" locked="0" layoutInCell="1" allowOverlap="1" wp14:anchorId="31E75BAC" wp14:editId="405DB967">
                <wp:simplePos x="0" y="0"/>
                <wp:positionH relativeFrom="margin">
                  <wp:align>right</wp:align>
                </wp:positionH>
                <wp:positionV relativeFrom="paragraph">
                  <wp:posOffset>62850</wp:posOffset>
                </wp:positionV>
                <wp:extent cx="5634990" cy="20645"/>
                <wp:effectExtent l="0" t="0" r="22860" b="36830"/>
                <wp:wrapNone/>
                <wp:docPr id="4" name="Straight Connector 4"/>
                <wp:cNvGraphicFramePr/>
                <a:graphic xmlns:a="http://schemas.openxmlformats.org/drawingml/2006/main">
                  <a:graphicData uri="http://schemas.microsoft.com/office/word/2010/wordprocessingShape">
                    <wps:wsp>
                      <wps:cNvCnPr/>
                      <wps:spPr>
                        <a:xfrm flipV="1">
                          <a:off x="0" y="0"/>
                          <a:ext cx="5634990" cy="2064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FBC7C0" id="Straight Connector 4" o:spid="_x0000_s1026" style="position:absolute;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2.5pt,4.95pt" to="836.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" strokecolor="black [3200]" strokeweight="1.5pt">
                <v:stroke joinstyle="miter"/>
                <w10:wrap anchorx="margin"/>
              </v:line>
            </w:pict>
          </mc:Fallback>
        </mc:AlternateContent>
      </w:r>
    </w:p>
    <w:p w14:paraId="1195BB75" w14:textId="77777777" w:rsidR="007C0C4D" w:rsidRPr="00D14717" w:rsidRDefault="007C0C4D" w:rsidP="00D14717">
      <w:pPr>
        <w:spacing w:line="276" w:lineRule="auto"/>
        <w:ind w:left="100"/>
        <w:jc w:val="both"/>
        <w:rPr>
          <w:rFonts w:ascii="Times New Roman" w:hAnsi="Times New Roman" w:cs="Times New Roman"/>
        </w:rPr>
        <w:sectPr w:rsidR="007C0C4D" w:rsidRPr="00D14717" w:rsidSect="00D12F72">
          <w:footerReference w:type="default" r:id="rId8"/>
          <w:type w:val="continuous"/>
          <w:pgSz w:w="11907" w:h="16840" w:code="9"/>
          <w:pgMar w:top="1440" w:right="1440" w:bottom="1440" w:left="1440" w:header="709" w:footer="709" w:gutter="0"/>
          <w:pgNumType w:start="44"/>
          <w:cols w:space="283"/>
          <w:docGrid w:linePitch="360"/>
        </w:sectPr>
      </w:pPr>
    </w:p>
    <w:p w14:paraId="65F1B826" w14:textId="77777777" w:rsidR="007C0C4D" w:rsidRPr="00D14717" w:rsidRDefault="007C0C4D" w:rsidP="00D14717">
      <w:pPr>
        <w:spacing w:before="37" w:after="0" w:line="276" w:lineRule="auto"/>
        <w:ind w:left="100"/>
        <w:jc w:val="both"/>
        <w:rPr>
          <w:rFonts w:ascii="Times New Roman" w:hAnsi="Times New Roman" w:cs="Times New Roman"/>
        </w:rPr>
      </w:pPr>
      <w:proofErr w:type="spellStart"/>
      <w:r w:rsidRPr="00D14717">
        <w:rPr>
          <w:rFonts w:ascii="Times New Roman" w:eastAsia="Times New Roman" w:hAnsi="Times New Roman" w:cs="Times New Roman"/>
          <w:b/>
          <w:spacing w:val="2"/>
        </w:rPr>
        <w:t>P</w:t>
      </w:r>
      <w:r w:rsidRPr="00D14717">
        <w:rPr>
          <w:rFonts w:ascii="Times New Roman" w:eastAsia="Times New Roman" w:hAnsi="Times New Roman" w:cs="Times New Roman"/>
          <w:b/>
        </w:rPr>
        <w:t>en</w:t>
      </w:r>
      <w:r w:rsidRPr="00D14717">
        <w:rPr>
          <w:rFonts w:ascii="Times New Roman" w:eastAsia="Times New Roman" w:hAnsi="Times New Roman" w:cs="Times New Roman"/>
          <w:b/>
          <w:spacing w:val="-3"/>
        </w:rPr>
        <w:t>d</w:t>
      </w:r>
      <w:r w:rsidRPr="00D14717">
        <w:rPr>
          <w:rFonts w:ascii="Times New Roman" w:eastAsia="Times New Roman" w:hAnsi="Times New Roman" w:cs="Times New Roman"/>
          <w:b/>
        </w:rPr>
        <w:t>ah</w:t>
      </w:r>
      <w:r w:rsidRPr="00D14717">
        <w:rPr>
          <w:rFonts w:ascii="Times New Roman" w:eastAsia="Times New Roman" w:hAnsi="Times New Roman" w:cs="Times New Roman"/>
          <w:b/>
          <w:spacing w:val="-1"/>
        </w:rPr>
        <w:t>u</w:t>
      </w:r>
      <w:r w:rsidRPr="00D14717">
        <w:rPr>
          <w:rFonts w:ascii="Times New Roman" w:eastAsia="Times New Roman" w:hAnsi="Times New Roman" w:cs="Times New Roman"/>
          <w:b/>
          <w:spacing w:val="1"/>
        </w:rPr>
        <w:t>l</w:t>
      </w:r>
      <w:r w:rsidRPr="00D14717">
        <w:rPr>
          <w:rFonts w:ascii="Times New Roman" w:eastAsia="Times New Roman" w:hAnsi="Times New Roman" w:cs="Times New Roman"/>
          <w:b/>
        </w:rPr>
        <w:t>uan</w:t>
      </w:r>
      <w:bookmarkStart w:id="1" w:name="_Hlk130896741"/>
      <w:proofErr w:type="spellEnd"/>
    </w:p>
    <w:p w14:paraId="7D48F494" w14:textId="785B16BB" w:rsidR="00852995" w:rsidRDefault="007C0C4D" w:rsidP="00C15E1A">
      <w:pPr>
        <w:spacing w:before="37" w:line="276" w:lineRule="auto"/>
        <w:ind w:left="100" w:firstLine="620"/>
        <w:jc w:val="both"/>
        <w:rPr>
          <w:rFonts w:ascii="Times New Roman" w:hAnsi="Times New Roman" w:cs="Times New Roman"/>
        </w:rPr>
      </w:pPr>
      <w:r w:rsidRPr="00D14717">
        <w:rPr>
          <w:rFonts w:ascii="Times New Roman" w:hAnsi="Times New Roman" w:cs="Times New Roman"/>
          <w:lang w:val="id-ID"/>
        </w:rPr>
        <w:t xml:space="preserve">Peningkatan Usia Harapan Hidup (UHH) lansia merupakan tanda keberhasilan pembangunan, terutama pembangunan kesehatan. Lansia merupakan salah satu kelompok atau populasi berisiko </w:t>
      </w:r>
      <w:r w:rsidRPr="00D14717">
        <w:rPr>
          <w:rFonts w:ascii="Times New Roman" w:hAnsi="Times New Roman" w:cs="Times New Roman"/>
          <w:i/>
          <w:lang w:val="id-ID"/>
        </w:rPr>
        <w:t>(population at risk)</w:t>
      </w:r>
      <w:r w:rsidRPr="00D14717">
        <w:rPr>
          <w:rFonts w:ascii="Times New Roman" w:hAnsi="Times New Roman" w:cs="Times New Roman"/>
          <w:lang w:val="id-ID"/>
        </w:rPr>
        <w:t xml:space="preserve"> yang semakin meningkat jumlahnya. Dari segi aspek kesehatan, lansia menjadi kelompok yang rentan mengalami penurunan derajat kesehatan, baik secara alami maupun akibat proses penyakit. Penting untuk meningkatkan dan merencanakan berbagai program kesehatan yang ditujukan pada kelompok lansia</w:t>
      </w:r>
      <w:r w:rsidRPr="00D14717">
        <w:rPr>
          <w:rFonts w:ascii="Times New Roman" w:hAnsi="Times New Roman" w:cs="Times New Roman"/>
        </w:rPr>
        <w:t>.</w:t>
      </w:r>
      <w:bookmarkEnd w:id="1"/>
      <w:r w:rsidR="00134BE9" w:rsidRPr="001F3595">
        <w:rPr>
          <w:rFonts w:ascii="Times New Roman" w:hAnsi="Times New Roman" w:cs="Times New Roman"/>
        </w:rPr>
        <w:fldChar w:fldCharType="begin" w:fldLock="1"/>
      </w:r>
      <w:r w:rsidR="001F3595">
        <w:rPr>
          <w:rFonts w:ascii="Times New Roman" w:hAnsi="Times New Roman" w:cs="Times New Roman"/>
        </w:rPr>
        <w:instrText>ADDIN CSL_CITATION {"citationItems":[{"id":"ITEM-1","itemData":{"abstract":"Berdasarkan laporan tahunan di wilayah Puskesmas Sungai Besar Banjarbaru di dapatkan data penderita hipertensi lansia pada bulan Juli-September tahun 2019 sebanyak 483 orang. Penelitian ini bertujuan mengetahui hubungan pola makan dan gaya hidup dengan penyakit hipertensi pada lansia di wilayah Puskesmas Sungai Besar Banjarbaru Tahun 2019. Metode penelitian survey analitik dengan pendekatan cross sectional. Populasi adalah seluruh lansia yang mengalami hipertensi pada bulan Juli sampai September sebanyak 483 orang dengan sampel sebanyak 83 orang. Pengambilan sampel menggunakan teknik accindental sampling. Uji statistik menggunakan uji Chi square test. Hasil menunjukkan bahwa kejadian hipertensi pada lansia paling banyak sedang 35 orang (42,2%), pola makan lansia paling banyak yaitu baik sebanyak 42 orang (50,6%), gaya hidup lansia paling banyak yaitu baik sebanyak 44 orang (53,0%). Ada hubungan pola makan lansia dengan kejadian hipertensi (p-value = 0,008). Ada hubungan gaya hidup lansia dengan kejadian hipertensi (p-value = 0,000). Diharapkan memperbaiki gaya hidup dan pola makan dengan cara meningkatkan aktivitas fisik seperti olahraga teratur, mengurangi kebiasaan mengkonsumsi makanan asin dan berlemak","author":[{"dropping-particle":"","family":"Fahlove","given":"Muhammad Agus","non-dropping-particle":"","parse-names":false,"suffix":""},{"dropping-particle":"","family":"Anggraeni","given":"Septi","non-dropping-particle":"","parse-names":false,"suffix":""},{"dropping-particle":"","family":"Ariyanto","given":"Edy","non-dropping-particle":"","parse-names":false,"suffix":""},{"dropping-particle":"","family":"Kes","given":"M","non-dropping-particle":"","parse-names":false,"suffix":""}],"id":"ITEM-1","issued":{"date-parts":[["2019"]]},"title":"Hipertensi Pada Lansia Di Wilayah Puskesmas Sungai Besar Banjarbaru Tahun 2019","type":"article-journal"},"uris":["http://www.mendeley.com/documents/?uuid=9cbced6e-c121-4f59-9f11-d6dd5c6f1888"]}],"mendeley":{"formattedCitation":"(Fahlove et al., 2019)","manualFormatting":"(Fahlove et al., 2019)","plainTextFormattedCitation":"(Fahlove et al., 2019)","previouslyFormattedCitation":"(Fahlove et al., 2019)"},"properties":{"noteIndex":0},"schema":"https://github.com/citation-style-language/schema/raw/master/csl-citation.json"}</w:instrText>
      </w:r>
      <w:r w:rsidR="00134BE9" w:rsidRPr="001F3595">
        <w:rPr>
          <w:rFonts w:ascii="Times New Roman" w:hAnsi="Times New Roman" w:cs="Times New Roman"/>
        </w:rPr>
        <w:fldChar w:fldCharType="separate"/>
      </w:r>
      <w:r w:rsidR="00134BE9" w:rsidRPr="001F3595">
        <w:rPr>
          <w:rFonts w:ascii="Times New Roman" w:hAnsi="Times New Roman" w:cs="Times New Roman"/>
          <w:noProof/>
        </w:rPr>
        <w:t>(Fahlove et a</w:t>
      </w:r>
      <w:r w:rsidR="00B36B72" w:rsidRPr="001F3595">
        <w:rPr>
          <w:rFonts w:ascii="Times New Roman" w:hAnsi="Times New Roman" w:cs="Times New Roman"/>
          <w:noProof/>
        </w:rPr>
        <w:t>l</w:t>
      </w:r>
      <w:r w:rsidR="00134BE9" w:rsidRPr="001F3595">
        <w:rPr>
          <w:rFonts w:ascii="Times New Roman" w:hAnsi="Times New Roman" w:cs="Times New Roman"/>
          <w:noProof/>
        </w:rPr>
        <w:t>., 2019)</w:t>
      </w:r>
      <w:r w:rsidR="00134BE9" w:rsidRPr="001F3595">
        <w:rPr>
          <w:rFonts w:ascii="Times New Roman" w:hAnsi="Times New Roman" w:cs="Times New Roman"/>
        </w:rPr>
        <w:fldChar w:fldCharType="end"/>
      </w:r>
      <w:r w:rsidR="00134BE9" w:rsidRPr="001F3595">
        <w:rPr>
          <w:rFonts w:ascii="Times New Roman" w:hAnsi="Times New Roman" w:cs="Times New Roman"/>
        </w:rPr>
        <w:t xml:space="preserve"> </w:t>
      </w:r>
    </w:p>
    <w:p w14:paraId="78C498A6" w14:textId="7E5CBBE9" w:rsidR="00FC3B53" w:rsidRPr="00852995" w:rsidRDefault="00FC3B53" w:rsidP="00852995">
      <w:pPr>
        <w:spacing w:before="37" w:line="276" w:lineRule="auto"/>
        <w:ind w:left="100" w:firstLine="620"/>
        <w:jc w:val="both"/>
        <w:rPr>
          <w:rFonts w:ascii="Times New Roman" w:hAnsi="Times New Roman" w:cs="Times New Roman"/>
          <w:lang w:val="id-ID"/>
        </w:rPr>
      </w:pPr>
      <w:r w:rsidRPr="00D14717">
        <w:rPr>
          <w:rFonts w:ascii="Times New Roman" w:hAnsi="Times New Roman" w:cs="Times New Roman"/>
          <w:lang w:val="id-ID"/>
        </w:rPr>
        <w:t xml:space="preserve">Menurut </w:t>
      </w:r>
      <w:r w:rsidRPr="00D14717">
        <w:rPr>
          <w:rFonts w:ascii="Times New Roman" w:hAnsi="Times New Roman" w:cs="Times New Roman"/>
          <w:i/>
          <w:iCs/>
          <w:lang w:val="id-ID"/>
        </w:rPr>
        <w:t xml:space="preserve">World Health Organization </w:t>
      </w:r>
      <w:r w:rsidRPr="00D14717">
        <w:rPr>
          <w:rFonts w:ascii="Times New Roman" w:hAnsi="Times New Roman" w:cs="Times New Roman"/>
          <w:lang w:val="id-ID"/>
        </w:rPr>
        <w:t xml:space="preserve">(WHO) lanjut usia (lansia) adalah kelompok penduduk yang berumur 60 tahun atau lebih. </w:t>
      </w:r>
      <w:r w:rsidRPr="00D14717">
        <w:rPr>
          <w:rFonts w:ascii="Times New Roman" w:hAnsi="Times New Roman" w:cs="Times New Roman"/>
          <w:lang w:val="id-ID"/>
        </w:rPr>
        <w:t>Undang – undang No 13 tahun 1998 tentang kesejahteraan lansia adalah penduduk yang telah mencapai usia 60 tahun keatas. Secara umum seseorang dikatakan lanjut usia jika sudah berusia diatas 60 tahun, tetapi defenisi ini sangat bervariasi tergantung dari aspek sosial budaya, fisiologis dan kronologis</w:t>
      </w:r>
      <w:r w:rsidR="00B36B72">
        <w:rPr>
          <w:rFonts w:ascii="Times New Roman" w:hAnsi="Times New Roman" w:cs="Times New Roman"/>
        </w:rPr>
        <w:t xml:space="preserve">. </w:t>
      </w:r>
      <w:r w:rsidR="00B36B72" w:rsidRPr="001F3595">
        <w:rPr>
          <w:rFonts w:ascii="Times New Roman" w:hAnsi="Times New Roman" w:cs="Times New Roman"/>
        </w:rPr>
        <w:fldChar w:fldCharType="begin" w:fldLock="1"/>
      </w:r>
      <w:r w:rsidR="001F3595">
        <w:rPr>
          <w:rFonts w:ascii="Times New Roman" w:hAnsi="Times New Roman" w:cs="Times New Roman"/>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approach.","author":[{"dropping-particle":"","family":"Harsismanto J","given":"et all","non-dropping-particle":"","parse-names":false,"suffix":""}],"container-title":"KUALITAS TIDUR BERHUBUNGAN DENGAN PERUBAHAN TEKANAN DARAH PADA LANSIA","id":"ITEM-1","issue":"9","issued":{"date-parts":[["2020"]]},"page":"1689-1699","title":"\\","type":"article-journal","volume":"53"},"uris":["http://www.mendeley.com/documents/?uuid=c8d9a9c5-df29-4979-9da6-03ba515be672"]}],"mendeley":{"formattedCitation":"(Harsismanto J, 2020)","manualFormatting":"(Harsismanto J, et al., 2020)","plainTextFormattedCitation":"(Harsismanto J, 2020)","previouslyFormattedCitation":"(Harsismanto J, 2020)"},"properties":{"noteIndex":0},"schema":"https://github.com/citation-style-language/schema/raw/master/csl-citation.json"}</w:instrText>
      </w:r>
      <w:r w:rsidR="00B36B72" w:rsidRPr="001F3595">
        <w:rPr>
          <w:rFonts w:ascii="Times New Roman" w:hAnsi="Times New Roman" w:cs="Times New Roman"/>
        </w:rPr>
        <w:fldChar w:fldCharType="separate"/>
      </w:r>
      <w:r w:rsidR="00B36B72" w:rsidRPr="001F3595">
        <w:rPr>
          <w:rFonts w:ascii="Times New Roman" w:hAnsi="Times New Roman" w:cs="Times New Roman"/>
          <w:noProof/>
        </w:rPr>
        <w:t>(Harsismanto J, et al</w:t>
      </w:r>
      <w:r w:rsidR="00313DE2" w:rsidRPr="001F3595">
        <w:rPr>
          <w:rFonts w:ascii="Times New Roman" w:hAnsi="Times New Roman" w:cs="Times New Roman"/>
          <w:noProof/>
        </w:rPr>
        <w:t>.</w:t>
      </w:r>
      <w:r w:rsidR="00B36B72" w:rsidRPr="001F3595">
        <w:rPr>
          <w:rFonts w:ascii="Times New Roman" w:hAnsi="Times New Roman" w:cs="Times New Roman"/>
          <w:noProof/>
        </w:rPr>
        <w:t>, 2020)</w:t>
      </w:r>
      <w:r w:rsidR="00B36B72" w:rsidRPr="001F3595">
        <w:rPr>
          <w:rFonts w:ascii="Times New Roman" w:hAnsi="Times New Roman" w:cs="Times New Roman"/>
        </w:rPr>
        <w:fldChar w:fldCharType="end"/>
      </w:r>
      <w:r w:rsidR="00B36B72" w:rsidRPr="001F3595">
        <w:rPr>
          <w:rFonts w:ascii="Times New Roman" w:hAnsi="Times New Roman" w:cs="Times New Roman"/>
          <w:lang w:val="id-ID"/>
        </w:rPr>
        <w:t xml:space="preserve"> </w:t>
      </w:r>
    </w:p>
    <w:p w14:paraId="3B6C833F" w14:textId="574AC6F5" w:rsidR="00D30DEA" w:rsidRDefault="00A7460B" w:rsidP="00D30DEA">
      <w:pPr>
        <w:spacing w:before="37" w:line="276" w:lineRule="auto"/>
        <w:ind w:firstLine="720"/>
        <w:jc w:val="both"/>
        <w:rPr>
          <w:rFonts w:ascii="Times New Roman" w:hAnsi="Times New Roman" w:cs="Times New Roman"/>
        </w:rPr>
      </w:pPr>
      <w:r w:rsidRPr="00D14717">
        <w:rPr>
          <w:rFonts w:ascii="Times New Roman" w:hAnsi="Times New Roman" w:cs="Times New Roman"/>
          <w:lang w:val="id-ID"/>
        </w:rPr>
        <w:t xml:space="preserve">Adapun menurut hasil Riskesdas 2018 menunjukan Peningkatan hipertensi terjadi dihampir seluruh provinsi di Indonesia. Dan Provinsi Kalimantan Selatan memiliki prevalensi tertinggi sebesar 44,13% diikuti oleh Jawa Barat sebesar 39,6%, Kalimantan Timur sebesar 39,3%. Provinsi Papua memiliki prevensi hipertensi terendah sebesar 22,2% diikuti oleh </w:t>
      </w:r>
      <w:r w:rsidRPr="00D14717">
        <w:rPr>
          <w:rFonts w:ascii="Times New Roman" w:hAnsi="Times New Roman" w:cs="Times New Roman"/>
          <w:lang w:val="id-ID"/>
        </w:rPr>
        <w:lastRenderedPageBreak/>
        <w:t>Maluku sebesar 24,65% dan Sumatera Barat sebesar 25,16%</w:t>
      </w:r>
      <w:r w:rsidRPr="00D14717">
        <w:rPr>
          <w:rFonts w:ascii="Times New Roman" w:hAnsi="Times New Roman" w:cs="Times New Roman"/>
        </w:rPr>
        <w:t>.</w:t>
      </w:r>
      <w:r w:rsidR="00B36B72">
        <w:rPr>
          <w:rFonts w:ascii="Times New Roman" w:hAnsi="Times New Roman" w:cs="Times New Roman"/>
        </w:rPr>
        <w:fldChar w:fldCharType="begin" w:fldLock="1"/>
      </w:r>
      <w:r w:rsidR="00B36B72">
        <w:rPr>
          <w:rFonts w:ascii="Times New Roman" w:hAnsi="Times New Roman" w:cs="Times New Roman"/>
        </w:rPr>
        <w:instrText>ADDIN CSL_CITATION {"citationItems":[{"id":"ITEM-1","itemData":{"abstract":"Hipertensi merupakan salah satu faktor resiko yang paling berpengaruh terhadap kejadian penyakit jantung dan pembuluh darah. Penelitian ini bertujuan untuk mengetahui hubungan antara gaya hidup dengan kejadian hipertensi pada usia dewasa muda di Desa Lamakan Kecamatan Karamat Kabupaten Buol. Jenis penelitian ini adalah kuantitatif dengan menggunakan pendekatan Cross Sectional dengan jumlah populasi 156 orang yang berusia dewasa muda. Sampel berjumlah 82 responden. Penentuan sampel dalam penelitian ini dengan menghitung masing-masing variabel dan menggunakan rumus (Dahlan). Teknik pengumpulan data menggunakan kuesioner dan tensi meter. Hasil penelitian menunjukan bahwa gaya hidup (makanan bergaram) mempunyai hubungan dengan nilai p=0,016 (p value &lt;0,05) dengan kejadian hipertensi sedangkan gaya hidup (konsumsi kopi) dengan nilai p=0,453 (p value &gt;0,05), gaya hidup (merokok) p=303 (p value &gt;0.05), dan gaya hidup (aktifitas fisik) p=0,245 (p value &gt;0,05), yang berarti tidak mempunyai hubungan yang signifikan dengan kejadian hipertensi. Simpulan bahwa gaya hidup (makanan bergaram) mempunyai hubungan dengan kejadian hipertensi, sedangkan gaya hidup (kopi, merokok, dan aktiftas fisik) tidak mempunyai hubungan dengan kejadian hipertensi pada usia dewasa muda di Desa Lamakan Kecamatan Karamat Kabupaten Buol. Saran, agar kiranya lebih memperbaiki gaya hidup kearah yang lebih sehat dengan sering mengkonsumsi banyak buah, serta sering mengontrol kesehatanya.","author":[{"dropping-particle":"","family":"Fadhli","given":"Wendi Muh.","non-dropping-particle":"","parse-names":false,"suffix":""}],"container-title":"Jurnal KESMAS","id":"ITEM-1","issue":"6","issued":{"date-parts":[["2018"]]},"page":"1-14","title":"Hubungan antara gaya hidup dengan kejadian hipertensi pada usia dewasa muda di Desa Lamakan Kecamatan Karamat Kabupaten Buol","type":"article-journal","volume":"7"},"uris":["http://www.mendeley.com/documents/?uuid=c64d36b5-19ec-4be4-82f5-3cdbc3427e5a"]}],"mendeley":{"formattedCitation":"(Fadhli, 2018)","plainTextFormattedCitation":"(Fadhli, 2018)","previouslyFormattedCitation":"(Fadhli, 2018)"},"properties":{"noteIndex":0},"schema":"https://github.com/citation-style-language/schema/raw/master/csl-citation.json"}</w:instrText>
      </w:r>
      <w:r w:rsidR="00B36B72">
        <w:rPr>
          <w:rFonts w:ascii="Times New Roman" w:hAnsi="Times New Roman" w:cs="Times New Roman"/>
        </w:rPr>
        <w:fldChar w:fldCharType="separate"/>
      </w:r>
      <w:r w:rsidR="00B36B72" w:rsidRPr="00B36B72">
        <w:rPr>
          <w:rFonts w:ascii="Times New Roman" w:hAnsi="Times New Roman" w:cs="Times New Roman"/>
          <w:noProof/>
        </w:rPr>
        <w:t>(Fadhli, 2018)</w:t>
      </w:r>
      <w:r w:rsidR="00B36B72">
        <w:rPr>
          <w:rFonts w:ascii="Times New Roman" w:hAnsi="Times New Roman" w:cs="Times New Roman"/>
        </w:rPr>
        <w:fldChar w:fldCharType="end"/>
      </w:r>
    </w:p>
    <w:p w14:paraId="755B750C" w14:textId="4A15A51F" w:rsidR="00FF65D0" w:rsidRPr="00D14717" w:rsidRDefault="00FF65D0" w:rsidP="00D30DEA">
      <w:pPr>
        <w:spacing w:before="37" w:line="276" w:lineRule="auto"/>
        <w:ind w:firstLine="720"/>
        <w:jc w:val="both"/>
        <w:rPr>
          <w:rFonts w:ascii="Times New Roman" w:hAnsi="Times New Roman" w:cs="Times New Roman"/>
        </w:rPr>
      </w:pPr>
      <w:r w:rsidRPr="00D14717">
        <w:rPr>
          <w:rFonts w:ascii="Times New Roman" w:hAnsi="Times New Roman" w:cs="Times New Roman"/>
          <w:lang w:val="id-ID"/>
        </w:rPr>
        <w:t>Dari hasil wawancara dengan petugas kesehatan di puskesmas Air Besar, sebagian besar lansia yang mengalami hipertensi, tidak bisa meninggalkan kebiasaan merokok alasannya karena sudah menjadi teman sehari-harinya dan pada aktivitas fisik juga penderita tersebut tidak tahu bahwa aktivitas fisik tertentu (berolahraga) mampu menurunkan tekanan darah tinggi, bila penderita terkena tekanan darah tinggi yang penderita lakukan adalah dengan berdiam diri di rumah tanpa melakukan aktivitas apapun.</w:t>
      </w:r>
      <w:r w:rsidRPr="00D14717">
        <w:rPr>
          <w:rFonts w:ascii="Times New Roman" w:hAnsi="Times New Roman" w:cs="Times New Roman"/>
        </w:rPr>
        <w:t xml:space="preserve"> </w:t>
      </w:r>
      <w:r w:rsidRPr="00D14717">
        <w:rPr>
          <w:rFonts w:ascii="Times New Roman" w:hAnsi="Times New Roman" w:cs="Times New Roman"/>
          <w:lang w:val="id-ID"/>
        </w:rPr>
        <w:t>Oleh karena itu penyebab utama yang mempercepat munculnya penyakit degeneratif adalah Gaya Hidup yang tidak sehat, akan dapat menyebabkan terjadinya penyakit hipertensi, misalnya:, aktifitas fisik dan merokok</w:t>
      </w:r>
      <w:r w:rsidRPr="00D14717">
        <w:rPr>
          <w:rFonts w:ascii="Times New Roman" w:hAnsi="Times New Roman" w:cs="Times New Roman"/>
        </w:rPr>
        <w:t>.</w:t>
      </w:r>
    </w:p>
    <w:p w14:paraId="2A7FE40C" w14:textId="00E7EFF5" w:rsidR="00FF65D0" w:rsidRPr="00D14717" w:rsidRDefault="00FF65D0" w:rsidP="00D14717">
      <w:pPr>
        <w:spacing w:before="37" w:line="276" w:lineRule="auto"/>
        <w:ind w:firstLine="720"/>
        <w:jc w:val="both"/>
        <w:rPr>
          <w:rFonts w:ascii="Times New Roman" w:hAnsi="Times New Roman" w:cs="Times New Roman"/>
        </w:rPr>
      </w:pPr>
      <w:r w:rsidRPr="00D14717">
        <w:rPr>
          <w:rFonts w:ascii="Times New Roman" w:hAnsi="Times New Roman" w:cs="Times New Roman"/>
          <w:lang w:val="id-ID"/>
        </w:rPr>
        <w:t>Menurut analisis peneliti bahwa aktivitas fisik yang teratur dan terukur dapat mempertahankan tekanan darah dalam kondisi normal. Aktivitas fisik sangat berperan dalam mengontrol tekanan darah dan dapat mengurangi faktor risiko terhadap penyakit jantung, termasuk hipertensi</w:t>
      </w:r>
      <w:r w:rsidR="00313DE2">
        <w:rPr>
          <w:rFonts w:ascii="Times New Roman" w:hAnsi="Times New Roman" w:cs="Times New Roman"/>
        </w:rPr>
        <w:t xml:space="preserve"> </w:t>
      </w:r>
      <w:r w:rsidRPr="00D14717">
        <w:rPr>
          <w:rFonts w:ascii="Times New Roman" w:hAnsi="Times New Roman" w:cs="Times New Roman"/>
          <w:lang w:val="id-ID"/>
        </w:rPr>
        <w:t>yang teratur dapat memperbaiki risiko penyakit kardiovaskular.</w:t>
      </w:r>
      <w:r w:rsidR="00ED2BFA" w:rsidRPr="001F3595">
        <w:rPr>
          <w:rFonts w:ascii="Times New Roman" w:hAnsi="Times New Roman" w:cs="Times New Roman"/>
          <w:lang w:val="id-ID"/>
        </w:rPr>
        <w:fldChar w:fldCharType="begin" w:fldLock="1"/>
      </w:r>
      <w:r w:rsidR="001F3595">
        <w:rPr>
          <w:rFonts w:ascii="Times New Roman" w:hAnsi="Times New Roman" w:cs="Times New Roman"/>
          <w:lang w:val="id-ID"/>
        </w:rPr>
        <w:instrText>ADDIN CSL_CITATION {"citationItems":[{"id":"ITEM-1","itemData":{"abstract":"Hypertension is one of the non-communicable diseases which is a problem in the health sector and is often found in primary health services, namely puskesmas. Bumiayu Subdistrict is a plateau region in Central Java, Bumiayu Community Health Center is ranked 9th of Puskesmas in Brebes Regency. The prevalence of hypertension in the working area of Bumiayu Puskesmas in 2017 is 40.1% in the male group, and in the female group 91.96%. To analyze the relationship between nutrient intake and physical activity in the elderly with the incidence of hypertension in the Bumiayu Community Health Center, Bumiayu District, Brebes Regency. This research uses observational research. Large sample of 80 hypertensive patients. Research design methods with a survey and using a cross sectional approach. Sampling technique using random sampling obtained as many as 80 respondents. The results of the second half of this research, the variables related to the level of hypertension are energy (p = 0.016), sodium (p = 0.026), and fat (p = 0.027), while unrelated variables are physical activity (p = 0.760). Factors related to the level of hypertension in the elderly in the work area of the Bumiayu Community Health Center are intake energy, intake sodium, and intake fat.","author":[{"dropping-particle":"","family":"Jamhuri","given":"","non-dropping-particle":"","parse-names":false,"suffix":""},{"dropping-particle":"","family":"Masrikhiyah","given":"Rifatul","non-dropping-particle":"","parse-names":false,"suffix":""},{"dropping-particle":"","family":"Setyaningsih","given":"Sulasyi","non-dropping-particle":"","parse-names":false,"suffix":""}],"container-title":"Jurnal Ilmiah Gizi dan Kesehatan (JIGK)","id":"ITEM-1","issue":"1","issued":{"date-parts":[["2019"]]},"page":"28-33","title":"Hubungan Asupan Zat Gizi Dan Aktivitas Fisik Pada Lansia Dengan Kejadian Hipertensi (Studi di Daerah Dataran Tinggi)","type":"article-journal","volume":"1"},"uris":["http://www.mendeley.com/documents/?uuid=af5f66bb-d820-4ff9-8917-2927e6ec59a8"]}],"mendeley":{"formattedCitation":"(Jamhuri et al., 2019)","manualFormatting":"(Jamhuri et al., 2019)","plainTextFormattedCitation":"(Jamhuri et al., 2019)","previouslyFormattedCitation":"(Jamhuri et al., 2019)"},"properties":{"noteIndex":0},"schema":"https://github.com/citation-style-language/schema/raw/master/csl-citation.json"}</w:instrText>
      </w:r>
      <w:r w:rsidR="00ED2BFA" w:rsidRPr="001F3595">
        <w:rPr>
          <w:rFonts w:ascii="Times New Roman" w:hAnsi="Times New Roman" w:cs="Times New Roman"/>
          <w:lang w:val="id-ID"/>
        </w:rPr>
        <w:fldChar w:fldCharType="separate"/>
      </w:r>
      <w:r w:rsidR="00ED2BFA" w:rsidRPr="001F3595">
        <w:rPr>
          <w:rFonts w:ascii="Times New Roman" w:hAnsi="Times New Roman" w:cs="Times New Roman"/>
          <w:noProof/>
          <w:lang w:val="id-ID"/>
        </w:rPr>
        <w:t>(Jamhuri et a</w:t>
      </w:r>
      <w:r w:rsidR="00ED2BFA" w:rsidRPr="001F3595">
        <w:rPr>
          <w:rFonts w:ascii="Times New Roman" w:hAnsi="Times New Roman" w:cs="Times New Roman"/>
          <w:noProof/>
        </w:rPr>
        <w:t>l</w:t>
      </w:r>
      <w:r w:rsidR="00ED2BFA" w:rsidRPr="001F3595">
        <w:rPr>
          <w:rFonts w:ascii="Times New Roman" w:hAnsi="Times New Roman" w:cs="Times New Roman"/>
          <w:noProof/>
          <w:lang w:val="id-ID"/>
        </w:rPr>
        <w:t>., 2019)</w:t>
      </w:r>
      <w:r w:rsidR="00ED2BFA" w:rsidRPr="001F3595">
        <w:rPr>
          <w:rFonts w:ascii="Times New Roman" w:hAnsi="Times New Roman" w:cs="Times New Roman"/>
          <w:lang w:val="id-ID"/>
        </w:rPr>
        <w:fldChar w:fldCharType="end"/>
      </w:r>
    </w:p>
    <w:p w14:paraId="525E1BFF" w14:textId="47683F13" w:rsidR="007131BA" w:rsidRPr="00D14717" w:rsidRDefault="00FF65D0" w:rsidP="00D14717">
      <w:pPr>
        <w:spacing w:before="37" w:line="276" w:lineRule="auto"/>
        <w:ind w:firstLine="720"/>
        <w:jc w:val="both"/>
        <w:rPr>
          <w:rFonts w:ascii="Times New Roman" w:hAnsi="Times New Roman" w:cs="Times New Roman"/>
          <w:lang w:val="id-ID"/>
        </w:rPr>
      </w:pPr>
      <w:r w:rsidRPr="00D14717">
        <w:rPr>
          <w:rFonts w:ascii="Times New Roman" w:hAnsi="Times New Roman" w:cs="Times New Roman"/>
          <w:lang w:val="id-ID"/>
        </w:rPr>
        <w:t>Penelitian ini sejalan dengan penelitian yang dilakukan</w:t>
      </w:r>
      <w:r w:rsidR="00ED2BFA">
        <w:rPr>
          <w:rFonts w:ascii="Times New Roman" w:hAnsi="Times New Roman" w:cs="Times New Roman"/>
        </w:rPr>
        <w:t xml:space="preserve"> </w:t>
      </w:r>
      <w:r w:rsidR="00ED2BFA">
        <w:rPr>
          <w:rFonts w:ascii="Times New Roman" w:hAnsi="Times New Roman" w:cs="Times New Roman"/>
        </w:rPr>
        <w:fldChar w:fldCharType="begin" w:fldLock="1"/>
      </w:r>
      <w:r w:rsidR="001F3595">
        <w:rPr>
          <w:rFonts w:ascii="Times New Roman" w:hAnsi="Times New Roman" w:cs="Times New Roman"/>
        </w:rPr>
        <w:instrText>ADDIN CSL_CITATION {"citationItems":[{"id":"ITEM-1","itemData":{"abstract":"Hypertension now is a global problem because have increasing prevelence of cause changing of lifestyle that include unhealthy habits such as smoking, drinking alcohol, consumption of foods with nutrients are not balanced, stress and lack of physical activity. The aim of this study was to determine the relationship of dietary pattern of sodium, potassium, and physical activity with the outpatients suffered hypertension in RSUP Dr. Wahidin Sudirohusodo Makassar. The type of this study was an analytical survey with cross sectional design. Data was collected trought secondary data and primary data. Data analysis was performed using chi-square test. The result showed that the sodium dietary patterns had a significant correlation (p=0,000) as well as the potassium dietary patterns (p=0,018) with the incidence of hypertension. It is recommended to the patient to consume foods that containing low sodium and high pottasium and doing regular exercise activity to support their health at the least 3 times for a week. To further study is recommended to do research about the hypertension in the community population with samples that obtaining have not been diagnosed suffering hypertension and have not received medical intervention.","author":[{"dropping-particle":"","family":"Muliyati","given":"Hepti","non-dropping-particle":"","parse-names":false,"suffix":""},{"dropping-particle":"","family":"Syam","given":"Aminuddin","non-dropping-particle":"","parse-names":false,"suffix":""},{"dropping-particle":"","family":"Sirajuddin","given":"Saifuddin","non-dropping-particle":"","parse-names":false,"suffix":""}],"id":"ITEM-1","issue":"1","issued":{"date-parts":[["2011"]]},"page":"46-52","title":"HUBUNGAN POLA KONSUMSI NATRIUM DAN KALIUM SERTA AKTIFITAS FISIK DENGAN KEJADIAN HIPERTENSI PADA PASIEN RAWAT JALAN DI RSUP DR. WAHIDIN SUDIROHUSODO MAKASSAR","type":"article-journal","volume":"1"},"uris":["http://www.mendeley.com/documents/?uuid=326c414e-5023-4482-8a4a-6f54182fb8c6"]}],"mendeley":{"formattedCitation":"(Muliyati et al., 2011)","manualFormatting":"(Muliyati et al., 2018)","plainTextFormattedCitation":"(Muliyati et al., 2011)","previouslyFormattedCitation":"(Muliyati et al., 2011)"},"properties":{"noteIndex":0},"schema":"https://github.com/citation-style-language/schema/raw/master/csl-citation.json"}</w:instrText>
      </w:r>
      <w:r w:rsidR="00ED2BFA">
        <w:rPr>
          <w:rFonts w:ascii="Times New Roman" w:hAnsi="Times New Roman" w:cs="Times New Roman"/>
        </w:rPr>
        <w:fldChar w:fldCharType="separate"/>
      </w:r>
      <w:r w:rsidR="00ED2BFA" w:rsidRPr="001F3595">
        <w:rPr>
          <w:rFonts w:ascii="Times New Roman" w:hAnsi="Times New Roman" w:cs="Times New Roman"/>
          <w:noProof/>
        </w:rPr>
        <w:t>(Muliyati et al.,</w:t>
      </w:r>
      <w:r w:rsidR="00ED2BFA" w:rsidRPr="00ED2BFA">
        <w:rPr>
          <w:rFonts w:ascii="Times New Roman" w:hAnsi="Times New Roman" w:cs="Times New Roman"/>
          <w:i/>
          <w:iCs/>
          <w:noProof/>
        </w:rPr>
        <w:t xml:space="preserve"> </w:t>
      </w:r>
      <w:r w:rsidR="00ED2BFA" w:rsidRPr="00ED2BFA">
        <w:rPr>
          <w:rFonts w:ascii="Times New Roman" w:hAnsi="Times New Roman" w:cs="Times New Roman"/>
          <w:noProof/>
        </w:rPr>
        <w:t>201</w:t>
      </w:r>
      <w:r w:rsidR="00ED2BFA">
        <w:rPr>
          <w:rFonts w:ascii="Times New Roman" w:hAnsi="Times New Roman" w:cs="Times New Roman"/>
          <w:noProof/>
        </w:rPr>
        <w:t>8</w:t>
      </w:r>
      <w:r w:rsidR="00ED2BFA" w:rsidRPr="00ED2BFA">
        <w:rPr>
          <w:rFonts w:ascii="Times New Roman" w:hAnsi="Times New Roman" w:cs="Times New Roman"/>
          <w:noProof/>
        </w:rPr>
        <w:t>)</w:t>
      </w:r>
      <w:r w:rsidR="00ED2BFA">
        <w:rPr>
          <w:rFonts w:ascii="Times New Roman" w:hAnsi="Times New Roman" w:cs="Times New Roman"/>
        </w:rPr>
        <w:fldChar w:fldCharType="end"/>
      </w:r>
      <w:r w:rsidRPr="00D14717">
        <w:rPr>
          <w:rFonts w:ascii="Times New Roman" w:hAnsi="Times New Roman" w:cs="Times New Roman"/>
          <w:lang w:val="id-ID"/>
        </w:rPr>
        <w:t xml:space="preserve"> tentang hubungan antara aktivitas fisik dengan kejadian hipertensi pada pasien rawat jalan di RSUP. Dr. Wahidin Sudirohusodo dengan hasil uji </w:t>
      </w:r>
      <w:r w:rsidRPr="00D14717">
        <w:rPr>
          <w:rFonts w:ascii="Times New Roman" w:hAnsi="Times New Roman" w:cs="Times New Roman"/>
          <w:i/>
          <w:iCs/>
          <w:lang w:val="id-ID"/>
        </w:rPr>
        <w:t xml:space="preserve">chi-square </w:t>
      </w:r>
      <w:r w:rsidRPr="00D14717">
        <w:rPr>
          <w:rFonts w:ascii="Times New Roman" w:hAnsi="Times New Roman" w:cs="Times New Roman"/>
          <w:lang w:val="id-ID"/>
        </w:rPr>
        <w:t xml:space="preserve">diperoleh bahwa ada hubungan antara aktivitas fisik dengan kejadian hipertensi pada pasien rawat jalan di RSUP. Dr. Wahidin Sudirohusodo. Hasil penelitian ini menunjukkan kurang melakukan aktivitas fisik dikarenakan sudah lanjut usia pekerjaan dikerjakan oleh anak mereka. </w:t>
      </w:r>
    </w:p>
    <w:p w14:paraId="5BC71E07" w14:textId="0A39292F" w:rsidR="007131BA" w:rsidRPr="00D14717" w:rsidRDefault="007131BA" w:rsidP="00D14717">
      <w:pPr>
        <w:spacing w:before="37" w:line="276" w:lineRule="auto"/>
        <w:ind w:firstLine="720"/>
        <w:jc w:val="both"/>
        <w:rPr>
          <w:rFonts w:ascii="Times New Roman" w:hAnsi="Times New Roman" w:cs="Times New Roman"/>
        </w:rPr>
      </w:pPr>
      <w:r w:rsidRPr="00D14717">
        <w:rPr>
          <w:rFonts w:ascii="Times New Roman" w:hAnsi="Times New Roman" w:cs="Times New Roman"/>
          <w:lang w:val="id-ID"/>
        </w:rPr>
        <w:t xml:space="preserve">Penyakit hipertensi atau tekanan darah tinggi merupakan peningkatan tekanan darah persisten yang juga dijuluki pembunuh diam-diam atau </w:t>
      </w:r>
      <w:r w:rsidRPr="00D14717">
        <w:rPr>
          <w:rFonts w:ascii="Times New Roman" w:hAnsi="Times New Roman" w:cs="Times New Roman"/>
          <w:i/>
          <w:lang w:val="id-ID"/>
        </w:rPr>
        <w:t>silent killer</w:t>
      </w:r>
      <w:r w:rsidRPr="00D14717">
        <w:rPr>
          <w:rFonts w:ascii="Times New Roman" w:hAnsi="Times New Roman" w:cs="Times New Roman"/>
          <w:lang w:val="id-ID"/>
        </w:rPr>
        <w:t xml:space="preserve"> karena tidak memiliki gejala yang khas sehingga seseorang yang mengidap hipertensi selama bertahun-tahun tidak </w:t>
      </w:r>
      <w:r w:rsidRPr="00D14717">
        <w:rPr>
          <w:rFonts w:ascii="Times New Roman" w:hAnsi="Times New Roman" w:cs="Times New Roman"/>
          <w:lang w:val="id-ID"/>
        </w:rPr>
        <w:t>menyadari sampai terjadi kerusakan organ vital yang cukup berat yang bahkan dapat menyebabkan kematian</w:t>
      </w:r>
      <w:r w:rsidRPr="00D14717">
        <w:rPr>
          <w:rFonts w:ascii="Times New Roman" w:hAnsi="Times New Roman" w:cs="Times New Roman"/>
        </w:rPr>
        <w:t xml:space="preserve">. </w:t>
      </w:r>
      <w:r w:rsidR="00ED2BFA">
        <w:rPr>
          <w:rFonts w:ascii="Times New Roman" w:hAnsi="Times New Roman" w:cs="Times New Roman"/>
        </w:rPr>
        <w:fldChar w:fldCharType="begin" w:fldLock="1"/>
      </w:r>
      <w:r w:rsidR="00ED25F7">
        <w:rPr>
          <w:rFonts w:ascii="Times New Roman" w:hAnsi="Times New Roman" w:cs="Times New Roman"/>
        </w:rPr>
        <w:instrText>ADDIN CSL_CITATION {"citationItems":[{"id":"ITEM-1","itemData":{"DOI":"10.52022/jikm.v13i1.106","ISSN":"2085-4366","abstract":"Abstrak\r Latar belakang: Hipertensi adalah keadaan di mana tekanan darah sistolik ≥ 120 mmHg atau Diastolik ≥ 90 mmHg. Beberapa penyebabnya adalah keturunan, obesitas dan gaya hidup. Tujuan dari penelitian ini adalah untuk mengetahui pengaruh antara keturunan, obesitas dan gaya hidup terhadap risiko hipertensi pada lansia di wilayah kerja Puskesmas Pandak II Bantul DIY. \r Metode: Penelitian ini bersifat deskriptif kuantitatif dengan pendekatan case control. Sampel diambil dengan teknik purposive sampling  menggunakan perbandingan 1:1. Pengambilan sampel  dengan kriteria inklusi dan eksklusi yaitu sebanyak 62 responden. Pengujian data menggunakan uji univariat dan bivariat. Instrumen penelitian yang digunakan dalam penelitian ini adalah kuesioner pengetahuan dan pengukuran pada obesitas menggunakan timbangan serta meteran dan pengukuran hipertensi menggunakan spinomamometer dan stetoskop.\r Hasil: Hasil dari analisis bivariat didapatkan nilai asymp sig (0,002) &lt; α (0,05) yang berarti terdapat pengaruh yang sigifikan antara keturunan terhadap risiko hipertensi di wilayah kerja Puskesmas Pandak II Bantul DIY. Hasil asymp sig dari obesitas adalah (0,575) &gt; α (0,05) maka Ho diterima, artinya tidak ada pengaruh yang siginifikan antara variabel obesitas terhadap risiko hipertensi di wilayah kerja Puskesmas Pandak II Bantul DIY. Dan hasil gaya hidup adalah asymp sig (0,015) &lt; α (0,05) yang berarti terdapat pengaruh yang sigifikan antara gaya hidup terhadap risiko hipertensi di wilayah kerja Puskesmas Pandak II Bantul DIY.\r Kesimpulan: Terdapat pengaruh yang signifikan antara keturunan terhadap risiko hipertensi, tidak terdapat pengaruh yang signifikan antara obesitas terhadap risiko hipertensi dan terdapat pengaruh yang signifikan antara gaya hidup terhadap risiko hipertensi di wilayah kerja Puskesmas Pandak II Bantul DIY. \r The influence of Heredity, Obesity and lifestyle which Affect the Risk of Hypertension in the Elderly in the Working Area of Puskesmas Pandak II Bantul DIY 2019\r Abstract\r Background: Hypertension is a condition where the systolic blood pressure ≥ 120 mmHg or Diastolic ≥ 90 mmHg. Some of the causes are heredity, obesity and a sedentary lifestyle. The purpose of this study is to identify the influence of heredity, obesity and lifestyle on the risk of hypertension in the elderly in the working area of Puskesmas Pandak II Bantul DIY. \r Method: This research is a descriptive quantitative case-control approach. Samples were taken with purposive s…","author":[{"dropping-particle":"","family":"Khotimah","given":"Anis","non-dropping-particle":"","parse-names":false,"suffix":""},{"dropping-particle":"","family":"Purnomo","given":"Parmadi Sigit","non-dropping-particle":"","parse-names":false,"suffix":""},{"dropping-particle":"","family":"Amry","given":"Riza Yulina","non-dropping-particle":"","parse-names":false,"suffix":""}],"container-title":"JURNAL ILMIAH KESEHATAN MASYARAKAT : Media Komunikasi Komunitas Kesehatan Masyarakat","id":"ITEM-1","issue":"1","issued":{"date-parts":[["2021"]]},"page":"34-40","title":"Pengaruh Keturunan, Obesitas dan Gaya Hidup yang Mempengaruhi Risiko Hipertensi pada Lansia di Wilayah Kerja Puskesmas Pandak II Bantul DIY Tahun 2019","type":"article-journal","volume":"13"},"uris":["http://www.mendeley.com/documents/?uuid=ee85dda8-3c9a-4d62-814f-2a1f84039453"]}],"mendeley":{"formattedCitation":"(Khotimah et al., 2021)","plainTextFormattedCitation":"(Khotimah et al., 2021)","previouslyFormattedCitation":"(Khotimah et al., 2021)"},"properties":{"noteIndex":0},"schema":"https://github.com/citation-style-language/schema/raw/master/csl-citation.json"}</w:instrText>
      </w:r>
      <w:r w:rsidR="00ED2BFA">
        <w:rPr>
          <w:rFonts w:ascii="Times New Roman" w:hAnsi="Times New Roman" w:cs="Times New Roman"/>
        </w:rPr>
        <w:fldChar w:fldCharType="separate"/>
      </w:r>
      <w:r w:rsidR="00ED2BFA" w:rsidRPr="00ED2BFA">
        <w:rPr>
          <w:rFonts w:ascii="Times New Roman" w:hAnsi="Times New Roman" w:cs="Times New Roman"/>
          <w:noProof/>
        </w:rPr>
        <w:t>(Khotimah et al., 2021)</w:t>
      </w:r>
      <w:r w:rsidR="00ED2BFA">
        <w:rPr>
          <w:rFonts w:ascii="Times New Roman" w:hAnsi="Times New Roman" w:cs="Times New Roman"/>
        </w:rPr>
        <w:fldChar w:fldCharType="end"/>
      </w:r>
    </w:p>
    <w:p w14:paraId="34F5E1FF" w14:textId="77777777" w:rsidR="009C196A" w:rsidRDefault="007131BA" w:rsidP="009C196A">
      <w:pPr>
        <w:spacing w:before="37" w:line="276" w:lineRule="auto"/>
        <w:ind w:firstLine="720"/>
        <w:jc w:val="both"/>
        <w:rPr>
          <w:rFonts w:ascii="Times New Roman" w:hAnsi="Times New Roman" w:cs="Times New Roman"/>
          <w:lang w:val="id-ID"/>
        </w:rPr>
      </w:pPr>
      <w:r w:rsidRPr="00D14717">
        <w:rPr>
          <w:rFonts w:ascii="Times New Roman" w:hAnsi="Times New Roman" w:cs="Times New Roman"/>
          <w:lang w:val="id-ID"/>
        </w:rPr>
        <w:t xml:space="preserve">Berdasarkan pengambilan data awal pada tanggal 14 juni 2021 di Puskesmas Air Besar Kota Ambon kasus hipertensi dalam 10 penyakit terbanyak di Puskesmas Air Besar tahun 2020 menduduki peringkat yang ke lima. Dengan jumlah posyandu lansianya sebanyak 5 posyandu yaitu Posyandu lansia harpan jaya, posyandu kahena, Posyandu lorong putri, posyandu wara dan posyandu puskesmas, Usia lansia dalam kunjungan ponsyandu lansia yaitu pralansia 45-59 tahun, lansia 60-69 tahun dan lansia resiko tinggi &gt;70 tahun, Dimana usia lansia tersebut sudah diatur dalam Kemenkes RI. Dan jumlah penderita hipertensi pada lansia sebanyak 129 (2.58%) orang pada tahun 2019, 292 (5.84%) orang pada tahun 2020, dan 137 (2.74%) orang pada bulan Januari-Mei tahun 2021. </w:t>
      </w:r>
    </w:p>
    <w:p w14:paraId="6B1C9DC5" w14:textId="57EBD14C" w:rsidR="007131BA" w:rsidRPr="009C196A" w:rsidRDefault="007131BA" w:rsidP="009C196A">
      <w:pPr>
        <w:spacing w:before="37" w:line="276" w:lineRule="auto"/>
        <w:ind w:firstLine="720"/>
        <w:jc w:val="both"/>
        <w:rPr>
          <w:rFonts w:ascii="Times New Roman" w:hAnsi="Times New Roman" w:cs="Times New Roman"/>
          <w:lang w:val="id-ID"/>
        </w:rPr>
      </w:pPr>
      <w:proofErr w:type="spellStart"/>
      <w:r w:rsidRPr="00D14717">
        <w:rPr>
          <w:rFonts w:ascii="Times New Roman" w:hAnsi="Times New Roman" w:cs="Times New Roman"/>
        </w:rPr>
        <w:t>Beberapa</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faktor</w:t>
      </w:r>
      <w:proofErr w:type="spellEnd"/>
      <w:r w:rsidRPr="00D14717">
        <w:rPr>
          <w:rFonts w:ascii="Times New Roman" w:hAnsi="Times New Roman" w:cs="Times New Roman"/>
        </w:rPr>
        <w:t xml:space="preserve"> yang </w:t>
      </w:r>
      <w:proofErr w:type="spellStart"/>
      <w:r w:rsidRPr="00D14717">
        <w:rPr>
          <w:rFonts w:ascii="Times New Roman" w:hAnsi="Times New Roman" w:cs="Times New Roman"/>
        </w:rPr>
        <w:t>dapat</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memicu</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penyakit</w:t>
      </w:r>
      <w:proofErr w:type="spellEnd"/>
      <w:r w:rsidRPr="00D14717">
        <w:rPr>
          <w:rFonts w:ascii="Times New Roman" w:hAnsi="Times New Roman" w:cs="Times New Roman"/>
        </w:rPr>
        <w:t xml:space="preserve"> </w:t>
      </w:r>
      <w:proofErr w:type="spellStart"/>
      <w:proofErr w:type="gramStart"/>
      <w:r w:rsidRPr="00D14717">
        <w:rPr>
          <w:rFonts w:ascii="Times New Roman" w:hAnsi="Times New Roman" w:cs="Times New Roman"/>
        </w:rPr>
        <w:t>Hypertensi</w:t>
      </w:r>
      <w:proofErr w:type="spellEnd"/>
      <w:r w:rsidRPr="00D14717">
        <w:rPr>
          <w:rFonts w:ascii="Times New Roman" w:hAnsi="Times New Roman" w:cs="Times New Roman"/>
        </w:rPr>
        <w:t xml:space="preserve">  </w:t>
      </w:r>
      <w:r w:rsidRPr="00D14717">
        <w:rPr>
          <w:rFonts w:ascii="Times New Roman" w:hAnsi="Times New Roman" w:cs="Times New Roman"/>
          <w:lang w:val="id-ID"/>
        </w:rPr>
        <w:t>dan</w:t>
      </w:r>
      <w:proofErr w:type="gramEnd"/>
      <w:r w:rsidRPr="00D14717">
        <w:rPr>
          <w:rFonts w:ascii="Times New Roman" w:hAnsi="Times New Roman" w:cs="Times New Roman"/>
          <w:lang w:val="id-ID"/>
        </w:rPr>
        <w:t xml:space="preserve"> juga data awal yang diperoleh dari Puskesmas Air Besar tentang faktor-faktor yang berpengaruh dengan terjadinya hipertensi pada usia lanjut, </w:t>
      </w:r>
      <w:proofErr w:type="spellStart"/>
      <w:r w:rsidRPr="00D14717">
        <w:rPr>
          <w:rFonts w:ascii="Times New Roman" w:hAnsi="Times New Roman" w:cs="Times New Roman"/>
        </w:rPr>
        <w:t>penelitian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dengan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rumusan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masalah</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hubungan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antara</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aktivitas</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fisik</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kebiasan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merokok</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dengan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tingkat</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hypertensi</w:t>
      </w:r>
      <w:proofErr w:type="spellEnd"/>
      <w:r w:rsidRPr="00D14717">
        <w:rPr>
          <w:rFonts w:ascii="Times New Roman" w:hAnsi="Times New Roman" w:cs="Times New Roman"/>
        </w:rPr>
        <w:t xml:space="preserve"> pada </w:t>
      </w:r>
      <w:proofErr w:type="spellStart"/>
      <w:r w:rsidRPr="00D14717">
        <w:rPr>
          <w:rFonts w:ascii="Times New Roman" w:hAnsi="Times New Roman" w:cs="Times New Roman"/>
        </w:rPr>
        <w:t>lansia</w:t>
      </w:r>
      <w:proofErr w:type="spellEnd"/>
      <w:r w:rsidRPr="00D14717">
        <w:rPr>
          <w:rFonts w:ascii="Times New Roman" w:hAnsi="Times New Roman" w:cs="Times New Roman"/>
        </w:rPr>
        <w:t xml:space="preserve">. </w:t>
      </w:r>
    </w:p>
    <w:p w14:paraId="007F4B92" w14:textId="77777777" w:rsidR="00DA02C8" w:rsidRPr="00D14717" w:rsidRDefault="007131BA" w:rsidP="00D14717">
      <w:pPr>
        <w:spacing w:line="276" w:lineRule="auto"/>
        <w:contextualSpacing/>
        <w:jc w:val="both"/>
        <w:rPr>
          <w:rFonts w:ascii="Times New Roman" w:hAnsi="Times New Roman" w:cs="Times New Roman"/>
          <w:b/>
          <w:color w:val="000000" w:themeColor="text1"/>
        </w:rPr>
      </w:pPr>
      <w:proofErr w:type="spellStart"/>
      <w:r w:rsidRPr="00D14717">
        <w:rPr>
          <w:rFonts w:ascii="Times New Roman" w:hAnsi="Times New Roman" w:cs="Times New Roman"/>
          <w:b/>
          <w:color w:val="000000" w:themeColor="text1"/>
        </w:rPr>
        <w:t>Metode</w:t>
      </w:r>
      <w:proofErr w:type="spellEnd"/>
    </w:p>
    <w:p w14:paraId="589AD720" w14:textId="692DA1B6" w:rsidR="00DA02C8" w:rsidRDefault="00DA02C8" w:rsidP="00D14717">
      <w:pPr>
        <w:spacing w:after="0" w:line="276" w:lineRule="auto"/>
        <w:ind w:firstLine="720"/>
        <w:contextualSpacing/>
        <w:jc w:val="both"/>
        <w:rPr>
          <w:rFonts w:ascii="Times New Roman" w:hAnsi="Times New Roman" w:cs="Times New Roman"/>
        </w:rPr>
      </w:pPr>
      <w:r w:rsidRPr="00D14717">
        <w:rPr>
          <w:rFonts w:ascii="Times New Roman" w:hAnsi="Times New Roman" w:cs="Times New Roman"/>
          <w:lang w:val="id-ID"/>
        </w:rPr>
        <w:t xml:space="preserve">Penelitian ini menggunakan rancangan </w:t>
      </w:r>
      <w:r w:rsidRPr="00D14717">
        <w:rPr>
          <w:rFonts w:ascii="Times New Roman" w:hAnsi="Times New Roman" w:cs="Times New Roman"/>
          <w:i/>
          <w:lang w:val="id-ID"/>
        </w:rPr>
        <w:t xml:space="preserve">deskriptif analitik </w:t>
      </w:r>
      <w:r w:rsidRPr="00D14717">
        <w:rPr>
          <w:rFonts w:ascii="Times New Roman" w:hAnsi="Times New Roman" w:cs="Times New Roman"/>
          <w:lang w:val="id-ID"/>
        </w:rPr>
        <w:t xml:space="preserve">dengan pendekatan </w:t>
      </w:r>
      <w:r w:rsidRPr="00D14717">
        <w:rPr>
          <w:rFonts w:ascii="Times New Roman" w:hAnsi="Times New Roman" w:cs="Times New Roman"/>
          <w:i/>
          <w:lang w:val="id-ID"/>
        </w:rPr>
        <w:t>cross sectional</w:t>
      </w:r>
      <w:r w:rsidRPr="00D14717">
        <w:rPr>
          <w:rFonts w:ascii="Times New Roman" w:hAnsi="Times New Roman" w:cs="Times New Roman"/>
          <w:lang w:val="id-ID"/>
        </w:rPr>
        <w:t xml:space="preserve"> dimana data variabel bebas dan variabel terikat akan dikumpulkan dalam waktu yang bersamaan (Notoatmodjo, 2015). Rancangan ini dimaksudkan untuk mengetahui hubungan aktivitas fisik dan kebiasaan merokok dengan tingkat hipertensi pada usia lanjut di Posyandu Lansia Wilayah Kerja Puskesmas Air Besar Kota Ambon. Penelitian ini dilaksanakan pada tanggal 1 September tahun 2021</w:t>
      </w:r>
      <w:r w:rsidRPr="00D14717">
        <w:rPr>
          <w:rFonts w:ascii="Times New Roman" w:hAnsi="Times New Roman" w:cs="Times New Roman"/>
        </w:rPr>
        <w:t xml:space="preserve">. </w:t>
      </w:r>
      <w:proofErr w:type="spellStart"/>
      <w:r w:rsidRPr="00D14717">
        <w:rPr>
          <w:rFonts w:ascii="Times New Roman" w:hAnsi="Times New Roman" w:cs="Times New Roman"/>
        </w:rPr>
        <w:t>Populasi</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dalam</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penelitian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ini</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berjumlah</w:t>
      </w:r>
      <w:proofErr w:type="spellEnd"/>
      <w:r w:rsidRPr="00D14717">
        <w:rPr>
          <w:rFonts w:ascii="Times New Roman" w:hAnsi="Times New Roman" w:cs="Times New Roman"/>
        </w:rPr>
        <w:t xml:space="preserve"> 137 </w:t>
      </w:r>
      <w:proofErr w:type="spellStart"/>
      <w:r w:rsidRPr="00D14717">
        <w:rPr>
          <w:rFonts w:ascii="Times New Roman" w:hAnsi="Times New Roman" w:cs="Times New Roman"/>
        </w:rPr>
        <w:t>responden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dengan</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jumlah</w:t>
      </w:r>
      <w:proofErr w:type="spellEnd"/>
      <w:r w:rsidRPr="00D14717">
        <w:rPr>
          <w:rFonts w:ascii="Times New Roman" w:hAnsi="Times New Roman" w:cs="Times New Roman"/>
        </w:rPr>
        <w:t xml:space="preserve"> </w:t>
      </w:r>
      <w:proofErr w:type="spellStart"/>
      <w:r w:rsidRPr="00D14717">
        <w:rPr>
          <w:rFonts w:ascii="Times New Roman" w:hAnsi="Times New Roman" w:cs="Times New Roman"/>
        </w:rPr>
        <w:t>sampel</w:t>
      </w:r>
      <w:proofErr w:type="spellEnd"/>
      <w:r w:rsidRPr="00D14717">
        <w:rPr>
          <w:rFonts w:ascii="Times New Roman" w:hAnsi="Times New Roman" w:cs="Times New Roman"/>
        </w:rPr>
        <w:t xml:space="preserve"> 102 </w:t>
      </w:r>
      <w:proofErr w:type="spellStart"/>
      <w:r w:rsidRPr="00D14717">
        <w:rPr>
          <w:rFonts w:ascii="Times New Roman" w:hAnsi="Times New Roman" w:cs="Times New Roman"/>
        </w:rPr>
        <w:t>lansia</w:t>
      </w:r>
      <w:proofErr w:type="spellEnd"/>
      <w:r w:rsidRPr="00D14717">
        <w:rPr>
          <w:rFonts w:ascii="Times New Roman" w:hAnsi="Times New Roman" w:cs="Times New Roman"/>
        </w:rPr>
        <w:t xml:space="preserve"> </w:t>
      </w:r>
      <w:proofErr w:type="spellStart"/>
      <w:r w:rsidR="00123BA0" w:rsidRPr="00D14717">
        <w:rPr>
          <w:rFonts w:ascii="Times New Roman" w:hAnsi="Times New Roman" w:cs="Times New Roman"/>
        </w:rPr>
        <w:t>Untuk</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menentukan</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jumlah</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sampel</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dalam</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penelitian</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ini</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maka</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peneliti</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menggunakan</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rumus</w:t>
      </w:r>
      <w:proofErr w:type="spellEnd"/>
      <w:r w:rsidR="00123BA0" w:rsidRPr="00D14717">
        <w:rPr>
          <w:rFonts w:ascii="Times New Roman" w:hAnsi="Times New Roman" w:cs="Times New Roman"/>
        </w:rPr>
        <w:t xml:space="preserve"> </w:t>
      </w:r>
      <w:proofErr w:type="spellStart"/>
      <w:r w:rsidR="00123BA0" w:rsidRPr="00D14717">
        <w:rPr>
          <w:rFonts w:ascii="Times New Roman" w:hAnsi="Times New Roman" w:cs="Times New Roman"/>
        </w:rPr>
        <w:t>Slovin</w:t>
      </w:r>
      <w:proofErr w:type="spellEnd"/>
      <w:r w:rsidR="00123BA0" w:rsidRPr="00D14717">
        <w:rPr>
          <w:rFonts w:ascii="Times New Roman" w:hAnsi="Times New Roman" w:cs="Times New Roman"/>
        </w:rPr>
        <w:t>.</w:t>
      </w:r>
    </w:p>
    <w:p w14:paraId="16A1B77C" w14:textId="5508C6E5" w:rsidR="00184954" w:rsidRDefault="00184954" w:rsidP="00D14717">
      <w:pPr>
        <w:spacing w:after="0" w:line="276" w:lineRule="auto"/>
        <w:ind w:firstLine="720"/>
        <w:contextualSpacing/>
        <w:jc w:val="both"/>
        <w:rPr>
          <w:rFonts w:ascii="Times New Roman" w:hAnsi="Times New Roman" w:cs="Times New Roman"/>
        </w:rPr>
      </w:pPr>
    </w:p>
    <w:p w14:paraId="5B68F2DD" w14:textId="77777777" w:rsidR="00A53E3B" w:rsidRDefault="00A53E3B" w:rsidP="00D14717">
      <w:pPr>
        <w:spacing w:after="0" w:line="276" w:lineRule="auto"/>
        <w:contextualSpacing/>
        <w:jc w:val="both"/>
        <w:rPr>
          <w:rFonts w:ascii="Times New Roman" w:hAnsi="Times New Roman" w:cs="Times New Roman"/>
          <w:b/>
          <w:bCs/>
        </w:rPr>
        <w:sectPr w:rsidR="00A53E3B" w:rsidSect="00C15E1A">
          <w:type w:val="continuous"/>
          <w:pgSz w:w="11907" w:h="16840" w:code="9"/>
          <w:pgMar w:top="1440" w:right="1440" w:bottom="709" w:left="1560" w:header="709" w:footer="709" w:gutter="0"/>
          <w:pgNumType w:start="44"/>
          <w:cols w:num="2" w:space="260"/>
          <w:docGrid w:linePitch="360"/>
        </w:sectPr>
      </w:pPr>
    </w:p>
    <w:p w14:paraId="056A03B5" w14:textId="77777777" w:rsidR="00D30DEA" w:rsidRDefault="00D30DEA" w:rsidP="00D14717">
      <w:pPr>
        <w:spacing w:after="0" w:line="276" w:lineRule="auto"/>
        <w:contextualSpacing/>
        <w:jc w:val="both"/>
        <w:rPr>
          <w:rFonts w:ascii="Times New Roman" w:hAnsi="Times New Roman" w:cs="Times New Roman"/>
          <w:b/>
          <w:bCs/>
        </w:rPr>
      </w:pPr>
    </w:p>
    <w:p w14:paraId="02AB9A8C" w14:textId="77777777" w:rsidR="00643147" w:rsidRDefault="00643147" w:rsidP="00D14717">
      <w:pPr>
        <w:spacing w:after="0" w:line="276" w:lineRule="auto"/>
        <w:contextualSpacing/>
        <w:jc w:val="both"/>
        <w:rPr>
          <w:rFonts w:ascii="Times New Roman" w:hAnsi="Times New Roman" w:cs="Times New Roman"/>
          <w:b/>
          <w:bCs/>
        </w:rPr>
      </w:pPr>
    </w:p>
    <w:p w14:paraId="25333972" w14:textId="77777777" w:rsidR="00643147" w:rsidRDefault="00643147" w:rsidP="00D14717">
      <w:pPr>
        <w:spacing w:after="0" w:line="276" w:lineRule="auto"/>
        <w:contextualSpacing/>
        <w:jc w:val="both"/>
        <w:rPr>
          <w:rFonts w:ascii="Times New Roman" w:hAnsi="Times New Roman" w:cs="Times New Roman"/>
          <w:b/>
          <w:bCs/>
        </w:rPr>
      </w:pPr>
    </w:p>
    <w:p w14:paraId="1BF98AD0" w14:textId="141F075C" w:rsidR="00123BA0" w:rsidRPr="00D14717" w:rsidRDefault="00123BA0" w:rsidP="00D14717">
      <w:pPr>
        <w:spacing w:after="0" w:line="276" w:lineRule="auto"/>
        <w:contextualSpacing/>
        <w:jc w:val="both"/>
        <w:rPr>
          <w:rFonts w:ascii="Times New Roman" w:hAnsi="Times New Roman" w:cs="Times New Roman"/>
          <w:b/>
          <w:bCs/>
        </w:rPr>
      </w:pPr>
      <w:r w:rsidRPr="00D14717">
        <w:rPr>
          <w:rFonts w:ascii="Times New Roman" w:hAnsi="Times New Roman" w:cs="Times New Roman"/>
          <w:b/>
          <w:bCs/>
        </w:rPr>
        <w:t>Hasil</w:t>
      </w:r>
    </w:p>
    <w:p w14:paraId="201E609D" w14:textId="0BF511E4" w:rsidR="00A53E3B" w:rsidRDefault="00A53E3B" w:rsidP="00A53E3B">
      <w:pPr>
        <w:tabs>
          <w:tab w:val="left" w:pos="1075"/>
        </w:tabs>
        <w:spacing w:after="0" w:line="276" w:lineRule="auto"/>
        <w:jc w:val="both"/>
        <w:rPr>
          <w:rFonts w:ascii="Times New Roman" w:hAnsi="Times New Roman" w:cs="Times New Roman"/>
          <w:b/>
          <w:lang w:val="id-ID"/>
        </w:rPr>
      </w:pPr>
      <w:r w:rsidRPr="00A53E3B">
        <w:rPr>
          <w:rFonts w:ascii="Times New Roman" w:hAnsi="Times New Roman" w:cs="Times New Roman"/>
          <w:lang w:val="id-ID"/>
        </w:rPr>
        <w:t>Analisis bivariat dimaksud untuk melihat hubungan masing-masing variabel terikat yang mempunyai hasil analisis p &lt; 0,05</w:t>
      </w:r>
      <w:r w:rsidRPr="00A53E3B">
        <w:rPr>
          <w:rFonts w:ascii="Times New Roman" w:hAnsi="Times New Roman" w:cs="Times New Roman"/>
          <w:b/>
          <w:lang w:val="id-ID"/>
        </w:rPr>
        <w:t>.</w:t>
      </w:r>
    </w:p>
    <w:p w14:paraId="3C0E43C3" w14:textId="2337C2A6" w:rsidR="00A53E3B" w:rsidRPr="00A53E3B" w:rsidRDefault="00A53E3B" w:rsidP="00A53E3B">
      <w:pPr>
        <w:tabs>
          <w:tab w:val="left" w:pos="1075"/>
        </w:tabs>
        <w:spacing w:after="0" w:line="276" w:lineRule="auto"/>
        <w:ind w:left="709" w:hanging="709"/>
        <w:jc w:val="both"/>
        <w:rPr>
          <w:rFonts w:ascii="Times New Roman" w:hAnsi="Times New Roman" w:cs="Times New Roman"/>
          <w:b/>
          <w:lang w:val="id-ID"/>
        </w:rPr>
      </w:pPr>
      <w:r w:rsidRPr="00A53E3B">
        <w:rPr>
          <w:rFonts w:ascii="Times New Roman" w:hAnsi="Times New Roman" w:cs="Times New Roman"/>
          <w:b/>
          <w:lang w:val="id-ID"/>
        </w:rPr>
        <w:t xml:space="preserve">Tabel </w:t>
      </w:r>
      <w:r w:rsidRPr="00A53E3B">
        <w:rPr>
          <w:rFonts w:ascii="Times New Roman" w:hAnsi="Times New Roman" w:cs="Times New Roman"/>
          <w:b/>
        </w:rPr>
        <w:t xml:space="preserve">1. </w:t>
      </w:r>
      <w:r w:rsidRPr="00A53E3B">
        <w:rPr>
          <w:rFonts w:ascii="Times New Roman" w:hAnsi="Times New Roman" w:cs="Times New Roman"/>
          <w:b/>
          <w:lang w:val="id-ID"/>
        </w:rPr>
        <w:t>Tabulasi Silang Hubungan Aktivitas Fisik Dengan Kejadian Hipertensi Pada Usia Lanjut Di Posyandu Lansia Desa Batu Merah Kecamatan Sirimau Wilayah Kerja Puskesmas Air Besar Kota Ambon Tahun 2021</w:t>
      </w:r>
    </w:p>
    <w:tbl>
      <w:tblPr>
        <w:tblStyle w:val="PlainTable213"/>
        <w:tblW w:w="8854" w:type="dxa"/>
        <w:tblLook w:val="04A0" w:firstRow="1" w:lastRow="0" w:firstColumn="1" w:lastColumn="0" w:noHBand="0" w:noVBand="1"/>
      </w:tblPr>
      <w:tblGrid>
        <w:gridCol w:w="1573"/>
        <w:gridCol w:w="555"/>
        <w:gridCol w:w="791"/>
        <w:gridCol w:w="159"/>
        <w:gridCol w:w="102"/>
        <w:gridCol w:w="1138"/>
        <w:gridCol w:w="708"/>
        <w:gridCol w:w="639"/>
        <w:gridCol w:w="1725"/>
        <w:gridCol w:w="1464"/>
      </w:tblGrid>
      <w:tr w:rsidR="00852995" w:rsidRPr="007F528A" w14:paraId="052A234C" w14:textId="77777777" w:rsidTr="00852995">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573" w:type="dxa"/>
            <w:vMerge w:val="restart"/>
            <w:tcBorders>
              <w:top w:val="single" w:sz="4" w:space="0" w:color="000000"/>
            </w:tcBorders>
          </w:tcPr>
          <w:p w14:paraId="0A4A6915" w14:textId="77777777" w:rsidR="00A53E3B" w:rsidRPr="007F528A" w:rsidRDefault="00A53E3B" w:rsidP="001A395D">
            <w:pPr>
              <w:tabs>
                <w:tab w:val="left" w:pos="1075"/>
              </w:tabs>
              <w:jc w:val="both"/>
              <w:rPr>
                <w:rFonts w:ascii="Times New Roman" w:hAnsi="Times New Roman" w:cs="Times New Roman"/>
                <w:szCs w:val="24"/>
              </w:rPr>
            </w:pPr>
            <w:r w:rsidRPr="007F528A">
              <w:rPr>
                <w:rFonts w:ascii="Times New Roman" w:hAnsi="Times New Roman" w:cs="Times New Roman"/>
                <w:szCs w:val="24"/>
              </w:rPr>
              <w:t xml:space="preserve">Aktivitas </w:t>
            </w:r>
          </w:p>
          <w:p w14:paraId="63AE0AEA" w14:textId="77777777" w:rsidR="00A53E3B" w:rsidRPr="007F528A" w:rsidRDefault="00A53E3B" w:rsidP="001A395D">
            <w:pPr>
              <w:tabs>
                <w:tab w:val="left" w:pos="1075"/>
              </w:tabs>
              <w:jc w:val="both"/>
              <w:rPr>
                <w:rFonts w:ascii="Times New Roman" w:hAnsi="Times New Roman" w:cs="Times New Roman"/>
                <w:szCs w:val="24"/>
              </w:rPr>
            </w:pPr>
            <w:r w:rsidRPr="007F528A">
              <w:rPr>
                <w:rFonts w:ascii="Times New Roman" w:hAnsi="Times New Roman" w:cs="Times New Roman"/>
                <w:szCs w:val="24"/>
              </w:rPr>
              <w:t>Fisik</w:t>
            </w:r>
          </w:p>
          <w:p w14:paraId="26E5AD5E" w14:textId="77777777" w:rsidR="00A53E3B" w:rsidRPr="007F528A" w:rsidRDefault="00A53E3B" w:rsidP="001A395D">
            <w:pPr>
              <w:tabs>
                <w:tab w:val="left" w:pos="1075"/>
              </w:tabs>
              <w:jc w:val="both"/>
              <w:rPr>
                <w:rFonts w:ascii="Times New Roman" w:hAnsi="Times New Roman" w:cs="Times New Roman"/>
                <w:szCs w:val="24"/>
              </w:rPr>
            </w:pPr>
          </w:p>
        </w:tc>
        <w:tc>
          <w:tcPr>
            <w:tcW w:w="3453" w:type="dxa"/>
            <w:gridSpan w:val="6"/>
            <w:tcBorders>
              <w:top w:val="single" w:sz="4" w:space="0" w:color="000000"/>
              <w:bottom w:val="single" w:sz="4" w:space="0" w:color="000000"/>
              <w:right w:val="nil"/>
            </w:tcBorders>
          </w:tcPr>
          <w:p w14:paraId="5438BA60" w14:textId="77777777" w:rsidR="00A53E3B" w:rsidRPr="007F528A" w:rsidRDefault="00A53E3B"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Hipertensi</w:t>
            </w:r>
          </w:p>
        </w:tc>
        <w:tc>
          <w:tcPr>
            <w:tcW w:w="639" w:type="dxa"/>
            <w:vMerge w:val="restart"/>
            <w:tcBorders>
              <w:top w:val="single" w:sz="4" w:space="0" w:color="000000"/>
              <w:left w:val="nil"/>
            </w:tcBorders>
            <w:vAlign w:val="center"/>
          </w:tcPr>
          <w:p w14:paraId="1F52DCCE" w14:textId="77777777" w:rsidR="00A53E3B" w:rsidRPr="007F528A" w:rsidRDefault="00A53E3B"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n</w:t>
            </w:r>
          </w:p>
        </w:tc>
        <w:tc>
          <w:tcPr>
            <w:tcW w:w="1725" w:type="dxa"/>
            <w:vMerge w:val="restart"/>
            <w:tcBorders>
              <w:top w:val="single" w:sz="4" w:space="0" w:color="000000"/>
            </w:tcBorders>
            <w:vAlign w:val="center"/>
          </w:tcPr>
          <w:p w14:paraId="48ED7BD7" w14:textId="77777777" w:rsidR="00A53E3B" w:rsidRPr="007F528A" w:rsidRDefault="00A53E3B"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w:t>
            </w:r>
          </w:p>
        </w:tc>
        <w:tc>
          <w:tcPr>
            <w:tcW w:w="1464" w:type="dxa"/>
            <w:vMerge w:val="restart"/>
            <w:tcBorders>
              <w:top w:val="single" w:sz="4" w:space="0" w:color="000000"/>
            </w:tcBorders>
            <w:vAlign w:val="center"/>
          </w:tcPr>
          <w:p w14:paraId="59B4B900" w14:textId="77777777" w:rsidR="00A53E3B" w:rsidRPr="007F528A" w:rsidRDefault="00A53E3B"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rPr>
            </w:pPr>
            <w:r w:rsidRPr="007F528A">
              <w:rPr>
                <w:rFonts w:ascii="Times New Roman" w:hAnsi="Times New Roman" w:cs="Times New Roman"/>
                <w:i/>
                <w:szCs w:val="24"/>
              </w:rPr>
              <w:t>P-Value</w:t>
            </w:r>
          </w:p>
        </w:tc>
      </w:tr>
      <w:tr w:rsidR="00852995" w:rsidRPr="007F528A" w14:paraId="56D39072" w14:textId="77777777" w:rsidTr="00852995">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573" w:type="dxa"/>
            <w:vMerge/>
          </w:tcPr>
          <w:p w14:paraId="3C98DC79" w14:textId="77777777" w:rsidR="00A53E3B" w:rsidRPr="007F528A" w:rsidRDefault="00A53E3B" w:rsidP="001A395D">
            <w:pPr>
              <w:tabs>
                <w:tab w:val="left" w:pos="1075"/>
              </w:tabs>
              <w:jc w:val="both"/>
              <w:rPr>
                <w:rFonts w:ascii="Times New Roman" w:hAnsi="Times New Roman" w:cs="Times New Roman"/>
                <w:szCs w:val="24"/>
              </w:rPr>
            </w:pPr>
          </w:p>
        </w:tc>
        <w:tc>
          <w:tcPr>
            <w:tcW w:w="1346" w:type="dxa"/>
            <w:gridSpan w:val="2"/>
            <w:tcBorders>
              <w:top w:val="single" w:sz="4" w:space="0" w:color="000000"/>
              <w:bottom w:val="single" w:sz="4" w:space="0" w:color="auto"/>
            </w:tcBorders>
          </w:tcPr>
          <w:p w14:paraId="4F4EDAD5"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 xml:space="preserve">   Ya</w:t>
            </w:r>
          </w:p>
        </w:tc>
        <w:tc>
          <w:tcPr>
            <w:tcW w:w="261" w:type="dxa"/>
            <w:gridSpan w:val="2"/>
            <w:tcBorders>
              <w:top w:val="single" w:sz="4" w:space="0" w:color="000000"/>
              <w:bottom w:val="single" w:sz="4" w:space="0" w:color="auto"/>
            </w:tcBorders>
          </w:tcPr>
          <w:p w14:paraId="1F2E0528"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1846" w:type="dxa"/>
            <w:gridSpan w:val="2"/>
            <w:tcBorders>
              <w:top w:val="single" w:sz="4" w:space="0" w:color="000000"/>
              <w:bottom w:val="single" w:sz="4" w:space="0" w:color="auto"/>
            </w:tcBorders>
          </w:tcPr>
          <w:p w14:paraId="438898F6"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 xml:space="preserve">    Tidak</w:t>
            </w:r>
          </w:p>
        </w:tc>
        <w:tc>
          <w:tcPr>
            <w:tcW w:w="639" w:type="dxa"/>
            <w:vMerge/>
            <w:tcBorders>
              <w:left w:val="nil"/>
            </w:tcBorders>
          </w:tcPr>
          <w:p w14:paraId="6A60EF81" w14:textId="77777777" w:rsidR="00A53E3B" w:rsidRPr="007F528A" w:rsidRDefault="00A53E3B" w:rsidP="001A395D">
            <w:pPr>
              <w:tabs>
                <w:tab w:val="left" w:pos="107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1725" w:type="dxa"/>
            <w:vMerge/>
          </w:tcPr>
          <w:p w14:paraId="23D11569" w14:textId="77777777" w:rsidR="00A53E3B" w:rsidRPr="007F528A" w:rsidRDefault="00A53E3B" w:rsidP="001A395D">
            <w:pPr>
              <w:tabs>
                <w:tab w:val="left" w:pos="107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1464" w:type="dxa"/>
            <w:vMerge/>
          </w:tcPr>
          <w:p w14:paraId="272F260D" w14:textId="77777777" w:rsidR="00A53E3B" w:rsidRPr="007F528A" w:rsidRDefault="00A53E3B" w:rsidP="001A395D">
            <w:pPr>
              <w:tabs>
                <w:tab w:val="left" w:pos="107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r>
      <w:tr w:rsidR="00852995" w:rsidRPr="007F528A" w14:paraId="669B4A47" w14:textId="77777777" w:rsidTr="00852995">
        <w:trPr>
          <w:trHeight w:val="436"/>
        </w:trPr>
        <w:tc>
          <w:tcPr>
            <w:cnfStyle w:val="001000000000" w:firstRow="0" w:lastRow="0" w:firstColumn="1" w:lastColumn="0" w:oddVBand="0" w:evenVBand="0" w:oddHBand="0" w:evenHBand="0" w:firstRowFirstColumn="0" w:firstRowLastColumn="0" w:lastRowFirstColumn="0" w:lastRowLastColumn="0"/>
            <w:tcW w:w="1573" w:type="dxa"/>
            <w:vMerge/>
            <w:tcBorders>
              <w:bottom w:val="single" w:sz="4" w:space="0" w:color="000000"/>
            </w:tcBorders>
          </w:tcPr>
          <w:p w14:paraId="0D594972" w14:textId="77777777" w:rsidR="00A53E3B" w:rsidRPr="007F528A" w:rsidRDefault="00A53E3B" w:rsidP="001A395D">
            <w:pPr>
              <w:tabs>
                <w:tab w:val="left" w:pos="1075"/>
              </w:tabs>
              <w:jc w:val="both"/>
              <w:rPr>
                <w:rFonts w:ascii="Times New Roman" w:hAnsi="Times New Roman" w:cs="Times New Roman"/>
                <w:szCs w:val="24"/>
              </w:rPr>
            </w:pPr>
          </w:p>
        </w:tc>
        <w:tc>
          <w:tcPr>
            <w:tcW w:w="1505" w:type="dxa"/>
            <w:gridSpan w:val="3"/>
            <w:tcBorders>
              <w:top w:val="single" w:sz="4" w:space="0" w:color="auto"/>
              <w:bottom w:val="single" w:sz="4" w:space="0" w:color="000000"/>
            </w:tcBorders>
          </w:tcPr>
          <w:p w14:paraId="356360B3" w14:textId="77777777" w:rsidR="00A53E3B" w:rsidRPr="007F528A" w:rsidRDefault="00A53E3B" w:rsidP="001A395D">
            <w:pPr>
              <w:tabs>
                <w:tab w:val="left" w:pos="107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 xml:space="preserve"> n           %</w:t>
            </w:r>
          </w:p>
        </w:tc>
        <w:tc>
          <w:tcPr>
            <w:tcW w:w="1240" w:type="dxa"/>
            <w:gridSpan w:val="2"/>
            <w:tcBorders>
              <w:top w:val="single" w:sz="4" w:space="0" w:color="auto"/>
              <w:bottom w:val="single" w:sz="4" w:space="0" w:color="000000"/>
            </w:tcBorders>
          </w:tcPr>
          <w:p w14:paraId="4081750A" w14:textId="77777777" w:rsidR="00A53E3B" w:rsidRPr="007F528A" w:rsidRDefault="00A53E3B" w:rsidP="001A395D">
            <w:pPr>
              <w:tabs>
                <w:tab w:val="left" w:pos="10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 xml:space="preserve">n        </w:t>
            </w:r>
          </w:p>
        </w:tc>
        <w:tc>
          <w:tcPr>
            <w:tcW w:w="708" w:type="dxa"/>
            <w:tcBorders>
              <w:top w:val="single" w:sz="4" w:space="0" w:color="auto"/>
              <w:bottom w:val="single" w:sz="4" w:space="0" w:color="000000"/>
              <w:right w:val="nil"/>
            </w:tcBorders>
          </w:tcPr>
          <w:p w14:paraId="4173DB72" w14:textId="77777777" w:rsidR="00A53E3B" w:rsidRPr="007F528A" w:rsidRDefault="00A53E3B" w:rsidP="001A395D">
            <w:pPr>
              <w:tabs>
                <w:tab w:val="left" w:pos="1075"/>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w:t>
            </w:r>
          </w:p>
        </w:tc>
        <w:tc>
          <w:tcPr>
            <w:tcW w:w="639" w:type="dxa"/>
            <w:vMerge/>
            <w:tcBorders>
              <w:left w:val="nil"/>
              <w:bottom w:val="single" w:sz="4" w:space="0" w:color="000000"/>
            </w:tcBorders>
          </w:tcPr>
          <w:p w14:paraId="14B683F3" w14:textId="77777777" w:rsidR="00A53E3B" w:rsidRPr="007F528A" w:rsidRDefault="00A53E3B" w:rsidP="001A395D">
            <w:pPr>
              <w:tabs>
                <w:tab w:val="left" w:pos="1075"/>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1725" w:type="dxa"/>
            <w:vMerge/>
            <w:tcBorders>
              <w:bottom w:val="single" w:sz="4" w:space="0" w:color="000000"/>
            </w:tcBorders>
          </w:tcPr>
          <w:p w14:paraId="38F0CB75" w14:textId="77777777" w:rsidR="00A53E3B" w:rsidRPr="007F528A" w:rsidRDefault="00A53E3B" w:rsidP="001A395D">
            <w:pPr>
              <w:tabs>
                <w:tab w:val="left" w:pos="1075"/>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1464" w:type="dxa"/>
            <w:vMerge/>
            <w:tcBorders>
              <w:bottom w:val="single" w:sz="4" w:space="0" w:color="000000"/>
            </w:tcBorders>
          </w:tcPr>
          <w:p w14:paraId="08BA1A9A" w14:textId="77777777" w:rsidR="00A53E3B" w:rsidRPr="007F528A" w:rsidRDefault="00A53E3B" w:rsidP="001A395D">
            <w:pPr>
              <w:tabs>
                <w:tab w:val="left" w:pos="1075"/>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r w:rsidR="00852995" w:rsidRPr="007F528A" w14:paraId="6160777B" w14:textId="77777777" w:rsidTr="00852995">
        <w:trPr>
          <w:cnfStyle w:val="000000100000" w:firstRow="0" w:lastRow="0" w:firstColumn="0" w:lastColumn="0" w:oddVBand="0" w:evenVBand="0" w:oddHBand="1" w:evenHBand="0" w:firstRowFirstColumn="0" w:firstRowLastColumn="0" w:lastRowFirstColumn="0" w:lastRowLastColumn="0"/>
          <w:trHeight w:val="918"/>
        </w:trPr>
        <w:tc>
          <w:tcPr>
            <w:cnfStyle w:val="001000000000" w:firstRow="0" w:lastRow="0" w:firstColumn="1" w:lastColumn="0" w:oddVBand="0" w:evenVBand="0" w:oddHBand="0" w:evenHBand="0" w:firstRowFirstColumn="0" w:firstRowLastColumn="0" w:lastRowFirstColumn="0" w:lastRowLastColumn="0"/>
            <w:tcW w:w="1573" w:type="dxa"/>
            <w:tcBorders>
              <w:top w:val="single" w:sz="4" w:space="0" w:color="000000"/>
            </w:tcBorders>
          </w:tcPr>
          <w:p w14:paraId="6E7D78CE" w14:textId="77777777" w:rsidR="00A53E3B" w:rsidRPr="007F528A" w:rsidRDefault="00A53E3B" w:rsidP="001A395D">
            <w:pPr>
              <w:tabs>
                <w:tab w:val="left" w:pos="1075"/>
              </w:tabs>
              <w:jc w:val="center"/>
              <w:rPr>
                <w:rFonts w:ascii="Times New Roman" w:hAnsi="Times New Roman" w:cs="Times New Roman"/>
                <w:szCs w:val="24"/>
              </w:rPr>
            </w:pPr>
            <w:r w:rsidRPr="007F528A">
              <w:rPr>
                <w:rFonts w:ascii="Times New Roman" w:hAnsi="Times New Roman" w:cs="Times New Roman"/>
                <w:szCs w:val="24"/>
              </w:rPr>
              <w:t>Tinggi</w:t>
            </w:r>
          </w:p>
          <w:p w14:paraId="5E907012" w14:textId="77777777" w:rsidR="00A53E3B" w:rsidRPr="007F528A" w:rsidRDefault="00A53E3B" w:rsidP="001A395D">
            <w:pPr>
              <w:tabs>
                <w:tab w:val="left" w:pos="1075"/>
              </w:tabs>
              <w:jc w:val="center"/>
              <w:rPr>
                <w:rFonts w:ascii="Times New Roman" w:hAnsi="Times New Roman" w:cs="Times New Roman"/>
                <w:szCs w:val="24"/>
              </w:rPr>
            </w:pPr>
            <w:r w:rsidRPr="007F528A">
              <w:rPr>
                <w:rFonts w:ascii="Times New Roman" w:hAnsi="Times New Roman" w:cs="Times New Roman"/>
                <w:szCs w:val="24"/>
              </w:rPr>
              <w:t>Sedang</w:t>
            </w:r>
          </w:p>
          <w:p w14:paraId="6628387B" w14:textId="77777777" w:rsidR="00A53E3B" w:rsidRPr="007F528A" w:rsidRDefault="00A53E3B" w:rsidP="001A395D">
            <w:pPr>
              <w:tabs>
                <w:tab w:val="left" w:pos="1075"/>
              </w:tabs>
              <w:jc w:val="center"/>
              <w:rPr>
                <w:rFonts w:ascii="Times New Roman" w:hAnsi="Times New Roman" w:cs="Times New Roman"/>
                <w:szCs w:val="24"/>
              </w:rPr>
            </w:pPr>
            <w:r w:rsidRPr="007F528A">
              <w:rPr>
                <w:rFonts w:ascii="Times New Roman" w:hAnsi="Times New Roman" w:cs="Times New Roman"/>
                <w:szCs w:val="24"/>
              </w:rPr>
              <w:t>Rendah</w:t>
            </w:r>
          </w:p>
        </w:tc>
        <w:tc>
          <w:tcPr>
            <w:tcW w:w="555" w:type="dxa"/>
            <w:tcBorders>
              <w:top w:val="single" w:sz="4" w:space="0" w:color="000000"/>
              <w:bottom w:val="single" w:sz="4" w:space="0" w:color="auto"/>
            </w:tcBorders>
          </w:tcPr>
          <w:p w14:paraId="300BADA3" w14:textId="77777777" w:rsidR="00A53E3B" w:rsidRPr="007F528A" w:rsidRDefault="00A53E3B" w:rsidP="001A395D">
            <w:pPr>
              <w:tabs>
                <w:tab w:val="left" w:pos="107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 xml:space="preserve"> 7 </w:t>
            </w:r>
          </w:p>
          <w:p w14:paraId="4B110FB8" w14:textId="77777777" w:rsidR="00A53E3B" w:rsidRPr="007F528A" w:rsidRDefault="00A53E3B" w:rsidP="001A395D">
            <w:pPr>
              <w:tabs>
                <w:tab w:val="left" w:pos="107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 xml:space="preserve"> 18 </w:t>
            </w:r>
          </w:p>
          <w:p w14:paraId="6894E6F3" w14:textId="77777777" w:rsidR="00A53E3B" w:rsidRPr="007F528A" w:rsidRDefault="00A53E3B" w:rsidP="001A395D">
            <w:pPr>
              <w:tabs>
                <w:tab w:val="left" w:pos="107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 xml:space="preserve"> 49 </w:t>
            </w:r>
          </w:p>
        </w:tc>
        <w:tc>
          <w:tcPr>
            <w:tcW w:w="949" w:type="dxa"/>
            <w:gridSpan w:val="2"/>
            <w:tcBorders>
              <w:top w:val="single" w:sz="4" w:space="0" w:color="000000"/>
              <w:bottom w:val="single" w:sz="4" w:space="0" w:color="auto"/>
            </w:tcBorders>
          </w:tcPr>
          <w:p w14:paraId="336CE1B4"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43,7</w:t>
            </w:r>
          </w:p>
          <w:p w14:paraId="731B7FAB"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58,5</w:t>
            </w:r>
          </w:p>
          <w:p w14:paraId="00FDB5B1"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89,9</w:t>
            </w:r>
          </w:p>
        </w:tc>
        <w:tc>
          <w:tcPr>
            <w:tcW w:w="1240" w:type="dxa"/>
            <w:gridSpan w:val="2"/>
            <w:tcBorders>
              <w:top w:val="single" w:sz="4" w:space="0" w:color="000000"/>
            </w:tcBorders>
          </w:tcPr>
          <w:p w14:paraId="202FF070"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9</w:t>
            </w:r>
          </w:p>
          <w:p w14:paraId="6A27C7D0"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13</w:t>
            </w:r>
          </w:p>
          <w:p w14:paraId="132954B7"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16</w:t>
            </w:r>
          </w:p>
        </w:tc>
        <w:tc>
          <w:tcPr>
            <w:tcW w:w="708" w:type="dxa"/>
            <w:tcBorders>
              <w:top w:val="single" w:sz="4" w:space="0" w:color="000000"/>
            </w:tcBorders>
          </w:tcPr>
          <w:p w14:paraId="33A399B1"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56,3</w:t>
            </w:r>
          </w:p>
          <w:p w14:paraId="264BF165"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41,9</w:t>
            </w:r>
          </w:p>
          <w:p w14:paraId="4A787E37"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29,9</w:t>
            </w:r>
          </w:p>
        </w:tc>
        <w:tc>
          <w:tcPr>
            <w:tcW w:w="639" w:type="dxa"/>
            <w:tcBorders>
              <w:top w:val="single" w:sz="4" w:space="0" w:color="000000"/>
            </w:tcBorders>
          </w:tcPr>
          <w:p w14:paraId="0B8EEB9C"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16</w:t>
            </w:r>
          </w:p>
          <w:p w14:paraId="04F17B2B"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31</w:t>
            </w:r>
          </w:p>
          <w:p w14:paraId="3F0EDCA4"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55</w:t>
            </w:r>
          </w:p>
        </w:tc>
        <w:tc>
          <w:tcPr>
            <w:tcW w:w="1725" w:type="dxa"/>
            <w:tcBorders>
              <w:top w:val="single" w:sz="4" w:space="0" w:color="000000"/>
            </w:tcBorders>
          </w:tcPr>
          <w:p w14:paraId="38334603"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100</w:t>
            </w:r>
          </w:p>
          <w:p w14:paraId="2211B10A"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100</w:t>
            </w:r>
          </w:p>
          <w:p w14:paraId="1BC19F35"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100</w:t>
            </w:r>
          </w:p>
        </w:tc>
        <w:tc>
          <w:tcPr>
            <w:tcW w:w="1464" w:type="dxa"/>
            <w:tcBorders>
              <w:top w:val="single" w:sz="4" w:space="0" w:color="000000"/>
              <w:bottom w:val="single" w:sz="4" w:space="0" w:color="auto"/>
            </w:tcBorders>
            <w:vAlign w:val="center"/>
          </w:tcPr>
          <w:p w14:paraId="6E056E2C" w14:textId="77777777" w:rsidR="00A53E3B" w:rsidRPr="007F528A" w:rsidRDefault="00A53E3B"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Cs w:val="24"/>
              </w:rPr>
            </w:pPr>
            <w:r w:rsidRPr="007F528A">
              <w:rPr>
                <w:rFonts w:ascii="Times New Roman" w:hAnsi="Times New Roman" w:cs="Times New Roman"/>
                <w:i/>
                <w:szCs w:val="24"/>
              </w:rPr>
              <w:t>P = 0.000</w:t>
            </w:r>
          </w:p>
        </w:tc>
      </w:tr>
      <w:tr w:rsidR="00852995" w:rsidRPr="007F528A" w14:paraId="1331DB84" w14:textId="77777777" w:rsidTr="00852995">
        <w:trPr>
          <w:trHeight w:val="358"/>
        </w:trPr>
        <w:tc>
          <w:tcPr>
            <w:cnfStyle w:val="001000000000" w:firstRow="0" w:lastRow="0" w:firstColumn="1" w:lastColumn="0" w:oddVBand="0" w:evenVBand="0" w:oddHBand="0" w:evenHBand="0" w:firstRowFirstColumn="0" w:firstRowLastColumn="0" w:lastRowFirstColumn="0" w:lastRowLastColumn="0"/>
            <w:tcW w:w="1573" w:type="dxa"/>
            <w:tcBorders>
              <w:top w:val="single" w:sz="4" w:space="0" w:color="000000"/>
              <w:bottom w:val="single" w:sz="4" w:space="0" w:color="000000"/>
            </w:tcBorders>
          </w:tcPr>
          <w:p w14:paraId="4CD4A04B" w14:textId="77777777" w:rsidR="00A53E3B" w:rsidRPr="007F528A" w:rsidRDefault="00A53E3B" w:rsidP="001A395D">
            <w:pPr>
              <w:tabs>
                <w:tab w:val="left" w:pos="1075"/>
              </w:tabs>
              <w:jc w:val="center"/>
              <w:rPr>
                <w:rFonts w:ascii="Times New Roman" w:hAnsi="Times New Roman" w:cs="Times New Roman"/>
                <w:szCs w:val="24"/>
              </w:rPr>
            </w:pPr>
            <w:r w:rsidRPr="007F528A">
              <w:rPr>
                <w:rFonts w:ascii="Times New Roman" w:hAnsi="Times New Roman" w:cs="Times New Roman"/>
                <w:szCs w:val="24"/>
              </w:rPr>
              <w:t>Total</w:t>
            </w:r>
          </w:p>
        </w:tc>
        <w:tc>
          <w:tcPr>
            <w:tcW w:w="1505" w:type="dxa"/>
            <w:gridSpan w:val="3"/>
            <w:tcBorders>
              <w:bottom w:val="single" w:sz="4" w:space="0" w:color="000000"/>
            </w:tcBorders>
          </w:tcPr>
          <w:p w14:paraId="14164BB2" w14:textId="77777777" w:rsidR="00A53E3B" w:rsidRPr="007F528A" w:rsidRDefault="00A53E3B" w:rsidP="001A395D">
            <w:pPr>
              <w:tabs>
                <w:tab w:val="left" w:pos="107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 xml:space="preserve"> 74      </w:t>
            </w:r>
          </w:p>
        </w:tc>
        <w:tc>
          <w:tcPr>
            <w:tcW w:w="1948" w:type="dxa"/>
            <w:gridSpan w:val="3"/>
            <w:tcBorders>
              <w:top w:val="single" w:sz="4" w:space="0" w:color="000000"/>
              <w:bottom w:val="single" w:sz="4" w:space="0" w:color="000000"/>
            </w:tcBorders>
          </w:tcPr>
          <w:p w14:paraId="3662951A" w14:textId="77777777" w:rsidR="00A53E3B" w:rsidRPr="007F528A" w:rsidRDefault="00A53E3B" w:rsidP="001A395D">
            <w:pPr>
              <w:tabs>
                <w:tab w:val="left" w:pos="322"/>
                <w:tab w:val="center" w:pos="666"/>
                <w:tab w:val="left" w:pos="107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 xml:space="preserve">      28</w:t>
            </w:r>
            <w:r w:rsidRPr="007F528A">
              <w:rPr>
                <w:rFonts w:ascii="Times New Roman" w:hAnsi="Times New Roman" w:cs="Times New Roman"/>
                <w:b/>
                <w:szCs w:val="24"/>
              </w:rPr>
              <w:tab/>
            </w:r>
            <w:r w:rsidRPr="007F528A">
              <w:rPr>
                <w:rFonts w:ascii="Times New Roman" w:hAnsi="Times New Roman" w:cs="Times New Roman"/>
                <w:b/>
                <w:szCs w:val="24"/>
              </w:rPr>
              <w:tab/>
            </w:r>
          </w:p>
        </w:tc>
        <w:tc>
          <w:tcPr>
            <w:tcW w:w="639" w:type="dxa"/>
            <w:tcBorders>
              <w:top w:val="single" w:sz="4" w:space="0" w:color="000000"/>
              <w:bottom w:val="single" w:sz="4" w:space="0" w:color="000000"/>
            </w:tcBorders>
          </w:tcPr>
          <w:p w14:paraId="7EFECB13" w14:textId="77777777" w:rsidR="00A53E3B" w:rsidRPr="007F528A" w:rsidRDefault="00A53E3B" w:rsidP="001A395D">
            <w:pPr>
              <w:tabs>
                <w:tab w:val="left" w:pos="10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102</w:t>
            </w:r>
          </w:p>
        </w:tc>
        <w:tc>
          <w:tcPr>
            <w:tcW w:w="1725" w:type="dxa"/>
            <w:tcBorders>
              <w:top w:val="single" w:sz="4" w:space="0" w:color="000000"/>
              <w:bottom w:val="single" w:sz="4" w:space="0" w:color="000000"/>
            </w:tcBorders>
          </w:tcPr>
          <w:p w14:paraId="0FC1A6CB" w14:textId="77777777" w:rsidR="00A53E3B" w:rsidRPr="007F528A" w:rsidRDefault="00A53E3B" w:rsidP="001A395D">
            <w:pPr>
              <w:tabs>
                <w:tab w:val="left" w:pos="10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100</w:t>
            </w:r>
          </w:p>
        </w:tc>
        <w:tc>
          <w:tcPr>
            <w:tcW w:w="1464" w:type="dxa"/>
            <w:tcBorders>
              <w:top w:val="single" w:sz="4" w:space="0" w:color="auto"/>
              <w:bottom w:val="single" w:sz="4" w:space="0" w:color="000000"/>
            </w:tcBorders>
          </w:tcPr>
          <w:p w14:paraId="13287C36" w14:textId="77777777" w:rsidR="00A53E3B" w:rsidRPr="007F528A" w:rsidRDefault="00A53E3B" w:rsidP="001A395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r>
    </w:tbl>
    <w:p w14:paraId="7ABF1DC2" w14:textId="2EDA4830" w:rsidR="00A53E3B" w:rsidRDefault="00A53E3B" w:rsidP="005C48B3">
      <w:pPr>
        <w:tabs>
          <w:tab w:val="left" w:pos="1075"/>
        </w:tabs>
        <w:spacing w:after="0" w:line="480" w:lineRule="auto"/>
        <w:jc w:val="both"/>
        <w:rPr>
          <w:rFonts w:ascii="Times New Roman" w:hAnsi="Times New Roman" w:cs="Times New Roman"/>
          <w:i/>
          <w:sz w:val="20"/>
          <w:szCs w:val="24"/>
          <w:lang w:val="id-ID"/>
        </w:rPr>
      </w:pPr>
      <w:r w:rsidRPr="007F528A">
        <w:rPr>
          <w:rFonts w:ascii="Times New Roman" w:hAnsi="Times New Roman" w:cs="Times New Roman"/>
          <w:i/>
          <w:sz w:val="20"/>
          <w:szCs w:val="24"/>
          <w:lang w:val="id-ID"/>
        </w:rPr>
        <w:t xml:space="preserve">Sumber : Data Primer </w:t>
      </w:r>
    </w:p>
    <w:p w14:paraId="289660B7" w14:textId="77777777" w:rsidR="00A53E3B" w:rsidRDefault="00A53E3B" w:rsidP="00A53E3B">
      <w:pPr>
        <w:tabs>
          <w:tab w:val="left" w:pos="1075"/>
        </w:tabs>
        <w:spacing w:after="0" w:line="480" w:lineRule="auto"/>
        <w:ind w:left="567"/>
        <w:jc w:val="both"/>
        <w:rPr>
          <w:rFonts w:ascii="Times New Roman" w:hAnsi="Times New Roman" w:cs="Times New Roman"/>
          <w:iCs/>
          <w:sz w:val="20"/>
          <w:szCs w:val="24"/>
          <w:lang w:val="id-ID"/>
        </w:rPr>
        <w:sectPr w:rsidR="00A53E3B" w:rsidSect="00852995">
          <w:type w:val="continuous"/>
          <w:pgSz w:w="11907" w:h="16840" w:code="9"/>
          <w:pgMar w:top="1440" w:right="1440" w:bottom="1440" w:left="1560" w:header="709" w:footer="709" w:gutter="0"/>
          <w:pgNumType w:start="44"/>
          <w:cols w:space="260"/>
          <w:docGrid w:linePitch="360"/>
        </w:sectPr>
      </w:pPr>
    </w:p>
    <w:bookmarkEnd w:id="0"/>
    <w:p w14:paraId="17E03B3B" w14:textId="2D5B3F1C" w:rsidR="00A267D5" w:rsidRPr="00A267D5" w:rsidRDefault="005C48B3" w:rsidP="00A267D5">
      <w:pPr>
        <w:spacing w:after="0" w:line="276" w:lineRule="auto"/>
        <w:ind w:firstLine="709"/>
        <w:jc w:val="both"/>
        <w:rPr>
          <w:rFonts w:ascii="Times New Roman" w:hAnsi="Times New Roman" w:cs="Times New Roman"/>
        </w:rPr>
      </w:pPr>
      <w:proofErr w:type="spellStart"/>
      <w:r>
        <w:rPr>
          <w:rFonts w:ascii="Times New Roman" w:hAnsi="Times New Roman" w:cs="Times New Roman"/>
        </w:rPr>
        <w:t>Berdasarkan</w:t>
      </w:r>
      <w:proofErr w:type="spellEnd"/>
      <w:r>
        <w:rPr>
          <w:rFonts w:ascii="Times New Roman" w:hAnsi="Times New Roman" w:cs="Times New Roman"/>
        </w:rPr>
        <w:t xml:space="preserve"> table 1</w:t>
      </w:r>
      <w:r w:rsidRPr="005C48B3">
        <w:rPr>
          <w:rFonts w:ascii="Times New Roman" w:hAnsi="Times New Roman" w:cs="Times New Roman"/>
          <w:lang w:val="id-ID"/>
        </w:rPr>
        <w:t xml:space="preserve"> menunjukkan bahwa dari 55 responden yang memiliki aktifitas fisik rendah 49 (89,9%) yang mengalami hipertensi dan yang tidak mengalami hipertensi sebanyak 16 (29,9%) </w:t>
      </w:r>
      <w:proofErr w:type="gramStart"/>
      <w:r w:rsidRPr="005C48B3">
        <w:rPr>
          <w:rFonts w:ascii="Times New Roman" w:hAnsi="Times New Roman" w:cs="Times New Roman"/>
          <w:lang w:val="id-ID"/>
        </w:rPr>
        <w:t>orang ,</w:t>
      </w:r>
      <w:proofErr w:type="gramEnd"/>
      <w:r w:rsidRPr="005C48B3">
        <w:rPr>
          <w:rFonts w:ascii="Times New Roman" w:hAnsi="Times New Roman" w:cs="Times New Roman"/>
          <w:lang w:val="id-ID"/>
        </w:rPr>
        <w:t xml:space="preserve"> selanjutnya aktivitas fisik sedang dari 31 responden yang mengalami hipertensi sebanyak 18 (58,5%) dan yang tidak mengalami hipertensi sebanyak 13 (41,9%), dan aktivitas fisik tinggi dari 16 responden yang mengalami </w:t>
      </w:r>
      <w:proofErr w:type="spellStart"/>
      <w:r w:rsidR="00A267D5">
        <w:rPr>
          <w:rFonts w:ascii="Times New Roman" w:hAnsi="Times New Roman" w:cs="Times New Roman"/>
        </w:rPr>
        <w:t>hipertensi</w:t>
      </w:r>
      <w:proofErr w:type="spellEnd"/>
      <w:r w:rsidR="00A267D5">
        <w:rPr>
          <w:rFonts w:ascii="Times New Roman" w:hAnsi="Times New Roman" w:cs="Times New Roman"/>
        </w:rPr>
        <w:t xml:space="preserve"> </w:t>
      </w:r>
      <w:proofErr w:type="spellStart"/>
      <w:r w:rsidR="00A267D5">
        <w:rPr>
          <w:rFonts w:ascii="Times New Roman" w:hAnsi="Times New Roman" w:cs="Times New Roman"/>
        </w:rPr>
        <w:t>sebanyak</w:t>
      </w:r>
      <w:proofErr w:type="spellEnd"/>
      <w:r w:rsidR="00A267D5">
        <w:rPr>
          <w:rFonts w:ascii="Times New Roman" w:hAnsi="Times New Roman" w:cs="Times New Roman"/>
        </w:rPr>
        <w:t xml:space="preserve"> </w:t>
      </w:r>
      <w:r w:rsidR="00A267D5" w:rsidRPr="005C48B3">
        <w:rPr>
          <w:rFonts w:ascii="Times New Roman" w:hAnsi="Times New Roman" w:cs="Times New Roman"/>
          <w:lang w:val="id-ID"/>
        </w:rPr>
        <w:t>7 (43,7%) dan yang tidak sebanyak 9 (56,3%) orang.</w:t>
      </w:r>
    </w:p>
    <w:p w14:paraId="33B7E31F" w14:textId="7D792E62" w:rsidR="005C48B3" w:rsidRPr="00A267D5" w:rsidRDefault="005C48B3" w:rsidP="00A267D5">
      <w:pPr>
        <w:spacing w:after="0" w:line="276" w:lineRule="auto"/>
        <w:ind w:firstLine="709"/>
        <w:jc w:val="both"/>
        <w:rPr>
          <w:rFonts w:ascii="Times New Roman" w:hAnsi="Times New Roman" w:cs="Times New Roman"/>
        </w:rPr>
        <w:sectPr w:rsidR="005C48B3" w:rsidRPr="00A267D5" w:rsidSect="00A267D5">
          <w:type w:val="continuous"/>
          <w:pgSz w:w="11907" w:h="16840" w:code="9"/>
          <w:pgMar w:top="1440" w:right="1440" w:bottom="1440" w:left="1560" w:header="709" w:footer="709" w:gutter="0"/>
          <w:pgNumType w:start="44"/>
          <w:cols w:num="2" w:space="260"/>
          <w:docGrid w:linePitch="360"/>
        </w:sectPr>
      </w:pPr>
      <w:r w:rsidRPr="005C48B3">
        <w:rPr>
          <w:rFonts w:ascii="Times New Roman" w:hAnsi="Times New Roman" w:cs="Times New Roman"/>
          <w:lang w:val="id-ID"/>
        </w:rPr>
        <w:t xml:space="preserve">Untuk melihat adanya hubungan maka dilakukan uji </w:t>
      </w:r>
      <w:r w:rsidRPr="005C48B3">
        <w:rPr>
          <w:rFonts w:ascii="Times New Roman" w:hAnsi="Times New Roman" w:cs="Times New Roman"/>
          <w:i/>
          <w:lang w:val="id-ID"/>
        </w:rPr>
        <w:t>Spearmen Rho</w:t>
      </w:r>
      <w:r w:rsidRPr="005C48B3">
        <w:rPr>
          <w:rFonts w:ascii="Times New Roman" w:hAnsi="Times New Roman" w:cs="Times New Roman"/>
          <w:lang w:val="id-ID"/>
        </w:rPr>
        <w:t xml:space="preserve"> dan dari hasil uji hipotesis diperoleh P-Value = 0,000 (p&lt;0,005) maka Ha diterima dan H0 di tolak artinya ada hubungan antara aktivitas fisik dengan kejadian hipertensi pada lanjut usia di posyandu lansia Desa Batu Merah Kecamatan Sirimau Wilayah Kerja Puskesmas Air Besar Kota Ambon</w:t>
      </w:r>
      <w:r w:rsidR="00A267D5">
        <w:rPr>
          <w:rFonts w:ascii="Times New Roman" w:hAnsi="Times New Roman" w:cs="Times New Roman"/>
        </w:rPr>
        <w:t>.</w:t>
      </w:r>
    </w:p>
    <w:p w14:paraId="693A3BCB" w14:textId="77777777" w:rsidR="005C48B3" w:rsidRDefault="005C48B3" w:rsidP="00A267D5">
      <w:pPr>
        <w:tabs>
          <w:tab w:val="left" w:pos="1075"/>
        </w:tabs>
        <w:spacing w:after="0" w:line="240" w:lineRule="auto"/>
        <w:jc w:val="both"/>
        <w:rPr>
          <w:rFonts w:ascii="Times New Roman" w:hAnsi="Times New Roman" w:cs="Times New Roman"/>
          <w:b/>
          <w:sz w:val="24"/>
          <w:szCs w:val="24"/>
          <w:lang w:val="id-ID"/>
        </w:rPr>
      </w:pPr>
    </w:p>
    <w:p w14:paraId="0A858BF5" w14:textId="77777777" w:rsidR="00A267D5" w:rsidRDefault="00A267D5" w:rsidP="005C48B3">
      <w:pPr>
        <w:tabs>
          <w:tab w:val="left" w:pos="1075"/>
        </w:tabs>
        <w:spacing w:after="0" w:line="240" w:lineRule="auto"/>
        <w:ind w:left="709"/>
        <w:jc w:val="both"/>
        <w:rPr>
          <w:rFonts w:ascii="Times New Roman" w:hAnsi="Times New Roman" w:cs="Times New Roman"/>
          <w:b/>
          <w:sz w:val="24"/>
          <w:szCs w:val="24"/>
          <w:lang w:val="id-ID"/>
        </w:rPr>
      </w:pPr>
    </w:p>
    <w:p w14:paraId="789F5FD8" w14:textId="7A14C990" w:rsidR="00A267D5" w:rsidRDefault="00A267D5" w:rsidP="005C48B3">
      <w:pPr>
        <w:tabs>
          <w:tab w:val="left" w:pos="1075"/>
        </w:tabs>
        <w:spacing w:after="0" w:line="240" w:lineRule="auto"/>
        <w:ind w:left="709"/>
        <w:jc w:val="both"/>
        <w:rPr>
          <w:rFonts w:ascii="Times New Roman" w:hAnsi="Times New Roman" w:cs="Times New Roman"/>
          <w:b/>
          <w:sz w:val="24"/>
          <w:szCs w:val="24"/>
          <w:lang w:val="id-ID"/>
        </w:rPr>
        <w:sectPr w:rsidR="00A267D5" w:rsidSect="00852995">
          <w:type w:val="continuous"/>
          <w:pgSz w:w="11907" w:h="16840" w:code="9"/>
          <w:pgMar w:top="1440" w:right="1440" w:bottom="1440" w:left="1560" w:header="709" w:footer="709" w:gutter="0"/>
          <w:pgNumType w:start="44"/>
          <w:cols w:num="2" w:space="260"/>
          <w:docGrid w:linePitch="360"/>
        </w:sectPr>
      </w:pPr>
    </w:p>
    <w:p w14:paraId="3A0C15BA" w14:textId="2A0354D3" w:rsidR="005C48B3" w:rsidRPr="007F528A" w:rsidRDefault="005C48B3" w:rsidP="005C48B3">
      <w:pPr>
        <w:tabs>
          <w:tab w:val="left" w:pos="1075"/>
        </w:tabs>
        <w:spacing w:after="0" w:line="276" w:lineRule="auto"/>
        <w:ind w:left="709" w:hanging="709"/>
        <w:jc w:val="both"/>
        <w:rPr>
          <w:rFonts w:ascii="Times New Roman" w:hAnsi="Times New Roman" w:cs="Times New Roman"/>
          <w:b/>
          <w:sz w:val="24"/>
          <w:szCs w:val="24"/>
          <w:lang w:val="id-ID"/>
        </w:rPr>
      </w:pPr>
      <w:r>
        <w:rPr>
          <w:rFonts w:ascii="Times New Roman" w:hAnsi="Times New Roman" w:cs="Times New Roman"/>
          <w:b/>
          <w:sz w:val="24"/>
          <w:szCs w:val="24"/>
        </w:rPr>
        <w:t xml:space="preserve">Table 2. </w:t>
      </w:r>
      <w:r w:rsidRPr="007F528A">
        <w:rPr>
          <w:rFonts w:ascii="Times New Roman" w:hAnsi="Times New Roman" w:cs="Times New Roman"/>
          <w:b/>
          <w:sz w:val="24"/>
          <w:szCs w:val="24"/>
          <w:lang w:val="id-ID"/>
        </w:rPr>
        <w:t>Tabulasi Silang Hubungan Kebiasan Merokok Dengan Kejadian Hipertensi</w:t>
      </w:r>
      <w:r>
        <w:rPr>
          <w:rFonts w:ascii="Times New Roman" w:hAnsi="Times New Roman" w:cs="Times New Roman"/>
          <w:b/>
          <w:sz w:val="24"/>
          <w:szCs w:val="24"/>
        </w:rPr>
        <w:t xml:space="preserve"> </w:t>
      </w:r>
      <w:r w:rsidRPr="007F528A">
        <w:rPr>
          <w:rFonts w:ascii="Times New Roman" w:hAnsi="Times New Roman" w:cs="Times New Roman"/>
          <w:b/>
          <w:sz w:val="24"/>
          <w:szCs w:val="24"/>
          <w:lang w:val="id-ID"/>
        </w:rPr>
        <w:t>Pada Usia Lanjut Di Posyandu Lansia Desa Batu Merah Kecamatan Sirimau Wilayah Kerja Puskesmas Air Besar Kota Ambon Tahun 2021</w:t>
      </w:r>
    </w:p>
    <w:p w14:paraId="152CD95B" w14:textId="77777777" w:rsidR="005C48B3" w:rsidRDefault="005C48B3" w:rsidP="001A395D">
      <w:pPr>
        <w:tabs>
          <w:tab w:val="left" w:pos="1075"/>
        </w:tabs>
        <w:jc w:val="both"/>
        <w:rPr>
          <w:rFonts w:ascii="Times New Roman" w:hAnsi="Times New Roman" w:cs="Times New Roman"/>
          <w:b/>
          <w:bCs/>
          <w:szCs w:val="24"/>
        </w:rPr>
        <w:sectPr w:rsidR="005C48B3" w:rsidSect="00852995">
          <w:type w:val="continuous"/>
          <w:pgSz w:w="11907" w:h="16840" w:code="9"/>
          <w:pgMar w:top="1440" w:right="1440" w:bottom="1440" w:left="1560" w:header="709" w:footer="709" w:gutter="0"/>
          <w:pgNumType w:start="44"/>
          <w:cols w:space="260"/>
          <w:docGrid w:linePitch="360"/>
        </w:sectPr>
      </w:pPr>
    </w:p>
    <w:tbl>
      <w:tblPr>
        <w:tblStyle w:val="PlainTable213"/>
        <w:tblW w:w="8888" w:type="dxa"/>
        <w:tblLayout w:type="fixed"/>
        <w:tblLook w:val="04A0" w:firstRow="1" w:lastRow="0" w:firstColumn="1" w:lastColumn="0" w:noHBand="0" w:noVBand="1"/>
      </w:tblPr>
      <w:tblGrid>
        <w:gridCol w:w="2637"/>
        <w:gridCol w:w="794"/>
        <w:gridCol w:w="796"/>
        <w:gridCol w:w="954"/>
        <w:gridCol w:w="798"/>
        <w:gridCol w:w="636"/>
        <w:gridCol w:w="679"/>
        <w:gridCol w:w="1594"/>
      </w:tblGrid>
      <w:tr w:rsidR="00852995" w:rsidRPr="007F528A" w14:paraId="2BD8EA1D" w14:textId="77777777" w:rsidTr="00852995">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637" w:type="dxa"/>
            <w:vMerge w:val="restart"/>
            <w:tcBorders>
              <w:top w:val="single" w:sz="4" w:space="0" w:color="000000"/>
            </w:tcBorders>
          </w:tcPr>
          <w:p w14:paraId="2F6973A9" w14:textId="77777777" w:rsidR="005C48B3" w:rsidRPr="007F528A" w:rsidRDefault="005C48B3" w:rsidP="001A395D">
            <w:pPr>
              <w:tabs>
                <w:tab w:val="left" w:pos="1075"/>
              </w:tabs>
              <w:jc w:val="both"/>
              <w:rPr>
                <w:rFonts w:ascii="Times New Roman" w:hAnsi="Times New Roman" w:cs="Times New Roman"/>
                <w:szCs w:val="24"/>
              </w:rPr>
            </w:pPr>
            <w:r w:rsidRPr="007F528A">
              <w:rPr>
                <w:rFonts w:ascii="Times New Roman" w:hAnsi="Times New Roman" w:cs="Times New Roman"/>
                <w:szCs w:val="24"/>
              </w:rPr>
              <w:t>Kebiasaan Merokok</w:t>
            </w:r>
          </w:p>
          <w:p w14:paraId="7B86F009" w14:textId="77777777" w:rsidR="005C48B3" w:rsidRPr="007F528A" w:rsidRDefault="005C48B3" w:rsidP="001A395D">
            <w:pPr>
              <w:tabs>
                <w:tab w:val="left" w:pos="1075"/>
              </w:tabs>
              <w:jc w:val="both"/>
              <w:rPr>
                <w:rFonts w:ascii="Times New Roman" w:hAnsi="Times New Roman" w:cs="Times New Roman"/>
                <w:szCs w:val="24"/>
              </w:rPr>
            </w:pPr>
          </w:p>
          <w:p w14:paraId="02B37AB7" w14:textId="77777777" w:rsidR="005C48B3" w:rsidRPr="007F528A" w:rsidRDefault="005C48B3" w:rsidP="001A395D">
            <w:pPr>
              <w:tabs>
                <w:tab w:val="left" w:pos="1075"/>
              </w:tabs>
              <w:jc w:val="both"/>
              <w:rPr>
                <w:rFonts w:ascii="Times New Roman" w:hAnsi="Times New Roman" w:cs="Times New Roman"/>
                <w:szCs w:val="24"/>
              </w:rPr>
            </w:pPr>
          </w:p>
        </w:tc>
        <w:tc>
          <w:tcPr>
            <w:tcW w:w="3342" w:type="dxa"/>
            <w:gridSpan w:val="4"/>
            <w:tcBorders>
              <w:top w:val="single" w:sz="4" w:space="0" w:color="000000"/>
            </w:tcBorders>
          </w:tcPr>
          <w:p w14:paraId="3A777242" w14:textId="77777777" w:rsidR="005C48B3" w:rsidRPr="007F528A" w:rsidRDefault="005C48B3"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Hipertensi</w:t>
            </w:r>
          </w:p>
        </w:tc>
        <w:tc>
          <w:tcPr>
            <w:tcW w:w="636" w:type="dxa"/>
            <w:vMerge w:val="restart"/>
            <w:tcBorders>
              <w:top w:val="single" w:sz="4" w:space="0" w:color="000000"/>
            </w:tcBorders>
            <w:vAlign w:val="center"/>
          </w:tcPr>
          <w:p w14:paraId="1367152A" w14:textId="77777777" w:rsidR="005C48B3" w:rsidRPr="007F528A" w:rsidRDefault="005C48B3"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n</w:t>
            </w:r>
          </w:p>
        </w:tc>
        <w:tc>
          <w:tcPr>
            <w:tcW w:w="679" w:type="dxa"/>
            <w:vMerge w:val="restart"/>
            <w:tcBorders>
              <w:top w:val="single" w:sz="4" w:space="0" w:color="000000"/>
            </w:tcBorders>
            <w:vAlign w:val="center"/>
          </w:tcPr>
          <w:p w14:paraId="74A3A5CD" w14:textId="77777777" w:rsidR="005C48B3" w:rsidRPr="007F528A" w:rsidRDefault="005C48B3"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w:t>
            </w:r>
          </w:p>
        </w:tc>
        <w:tc>
          <w:tcPr>
            <w:tcW w:w="1594" w:type="dxa"/>
            <w:vMerge w:val="restart"/>
            <w:tcBorders>
              <w:top w:val="single" w:sz="4" w:space="0" w:color="000000"/>
            </w:tcBorders>
            <w:vAlign w:val="center"/>
          </w:tcPr>
          <w:p w14:paraId="451C967E" w14:textId="77777777" w:rsidR="005C48B3" w:rsidRPr="007F528A" w:rsidRDefault="005C48B3"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rPr>
            </w:pPr>
          </w:p>
          <w:p w14:paraId="74C644B3" w14:textId="77777777" w:rsidR="005C48B3" w:rsidRPr="007F528A" w:rsidRDefault="005C48B3" w:rsidP="001A395D">
            <w:pPr>
              <w:tabs>
                <w:tab w:val="left" w:pos="107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rPr>
            </w:pPr>
            <w:r w:rsidRPr="007F528A">
              <w:rPr>
                <w:rFonts w:ascii="Times New Roman" w:hAnsi="Times New Roman" w:cs="Times New Roman"/>
                <w:i/>
                <w:szCs w:val="24"/>
              </w:rPr>
              <w:t>p-value</w:t>
            </w:r>
          </w:p>
          <w:p w14:paraId="75467A90" w14:textId="77777777" w:rsidR="005C48B3" w:rsidRPr="007F528A" w:rsidRDefault="005C48B3" w:rsidP="001A395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Cs w:val="24"/>
              </w:rPr>
            </w:pPr>
          </w:p>
        </w:tc>
      </w:tr>
      <w:tr w:rsidR="00852995" w:rsidRPr="007F528A" w14:paraId="55E2FEB2" w14:textId="77777777" w:rsidTr="00852995">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637" w:type="dxa"/>
            <w:vMerge/>
          </w:tcPr>
          <w:p w14:paraId="3B9A217E" w14:textId="77777777" w:rsidR="005C48B3" w:rsidRPr="007F528A" w:rsidRDefault="005C48B3" w:rsidP="001A395D">
            <w:pPr>
              <w:tabs>
                <w:tab w:val="left" w:pos="1075"/>
              </w:tabs>
              <w:jc w:val="both"/>
              <w:rPr>
                <w:rFonts w:ascii="Times New Roman" w:hAnsi="Times New Roman" w:cs="Times New Roman"/>
                <w:szCs w:val="24"/>
              </w:rPr>
            </w:pPr>
          </w:p>
        </w:tc>
        <w:tc>
          <w:tcPr>
            <w:tcW w:w="1590" w:type="dxa"/>
            <w:gridSpan w:val="2"/>
            <w:tcBorders>
              <w:top w:val="single" w:sz="4" w:space="0" w:color="000000"/>
              <w:bottom w:val="single" w:sz="4" w:space="0" w:color="auto"/>
            </w:tcBorders>
          </w:tcPr>
          <w:p w14:paraId="2303B924"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Ya</w:t>
            </w:r>
          </w:p>
        </w:tc>
        <w:tc>
          <w:tcPr>
            <w:tcW w:w="1752" w:type="dxa"/>
            <w:gridSpan w:val="2"/>
            <w:tcBorders>
              <w:top w:val="single" w:sz="4" w:space="0" w:color="000000"/>
              <w:bottom w:val="single" w:sz="4" w:space="0" w:color="auto"/>
            </w:tcBorders>
          </w:tcPr>
          <w:p w14:paraId="60E24FCD"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Tidak</w:t>
            </w:r>
          </w:p>
        </w:tc>
        <w:tc>
          <w:tcPr>
            <w:tcW w:w="636" w:type="dxa"/>
            <w:vMerge/>
          </w:tcPr>
          <w:p w14:paraId="651C4E60" w14:textId="77777777" w:rsidR="005C48B3" w:rsidRPr="007F528A" w:rsidRDefault="005C48B3" w:rsidP="001A395D">
            <w:pPr>
              <w:tabs>
                <w:tab w:val="left" w:pos="107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c>
          <w:tcPr>
            <w:tcW w:w="679" w:type="dxa"/>
            <w:vMerge/>
          </w:tcPr>
          <w:p w14:paraId="09F7B017" w14:textId="77777777" w:rsidR="005C48B3" w:rsidRPr="007F528A" w:rsidRDefault="005C48B3" w:rsidP="001A395D">
            <w:pPr>
              <w:tabs>
                <w:tab w:val="left" w:pos="107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c>
          <w:tcPr>
            <w:tcW w:w="1594" w:type="dxa"/>
            <w:vMerge/>
          </w:tcPr>
          <w:p w14:paraId="7E2B1574" w14:textId="77777777" w:rsidR="005C48B3" w:rsidRPr="007F528A" w:rsidRDefault="005C48B3" w:rsidP="001A395D">
            <w:pPr>
              <w:tabs>
                <w:tab w:val="left" w:pos="107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r>
      <w:tr w:rsidR="00852995" w:rsidRPr="007F528A" w14:paraId="7E1CA179" w14:textId="77777777" w:rsidTr="00852995">
        <w:trPr>
          <w:trHeight w:val="341"/>
        </w:trPr>
        <w:tc>
          <w:tcPr>
            <w:cnfStyle w:val="001000000000" w:firstRow="0" w:lastRow="0" w:firstColumn="1" w:lastColumn="0" w:oddVBand="0" w:evenVBand="0" w:oddHBand="0" w:evenHBand="0" w:firstRowFirstColumn="0" w:firstRowLastColumn="0" w:lastRowFirstColumn="0" w:lastRowLastColumn="0"/>
            <w:tcW w:w="2637" w:type="dxa"/>
            <w:vMerge/>
            <w:tcBorders>
              <w:bottom w:val="single" w:sz="4" w:space="0" w:color="000000"/>
            </w:tcBorders>
          </w:tcPr>
          <w:p w14:paraId="0051E0BD" w14:textId="77777777" w:rsidR="005C48B3" w:rsidRPr="007F528A" w:rsidRDefault="005C48B3" w:rsidP="001A395D">
            <w:pPr>
              <w:tabs>
                <w:tab w:val="left" w:pos="1075"/>
              </w:tabs>
              <w:jc w:val="both"/>
              <w:rPr>
                <w:rFonts w:ascii="Times New Roman" w:hAnsi="Times New Roman" w:cs="Times New Roman"/>
                <w:szCs w:val="24"/>
              </w:rPr>
            </w:pPr>
          </w:p>
        </w:tc>
        <w:tc>
          <w:tcPr>
            <w:tcW w:w="1590" w:type="dxa"/>
            <w:gridSpan w:val="2"/>
            <w:tcBorders>
              <w:top w:val="single" w:sz="4" w:space="0" w:color="auto"/>
              <w:bottom w:val="single" w:sz="4" w:space="0" w:color="000000"/>
            </w:tcBorders>
          </w:tcPr>
          <w:p w14:paraId="60275F9E" w14:textId="77777777" w:rsidR="005C48B3" w:rsidRPr="007F528A" w:rsidRDefault="005C48B3" w:rsidP="001A395D">
            <w:pPr>
              <w:tabs>
                <w:tab w:val="left" w:pos="107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 xml:space="preserve">   n          %</w:t>
            </w:r>
          </w:p>
        </w:tc>
        <w:tc>
          <w:tcPr>
            <w:tcW w:w="1752" w:type="dxa"/>
            <w:gridSpan w:val="2"/>
            <w:tcBorders>
              <w:top w:val="single" w:sz="4" w:space="0" w:color="auto"/>
              <w:bottom w:val="single" w:sz="4" w:space="0" w:color="000000"/>
            </w:tcBorders>
          </w:tcPr>
          <w:p w14:paraId="618C09A3" w14:textId="77777777" w:rsidR="005C48B3" w:rsidRPr="007F528A" w:rsidRDefault="005C48B3" w:rsidP="001A395D">
            <w:pPr>
              <w:tabs>
                <w:tab w:val="left" w:pos="107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 xml:space="preserve">    n           %</w:t>
            </w:r>
          </w:p>
        </w:tc>
        <w:tc>
          <w:tcPr>
            <w:tcW w:w="636" w:type="dxa"/>
            <w:vMerge/>
            <w:tcBorders>
              <w:bottom w:val="single" w:sz="4" w:space="0" w:color="000000"/>
            </w:tcBorders>
          </w:tcPr>
          <w:p w14:paraId="545AA740" w14:textId="77777777" w:rsidR="005C48B3" w:rsidRPr="007F528A" w:rsidRDefault="005C48B3" w:rsidP="001A395D">
            <w:pPr>
              <w:tabs>
                <w:tab w:val="left" w:pos="1075"/>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679" w:type="dxa"/>
            <w:vMerge/>
            <w:tcBorders>
              <w:bottom w:val="single" w:sz="4" w:space="0" w:color="000000"/>
            </w:tcBorders>
          </w:tcPr>
          <w:p w14:paraId="34CF37D0" w14:textId="77777777" w:rsidR="005C48B3" w:rsidRPr="007F528A" w:rsidRDefault="005C48B3" w:rsidP="001A395D">
            <w:pPr>
              <w:tabs>
                <w:tab w:val="left" w:pos="1075"/>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1594" w:type="dxa"/>
            <w:vMerge/>
            <w:tcBorders>
              <w:bottom w:val="single" w:sz="4" w:space="0" w:color="auto"/>
            </w:tcBorders>
          </w:tcPr>
          <w:p w14:paraId="0C9D002E" w14:textId="77777777" w:rsidR="005C48B3" w:rsidRPr="007F528A" w:rsidRDefault="005C48B3" w:rsidP="001A395D">
            <w:pPr>
              <w:tabs>
                <w:tab w:val="left" w:pos="1075"/>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r>
      <w:tr w:rsidR="00852995" w:rsidRPr="007F528A" w14:paraId="68BB2852" w14:textId="77777777" w:rsidTr="00852995">
        <w:trPr>
          <w:cnfStyle w:val="000000100000" w:firstRow="0" w:lastRow="0" w:firstColumn="0" w:lastColumn="0" w:oddVBand="0" w:evenVBand="0" w:oddHBand="1" w:evenHBand="0" w:firstRowFirstColumn="0" w:firstRowLastColumn="0" w:lastRowFirstColumn="0" w:lastRowLastColumn="0"/>
          <w:trHeight w:val="1064"/>
        </w:trPr>
        <w:tc>
          <w:tcPr>
            <w:cnfStyle w:val="001000000000" w:firstRow="0" w:lastRow="0" w:firstColumn="1" w:lastColumn="0" w:oddVBand="0" w:evenVBand="0" w:oddHBand="0" w:evenHBand="0" w:firstRowFirstColumn="0" w:firstRowLastColumn="0" w:lastRowFirstColumn="0" w:lastRowLastColumn="0"/>
            <w:tcW w:w="2637" w:type="dxa"/>
            <w:tcBorders>
              <w:top w:val="single" w:sz="4" w:space="0" w:color="000000"/>
            </w:tcBorders>
          </w:tcPr>
          <w:p w14:paraId="2B6BAB13" w14:textId="77777777" w:rsidR="005C48B3" w:rsidRPr="007F528A" w:rsidRDefault="005C48B3" w:rsidP="001A395D">
            <w:pPr>
              <w:tabs>
                <w:tab w:val="left" w:pos="1075"/>
              </w:tabs>
              <w:rPr>
                <w:rFonts w:ascii="Times New Roman" w:hAnsi="Times New Roman" w:cs="Times New Roman"/>
                <w:szCs w:val="24"/>
              </w:rPr>
            </w:pPr>
            <w:r w:rsidRPr="007F528A">
              <w:rPr>
                <w:rFonts w:ascii="Times New Roman" w:hAnsi="Times New Roman" w:cs="Times New Roman"/>
                <w:szCs w:val="24"/>
              </w:rPr>
              <w:t>Merokok ringan</w:t>
            </w:r>
          </w:p>
          <w:p w14:paraId="5C8EC527" w14:textId="77777777" w:rsidR="005C48B3" w:rsidRPr="007F528A" w:rsidRDefault="005C48B3" w:rsidP="001A395D">
            <w:pPr>
              <w:tabs>
                <w:tab w:val="left" w:pos="1075"/>
              </w:tabs>
              <w:rPr>
                <w:rFonts w:ascii="Times New Roman" w:hAnsi="Times New Roman" w:cs="Times New Roman"/>
                <w:szCs w:val="24"/>
              </w:rPr>
            </w:pPr>
            <w:r w:rsidRPr="007F528A">
              <w:rPr>
                <w:rFonts w:ascii="Times New Roman" w:hAnsi="Times New Roman" w:cs="Times New Roman"/>
                <w:szCs w:val="24"/>
              </w:rPr>
              <w:t>Merokok sedang</w:t>
            </w:r>
          </w:p>
          <w:p w14:paraId="6C2E4D6B" w14:textId="77777777" w:rsidR="005C48B3" w:rsidRPr="007F528A" w:rsidRDefault="005C48B3" w:rsidP="001A395D">
            <w:pPr>
              <w:tabs>
                <w:tab w:val="left" w:pos="1075"/>
              </w:tabs>
              <w:rPr>
                <w:rFonts w:ascii="Times New Roman" w:hAnsi="Times New Roman" w:cs="Times New Roman"/>
                <w:szCs w:val="24"/>
              </w:rPr>
            </w:pPr>
            <w:r w:rsidRPr="007F528A">
              <w:rPr>
                <w:rFonts w:ascii="Times New Roman" w:hAnsi="Times New Roman" w:cs="Times New Roman"/>
                <w:szCs w:val="24"/>
              </w:rPr>
              <w:t>Merokok berat</w:t>
            </w:r>
          </w:p>
        </w:tc>
        <w:tc>
          <w:tcPr>
            <w:tcW w:w="794" w:type="dxa"/>
            <w:tcBorders>
              <w:top w:val="single" w:sz="4" w:space="0" w:color="000000"/>
            </w:tcBorders>
          </w:tcPr>
          <w:p w14:paraId="475D036C"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10</w:t>
            </w:r>
          </w:p>
          <w:p w14:paraId="56592252"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17</w:t>
            </w:r>
          </w:p>
          <w:p w14:paraId="348686B2"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33</w:t>
            </w:r>
          </w:p>
        </w:tc>
        <w:tc>
          <w:tcPr>
            <w:tcW w:w="796" w:type="dxa"/>
            <w:tcBorders>
              <w:top w:val="single" w:sz="4" w:space="0" w:color="000000"/>
            </w:tcBorders>
          </w:tcPr>
          <w:p w14:paraId="27EA2B83"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50</w:t>
            </w:r>
          </w:p>
          <w:p w14:paraId="5D941A0E"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60,7</w:t>
            </w:r>
          </w:p>
          <w:p w14:paraId="15B86048"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94,2</w:t>
            </w:r>
          </w:p>
        </w:tc>
        <w:tc>
          <w:tcPr>
            <w:tcW w:w="954" w:type="dxa"/>
            <w:tcBorders>
              <w:top w:val="single" w:sz="4" w:space="0" w:color="000000"/>
            </w:tcBorders>
          </w:tcPr>
          <w:p w14:paraId="5D5271C9"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10</w:t>
            </w:r>
          </w:p>
          <w:p w14:paraId="3EE41EBC"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11</w:t>
            </w:r>
          </w:p>
          <w:p w14:paraId="507BEFA8"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2</w:t>
            </w:r>
          </w:p>
        </w:tc>
        <w:tc>
          <w:tcPr>
            <w:tcW w:w="798" w:type="dxa"/>
            <w:tcBorders>
              <w:top w:val="single" w:sz="4" w:space="0" w:color="000000"/>
            </w:tcBorders>
          </w:tcPr>
          <w:p w14:paraId="3DA5E64F"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50</w:t>
            </w:r>
          </w:p>
          <w:p w14:paraId="20813C38"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39,2</w:t>
            </w:r>
          </w:p>
          <w:p w14:paraId="18EFE9D1"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5,7</w:t>
            </w:r>
          </w:p>
        </w:tc>
        <w:tc>
          <w:tcPr>
            <w:tcW w:w="636" w:type="dxa"/>
            <w:tcBorders>
              <w:top w:val="single" w:sz="4" w:space="0" w:color="000000"/>
            </w:tcBorders>
          </w:tcPr>
          <w:p w14:paraId="46E9B69D"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20</w:t>
            </w:r>
          </w:p>
          <w:p w14:paraId="0F0F8E03"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28</w:t>
            </w:r>
          </w:p>
          <w:p w14:paraId="62C7CEEC"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35</w:t>
            </w:r>
          </w:p>
        </w:tc>
        <w:tc>
          <w:tcPr>
            <w:tcW w:w="679" w:type="dxa"/>
            <w:tcBorders>
              <w:top w:val="single" w:sz="4" w:space="0" w:color="000000"/>
            </w:tcBorders>
          </w:tcPr>
          <w:p w14:paraId="265A18AA" w14:textId="77777777" w:rsidR="005C48B3" w:rsidRPr="007F528A" w:rsidRDefault="005C48B3" w:rsidP="001A395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100</w:t>
            </w:r>
          </w:p>
          <w:p w14:paraId="6970FEEF"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100</w:t>
            </w:r>
          </w:p>
          <w:p w14:paraId="2EF0F41C"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F528A">
              <w:rPr>
                <w:rFonts w:ascii="Times New Roman" w:hAnsi="Times New Roman" w:cs="Times New Roman"/>
                <w:szCs w:val="24"/>
              </w:rPr>
              <w:t>100</w:t>
            </w:r>
          </w:p>
        </w:tc>
        <w:tc>
          <w:tcPr>
            <w:tcW w:w="1594" w:type="dxa"/>
            <w:tcBorders>
              <w:top w:val="single" w:sz="4" w:space="0" w:color="auto"/>
              <w:bottom w:val="single" w:sz="4" w:space="0" w:color="auto"/>
            </w:tcBorders>
          </w:tcPr>
          <w:p w14:paraId="6CD1B57A"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p w14:paraId="442C0B52" w14:textId="77777777" w:rsidR="005C48B3" w:rsidRPr="007F528A" w:rsidRDefault="005C48B3" w:rsidP="001A395D">
            <w:pPr>
              <w:tabs>
                <w:tab w:val="left" w:pos="107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Cs w:val="24"/>
              </w:rPr>
            </w:pPr>
            <w:r w:rsidRPr="007F528A">
              <w:rPr>
                <w:rFonts w:ascii="Times New Roman" w:hAnsi="Times New Roman" w:cs="Times New Roman"/>
                <w:i/>
                <w:szCs w:val="24"/>
              </w:rPr>
              <w:t>P = 0,000</w:t>
            </w:r>
          </w:p>
        </w:tc>
      </w:tr>
      <w:tr w:rsidR="00852995" w:rsidRPr="007F528A" w14:paraId="1D0E3158" w14:textId="77777777" w:rsidTr="00852995">
        <w:trPr>
          <w:trHeight w:val="365"/>
        </w:trPr>
        <w:tc>
          <w:tcPr>
            <w:cnfStyle w:val="001000000000" w:firstRow="0" w:lastRow="0" w:firstColumn="1" w:lastColumn="0" w:oddVBand="0" w:evenVBand="0" w:oddHBand="0" w:evenHBand="0" w:firstRowFirstColumn="0" w:firstRowLastColumn="0" w:lastRowFirstColumn="0" w:lastRowLastColumn="0"/>
            <w:tcW w:w="2637" w:type="dxa"/>
            <w:tcBorders>
              <w:top w:val="single" w:sz="4" w:space="0" w:color="000000"/>
              <w:bottom w:val="single" w:sz="4" w:space="0" w:color="000000"/>
            </w:tcBorders>
          </w:tcPr>
          <w:p w14:paraId="6F06C254" w14:textId="77777777" w:rsidR="005C48B3" w:rsidRPr="007F528A" w:rsidRDefault="005C48B3" w:rsidP="001A395D">
            <w:pPr>
              <w:tabs>
                <w:tab w:val="left" w:pos="1075"/>
              </w:tabs>
              <w:jc w:val="center"/>
              <w:rPr>
                <w:rFonts w:ascii="Times New Roman" w:hAnsi="Times New Roman" w:cs="Times New Roman"/>
                <w:szCs w:val="24"/>
              </w:rPr>
            </w:pPr>
            <w:r w:rsidRPr="007F528A">
              <w:rPr>
                <w:rFonts w:ascii="Times New Roman" w:hAnsi="Times New Roman" w:cs="Times New Roman"/>
                <w:szCs w:val="24"/>
              </w:rPr>
              <w:t xml:space="preserve">Total </w:t>
            </w:r>
          </w:p>
        </w:tc>
        <w:tc>
          <w:tcPr>
            <w:tcW w:w="1590" w:type="dxa"/>
            <w:gridSpan w:val="2"/>
            <w:tcBorders>
              <w:bottom w:val="single" w:sz="4" w:space="0" w:color="000000"/>
            </w:tcBorders>
          </w:tcPr>
          <w:p w14:paraId="715A09F9" w14:textId="77777777" w:rsidR="005C48B3" w:rsidRPr="007F528A" w:rsidRDefault="005C48B3" w:rsidP="001A395D">
            <w:pPr>
              <w:tabs>
                <w:tab w:val="left" w:pos="107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szCs w:val="24"/>
              </w:rPr>
              <w:t xml:space="preserve">  </w:t>
            </w:r>
            <w:r w:rsidRPr="007F528A">
              <w:rPr>
                <w:rFonts w:ascii="Times New Roman" w:hAnsi="Times New Roman" w:cs="Times New Roman"/>
                <w:b/>
                <w:szCs w:val="24"/>
              </w:rPr>
              <w:t>60</w:t>
            </w:r>
          </w:p>
        </w:tc>
        <w:tc>
          <w:tcPr>
            <w:tcW w:w="1752" w:type="dxa"/>
            <w:gridSpan w:val="2"/>
            <w:tcBorders>
              <w:top w:val="single" w:sz="4" w:space="0" w:color="000000"/>
              <w:bottom w:val="single" w:sz="4" w:space="0" w:color="000000"/>
            </w:tcBorders>
          </w:tcPr>
          <w:p w14:paraId="263D803B" w14:textId="77777777" w:rsidR="005C48B3" w:rsidRPr="007F528A" w:rsidRDefault="005C48B3" w:rsidP="001A395D">
            <w:pPr>
              <w:tabs>
                <w:tab w:val="left" w:pos="107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szCs w:val="24"/>
              </w:rPr>
              <w:t xml:space="preserve">   </w:t>
            </w:r>
            <w:r w:rsidRPr="007F528A">
              <w:rPr>
                <w:rFonts w:ascii="Times New Roman" w:hAnsi="Times New Roman" w:cs="Times New Roman"/>
                <w:b/>
                <w:szCs w:val="24"/>
              </w:rPr>
              <w:t>23</w:t>
            </w:r>
          </w:p>
        </w:tc>
        <w:tc>
          <w:tcPr>
            <w:tcW w:w="636" w:type="dxa"/>
            <w:tcBorders>
              <w:top w:val="single" w:sz="4" w:space="0" w:color="000000"/>
              <w:bottom w:val="single" w:sz="4" w:space="0" w:color="000000"/>
            </w:tcBorders>
          </w:tcPr>
          <w:p w14:paraId="206D2B21" w14:textId="77777777" w:rsidR="005C48B3" w:rsidRPr="007F528A" w:rsidRDefault="005C48B3" w:rsidP="001A395D">
            <w:pPr>
              <w:tabs>
                <w:tab w:val="left" w:pos="10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83</w:t>
            </w:r>
          </w:p>
        </w:tc>
        <w:tc>
          <w:tcPr>
            <w:tcW w:w="679" w:type="dxa"/>
            <w:tcBorders>
              <w:top w:val="single" w:sz="4" w:space="0" w:color="000000"/>
              <w:bottom w:val="single" w:sz="4" w:space="0" w:color="000000"/>
            </w:tcBorders>
          </w:tcPr>
          <w:p w14:paraId="171C66B6" w14:textId="77777777" w:rsidR="005C48B3" w:rsidRPr="007F528A" w:rsidRDefault="005C48B3" w:rsidP="001A395D">
            <w:pPr>
              <w:tabs>
                <w:tab w:val="left" w:pos="10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7F528A">
              <w:rPr>
                <w:rFonts w:ascii="Times New Roman" w:hAnsi="Times New Roman" w:cs="Times New Roman"/>
                <w:b/>
                <w:szCs w:val="24"/>
              </w:rPr>
              <w:t>100</w:t>
            </w:r>
          </w:p>
        </w:tc>
        <w:tc>
          <w:tcPr>
            <w:tcW w:w="1594" w:type="dxa"/>
            <w:tcBorders>
              <w:top w:val="single" w:sz="4" w:space="0" w:color="auto"/>
              <w:bottom w:val="single" w:sz="4" w:space="0" w:color="000000"/>
            </w:tcBorders>
          </w:tcPr>
          <w:p w14:paraId="379CFFCD" w14:textId="77777777" w:rsidR="005C48B3" w:rsidRPr="007F528A" w:rsidRDefault="005C48B3" w:rsidP="001A395D">
            <w:pPr>
              <w:tabs>
                <w:tab w:val="left" w:pos="107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r>
    </w:tbl>
    <w:p w14:paraId="4487B697" w14:textId="58B70992" w:rsidR="005C48B3" w:rsidRPr="007F528A" w:rsidRDefault="005C48B3" w:rsidP="005C48B3">
      <w:pPr>
        <w:tabs>
          <w:tab w:val="left" w:pos="1075"/>
        </w:tabs>
        <w:spacing w:after="0" w:line="480" w:lineRule="auto"/>
        <w:ind w:left="-142"/>
        <w:jc w:val="both"/>
        <w:rPr>
          <w:rFonts w:ascii="Times New Roman" w:hAnsi="Times New Roman" w:cs="Times New Roman"/>
          <w:i/>
          <w:sz w:val="24"/>
          <w:szCs w:val="24"/>
          <w:lang w:val="id-ID"/>
        </w:rPr>
      </w:pPr>
      <w:r>
        <w:rPr>
          <w:rFonts w:ascii="Times New Roman" w:hAnsi="Times New Roman" w:cs="Times New Roman"/>
          <w:i/>
          <w:sz w:val="24"/>
          <w:szCs w:val="24"/>
        </w:rPr>
        <w:t xml:space="preserve"> </w:t>
      </w:r>
      <w:r w:rsidRPr="007F528A">
        <w:rPr>
          <w:rFonts w:ascii="Times New Roman" w:hAnsi="Times New Roman" w:cs="Times New Roman"/>
          <w:i/>
          <w:sz w:val="24"/>
          <w:szCs w:val="24"/>
          <w:lang w:val="id-ID"/>
        </w:rPr>
        <w:t xml:space="preserve"> </w:t>
      </w:r>
      <w:r w:rsidRPr="007F528A">
        <w:rPr>
          <w:rFonts w:ascii="Times New Roman" w:hAnsi="Times New Roman" w:cs="Times New Roman"/>
          <w:i/>
          <w:sz w:val="20"/>
          <w:szCs w:val="24"/>
          <w:lang w:val="id-ID"/>
        </w:rPr>
        <w:t>Sumber : Data primer</w:t>
      </w:r>
    </w:p>
    <w:p w14:paraId="5F9249CA" w14:textId="77777777" w:rsidR="005C48B3" w:rsidRDefault="005C48B3" w:rsidP="00A53E3B">
      <w:pPr>
        <w:tabs>
          <w:tab w:val="left" w:pos="1075"/>
        </w:tabs>
        <w:spacing w:after="0" w:line="276" w:lineRule="auto"/>
        <w:jc w:val="both"/>
        <w:rPr>
          <w:rFonts w:ascii="Times New Roman" w:hAnsi="Times New Roman" w:cs="Times New Roman"/>
          <w:b/>
          <w:lang w:val="id-ID"/>
        </w:rPr>
        <w:sectPr w:rsidR="005C48B3" w:rsidSect="00852995">
          <w:type w:val="continuous"/>
          <w:pgSz w:w="11907" w:h="16840" w:code="9"/>
          <w:pgMar w:top="1440" w:right="1440" w:bottom="1440" w:left="1560" w:header="709" w:footer="709" w:gutter="0"/>
          <w:pgNumType w:start="44"/>
          <w:cols w:space="260"/>
          <w:docGrid w:linePitch="360"/>
        </w:sectPr>
      </w:pPr>
    </w:p>
    <w:p w14:paraId="597CCEE4" w14:textId="2CF56402" w:rsidR="009C196A" w:rsidRPr="00852995" w:rsidRDefault="009C196A" w:rsidP="009C196A">
      <w:pPr>
        <w:spacing w:after="0" w:line="276" w:lineRule="auto"/>
        <w:ind w:firstLine="720"/>
        <w:jc w:val="both"/>
        <w:rPr>
          <w:rFonts w:ascii="Times New Roman" w:hAnsi="Times New Roman" w:cs="Times New Roman"/>
          <w:lang w:val="id-ID"/>
        </w:rPr>
      </w:pPr>
      <w:proofErr w:type="spellStart"/>
      <w:r w:rsidRPr="00852995">
        <w:rPr>
          <w:rFonts w:ascii="Times New Roman" w:hAnsi="Times New Roman" w:cs="Times New Roman"/>
        </w:rPr>
        <w:t>Berdasarkan</w:t>
      </w:r>
      <w:proofErr w:type="spellEnd"/>
      <w:r w:rsidRPr="00852995">
        <w:rPr>
          <w:rFonts w:ascii="Times New Roman" w:hAnsi="Times New Roman" w:cs="Times New Roman"/>
        </w:rPr>
        <w:t xml:space="preserve"> table 2 </w:t>
      </w:r>
      <w:r w:rsidRPr="00852995">
        <w:rPr>
          <w:rFonts w:ascii="Times New Roman" w:hAnsi="Times New Roman" w:cs="Times New Roman"/>
          <w:lang w:val="id-ID"/>
        </w:rPr>
        <w:t xml:space="preserve">menunjukkan bahwa dari 35 responden memiliki kebiasaan merokok berat 33 (94,2%) orang yang mengalami hipertensi dan yang tidak mengalami hipertensi sebanyak 2 (5,7%) </w:t>
      </w:r>
      <w:proofErr w:type="gramStart"/>
      <w:r w:rsidRPr="00852995">
        <w:rPr>
          <w:rFonts w:ascii="Times New Roman" w:hAnsi="Times New Roman" w:cs="Times New Roman"/>
          <w:lang w:val="id-ID"/>
        </w:rPr>
        <w:t>orang ,</w:t>
      </w:r>
      <w:proofErr w:type="gramEnd"/>
      <w:r w:rsidRPr="00852995">
        <w:rPr>
          <w:rFonts w:ascii="Times New Roman" w:hAnsi="Times New Roman" w:cs="Times New Roman"/>
          <w:lang w:val="id-ID"/>
        </w:rPr>
        <w:t xml:space="preserve"> selanjutnya kebiasaan merokok ringan dari 20 responden yang mengalami hipertensi sebanyak 10 (50%) dan </w:t>
      </w:r>
      <w:r w:rsidR="00A267D5">
        <w:rPr>
          <w:rFonts w:ascii="Times New Roman" w:hAnsi="Times New Roman" w:cs="Times New Roman"/>
        </w:rPr>
        <w:t xml:space="preserve"> </w:t>
      </w:r>
      <w:r w:rsidRPr="00852995">
        <w:rPr>
          <w:rFonts w:ascii="Times New Roman" w:hAnsi="Times New Roman" w:cs="Times New Roman"/>
          <w:lang w:val="id-ID"/>
        </w:rPr>
        <w:t xml:space="preserve">yang tidak mengalami hipertensi sebanyak 10 (50%). </w:t>
      </w:r>
    </w:p>
    <w:p w14:paraId="28199B31" w14:textId="7C7A4849" w:rsidR="00065152" w:rsidRPr="00852995" w:rsidRDefault="009C196A" w:rsidP="00852995">
      <w:pPr>
        <w:spacing w:after="0" w:line="276" w:lineRule="auto"/>
        <w:ind w:firstLine="720"/>
        <w:jc w:val="both"/>
        <w:rPr>
          <w:rFonts w:ascii="Times New Roman" w:hAnsi="Times New Roman" w:cs="Times New Roman"/>
          <w:lang w:val="id-ID"/>
        </w:rPr>
      </w:pPr>
      <w:r w:rsidRPr="00852995">
        <w:rPr>
          <w:rFonts w:ascii="Times New Roman" w:hAnsi="Times New Roman" w:cs="Times New Roman"/>
          <w:lang w:val="id-ID"/>
        </w:rPr>
        <w:t xml:space="preserve">Untuk melihat adanya hubungan maka dilakukan uji </w:t>
      </w:r>
      <w:r w:rsidRPr="00852995">
        <w:rPr>
          <w:rFonts w:ascii="Times New Roman" w:hAnsi="Times New Roman" w:cs="Times New Roman"/>
          <w:i/>
          <w:lang w:val="id-ID"/>
        </w:rPr>
        <w:t>Spearmen Rho</w:t>
      </w:r>
      <w:r w:rsidRPr="00852995">
        <w:rPr>
          <w:rFonts w:ascii="Times New Roman" w:hAnsi="Times New Roman" w:cs="Times New Roman"/>
          <w:lang w:val="id-ID"/>
        </w:rPr>
        <w:t xml:space="preserve"> dan dari hasil uji hipotesis diperoleh P-Value = 0,000 (p&lt;0,005) maka Ha diterima dan H0 di tolak artinya ada hubungan antara kebiasaan merokok dengan </w:t>
      </w:r>
      <w:r w:rsidRPr="00852995">
        <w:rPr>
          <w:rFonts w:ascii="Times New Roman" w:hAnsi="Times New Roman" w:cs="Times New Roman"/>
          <w:lang w:val="id-ID"/>
        </w:rPr>
        <w:lastRenderedPageBreak/>
        <w:t>kejadian hipertensi pada lanjut usia di posyandu lansia Desa Batu Merah Kecamatan Sirimau Wilayah Kerja Puskesmas Air Besar Kota Ambon.</w:t>
      </w:r>
    </w:p>
    <w:p w14:paraId="7A340516" w14:textId="77777777" w:rsidR="00852995" w:rsidRPr="00852995" w:rsidRDefault="00852995" w:rsidP="00852995">
      <w:pPr>
        <w:spacing w:after="0" w:line="276" w:lineRule="auto"/>
        <w:ind w:firstLine="720"/>
        <w:jc w:val="both"/>
        <w:rPr>
          <w:rFonts w:ascii="Times New Roman" w:hAnsi="Times New Roman" w:cs="Times New Roman"/>
          <w:lang w:val="id-ID"/>
        </w:rPr>
      </w:pPr>
    </w:p>
    <w:p w14:paraId="19C6AE23" w14:textId="7F8040CE" w:rsidR="009C196A" w:rsidRPr="00852995" w:rsidRDefault="009C196A" w:rsidP="00065152">
      <w:pPr>
        <w:spacing w:after="0" w:line="276" w:lineRule="auto"/>
        <w:jc w:val="both"/>
        <w:rPr>
          <w:rFonts w:ascii="Times New Roman" w:hAnsi="Times New Roman" w:cs="Times New Roman"/>
          <w:b/>
          <w:bCs/>
        </w:rPr>
      </w:pPr>
      <w:proofErr w:type="spellStart"/>
      <w:r w:rsidRPr="00852995">
        <w:rPr>
          <w:rFonts w:ascii="Times New Roman" w:hAnsi="Times New Roman" w:cs="Times New Roman"/>
          <w:b/>
          <w:bCs/>
        </w:rPr>
        <w:t>Pembahasan</w:t>
      </w:r>
      <w:proofErr w:type="spellEnd"/>
      <w:r w:rsidRPr="00852995">
        <w:rPr>
          <w:rFonts w:ascii="Times New Roman" w:hAnsi="Times New Roman" w:cs="Times New Roman"/>
          <w:b/>
          <w:bCs/>
        </w:rPr>
        <w:t xml:space="preserve"> </w:t>
      </w:r>
    </w:p>
    <w:p w14:paraId="3AE7A155" w14:textId="77777777" w:rsidR="00065152" w:rsidRPr="00852995" w:rsidRDefault="00065152" w:rsidP="00065152">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Hubungan Aktifitas Fisik Dengan Tingkat Hipertensi Pada Usia Lanjut Di Desa Batu Merah Kecamatan Sirimau Wilayah Kerja Puskesmas Air Besar</w:t>
      </w:r>
    </w:p>
    <w:p w14:paraId="3289D35C" w14:textId="77777777" w:rsidR="00065152" w:rsidRPr="00852995" w:rsidRDefault="00065152" w:rsidP="00065152">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Berdasarkan hasil penelitian dilapangan yang peneliti temukan bahwa responden tidak tahu bahkan acuh dengan penyakit yang dideritanya. Mereka mengatakan kalau sudah tua pasti akan banyak penyakit yang datang jadi itu merupakan proses yang alamiah. Responden jarang bahkan tidak pernah mengunjungi ke fasilitas kesehatan tetapi jika ada keluhan sedikit diantara mereka datang ke fasilitas kesehatan. Padahal upaya melakukan kontrol tekanan darah dan rutin mengonsumsi obat sangat perlu dilakukan untuk mengantisipasi tekanan darah tinggi. </w:t>
      </w:r>
    </w:p>
    <w:p w14:paraId="32F0D4BA" w14:textId="33F162CD" w:rsidR="00065152" w:rsidRPr="00852995" w:rsidRDefault="00065152" w:rsidP="00065152">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Tenaga kesehatan yang aktif memberikan sosialisasi kepada lansia sangatlah diperlukan, agar penderita hipertensi sadar akan pentingnya mengontrol tekanan darah. Tenaga kesehatan merupakan kepercayaan masyarakat dan informasi yang di berikan sangat akurat sehingga akan terjadi perubahan pola fikir penderita hipertensi untuk merubah gaya hidup. </w:t>
      </w:r>
      <w:r w:rsidR="00ED25F7">
        <w:rPr>
          <w:rFonts w:ascii="Times New Roman" w:hAnsi="Times New Roman" w:cs="Times New Roman"/>
          <w:lang w:val="id-ID"/>
        </w:rPr>
        <w:fldChar w:fldCharType="begin" w:fldLock="1"/>
      </w:r>
      <w:r w:rsidR="001F3595">
        <w:rPr>
          <w:rFonts w:ascii="Times New Roman" w:hAnsi="Times New Roman" w:cs="Times New Roman"/>
          <w:lang w:val="id-ID"/>
        </w:rPr>
        <w:instrText>ADDIN CSL_CITATION {"citationItems":[{"id":"ITEM-1","itemData":{"DOI":"10.35874/jic.v5i2.412","ISSN":"2443-0854","abstract":"Hipertensi masih menjadi masalah kesehatan pada kelompok lansia. Perubahan pola makan hampir terjadi diseluruh dunia, baik di Negara maju maupun negara berkembang. Masyarakat mulai beralih pola makan tradisional menjadi pola makan yang tidak seimbang yang rendah karbohidrat, rendah serat dan tinggi lemak, sehingga bisa menimbulkan hipertensi. Berdasarkan studi pendahuluan yang dilakukan di Puskesmas Kecamatan Bareng Kabupaten Jombang pada tanggal  05 April 2017 peneliti melakukan wawancara kepada 5 lansia yang menderita hipertensi. Hasil wawancara didapatkan 3 lansia masih merokok, tidak pernah berolahraga, dan jarang datang kembali untuk kontrol ulang  ke pelayanan kesehatan dan 2 lansia tidak merokok, olahraga rutin dan datang kembali untuk kontrol ulang ke pelayanan kesehatan. Penelitian ini bertujuan menganalisa hubungan pengetahuan dengan perilaku pola makan lansia yang menderita hipertensi di Puskesmas Kecamatan Bareng, Kabupaten Jombang. Jenis penelitian ini adalah Analitik Correlational dengan rancangan Cross Sectional. Populasi 39 lansia yang berumur 60-70 tahun di Puskesmas Kecamatan Bareng, Kabupaten Jombang. Jumlah sampel 36 lansia yang berumur 60-70 tahun diambil secara random sampling di Puskesmas Kecamatan Bareng, Kabupaten Jombang. Variabel Independent penelitian ini adalah pengetahuan lansia tentang pola makan dan variable dependent penelitian ini adalah perilaku pola makan lansia yang menderita hipertensi. Instrumen penelitiannya menggunakan kuesioner dan uji Chi Square. Hasil penelitian menunjukkan bahwa pengetahuan lansia tentang pola makan di Puskesmas Kecamatan Bareng, Kabupaten Jombang didapatkan 18 responden (50,0%) berpengetahuan baik, 13 responden (36,1%) berpengetahuan cukup, 5 responden (13,9%) berpengetahuan cukup. Sedangkan perilaku pola makan lansia yang menderita hipertensi di dapatkan 20 responden (55,6%) mempunyai perilaku positif, 16 responden (44,4%) mempunyai perilaku negatif. Uji Chi Square menunjukkan bahwa nilai signifikan p=0,026&lt;0,05, sehingga H1 diterima. Kesimpulan penelitian ini ada hubungan pengetahuan dengan perilaku pola makan lansia yang menderita hipertensi di Puskesmas Kecamatan Bareng, Kabupaten Jombang.","author":[{"dropping-particle":"","family":"Kurniawati","given":"Sandra Aprilia","non-dropping-particle":"","parse-names":false,"suffix":""},{"dropping-particle":"","family":"Aini","given":"Inayatul","non-dropping-particle":"","parse-names":false,"suffix":""},{"dropping-particle":"","family":"Karisto","given":"Muhammad","non-dropping-particle":"","parse-names":false,"suffix":""}],"container-title":"Jurnal Insan Cendekia","id":"ITEM-1","issue":"2","issued":{"date-parts":[["2018"]]},"title":"HUBUNGAN PENGETAHUAN DENGAN PERILAKU POLA MAKAN LANSIA YANG MENDERITA HIPERTENSI (Di Puskesmas Kecamatan Bareng, Kabupaten Jombang)","type":"article-journal","volume":"5"},"uris":["http://www.mendeley.com/documents/?uuid=7ac163ab-4636-4282-bb95-93f72206a595"]}],"mendeley":{"formattedCitation":"(Kurniawati et al., 2018)","manualFormatting":"(Kurniawati et al., 2018)","plainTextFormattedCitation":"(Kurniawati et al., 2018)","previouslyFormattedCitation":"(Kurniawati et al., 2018)"},"properties":{"noteIndex":0},"schema":"https://github.com/citation-style-language/schema/raw/master/csl-citation.json"}</w:instrText>
      </w:r>
      <w:r w:rsidR="00ED25F7">
        <w:rPr>
          <w:rFonts w:ascii="Times New Roman" w:hAnsi="Times New Roman" w:cs="Times New Roman"/>
          <w:lang w:val="id-ID"/>
        </w:rPr>
        <w:fldChar w:fldCharType="separate"/>
      </w:r>
      <w:r w:rsidR="00ED25F7" w:rsidRPr="00ED25F7">
        <w:rPr>
          <w:rFonts w:ascii="Times New Roman" w:hAnsi="Times New Roman" w:cs="Times New Roman"/>
          <w:noProof/>
          <w:lang w:val="id-ID"/>
        </w:rPr>
        <w:t xml:space="preserve">(Kurniawati </w:t>
      </w:r>
      <w:r w:rsidR="00ED25F7" w:rsidRPr="001F3595">
        <w:rPr>
          <w:rFonts w:ascii="Times New Roman" w:hAnsi="Times New Roman" w:cs="Times New Roman"/>
          <w:noProof/>
          <w:lang w:val="id-ID"/>
        </w:rPr>
        <w:t>et a</w:t>
      </w:r>
      <w:r w:rsidR="00ED25F7" w:rsidRPr="001F3595">
        <w:rPr>
          <w:rFonts w:ascii="Times New Roman" w:hAnsi="Times New Roman" w:cs="Times New Roman"/>
          <w:noProof/>
        </w:rPr>
        <w:t>l</w:t>
      </w:r>
      <w:r w:rsidR="00ED25F7" w:rsidRPr="001F3595">
        <w:rPr>
          <w:rFonts w:ascii="Times New Roman" w:hAnsi="Times New Roman" w:cs="Times New Roman"/>
          <w:noProof/>
          <w:lang w:val="id-ID"/>
        </w:rPr>
        <w:t>.,</w:t>
      </w:r>
      <w:r w:rsidR="00ED25F7" w:rsidRPr="00ED25F7">
        <w:rPr>
          <w:rFonts w:ascii="Times New Roman" w:hAnsi="Times New Roman" w:cs="Times New Roman"/>
          <w:noProof/>
          <w:lang w:val="id-ID"/>
        </w:rPr>
        <w:t xml:space="preserve"> 2018)</w:t>
      </w:r>
      <w:r w:rsidR="00ED25F7">
        <w:rPr>
          <w:rFonts w:ascii="Times New Roman" w:hAnsi="Times New Roman" w:cs="Times New Roman"/>
          <w:lang w:val="id-ID"/>
        </w:rPr>
        <w:fldChar w:fldCharType="end"/>
      </w:r>
    </w:p>
    <w:p w14:paraId="140F86B1" w14:textId="47CFC6A2" w:rsidR="00852995" w:rsidRPr="00852995" w:rsidRDefault="00065152" w:rsidP="00852995">
      <w:pPr>
        <w:tabs>
          <w:tab w:val="left" w:pos="1075"/>
        </w:tabs>
        <w:spacing w:after="0" w:line="276" w:lineRule="auto"/>
        <w:ind w:firstLine="426"/>
        <w:jc w:val="both"/>
        <w:rPr>
          <w:rFonts w:ascii="Times New Roman" w:hAnsi="Times New Roman" w:cs="Times New Roman"/>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Aktivitas fisik teratur telah menjadi suatu program terapi hipertensi. Melakukan program olahraga secara teratur sebanyak tiga kali dalam seminggu dan tiap kalinya 10 menit dapat memaksimalkan tekanan darah. Olahraga yang teratur selama 6–12 minggu dapat menurunkan tekanan darah sebesar 5–10 mmHg, baik tekanan sistolik maupun diastolik. </w:t>
      </w:r>
      <w:r w:rsidR="00ED25F7">
        <w:rPr>
          <w:rFonts w:ascii="Times New Roman" w:hAnsi="Times New Roman" w:cs="Times New Roman"/>
          <w:lang w:val="id-ID"/>
        </w:rPr>
        <w:fldChar w:fldCharType="begin" w:fldLock="1"/>
      </w:r>
      <w:r w:rsidR="001F3595">
        <w:rPr>
          <w:rFonts w:ascii="Times New Roman" w:hAnsi="Times New Roman" w:cs="Times New Roman"/>
          <w:lang w:val="id-ID"/>
        </w:rPr>
        <w:instrText>ADDIN CSL_CITATION {"citationItems":[{"id":"ITEM-1","itemData":{"DOI":"10.35816/jiskh.v10i1.514","ISSN":"2354-6093","abstract":"Pengantar; Hipertensi adalah peningkatan tekanan darah, salah satu faktor yang mempengaruhi hipertensi yaitu olahraga dan stress. Tujuan mengetahui apakah ada hubungan antara olahraga dan stres dengan tingkat hipertensi pada lansia. Metode; jenis penelitian observasi analitik dengan menggunakan pendekatan studi cross sectional. Penelitian ini dilakukan pada bulan Oktober 2019. Populasi dalam penelitian ini adalah semua lansia yang berada di panti Sosial Tresna Werdha Natar yang berjumlah 78 orang. Analisis yang digunakan adalah analisis univariat dan bivariat dengan menggunakan uji Chi square. Hasil; menunjukkan hubungan yang bermakna antara tingkat hipertensi dengan olahraga (p=0,010) dan stres (p=0,002). Terdapat hubungan antara olahraga dan stres dengan tingkat hipertensi pada lansia di Panti Sosial Tresna Werdha Natar. Kesimpulan; bahwa terdapat hubungan olahraga dan stress terhadap kejadian hipertensi dapat pada lansia","author":[{"dropping-particle":"","family":"Ladyani","given":"Festy","non-dropping-particle":"","parse-names":false,"suffix":""},{"dropping-particle":"","family":"Febriyani","given":"Arti","non-dropping-particle":"","parse-names":false,"suffix":""},{"dropping-particle":"","family":"Prasetia","given":"Toni","non-dropping-particle":"","parse-names":false,"suffix":""},{"dropping-particle":"","family":"Berliana","given":"Ica","non-dropping-particle":"","parse-names":false,"suffix":""}],"container-title":"Jurnal Ilmiah Kesehatan Sandi Husada","id":"ITEM-1","issue":"1","issued":{"date-parts":[["2021"]]},"page":"82-87","title":"Hubungan antara Olahraga dan Stres dengan Tingkat Hipertensi Pada Lansia","type":"article-journal","volume":"10"},"uris":["http://www.mendeley.com/documents/?uuid=c253da38-423c-433c-8af0-a3ababf2d7d3"]}],"mendeley":{"formattedCitation":"(Ladyani et al., 2021)","manualFormatting":"(Ladyani et al., 2021)","plainTextFormattedCitation":"(Ladyani et al., 2021)","previouslyFormattedCitation":"(Ladyani et al., 2021)"},"properties":{"noteIndex":0},"schema":"https://github.com/citation-style-language/schema/raw/master/csl-citation.json"}</w:instrText>
      </w:r>
      <w:r w:rsidR="00ED25F7">
        <w:rPr>
          <w:rFonts w:ascii="Times New Roman" w:hAnsi="Times New Roman" w:cs="Times New Roman"/>
          <w:lang w:val="id-ID"/>
        </w:rPr>
        <w:fldChar w:fldCharType="separate"/>
      </w:r>
      <w:r w:rsidR="00ED25F7" w:rsidRPr="00ED25F7">
        <w:rPr>
          <w:rFonts w:ascii="Times New Roman" w:hAnsi="Times New Roman" w:cs="Times New Roman"/>
          <w:noProof/>
          <w:lang w:val="id-ID"/>
        </w:rPr>
        <w:t xml:space="preserve">(Ladyani </w:t>
      </w:r>
      <w:r w:rsidR="00ED25F7" w:rsidRPr="001F3595">
        <w:rPr>
          <w:rFonts w:ascii="Times New Roman" w:hAnsi="Times New Roman" w:cs="Times New Roman"/>
          <w:noProof/>
          <w:lang w:val="id-ID"/>
        </w:rPr>
        <w:t>et a</w:t>
      </w:r>
      <w:r w:rsidR="00ED25F7" w:rsidRPr="001F3595">
        <w:rPr>
          <w:rFonts w:ascii="Times New Roman" w:hAnsi="Times New Roman" w:cs="Times New Roman"/>
          <w:noProof/>
        </w:rPr>
        <w:t>l</w:t>
      </w:r>
      <w:r w:rsidR="00ED25F7" w:rsidRPr="00ED25F7">
        <w:rPr>
          <w:rFonts w:ascii="Times New Roman" w:hAnsi="Times New Roman" w:cs="Times New Roman"/>
          <w:noProof/>
          <w:lang w:val="id-ID"/>
        </w:rPr>
        <w:t>., 2021)</w:t>
      </w:r>
      <w:r w:rsidR="00ED25F7">
        <w:rPr>
          <w:rFonts w:ascii="Times New Roman" w:hAnsi="Times New Roman" w:cs="Times New Roman"/>
          <w:lang w:val="id-ID"/>
        </w:rPr>
        <w:fldChar w:fldCharType="end"/>
      </w:r>
    </w:p>
    <w:p w14:paraId="2FE41751" w14:textId="7207ED49" w:rsidR="00065152" w:rsidRPr="00852995" w:rsidRDefault="00065152" w:rsidP="00852995">
      <w:pPr>
        <w:tabs>
          <w:tab w:val="left" w:pos="1075"/>
        </w:tabs>
        <w:spacing w:after="0" w:line="276" w:lineRule="auto"/>
        <w:ind w:firstLine="426"/>
        <w:jc w:val="both"/>
        <w:rPr>
          <w:rFonts w:ascii="Times New Roman" w:hAnsi="Times New Roman" w:cs="Times New Roman"/>
          <w:b/>
        </w:rPr>
      </w:pPr>
      <w:r w:rsidRPr="00852995">
        <w:rPr>
          <w:rFonts w:ascii="Times New Roman" w:hAnsi="Times New Roman" w:cs="Times New Roman"/>
          <w:lang w:val="id-ID"/>
        </w:rPr>
        <w:t xml:space="preserve">Olahraga aerobik merupakan jenis olahraga yang baik untuk sistem kardiovaskular. Olahraga seperti berjalan atau bersepeda memberikan keuntungan tehadap sistem kardiovaskular, dan dapat memperbaiki risiko penyakit kardiovaskular. Program olahraga yang tepat ditambah makan yang sehat serta terapi obat jika </w:t>
      </w:r>
      <w:r w:rsidRPr="00852995">
        <w:rPr>
          <w:rFonts w:ascii="Times New Roman" w:hAnsi="Times New Roman" w:cs="Times New Roman"/>
          <w:lang w:val="id-ID"/>
        </w:rPr>
        <w:t xml:space="preserve">diperlukan dapat memberikan hasil yang terbaik pada tekanan darah </w:t>
      </w:r>
      <w:r w:rsidR="00852995" w:rsidRPr="00852995">
        <w:rPr>
          <w:rFonts w:ascii="Times New Roman" w:hAnsi="Times New Roman" w:cs="Times New Roman"/>
        </w:rPr>
        <w:t xml:space="preserve">. </w:t>
      </w:r>
      <w:r w:rsidR="00ED25F7">
        <w:rPr>
          <w:rFonts w:ascii="Times New Roman" w:hAnsi="Times New Roman" w:cs="Times New Roman"/>
        </w:rPr>
        <w:fldChar w:fldCharType="begin" w:fldLock="1"/>
      </w:r>
      <w:r w:rsidR="001F3595">
        <w:rPr>
          <w:rFonts w:ascii="Times New Roman" w:hAnsi="Times New Roman" w:cs="Times New Roman"/>
        </w:rPr>
        <w:instrText>ADDIN CSL_CITATION {"citationItems":[{"id":"ITEM-1","itemData":{"DOI":"10.35816/jiskh.v10i1.514","ISSN":"2354-6093","abstract":"Pengantar; Hipertensi adalah peningkatan tekanan darah, salah satu faktor yang mempengaruhi hipertensi yaitu olahraga dan stress. Tujuan mengetahui apakah ada hubungan antara olahraga dan stres dengan tingkat hipertensi pada lansia. Metode; jenis penelitian observasi analitik dengan menggunakan pendekatan studi cross sectional. Penelitian ini dilakukan pada bulan Oktober 2019. Populasi dalam penelitian ini adalah semua lansia yang berada di panti Sosial Tresna Werdha Natar yang berjumlah 78 orang. Analisis yang digunakan adalah analisis univariat dan bivariat dengan menggunakan uji Chi square. Hasil; menunjukkan hubungan yang bermakna antara tingkat hipertensi dengan olahraga (p=0,010) dan stres (p=0,002). Terdapat hubungan antara olahraga dan stres dengan tingkat hipertensi pada lansia di Panti Sosial Tresna Werdha Natar. Kesimpulan; bahwa terdapat hubungan olahraga dan stress terhadap kejadian hipertensi dapat pada lansia","author":[{"dropping-particle":"","family":"Ladyani","given":"Festy","non-dropping-particle":"","parse-names":false,"suffix":""},{"dropping-particle":"","family":"Febriyani","given":"Arti","non-dropping-particle":"","parse-names":false,"suffix":""},{"dropping-particle":"","family":"Prasetia","given":"Toni","non-dropping-particle":"","parse-names":false,"suffix":""},{"dropping-particle":"","family":"Berliana","given":"Ica","non-dropping-particle":"","parse-names":false,"suffix":""}],"container-title":"Jurnal Ilmiah Kesehatan Sandi Husada","id":"ITEM-1","issue":"1","issued":{"date-parts":[["2021"]]},"page":"82-87","title":"Hubungan antara Olahraga dan Stres dengan Tingkat Hipertensi Pada Lansia","type":"article-journal","volume":"10"},"uris":["http://www.mendeley.com/documents/?uuid=c253da38-423c-433c-8af0-a3ababf2d7d3"]}],"mendeley":{"formattedCitation":"(Ladyani et al., 2021)","manualFormatting":"(Ladyani et al., 2021)","plainTextFormattedCitation":"(Ladyani et al., 2021)","previouslyFormattedCitation":"(Ladyani et al., 2021)"},"properties":{"noteIndex":0},"schema":"https://github.com/citation-style-language/schema/raw/master/csl-citation.json"}</w:instrText>
      </w:r>
      <w:r w:rsidR="00ED25F7">
        <w:rPr>
          <w:rFonts w:ascii="Times New Roman" w:hAnsi="Times New Roman" w:cs="Times New Roman"/>
        </w:rPr>
        <w:fldChar w:fldCharType="separate"/>
      </w:r>
      <w:r w:rsidR="00ED25F7" w:rsidRPr="00ED25F7">
        <w:rPr>
          <w:rFonts w:ascii="Times New Roman" w:hAnsi="Times New Roman" w:cs="Times New Roman"/>
          <w:noProof/>
        </w:rPr>
        <w:t>(Ladyani</w:t>
      </w:r>
      <w:r w:rsidR="00ED25F7" w:rsidRPr="00ED25F7">
        <w:rPr>
          <w:rFonts w:ascii="Times New Roman" w:hAnsi="Times New Roman" w:cs="Times New Roman"/>
          <w:i/>
          <w:iCs/>
          <w:noProof/>
        </w:rPr>
        <w:t xml:space="preserve"> </w:t>
      </w:r>
      <w:r w:rsidR="00ED25F7" w:rsidRPr="001F3595">
        <w:rPr>
          <w:rFonts w:ascii="Times New Roman" w:hAnsi="Times New Roman" w:cs="Times New Roman"/>
          <w:noProof/>
        </w:rPr>
        <w:t>et al</w:t>
      </w:r>
      <w:r w:rsidR="00ED25F7" w:rsidRPr="00ED25F7">
        <w:rPr>
          <w:rFonts w:ascii="Times New Roman" w:hAnsi="Times New Roman" w:cs="Times New Roman"/>
          <w:i/>
          <w:iCs/>
          <w:noProof/>
        </w:rPr>
        <w:t>.,</w:t>
      </w:r>
      <w:r w:rsidR="00ED25F7" w:rsidRPr="00ED25F7">
        <w:rPr>
          <w:rFonts w:ascii="Times New Roman" w:hAnsi="Times New Roman" w:cs="Times New Roman"/>
          <w:noProof/>
        </w:rPr>
        <w:t xml:space="preserve"> 2021)</w:t>
      </w:r>
      <w:r w:rsidR="00ED25F7">
        <w:rPr>
          <w:rFonts w:ascii="Times New Roman" w:hAnsi="Times New Roman" w:cs="Times New Roman"/>
        </w:rPr>
        <w:fldChar w:fldCharType="end"/>
      </w:r>
    </w:p>
    <w:p w14:paraId="0364D4E0" w14:textId="77777777" w:rsidR="00065152" w:rsidRPr="00852995" w:rsidRDefault="00065152" w:rsidP="00065152">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Menurut analisis peneliti bahwa aktivitas fisik yang teratur dan terukur dapat mempertahankan tekanan darah dalam kondisi normal. Aktivitas fisik sangat berperan dalam mengontrol tekanan darah dan dapat mengurangi faktor risiko terhadap penyakit jantung, termasuk hipertensi.yang teratur dapat memperbaiki risiko penyakit kardiovaskular. </w:t>
      </w:r>
    </w:p>
    <w:p w14:paraId="627C5035" w14:textId="77777777" w:rsidR="00065152" w:rsidRPr="00852995" w:rsidRDefault="00065152" w:rsidP="00065152">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Penelitian ini sejalan dengan penelitian yang dilakukan Muliyati (2018) tentang hubungan antara aktivitas fisik dengan kejadian hipertensi pada pasien rawat jalan di RSUP. Dr. Wahidin Sudirohusodo dengan hasil uji </w:t>
      </w:r>
      <w:r w:rsidRPr="00852995">
        <w:rPr>
          <w:rFonts w:ascii="Times New Roman" w:hAnsi="Times New Roman" w:cs="Times New Roman"/>
          <w:i/>
          <w:iCs/>
          <w:lang w:val="id-ID"/>
        </w:rPr>
        <w:t xml:space="preserve">chi-square </w:t>
      </w:r>
      <w:r w:rsidRPr="00852995">
        <w:rPr>
          <w:rFonts w:ascii="Times New Roman" w:hAnsi="Times New Roman" w:cs="Times New Roman"/>
          <w:lang w:val="id-ID"/>
        </w:rPr>
        <w:t xml:space="preserve">diperoleh bahwa ada hubungan antara aktivitas fisik dengan kejadian hipertensi pada pasien rawat jalan di RSUP. Dr. Wahidin Sudirohusodo. Hasil penelitian ini menunjukkan kurang melakukan aktivitas fisik dikarenakan sudah lanjut usia pekerjaan dikerjakan oleh anak mereka. </w:t>
      </w:r>
    </w:p>
    <w:p w14:paraId="68EB29AC" w14:textId="7BF813F4" w:rsidR="00065152" w:rsidRPr="00852995" w:rsidRDefault="00065152" w:rsidP="00065152">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Hasil penelitian ini juga sesuai dengan penelitian </w:t>
      </w:r>
      <w:r w:rsidR="008D395A">
        <w:rPr>
          <w:rFonts w:ascii="Times New Roman" w:hAnsi="Times New Roman" w:cs="Times New Roman"/>
          <w:lang w:val="id-ID"/>
        </w:rPr>
        <w:fldChar w:fldCharType="begin" w:fldLock="1"/>
      </w:r>
      <w:r w:rsidR="001F3595">
        <w:rPr>
          <w:rFonts w:ascii="Times New Roman" w:hAnsi="Times New Roman" w:cs="Times New Roman"/>
          <w:lang w:val="id-ID"/>
        </w:rPr>
        <w:instrText>ADDIN CSL_CITATION {"citationItems":[{"id":"ITEM-1","itemData":{"ISSN":"2302-1349","abstract":"Penyakit hipertensi sangat dipengaruhi oleh Gaya hidup yang tidak sehat. Ada beberapa hal yang menyebabkan terjadinya penyakit hipertensi, diantaranya mengkonsumsi makanan, tidak melakukan aktifitas fisik serta tidak berolahraga secara teratur, tidak dapat mengendalikan stres dan adanya kebiasaan merokok. Tujuan penelitian ini adalah untuk mengetahui hubungan gaya hidup dengan penyakit hipertensi. Metode penelitian ini dilaksanakan dengan metode Cross sectional, pemilihan sampel dengan purposive sampling. Sampel 32 responden, pengumpulan data dilakukan dengan pengisian kuesioner. Selanjutnya data yang telah terkumpul diolah menggunakan bantuan komputer dengan menggunakan uji Korelasi Spearman Rho dengan tingkat kemaknaan ( ) 0,05. Hasil penelitian ini menunjukkan konsumsi makanan didapat nilai signifikan (p)=0,004 dengan demikian H1 diterima dan H0 ditolak. Aktifitas fisik didapat nilai signifikan (p)=0,000 dengan demikian H1 diterima H0 ditolak. Stres didapat nilai signifikan (p)= 0,002 dengan demikian H1 diterima dan H0 ditolak. Merokok didapatkan nilai signifikan (p)=0,447 dengan demikian maka dapat dikatakan H0 diterima dan H1 ditolak. Kesimpulan: gaya hidup sangat mempengaruhi terjadinya penyakit hipertensi. Saran yang dapat diberikan adalah bagi penderita penyakit hipertensi untuk selalu mengontrol tekanan darah dan menghindari faktor- faktor yang menyebabkan terjadinya penyakit hipertensi. Kata","author":[{"dropping-particle":"","family":"Suoth","given":"M.","non-dropping-particle":"","parse-names":false,"suffix":""},{"dropping-particle":"","family":"Bidjuni","given":"H.","non-dropping-particle":"","parse-names":false,"suffix":""},{"dropping-particle":"","family":"Malara","given":"R.","non-dropping-particle":"","parse-names":false,"suffix":""}],"container-title":"Jurnal Keperawatan UNSRAT","id":"ITEM-1","issue":"1","issued":{"date-parts":[["2021"]]},"page":"1-10","title":"Hubungan Gaya Hidup Dengan Kejadian Hipertensi Di Puskesmas Kolongan Kecamatan Kalawat Kabupaten Minahasa Utara","type":"article-journal","volume":"2"},"uris":["http://www.mendeley.com/documents/?uuid=ccd5f996-9d68-4d8a-b033-6c4a7b70c259"]}],"mendeley":{"formattedCitation":"(Suoth et al., 2021)","manualFormatting":"(Suoth et al., 2021)","plainTextFormattedCitation":"(Suoth et al., 2021)","previouslyFormattedCitation":"(Suoth et al., 2021)"},"properties":{"noteIndex":0},"schema":"https://github.com/citation-style-language/schema/raw/master/csl-citation.json"}</w:instrText>
      </w:r>
      <w:r w:rsidR="008D395A">
        <w:rPr>
          <w:rFonts w:ascii="Times New Roman" w:hAnsi="Times New Roman" w:cs="Times New Roman"/>
          <w:lang w:val="id-ID"/>
        </w:rPr>
        <w:fldChar w:fldCharType="separate"/>
      </w:r>
      <w:r w:rsidR="008D395A" w:rsidRPr="008D395A">
        <w:rPr>
          <w:rFonts w:ascii="Times New Roman" w:hAnsi="Times New Roman" w:cs="Times New Roman"/>
          <w:noProof/>
          <w:lang w:val="id-ID"/>
        </w:rPr>
        <w:t>(Suoth</w:t>
      </w:r>
      <w:r w:rsidR="008D395A" w:rsidRPr="001F3595">
        <w:rPr>
          <w:rFonts w:ascii="Times New Roman" w:hAnsi="Times New Roman" w:cs="Times New Roman"/>
          <w:noProof/>
          <w:lang w:val="id-ID"/>
        </w:rPr>
        <w:t xml:space="preserve"> et a</w:t>
      </w:r>
      <w:r w:rsidR="008D395A" w:rsidRPr="001F3595">
        <w:rPr>
          <w:rFonts w:ascii="Times New Roman" w:hAnsi="Times New Roman" w:cs="Times New Roman"/>
          <w:noProof/>
        </w:rPr>
        <w:t>l</w:t>
      </w:r>
      <w:r w:rsidR="008D395A" w:rsidRPr="001F3595">
        <w:rPr>
          <w:rFonts w:ascii="Times New Roman" w:hAnsi="Times New Roman" w:cs="Times New Roman"/>
          <w:noProof/>
          <w:lang w:val="id-ID"/>
        </w:rPr>
        <w:t xml:space="preserve">., </w:t>
      </w:r>
      <w:r w:rsidR="008D395A" w:rsidRPr="008D395A">
        <w:rPr>
          <w:rFonts w:ascii="Times New Roman" w:hAnsi="Times New Roman" w:cs="Times New Roman"/>
          <w:noProof/>
          <w:lang w:val="id-ID"/>
        </w:rPr>
        <w:t>2021)</w:t>
      </w:r>
      <w:r w:rsidR="008D395A">
        <w:rPr>
          <w:rFonts w:ascii="Times New Roman" w:hAnsi="Times New Roman" w:cs="Times New Roman"/>
          <w:lang w:val="id-ID"/>
        </w:rPr>
        <w:fldChar w:fldCharType="end"/>
      </w:r>
      <w:r w:rsidR="008D395A">
        <w:rPr>
          <w:rFonts w:ascii="Times New Roman" w:hAnsi="Times New Roman" w:cs="Times New Roman"/>
        </w:rPr>
        <w:t xml:space="preserve"> </w:t>
      </w:r>
      <w:r w:rsidRPr="00852995">
        <w:rPr>
          <w:rFonts w:ascii="Times New Roman" w:hAnsi="Times New Roman" w:cs="Times New Roman"/>
          <w:lang w:val="id-ID"/>
        </w:rPr>
        <w:t xml:space="preserve">yang berjudul Hubungan Gaya Hidup dengan Kejadian Hipertensi di Puskesmas Kolongan Kecamatan Kalawat Kabupaten Minahasa Utara. Berdasarkan hasil uji statistik </w:t>
      </w:r>
      <w:r w:rsidRPr="00852995">
        <w:rPr>
          <w:rFonts w:ascii="Times New Roman" w:hAnsi="Times New Roman" w:cs="Times New Roman"/>
          <w:i/>
          <w:iCs/>
          <w:lang w:val="id-ID"/>
        </w:rPr>
        <w:t xml:space="preserve">Spearman’s rho </w:t>
      </w:r>
      <w:r w:rsidRPr="00852995">
        <w:rPr>
          <w:rFonts w:ascii="Times New Roman" w:hAnsi="Times New Roman" w:cs="Times New Roman"/>
          <w:lang w:val="id-ID"/>
        </w:rPr>
        <w:t xml:space="preserve">disimpulkan bahwa ada hubungan yang bermakna antara gaya hidup aktifitas fisik dengan kejadian hipertensi dengan nilai p= 0,000 dan nilai koefisien korelasi </w:t>
      </w:r>
      <w:r w:rsidRPr="00852995">
        <w:rPr>
          <w:rFonts w:ascii="Times New Roman" w:hAnsi="Times New Roman" w:cs="Times New Roman"/>
          <w:i/>
          <w:iCs/>
          <w:lang w:val="id-ID"/>
        </w:rPr>
        <w:t xml:space="preserve">Spearman’s rho </w:t>
      </w:r>
      <w:r w:rsidRPr="00852995">
        <w:rPr>
          <w:rFonts w:ascii="Times New Roman" w:hAnsi="Times New Roman" w:cs="Times New Roman"/>
          <w:lang w:val="id-ID"/>
        </w:rPr>
        <w:t>(r) sebesar 0,584, menunjukkann bahwa kekuatan korelasi yaitu kuat.</w:t>
      </w:r>
    </w:p>
    <w:p w14:paraId="3D912D5B" w14:textId="774B3C56" w:rsidR="00065152" w:rsidRDefault="00065152" w:rsidP="00065152">
      <w:pPr>
        <w:tabs>
          <w:tab w:val="left" w:pos="1075"/>
        </w:tabs>
        <w:spacing w:after="0" w:line="276" w:lineRule="auto"/>
        <w:jc w:val="both"/>
        <w:rPr>
          <w:rFonts w:ascii="Times New Roman" w:hAnsi="Times New Roman" w:cs="Times New Roman"/>
          <w:lang w:val="id-ID"/>
        </w:rPr>
      </w:pPr>
      <w:r w:rsidRPr="00852995">
        <w:rPr>
          <w:rFonts w:ascii="Times New Roman" w:hAnsi="Times New Roman" w:cs="Times New Roman"/>
          <w:b/>
          <w:lang w:val="id-ID"/>
        </w:rPr>
        <w:tab/>
      </w:r>
      <w:r w:rsidRPr="00852995">
        <w:rPr>
          <w:rFonts w:ascii="Times New Roman" w:hAnsi="Times New Roman" w:cs="Times New Roman"/>
          <w:lang w:val="id-ID"/>
        </w:rPr>
        <w:t>Hubungan kesehatan reproduksi pada aktivitas fisik dengan kejadian hipertensi adalah perlunya menerapkan gaya hidup sehat dengan melakukan aktivitas yang ringan secara teratur, dengan jalan kaki pagi atau sore, bersepeda, senam, menyapu, mencuci pakaian atau kendaraan, tidak semua pekerjaan menggunakan jasa orang lain atau mesin. Upaya preventif yaitu tenaga kesehatan melaksanakan senam bersama para lansia setiap minggu di pelayanan kesehatan baik puskesmas maupun balai pengobatan atau klinik.</w:t>
      </w:r>
      <w:r w:rsidR="008D395A">
        <w:rPr>
          <w:rFonts w:ascii="Times New Roman" w:hAnsi="Times New Roman" w:cs="Times New Roman"/>
          <w:lang w:val="id-ID"/>
        </w:rPr>
        <w:fldChar w:fldCharType="begin" w:fldLock="1"/>
      </w:r>
      <w:r w:rsidR="001F3595">
        <w:rPr>
          <w:rFonts w:ascii="Times New Roman" w:hAnsi="Times New Roman" w:cs="Times New Roman"/>
          <w:lang w:val="id-ID"/>
        </w:rPr>
        <w:instrText>ADDIN CSL_CITATION {"citationItems":[{"id":"ITEM-1","itemData":{"abstract":"Berdasarkan laporan tahunan di wilayah Puskesmas Sungai Besar Banjarbaru di dapatkan data penderita hipertensi lansia pada bulan Juli-September tahun 2019 sebanyak 483 orang. Penelitian ini bertujuan mengetahui hubungan pola makan dan gaya hidup dengan penyakit hipertensi pada lansia di wilayah Puskesmas Sungai Besar Banjarbaru Tahun 2019. Metode penelitian survey analitik dengan pendekatan cross sectional. Populasi adalah seluruh lansia yang mengalami hipertensi pada bulan Juli sampai September sebanyak 483 orang dengan sampel sebanyak 83 orang. Pengambilan sampel menggunakan teknik accindental sampling. Uji statistik menggunakan uji Chi square test. Hasil menunjukkan bahwa kejadian hipertensi pada lansia paling banyak sedang 35 orang (42,2%), pola makan lansia paling banyak yaitu baik sebanyak 42 orang (50,6%), gaya hidup lansia paling banyak yaitu baik sebanyak 44 orang (53,0%). Ada hubungan pola makan lansia dengan kejadian hipertensi (p-value = 0,008). Ada hubungan gaya hidup lansia dengan kejadian hipertensi (p-value = 0,000). Diharapkan memperbaiki gaya hidup dan pola makan dengan cara meningkatkan aktivitas fisik seperti olahraga teratur, mengurangi kebiasaan mengkonsumsi makanan asin dan berlemak","author":[{"dropping-particle":"","family":"Fahlove","given":"Muhammad Agus","non-dropping-particle":"","parse-names":false,"suffix":""},{"dropping-particle":"","family":"Anggraeni","given":"Septi","non-dropping-particle":"","parse-names":false,"suffix":""},{"dropping-particle":"","family":"Ariyanto","given":"Edy","non-dropping-particle":"","parse-names":false,"suffix":""},{"dropping-particle":"","family":"Kes","given":"M","non-dropping-particle":"","parse-names":false,"suffix":""}],"id":"ITEM-1","issued":{"date-parts":[["2019"]]},"title":"Hipertensi Pada Lansia Di Wilayah Puskesmas Sungai Besar Banjarbaru Tahun 2019","type":"article-journal"},"uris":["http://www.mendeley.com/documents/?uuid=9cbced6e-c121-4f59-9f11-d6dd5c6f1888"]}],"mendeley":{"formattedCitation":"(Fahlove et al., 2019)","manualFormatting":"(Fahlove et al., 2019)","plainTextFormattedCitation":"(Fahlove et al., 2019)","previouslyFormattedCitation":"(Fahlove et al., 2019)"},"properties":{"noteIndex":0},"schema":"https://github.com/citation-style-language/schema/raw/master/csl-citation.json"}</w:instrText>
      </w:r>
      <w:r w:rsidR="008D395A">
        <w:rPr>
          <w:rFonts w:ascii="Times New Roman" w:hAnsi="Times New Roman" w:cs="Times New Roman"/>
          <w:lang w:val="id-ID"/>
        </w:rPr>
        <w:fldChar w:fldCharType="separate"/>
      </w:r>
      <w:r w:rsidR="008D395A" w:rsidRPr="001F3595">
        <w:rPr>
          <w:rFonts w:ascii="Times New Roman" w:hAnsi="Times New Roman" w:cs="Times New Roman"/>
          <w:noProof/>
          <w:lang w:val="id-ID"/>
        </w:rPr>
        <w:t xml:space="preserve">(Fahlove et al., </w:t>
      </w:r>
      <w:r w:rsidR="008D395A" w:rsidRPr="008D395A">
        <w:rPr>
          <w:rFonts w:ascii="Times New Roman" w:hAnsi="Times New Roman" w:cs="Times New Roman"/>
          <w:noProof/>
          <w:lang w:val="id-ID"/>
        </w:rPr>
        <w:t>2019)</w:t>
      </w:r>
      <w:r w:rsidR="008D395A">
        <w:rPr>
          <w:rFonts w:ascii="Times New Roman" w:hAnsi="Times New Roman" w:cs="Times New Roman"/>
          <w:lang w:val="id-ID"/>
        </w:rPr>
        <w:fldChar w:fldCharType="end"/>
      </w:r>
    </w:p>
    <w:p w14:paraId="3148B283" w14:textId="77777777" w:rsidR="008D395A" w:rsidRDefault="008D395A" w:rsidP="00065152">
      <w:pPr>
        <w:tabs>
          <w:tab w:val="left" w:pos="1075"/>
        </w:tabs>
        <w:spacing w:after="0" w:line="276" w:lineRule="auto"/>
        <w:jc w:val="both"/>
        <w:rPr>
          <w:rFonts w:ascii="Times New Roman" w:hAnsi="Times New Roman" w:cs="Times New Roman"/>
          <w:lang w:val="id-ID"/>
        </w:rPr>
      </w:pPr>
    </w:p>
    <w:p w14:paraId="5D5FE159" w14:textId="77777777" w:rsidR="00A267D5" w:rsidRPr="00852995" w:rsidRDefault="00A267D5" w:rsidP="00065152">
      <w:pPr>
        <w:tabs>
          <w:tab w:val="left" w:pos="1075"/>
        </w:tabs>
        <w:spacing w:after="0" w:line="276" w:lineRule="auto"/>
        <w:jc w:val="both"/>
        <w:rPr>
          <w:rFonts w:ascii="Times New Roman" w:hAnsi="Times New Roman" w:cs="Times New Roman"/>
          <w:lang w:val="id-ID"/>
        </w:rPr>
      </w:pPr>
    </w:p>
    <w:p w14:paraId="2015C04E" w14:textId="77777777" w:rsidR="00852995" w:rsidRPr="00852995" w:rsidRDefault="00852995" w:rsidP="00852995">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lastRenderedPageBreak/>
        <w:t>Hubungan Kebiasaan Merokok Dengan Tingkat Hipertensi Pada Usia Lanjut Di Desa Batu Merah Kecamatan Sirimau Wilayah Kerja Puskesmas Air Besar</w:t>
      </w:r>
    </w:p>
    <w:p w14:paraId="46BB49E4" w14:textId="46A2BB48" w:rsidR="00852995" w:rsidRPr="00852995" w:rsidRDefault="00852995" w:rsidP="00852995">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Nikotin juga dapat memacu pengeluaran zat </w:t>
      </w:r>
      <w:r w:rsidRPr="00852995">
        <w:rPr>
          <w:rFonts w:ascii="Times New Roman" w:hAnsi="Times New Roman" w:cs="Times New Roman"/>
          <w:i/>
          <w:iCs/>
          <w:lang w:val="id-ID"/>
        </w:rPr>
        <w:t xml:space="preserve">cathecolamin </w:t>
      </w:r>
      <w:r w:rsidRPr="00852995">
        <w:rPr>
          <w:rFonts w:ascii="Times New Roman" w:hAnsi="Times New Roman" w:cs="Times New Roman"/>
          <w:lang w:val="id-ID"/>
        </w:rPr>
        <w:t xml:space="preserve">tubuh seperti hormon adrenalin. Hormon adrernalin memacu kerja jantung untuk berdetak 10-20 kali/menit dan meningkatkan tekanan darah 10-20 skala. Hal ini berakibat volume darah meningkat dan jantung menjadi lebih cepat lelah. Karbon monoksida adalah zat yang mengikat hemoglobin dalam darah, membuat darah mengalami penurunan dalm mengikat O2. </w:t>
      </w:r>
      <w:r w:rsidR="00CF2C81">
        <w:rPr>
          <w:rFonts w:ascii="Times New Roman" w:hAnsi="Times New Roman" w:cs="Times New Roman"/>
          <w:lang w:val="id-ID"/>
        </w:rPr>
        <w:fldChar w:fldCharType="begin" w:fldLock="1"/>
      </w:r>
      <w:r w:rsidR="001F3595">
        <w:rPr>
          <w:rFonts w:ascii="Times New Roman" w:hAnsi="Times New Roman" w:cs="Times New Roman"/>
          <w:lang w:val="id-ID"/>
        </w:rPr>
        <w:instrText>ADDIN CSL_CITATION {"citationItems":[{"id":"ITEM-1","itemData":{"DOI":"10.22435/hsr.v24i3.3561","ISSN":"1410-2935","abstract":"Hypertension was one of the non-communicable diseases that may cause death in Indonesia. Through Healthy Indonesia Program with Family Approach (PIS-PK), the public health centers conduct home visits to collect family’s health status, such as risk factors and health outcomes involving smoking and hypertension. This study investigates the correlation of smoking and hypertension in two heath centers to the lowest and highest healthy family index (IKS) in Metro City, Lampung Province. The data analysis used multiple logistic regression. The results indicated Puskemas Mulyojati had 11.18% of people diagnosed with hypertension, while Puskesmas Iringmulyo had 5.14%. More smokers were higher in Mulyojati (27.30%) than those in Iringmulyo (23.38%). The proportion of smokers with hypertension in Mulyojati was 2.40% (OR 0.70; 95%CI 0.59-0.84; p 0.006) and in Iringmulyo was 1.09% (OR 0.87 95%CI 0.66-1.14; p 0.115). In Mulyojati, the odds of smokers contracting hypertension was 0.56 times lower than the non-smokers (95%CI 0.44-0.71; p &lt;0,000); meanwhile, the smoking-hypertension relationship in Iringmulyo was not significant despite a bigger odds ratio (OR 0.83, 95%CI 0.59-1.17; p 0.293.) As a recommendation, both Puskesmas promote campaigns for a smoke-free movement, smoke-free areas and smoking cessation counseling to reduce the prevalence of hypertension. Abstrak Hipertensi merupakan salah satu penyakit tidak menular penyebab kematian di Indonesia. Melalui Program Indonesia Sehat dengan Pendekatan Keluarga (PIS-PK), puskesmas melakukan kunjungan rumah dan mengumpulkan data profil kesehatan keluarga, meliputi faktor risiko dan kejadian penyakit termasuk kebiasaan merokok dan hipertensi. Penelitian ini bertujuan mengetahui hubungan antara kebiasaan merokok dengan hipertensi di dua puskesmas yang memiliki Indeks Keluarga Sehat (IKS) terendah dan tertinggi di Kota Metro, Provinsi Lampung. Data dianalisis dengan regresi logistik berganda. Sebanyak 11,18% orang di Puskesmas Mulyojati didiagnosis hipertensi, sedangkan Puskesmas Iringmulyo sebesar 5,14%. Perokok lebih banyak ditemukan di Puskemas Mulyojati (27,30%) daripada di Puskesmas Iringmulyo (23,38%). Proporsi orang yang merokok dan didiagnosis hipertensi di Puskesmas Mulyojati sebanyak 2,40% (OR 0,70; IK 95% 0,59-0,84; p 0,000) sedangkan di Puskesmas Iringmulyo 1,09% (OR 0,87; IK 95% 0,66-1,14; p 0,325). Odd rasio orang merokok untuk mengidap hipertensi 0,56 kali dibandingkan dengan orang yang tidak merokok denga…","author":[{"dropping-particle":"","family":"Rachmawati","given":"Faika","non-dropping-particle":"","parse-names":false,"suffix":""},{"dropping-particle":"","family":"Puspita","given":"Tities","non-dropping-particle":"","parse-names":false,"suffix":""},{"dropping-particle":"","family":"Suryatma","given":"Anton","non-dropping-particle":"","parse-names":false,"suffix":""}],"container-title":"ROKOK DAN HIPERTENSI: (ANALISIS DATA SEKUNDER PROGRAM INDONESIA SEHAT-PENDEKATAN KELUARGA DI PUSKESMAS IRINGMULYO DAN MULYOJATI, KOTA METRO, PROVINSI LAMPUNG )","id":"ITEM-1","issue":"3","issued":{"date-parts":[["2021"]]},"page":"170-181","title":"Rokok Dan Hipertensi","type":"article-journal","volume":"24"},"uris":["http://www.mendeley.com/documents/?uuid=50a4087a-7a8c-4599-8a97-e5263d3ac1d4"]}],"mendeley":{"formattedCitation":"(Rachmawati et al., 2021)","manualFormatting":"(Rachmawati et al., 2021)","plainTextFormattedCitation":"(Rachmawati et al., 2021)","previouslyFormattedCitation":"(Rachmawati et al., 2021)"},"properties":{"noteIndex":0},"schema":"https://github.com/citation-style-language/schema/raw/master/csl-citation.json"}</w:instrText>
      </w:r>
      <w:r w:rsidR="00CF2C81">
        <w:rPr>
          <w:rFonts w:ascii="Times New Roman" w:hAnsi="Times New Roman" w:cs="Times New Roman"/>
          <w:lang w:val="id-ID"/>
        </w:rPr>
        <w:fldChar w:fldCharType="separate"/>
      </w:r>
      <w:r w:rsidR="00CF2C81" w:rsidRPr="00CF2C81">
        <w:rPr>
          <w:rFonts w:ascii="Times New Roman" w:hAnsi="Times New Roman" w:cs="Times New Roman"/>
          <w:noProof/>
          <w:lang w:val="id-ID"/>
        </w:rPr>
        <w:t>(Rachmawati et al., 2021)</w:t>
      </w:r>
      <w:r w:rsidR="00CF2C81">
        <w:rPr>
          <w:rFonts w:ascii="Times New Roman" w:hAnsi="Times New Roman" w:cs="Times New Roman"/>
          <w:lang w:val="id-ID"/>
        </w:rPr>
        <w:fldChar w:fldCharType="end"/>
      </w:r>
    </w:p>
    <w:p w14:paraId="79D9C4BB" w14:textId="68E0683B" w:rsidR="00852995" w:rsidRPr="001F3595" w:rsidRDefault="00852995" w:rsidP="00852995">
      <w:pPr>
        <w:tabs>
          <w:tab w:val="left" w:pos="1075"/>
        </w:tabs>
        <w:spacing w:after="0" w:line="276" w:lineRule="auto"/>
        <w:jc w:val="both"/>
        <w:rPr>
          <w:rFonts w:ascii="Times New Roman" w:hAnsi="Times New Roman" w:cs="Times New Roman"/>
          <w:b/>
        </w:rPr>
      </w:pPr>
      <w:r w:rsidRPr="00852995">
        <w:rPr>
          <w:rFonts w:ascii="Times New Roman" w:hAnsi="Times New Roman" w:cs="Times New Roman"/>
          <w:b/>
          <w:lang w:val="id-ID"/>
        </w:rPr>
        <w:tab/>
      </w:r>
      <w:r w:rsidRPr="00852995">
        <w:rPr>
          <w:rFonts w:ascii="Times New Roman" w:hAnsi="Times New Roman" w:cs="Times New Roman"/>
          <w:lang w:val="id-ID"/>
        </w:rPr>
        <w:t>Merokok telah menunjukkan hubungan peningkatan kekakuan pembuluh darah, penghentian merokok merupakan gaya hidup yang penting untuk mencegah penyakit kardiovaskular. Merokok berhubungan dengan peningkatan tekanan darah, hal ini sesuai dengan hasil penelitian yang dilakukan di Rumah Sakit Daerah Cepu yang menyatakan bahwa semakin lama dan semakin banyak jumlah rokok yang dihisap, maka semakin berisiko seseorang untuk mengidap hiperten</w:t>
      </w:r>
      <w:proofErr w:type="spellStart"/>
      <w:r w:rsidR="001F3595">
        <w:rPr>
          <w:rFonts w:ascii="Times New Roman" w:hAnsi="Times New Roman" w:cs="Times New Roman"/>
        </w:rPr>
        <w:t>si</w:t>
      </w:r>
      <w:proofErr w:type="spellEnd"/>
      <w:r w:rsidR="001F3595">
        <w:rPr>
          <w:rFonts w:ascii="Times New Roman" w:hAnsi="Times New Roman" w:cs="Times New Roman"/>
        </w:rPr>
        <w:t xml:space="preserve">. </w:t>
      </w:r>
      <w:r w:rsidR="001F3595">
        <w:rPr>
          <w:rFonts w:ascii="Times New Roman" w:hAnsi="Times New Roman" w:cs="Times New Roman"/>
        </w:rPr>
        <w:fldChar w:fldCharType="begin" w:fldLock="1"/>
      </w:r>
      <w:r w:rsidR="001F3595">
        <w:rPr>
          <w:rFonts w:ascii="Times New Roman" w:hAnsi="Times New Roman" w:cs="Times New Roman"/>
        </w:rPr>
        <w:instrText>ADDIN CSL_CITATION {"citationItems":[{"id":"ITEM-1","itemData":{"author":[{"dropping-particle":"","family":"Wulandari","given":"Fitri Wahyuni","non-dropping-particle":"","parse-names":false,"suffix":""},{"dropping-particle":"","family":"Ekawati","given":"Dianita","non-dropping-particle":"","parse-names":false,"suffix":""},{"dropping-particle":"","family":"Harokan","given":"Ali","non-dropping-particle":"","parse-names":false,"suffix":""},{"dropping-particle":"","family":"Murni","given":"Nani Sari","non-dropping-particle":"","parse-names":false,"suffix":""}],"id":"ITEM-1","issued":{"date-parts":[["2023"]]},"title":"PENDAHULUAN Hipertensi merupakan kondisi medis yang serius dan dapat meningkatkan risiko penyakit jantung , ginjal serta Pada tahun 2018 jumlah penderita hipertensi berusia &gt; 15 tahun di Provinsi Palembang menyumbang angka tertinggi Penderita hipertensi p","type":"article-journal","volume":"8"},"uris":["http://www.mendeley.com/documents/?uuid=a0eebde9-d2ab-4855-a441-7fe5999229fe"]}],"mendeley":{"formattedCitation":"(Wulandari et al., 2023)","plainTextFormattedCitation":"(Wulandari et al., 2023)","previouslyFormattedCitation":"(Wulandari et al., 2023)"},"properties":{"noteIndex":0},"schema":"https://github.com/citation-style-language/schema/raw/master/csl-citation.json"}</w:instrText>
      </w:r>
      <w:r w:rsidR="001F3595">
        <w:rPr>
          <w:rFonts w:ascii="Times New Roman" w:hAnsi="Times New Roman" w:cs="Times New Roman"/>
        </w:rPr>
        <w:fldChar w:fldCharType="separate"/>
      </w:r>
      <w:r w:rsidR="001F3595" w:rsidRPr="001F3595">
        <w:rPr>
          <w:rFonts w:ascii="Times New Roman" w:hAnsi="Times New Roman" w:cs="Times New Roman"/>
          <w:noProof/>
        </w:rPr>
        <w:t>(Wulandari et al., 2023)</w:t>
      </w:r>
      <w:r w:rsidR="001F3595">
        <w:rPr>
          <w:rFonts w:ascii="Times New Roman" w:hAnsi="Times New Roman" w:cs="Times New Roman"/>
        </w:rPr>
        <w:fldChar w:fldCharType="end"/>
      </w:r>
    </w:p>
    <w:p w14:paraId="63FF8499" w14:textId="792B16E7" w:rsidR="00852995" w:rsidRPr="00852995" w:rsidRDefault="00852995" w:rsidP="00852995">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Kebiasaan merokok pada orang dewasa dan remaja umunya lansia semakin meningkat sesuai dengan tahap perkembangan yang ditandai dengan meningkatnya frekuensi dan intensitas merokok, dan sering mengakibatkan mereka mengalami ketergantungan nikotin. Ketika seseorang menghiup asap rokok, nikotin disuling dari tembakau dan dibawa oleh partikel asap kedalam vena pulmonaris paru. </w:t>
      </w:r>
      <w:r w:rsidR="00CF2C81">
        <w:rPr>
          <w:rFonts w:ascii="Times New Roman" w:hAnsi="Times New Roman" w:cs="Times New Roman"/>
          <w:lang w:val="id-ID"/>
        </w:rPr>
        <w:fldChar w:fldCharType="begin" w:fldLock="1"/>
      </w:r>
      <w:r w:rsidR="00CF2C81">
        <w:rPr>
          <w:rFonts w:ascii="Times New Roman" w:hAnsi="Times New Roman" w:cs="Times New Roman"/>
          <w:lang w:val="id-ID"/>
        </w:rPr>
        <w:instrText>ADDIN CSL_CITATION {"citationItems":[{"id":"ITEM-1","itemData":{"ISBN":"9781441980731","ISSN":"19961073","PMID":"25246403","abstract":"NaBH4 hydrolysis can generate pure hydrogen on demand at room temperature, but suffers from the difficult regeneration for practical application. In this work, we overview the state-of-the-art progress on the regeneration of NaBH4 from anhydrous or hydrated NaBO2 that is a byproduct of NaBH4 hydrolysis. The anhydrous NaBO2 can be regenerated effectively by MgH2, whereas the production of MgH2 from Mg requires high temperature to overcome the sluggish hydrogenation kinetics. Compared to that of anhydrous NaBO2, using the direct hydrolysis byproduct of hydrated NaBO2 as the starting material for regeneration exhibits significant advantages, i.e., omission of the high-temperature drying process to produce anhydrous NaBO2 and the water included can react with chemicals like Mg or Mg2Si to provide hydrogen. It is worth emphasizing that NaBH4 could be regenerated by an energy efficient method and a large-scale regeneration system may become possible in the near future.","author":[{"dropping-particle":"","family":"Aderibigbe","given":"","non-dropping-particle":"","parse-names":false,"suffix":""}],"container-title":"Analisis Faktor-faktor yang mempengaruhi terjadinya Hipertensi pada pasien Lansia di Kelurahan Semampir Kota Kediri Tahun 2018","id":"ITEM-1","issue":"1","issued":{"date-parts":[["2018"]]},"page":"1-8","title":"Nur Fahma Lailli, Anggi Restyana","type":"article-journal","volume":"6"},"uris":["http://www.mendeley.com/documents/?uuid=f58426f3-8e88-4bf5-9b13-a663bd8d6393"]}],"mendeley":{"formattedCitation":"(Aderibigbe, 2018)","plainTextFormattedCitation":"(Aderibigbe, 2018)","previouslyFormattedCitation":"(Aderibigbe, 2018)"},"properties":{"noteIndex":0},"schema":"https://github.com/citation-style-language/schema/raw/master/csl-citation.json"}</w:instrText>
      </w:r>
      <w:r w:rsidR="00CF2C81">
        <w:rPr>
          <w:rFonts w:ascii="Times New Roman" w:hAnsi="Times New Roman" w:cs="Times New Roman"/>
          <w:lang w:val="id-ID"/>
        </w:rPr>
        <w:fldChar w:fldCharType="separate"/>
      </w:r>
      <w:r w:rsidR="00CF2C81" w:rsidRPr="00CF2C81">
        <w:rPr>
          <w:rFonts w:ascii="Times New Roman" w:hAnsi="Times New Roman" w:cs="Times New Roman"/>
          <w:noProof/>
          <w:lang w:val="id-ID"/>
        </w:rPr>
        <w:t>(Aderibigbe, 2018)</w:t>
      </w:r>
      <w:r w:rsidR="00CF2C81">
        <w:rPr>
          <w:rFonts w:ascii="Times New Roman" w:hAnsi="Times New Roman" w:cs="Times New Roman"/>
          <w:lang w:val="id-ID"/>
        </w:rPr>
        <w:fldChar w:fldCharType="end"/>
      </w:r>
    </w:p>
    <w:p w14:paraId="07C7A20B" w14:textId="77777777" w:rsidR="00852995" w:rsidRPr="00852995" w:rsidRDefault="00852995" w:rsidP="00852995">
      <w:pPr>
        <w:tabs>
          <w:tab w:val="left" w:pos="1075"/>
        </w:tabs>
        <w:spacing w:after="0" w:line="276" w:lineRule="auto"/>
        <w:jc w:val="both"/>
        <w:rPr>
          <w:rFonts w:ascii="Times New Roman" w:hAnsi="Times New Roman" w:cs="Times New Roman"/>
          <w:b/>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Menurut analisis peneliti kebiasaan merokok merupakan pemicu penyakit kardiovaskuler, serta kanker paru yang bisa mematikan. Merokok menyebabkan Penyempitan pembuluh darah memaksa jantung memompa darah lebih cepat lagi sehinga tekanan darah meningkat. </w:t>
      </w:r>
    </w:p>
    <w:p w14:paraId="1BB87802" w14:textId="57517BB8" w:rsidR="00852995" w:rsidRPr="001F3595" w:rsidRDefault="00852995" w:rsidP="00852995">
      <w:pPr>
        <w:tabs>
          <w:tab w:val="left" w:pos="1075"/>
        </w:tabs>
        <w:spacing w:after="0" w:line="276" w:lineRule="auto"/>
        <w:jc w:val="both"/>
        <w:rPr>
          <w:rFonts w:ascii="Times New Roman" w:hAnsi="Times New Roman" w:cs="Times New Roman"/>
          <w:b/>
        </w:rPr>
      </w:pPr>
      <w:r w:rsidRPr="00852995">
        <w:rPr>
          <w:rFonts w:ascii="Times New Roman" w:hAnsi="Times New Roman" w:cs="Times New Roman"/>
          <w:b/>
          <w:lang w:val="id-ID"/>
        </w:rPr>
        <w:tab/>
      </w:r>
      <w:r w:rsidRPr="00852995">
        <w:rPr>
          <w:rFonts w:ascii="Times New Roman" w:hAnsi="Times New Roman" w:cs="Times New Roman"/>
          <w:lang w:val="id-ID"/>
        </w:rPr>
        <w:t>Merokok juga dapat menjadi salah satu faktor pemicu terjadinya hiper</w:t>
      </w:r>
      <w:r w:rsidR="001F3595">
        <w:rPr>
          <w:rFonts w:ascii="Times New Roman" w:hAnsi="Times New Roman" w:cs="Times New Roman"/>
        </w:rPr>
        <w:t>t</w:t>
      </w:r>
      <w:r w:rsidRPr="00852995">
        <w:rPr>
          <w:rFonts w:ascii="Times New Roman" w:hAnsi="Times New Roman" w:cs="Times New Roman"/>
          <w:lang w:val="id-ID"/>
        </w:rPr>
        <w:t xml:space="preserve">ensi. merokok dapat meningkatkan denyut jantung kebutuhan oksigen untuk disuplai ke otot jantung mengalami peningkatan. Bagi penderita yang memiliki aterosklerosis atau penumpukan lemak pada </w:t>
      </w:r>
      <w:r w:rsidRPr="00852995">
        <w:rPr>
          <w:rFonts w:ascii="Times New Roman" w:hAnsi="Times New Roman" w:cs="Times New Roman"/>
          <w:lang w:val="id-ID"/>
        </w:rPr>
        <w:t>pembuluh darah, merokok dapat memperparah kejadian hipertensi dan berpotensi pada penykit degeneratif lain seperti stroek dan penyakit jantung</w:t>
      </w:r>
      <w:r w:rsidR="001F3595">
        <w:rPr>
          <w:rFonts w:ascii="Times New Roman" w:hAnsi="Times New Roman" w:cs="Times New Roman"/>
        </w:rPr>
        <w:t xml:space="preserve">. </w:t>
      </w:r>
      <w:r w:rsidR="001F3595">
        <w:rPr>
          <w:rFonts w:ascii="Times New Roman" w:hAnsi="Times New Roman" w:cs="Times New Roman"/>
        </w:rPr>
        <w:fldChar w:fldCharType="begin" w:fldLock="1"/>
      </w:r>
      <w:r w:rsidR="001F3595">
        <w:rPr>
          <w:rFonts w:ascii="Times New Roman" w:hAnsi="Times New Roman" w:cs="Times New Roman"/>
        </w:rPr>
        <w:instrText>ADDIN CSL_CITATION {"citationItems":[{"id":"ITEM-1","itemData":{"ISBN":"9781441980731","ISSN":"19961073","PMID":"25246403","abstract":"NaBH4 hydrolysis can generate pure hydrogen on demand at room temperature, but suffers from the difficult regeneration for practical application. In this work, we overview the state-of-the-art progress on the regeneration of NaBH4 from anhydrous or hydrated NaBO2 that is a byproduct of NaBH4 hydrolysis. The anhydrous NaBO2 can be regenerated effectively by MgH2, whereas the production of MgH2 from Mg requires high temperature to overcome the sluggish hydrogenation kinetics. Compared to that of anhydrous NaBO2, using the direct hydrolysis byproduct of hydrated NaBO2 as the starting material for regeneration exhibits significant advantages, i.e., omission of the high-temperature drying process to produce anhydrous NaBO2 and the water included can react with chemicals like Mg or Mg2Si to provide hydrogen. It is worth emphasizing that NaBH4 could be regenerated by an energy efficient method and a large-scale regeneration system may become possible in the near future.","author":[{"dropping-particle":"","family":"Aderibigbe","given":"","non-dropping-particle":"","parse-names":false,"suffix":""}],"container-title":"Analisis Faktor-faktor yang mempengaruhi terjadinya Hipertensi pada pasien Lansia di Kelurahan Semampir Kota Kediri Tahun 2018","id":"ITEM-1","issue":"1","issued":{"date-parts":[["2018"]]},"page":"1-8","title":"Nur Fahma Lailli, Anggi Restyana","type":"article-journal","volume":"6"},"uris":["http://www.mendeley.com/documents/?uuid=f58426f3-8e88-4bf5-9b13-a663bd8d6393"]}],"mendeley":{"formattedCitation":"(Aderibigbe, 2018)","plainTextFormattedCitation":"(Aderibigbe, 2018)"},"properties":{"noteIndex":0},"schema":"https://github.com/citation-style-language/schema/raw/master/csl-citation.json"}</w:instrText>
      </w:r>
      <w:r w:rsidR="001F3595">
        <w:rPr>
          <w:rFonts w:ascii="Times New Roman" w:hAnsi="Times New Roman" w:cs="Times New Roman"/>
        </w:rPr>
        <w:fldChar w:fldCharType="separate"/>
      </w:r>
      <w:r w:rsidR="001F3595" w:rsidRPr="001F3595">
        <w:rPr>
          <w:rFonts w:ascii="Times New Roman" w:hAnsi="Times New Roman" w:cs="Times New Roman"/>
          <w:noProof/>
        </w:rPr>
        <w:t>(Aderibigbe, 2018)</w:t>
      </w:r>
      <w:r w:rsidR="001F3595">
        <w:rPr>
          <w:rFonts w:ascii="Times New Roman" w:hAnsi="Times New Roman" w:cs="Times New Roman"/>
        </w:rPr>
        <w:fldChar w:fldCharType="end"/>
      </w:r>
    </w:p>
    <w:p w14:paraId="2FB2886C" w14:textId="425505F9" w:rsidR="00852995" w:rsidRDefault="00852995" w:rsidP="00852995">
      <w:pPr>
        <w:tabs>
          <w:tab w:val="left" w:pos="1075"/>
        </w:tabs>
        <w:spacing w:after="0" w:line="276" w:lineRule="auto"/>
        <w:jc w:val="both"/>
        <w:rPr>
          <w:rFonts w:ascii="Times New Roman" w:hAnsi="Times New Roman" w:cs="Times New Roman"/>
          <w:lang w:val="id-ID"/>
        </w:rPr>
      </w:pPr>
      <w:r w:rsidRPr="00852995">
        <w:rPr>
          <w:rFonts w:ascii="Times New Roman" w:hAnsi="Times New Roman" w:cs="Times New Roman"/>
          <w:b/>
          <w:lang w:val="id-ID"/>
        </w:rPr>
        <w:tab/>
      </w:r>
      <w:r w:rsidRPr="00852995">
        <w:rPr>
          <w:rFonts w:ascii="Times New Roman" w:hAnsi="Times New Roman" w:cs="Times New Roman"/>
          <w:lang w:val="id-ID"/>
        </w:rPr>
        <w:t xml:space="preserve">Hal ini sesuai dengan penelitian Arif, dkk, (2019) hasil uji </w:t>
      </w:r>
      <w:r w:rsidRPr="00852995">
        <w:rPr>
          <w:rFonts w:ascii="Times New Roman" w:hAnsi="Times New Roman" w:cs="Times New Roman"/>
          <w:i/>
          <w:iCs/>
          <w:lang w:val="id-ID"/>
        </w:rPr>
        <w:t xml:space="preserve">chi-square </w:t>
      </w:r>
      <w:r w:rsidRPr="00852995">
        <w:rPr>
          <w:rFonts w:ascii="Times New Roman" w:hAnsi="Times New Roman" w:cs="Times New Roman"/>
          <w:lang w:val="id-ID"/>
        </w:rPr>
        <w:t>menunjukkan bahwa nilai p (0,003) &lt; 0,05 dan nilai χ2 hitung (8,963) &gt; χ2 tabel (3,84). Nilai r 0,243 menunjukkan bahwa hubungan antara keduanya bersifat searah dimana lansia yang mempunyai kebiasaan merokok akan beresiko untuk mengalami hipertensi.</w:t>
      </w:r>
    </w:p>
    <w:p w14:paraId="52D2F7D9" w14:textId="027B2A3C" w:rsidR="00A267D5" w:rsidRDefault="00A267D5" w:rsidP="00852995">
      <w:pPr>
        <w:tabs>
          <w:tab w:val="left" w:pos="1075"/>
        </w:tabs>
        <w:spacing w:after="0" w:line="276" w:lineRule="auto"/>
        <w:jc w:val="both"/>
        <w:rPr>
          <w:rFonts w:ascii="Times New Roman" w:hAnsi="Times New Roman" w:cs="Times New Roman"/>
          <w:lang w:val="id-ID"/>
        </w:rPr>
      </w:pPr>
    </w:p>
    <w:p w14:paraId="337F6292" w14:textId="77777777" w:rsidR="00DF3BCB" w:rsidRDefault="00A267D5" w:rsidP="00DF3BCB">
      <w:pPr>
        <w:tabs>
          <w:tab w:val="left" w:pos="1075"/>
        </w:tabs>
        <w:spacing w:after="0" w:line="276" w:lineRule="auto"/>
        <w:jc w:val="both"/>
        <w:rPr>
          <w:rFonts w:ascii="Times New Roman" w:hAnsi="Times New Roman" w:cs="Times New Roman"/>
          <w:b/>
          <w:bCs/>
        </w:rPr>
      </w:pPr>
      <w:r>
        <w:rPr>
          <w:rFonts w:ascii="Times New Roman" w:hAnsi="Times New Roman" w:cs="Times New Roman"/>
          <w:b/>
          <w:bCs/>
        </w:rPr>
        <w:t>Kesimpulan</w:t>
      </w:r>
    </w:p>
    <w:p w14:paraId="3B246529" w14:textId="0BE45201" w:rsidR="00DF3BCB" w:rsidRDefault="00DF3BCB" w:rsidP="00DF3BCB">
      <w:pPr>
        <w:tabs>
          <w:tab w:val="left" w:pos="1075"/>
        </w:tabs>
        <w:spacing w:after="0" w:line="276" w:lineRule="auto"/>
        <w:jc w:val="both"/>
        <w:rPr>
          <w:rFonts w:ascii="Times New Roman" w:hAnsi="Times New Roman" w:cs="Times New Roman"/>
          <w:lang w:val="id-ID"/>
        </w:rPr>
      </w:pPr>
      <w:r>
        <w:rPr>
          <w:rFonts w:ascii="Times New Roman" w:hAnsi="Times New Roman" w:cs="Times New Roman"/>
          <w:lang w:val="id-ID"/>
        </w:rPr>
        <w:tab/>
      </w:r>
      <w:proofErr w:type="spellStart"/>
      <w:r>
        <w:rPr>
          <w:rFonts w:ascii="Times New Roman" w:hAnsi="Times New Roman" w:cs="Times New Roman"/>
        </w:rPr>
        <w:t>Berdasarkan</w:t>
      </w:r>
      <w:proofErr w:type="spellEnd"/>
      <w:r>
        <w:rPr>
          <w:rFonts w:ascii="Times New Roman" w:hAnsi="Times New Roman" w:cs="Times New Roman"/>
        </w:rPr>
        <w:t xml:space="preserve"> Hasil </w:t>
      </w:r>
      <w:proofErr w:type="spellStart"/>
      <w:r>
        <w:rPr>
          <w:rFonts w:ascii="Times New Roman" w:hAnsi="Times New Roman" w:cs="Times New Roman"/>
        </w:rPr>
        <w:t>Penelitian</w:t>
      </w:r>
      <w:proofErr w:type="spellEnd"/>
      <w:r>
        <w:rPr>
          <w:rFonts w:ascii="Times New Roman" w:hAnsi="Times New Roman" w:cs="Times New Roman"/>
        </w:rPr>
        <w:t xml:space="preserve"> </w:t>
      </w:r>
      <w:r w:rsidRPr="00DF3BCB">
        <w:rPr>
          <w:rFonts w:ascii="Times New Roman" w:hAnsi="Times New Roman" w:cs="Times New Roman"/>
          <w:lang w:val="id-ID"/>
        </w:rPr>
        <w:t xml:space="preserve">Adanya hubungan antara Aktivitas Fisik dengan kejadian hipertensi pada lansia </w:t>
      </w:r>
      <w:r>
        <w:rPr>
          <w:rFonts w:ascii="Times New Roman" w:hAnsi="Times New Roman" w:cs="Times New Roman"/>
        </w:rPr>
        <w:t xml:space="preserve">dan </w:t>
      </w:r>
      <w:proofErr w:type="spellStart"/>
      <w:r>
        <w:rPr>
          <w:rFonts w:ascii="Times New Roman" w:hAnsi="Times New Roman" w:cs="Times New Roman"/>
        </w:rPr>
        <w:t>adanya</w:t>
      </w:r>
      <w:proofErr w:type="spellEnd"/>
      <w:r w:rsidRPr="00DF3BCB">
        <w:rPr>
          <w:rFonts w:ascii="Times New Roman" w:hAnsi="Times New Roman" w:cs="Times New Roman"/>
          <w:lang w:val="id-ID"/>
        </w:rPr>
        <w:t xml:space="preserve"> hubungan kebiasaan merokok dengan kejadian hipertensi pada lansia. </w:t>
      </w:r>
    </w:p>
    <w:p w14:paraId="6E2F4601" w14:textId="77777777" w:rsidR="00DF3BCB" w:rsidRPr="00DF3BCB" w:rsidRDefault="00DF3BCB" w:rsidP="00DF3BCB">
      <w:pPr>
        <w:tabs>
          <w:tab w:val="left" w:pos="1075"/>
        </w:tabs>
        <w:spacing w:after="0" w:line="276" w:lineRule="auto"/>
        <w:jc w:val="both"/>
        <w:rPr>
          <w:rFonts w:ascii="Times New Roman" w:hAnsi="Times New Roman" w:cs="Times New Roman"/>
          <w:b/>
          <w:bCs/>
          <w:lang w:val="id-ID"/>
        </w:rPr>
      </w:pPr>
    </w:p>
    <w:p w14:paraId="12E59894" w14:textId="58BE72C8" w:rsidR="00065152" w:rsidRDefault="00DF3BCB" w:rsidP="00ED2BFA">
      <w:pPr>
        <w:tabs>
          <w:tab w:val="left" w:pos="1075"/>
        </w:tabs>
        <w:spacing w:after="0" w:line="276" w:lineRule="auto"/>
        <w:jc w:val="both"/>
        <w:rPr>
          <w:rFonts w:ascii="Times New Roman" w:hAnsi="Times New Roman" w:cs="Times New Roman"/>
          <w:b/>
          <w:bCs/>
        </w:rPr>
      </w:pPr>
      <w:r w:rsidRPr="00DF3BCB">
        <w:rPr>
          <w:rFonts w:ascii="Times New Roman" w:hAnsi="Times New Roman" w:cs="Times New Roman"/>
          <w:b/>
          <w:bCs/>
        </w:rPr>
        <w:t>Daftar Pusta</w:t>
      </w:r>
      <w:r w:rsidR="00134BE9">
        <w:rPr>
          <w:rFonts w:ascii="Times New Roman" w:hAnsi="Times New Roman" w:cs="Times New Roman"/>
          <w:b/>
          <w:bCs/>
        </w:rPr>
        <w:t>ka</w:t>
      </w:r>
    </w:p>
    <w:p w14:paraId="44C176EF" w14:textId="68554A2D" w:rsidR="001F3595" w:rsidRPr="00C15E1A" w:rsidRDefault="00B36B72"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FB7E82">
        <w:rPr>
          <w:rFonts w:ascii="Times New Roman" w:hAnsi="Times New Roman" w:cs="Times New Roman"/>
          <w:b/>
          <w:color w:val="000000" w:themeColor="text1"/>
          <w:lang w:val="id-ID"/>
        </w:rPr>
        <w:fldChar w:fldCharType="begin" w:fldLock="1"/>
      </w:r>
      <w:r w:rsidRPr="00FB7E82">
        <w:rPr>
          <w:rFonts w:ascii="Times New Roman" w:hAnsi="Times New Roman" w:cs="Times New Roman"/>
          <w:b/>
          <w:color w:val="000000" w:themeColor="text1"/>
          <w:lang w:val="id-ID"/>
        </w:rPr>
        <w:instrText xml:space="preserve">ADDIN Mendeley Bibliography CSL_BIBLIOGRAPHY </w:instrText>
      </w:r>
      <w:r w:rsidRPr="00FB7E82">
        <w:rPr>
          <w:rFonts w:ascii="Times New Roman" w:hAnsi="Times New Roman" w:cs="Times New Roman"/>
          <w:b/>
          <w:color w:val="000000" w:themeColor="text1"/>
          <w:lang w:val="id-ID"/>
        </w:rPr>
        <w:fldChar w:fldCharType="separate"/>
      </w:r>
      <w:r w:rsidR="00C15E1A" w:rsidRPr="00C15E1A">
        <w:rPr>
          <w:rFonts w:ascii="Times New Roman" w:hAnsi="Times New Roman" w:cs="Times New Roman"/>
          <w:noProof/>
          <w:szCs w:val="24"/>
        </w:rPr>
        <w:t>A</w:t>
      </w:r>
      <w:r w:rsidR="001F3595" w:rsidRPr="00C15E1A">
        <w:rPr>
          <w:rFonts w:ascii="Times New Roman" w:hAnsi="Times New Roman" w:cs="Times New Roman"/>
          <w:noProof/>
          <w:szCs w:val="24"/>
        </w:rPr>
        <w:t xml:space="preserve">deribigbe. (2018). Nur Fahma Lailli, Anggi Restyana. </w:t>
      </w:r>
      <w:r w:rsidR="001F3595" w:rsidRPr="00C15E1A">
        <w:rPr>
          <w:rFonts w:ascii="Times New Roman" w:hAnsi="Times New Roman" w:cs="Times New Roman"/>
          <w:i/>
          <w:iCs/>
          <w:noProof/>
          <w:szCs w:val="24"/>
        </w:rPr>
        <w:t>Analisis Faktor-Faktor Yang Mempengaruhi Terjadinya Hipertensi Pada Pasien Lansia Di Kelurahan Semampir Kota Kediri Tahun 2018</w:t>
      </w:r>
      <w:r w:rsidR="001F3595" w:rsidRPr="00C15E1A">
        <w:rPr>
          <w:rFonts w:ascii="Times New Roman" w:hAnsi="Times New Roman" w:cs="Times New Roman"/>
          <w:noProof/>
          <w:szCs w:val="24"/>
        </w:rPr>
        <w:t xml:space="preserve">, </w:t>
      </w:r>
      <w:r w:rsidR="001F3595" w:rsidRPr="00C15E1A">
        <w:rPr>
          <w:rFonts w:ascii="Times New Roman" w:hAnsi="Times New Roman" w:cs="Times New Roman"/>
          <w:i/>
          <w:iCs/>
          <w:noProof/>
          <w:szCs w:val="24"/>
        </w:rPr>
        <w:t>6</w:t>
      </w:r>
      <w:r w:rsidR="001F3595" w:rsidRPr="00C15E1A">
        <w:rPr>
          <w:rFonts w:ascii="Times New Roman" w:hAnsi="Times New Roman" w:cs="Times New Roman"/>
          <w:noProof/>
          <w:szCs w:val="24"/>
        </w:rPr>
        <w:t xml:space="preserve">(1), 1–8. </w:t>
      </w:r>
    </w:p>
    <w:p w14:paraId="4CFC96E6" w14:textId="7BB44672"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Fadhli, W. M. (2018). Hubungan Antara Gaya Hidup Dengan Kejadian Hipertensi Pada Usia Dewasa Muda Di Desa Lamakan Kecamatan Karamat Kabupaten Buol. </w:t>
      </w:r>
      <w:r w:rsidRPr="00C15E1A">
        <w:rPr>
          <w:rFonts w:ascii="Times New Roman" w:hAnsi="Times New Roman" w:cs="Times New Roman"/>
          <w:i/>
          <w:iCs/>
          <w:noProof/>
          <w:szCs w:val="24"/>
        </w:rPr>
        <w:t>Jurnal Kesmas</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7</w:t>
      </w:r>
      <w:r w:rsidRPr="00C15E1A">
        <w:rPr>
          <w:rFonts w:ascii="Times New Roman" w:hAnsi="Times New Roman" w:cs="Times New Roman"/>
          <w:noProof/>
          <w:szCs w:val="24"/>
        </w:rPr>
        <w:t>(6), 1–14.</w:t>
      </w:r>
    </w:p>
    <w:p w14:paraId="1135DADC" w14:textId="508C1ECF"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Fahlove, M. A., Anggraeni, S., Ariyanto, E., &amp; Kes, M. (2019). </w:t>
      </w:r>
      <w:r w:rsidRPr="00C15E1A">
        <w:rPr>
          <w:rFonts w:ascii="Times New Roman" w:hAnsi="Times New Roman" w:cs="Times New Roman"/>
          <w:i/>
          <w:iCs/>
          <w:noProof/>
          <w:szCs w:val="24"/>
        </w:rPr>
        <w:t>Hipertensi Pada Lansia Di Wilayah Puskesmas Sungai Besar Banjarbaru Tahun 2019</w:t>
      </w:r>
      <w:r w:rsidRPr="00C15E1A">
        <w:rPr>
          <w:rFonts w:ascii="Times New Roman" w:hAnsi="Times New Roman" w:cs="Times New Roman"/>
          <w:noProof/>
          <w:szCs w:val="24"/>
        </w:rPr>
        <w:t>.</w:t>
      </w:r>
    </w:p>
    <w:p w14:paraId="5A19F393" w14:textId="48859E96"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Harsismanto J,  Et All. (2020). \. </w:t>
      </w:r>
      <w:r w:rsidRPr="00C15E1A">
        <w:rPr>
          <w:rFonts w:ascii="Times New Roman" w:hAnsi="Times New Roman" w:cs="Times New Roman"/>
          <w:i/>
          <w:iCs/>
          <w:noProof/>
          <w:szCs w:val="24"/>
        </w:rPr>
        <w:t>Kualitas Tidur Berhubungan Dengan Perubahan Tekanan Darah Pada Lansia</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53</w:t>
      </w:r>
      <w:r w:rsidRPr="00C15E1A">
        <w:rPr>
          <w:rFonts w:ascii="Times New Roman" w:hAnsi="Times New Roman" w:cs="Times New Roman"/>
          <w:noProof/>
          <w:szCs w:val="24"/>
        </w:rPr>
        <w:t>(9), 1689–1699.</w:t>
      </w:r>
    </w:p>
    <w:p w14:paraId="30A23D73" w14:textId="13097372"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Jamhuri, Masrikhiyah, R., &amp; Setyaningsih, S. (2019). Hubungan Asupan Zat Gizi Dan Aktivitas Fisik Pada Lansia Dengan Kejadian Hipertensi (Studi Di Daerah Dataran Tinggi). </w:t>
      </w:r>
      <w:r w:rsidRPr="00C15E1A">
        <w:rPr>
          <w:rFonts w:ascii="Times New Roman" w:hAnsi="Times New Roman" w:cs="Times New Roman"/>
          <w:i/>
          <w:iCs/>
          <w:noProof/>
          <w:szCs w:val="24"/>
        </w:rPr>
        <w:t>Jurnal Ilmiah Gizi Dan Kesehatan (Jigk)</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1</w:t>
      </w:r>
      <w:r w:rsidRPr="00C15E1A">
        <w:rPr>
          <w:rFonts w:ascii="Times New Roman" w:hAnsi="Times New Roman" w:cs="Times New Roman"/>
          <w:noProof/>
          <w:szCs w:val="24"/>
        </w:rPr>
        <w:t>(1), 28–33.</w:t>
      </w:r>
    </w:p>
    <w:p w14:paraId="5B1C1F98" w14:textId="01073471"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lastRenderedPageBreak/>
        <w:t xml:space="preserve">Khotimah, A., Purnomo, P. S., &amp; Amry, R. Y. (2021). Pengaruh Keturunan, Obesitas Dan Gaya Hidup Yang Mempengaruhi Risiko Hipertensi Pada Lansia Di Wilayah Kerja Puskesmas Pandak Ii Bantul Diy Tahun 2019. </w:t>
      </w:r>
      <w:r w:rsidRPr="00C15E1A">
        <w:rPr>
          <w:rFonts w:ascii="Times New Roman" w:hAnsi="Times New Roman" w:cs="Times New Roman"/>
          <w:i/>
          <w:iCs/>
          <w:noProof/>
          <w:szCs w:val="24"/>
        </w:rPr>
        <w:t>Jurnal Ilmiah Kesehatan Masyarakat : Media Komunikasi Komunitas Kesehatan Masyarakat</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13</w:t>
      </w:r>
      <w:r w:rsidRPr="00C15E1A">
        <w:rPr>
          <w:rFonts w:ascii="Times New Roman" w:hAnsi="Times New Roman" w:cs="Times New Roman"/>
          <w:noProof/>
          <w:szCs w:val="24"/>
        </w:rPr>
        <w:t xml:space="preserve">(1), 34–40. </w:t>
      </w:r>
    </w:p>
    <w:p w14:paraId="60F4FA9C" w14:textId="3A0B5B49"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Kurniawati, S. A., Aini, I., &amp; Karisto, M. (2018). Hubungan Pengetahuan Dengan Perilaku Pola Makan Lansia Yang Menderita Hipertensi (Di Puskesmas Kecamatan Bareng, Kabupaten Jombang). </w:t>
      </w:r>
      <w:r w:rsidRPr="00C15E1A">
        <w:rPr>
          <w:rFonts w:ascii="Times New Roman" w:hAnsi="Times New Roman" w:cs="Times New Roman"/>
          <w:i/>
          <w:iCs/>
          <w:noProof/>
          <w:szCs w:val="24"/>
        </w:rPr>
        <w:t>Jurnal Insan Cendekia</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5</w:t>
      </w:r>
      <w:r w:rsidRPr="00C15E1A">
        <w:rPr>
          <w:rFonts w:ascii="Times New Roman" w:hAnsi="Times New Roman" w:cs="Times New Roman"/>
          <w:noProof/>
          <w:szCs w:val="24"/>
        </w:rPr>
        <w:t>(2). Https://Doi.Org/10.35874/Jic.V5i2.412</w:t>
      </w:r>
    </w:p>
    <w:p w14:paraId="313F1E32" w14:textId="315D1BED"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Ladyani, F., Febriyani, A., Prasetia, T., &amp; Berliana, I. (2021). Hubungan Antara Olahraga Dan Stres Dengan Tingkat Hipertensi Pada Lansia. </w:t>
      </w:r>
      <w:r w:rsidRPr="00C15E1A">
        <w:rPr>
          <w:rFonts w:ascii="Times New Roman" w:hAnsi="Times New Roman" w:cs="Times New Roman"/>
          <w:i/>
          <w:iCs/>
          <w:noProof/>
          <w:szCs w:val="24"/>
        </w:rPr>
        <w:t>Jurnal Ilmiah Kesehatan Sandi Husada</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10</w:t>
      </w:r>
      <w:r w:rsidRPr="00C15E1A">
        <w:rPr>
          <w:rFonts w:ascii="Times New Roman" w:hAnsi="Times New Roman" w:cs="Times New Roman"/>
          <w:noProof/>
          <w:szCs w:val="24"/>
        </w:rPr>
        <w:t>(1), 82–87. Https://Doi.Org/10.35816/Jiskh.V10i1.514</w:t>
      </w:r>
    </w:p>
    <w:p w14:paraId="5D7630BD" w14:textId="74770279"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Muliyati, H., Syam, A., &amp; Sirajuddin, S. (2011). </w:t>
      </w:r>
      <w:r w:rsidRPr="00C15E1A">
        <w:rPr>
          <w:rFonts w:ascii="Times New Roman" w:hAnsi="Times New Roman" w:cs="Times New Roman"/>
          <w:i/>
          <w:iCs/>
          <w:noProof/>
          <w:szCs w:val="24"/>
        </w:rPr>
        <w:t>Hubungan Pola Konsumsi Natrium Dan Kalium Serta Aktifitas Fisik Dengan Kejadian Hipertensi Pada Pasien Rawat Jalan Di Rsup Dr. Wahidin Sudirohusodo Makassar</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1</w:t>
      </w:r>
      <w:r w:rsidRPr="00C15E1A">
        <w:rPr>
          <w:rFonts w:ascii="Times New Roman" w:hAnsi="Times New Roman" w:cs="Times New Roman"/>
          <w:noProof/>
          <w:szCs w:val="24"/>
        </w:rPr>
        <w:t>(1), 46–52.</w:t>
      </w:r>
    </w:p>
    <w:p w14:paraId="1A38B4EE" w14:textId="703D63AA" w:rsidR="001F3595" w:rsidRPr="00C15E1A"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Rachmawati, F., Puspita, T., &amp; Suryatma, A. (2021). Rokok Dan Hipertensi. </w:t>
      </w:r>
      <w:r w:rsidRPr="00C15E1A">
        <w:rPr>
          <w:rFonts w:ascii="Times New Roman" w:hAnsi="Times New Roman" w:cs="Times New Roman"/>
          <w:i/>
          <w:iCs/>
          <w:noProof/>
          <w:szCs w:val="24"/>
        </w:rPr>
        <w:t>Rokok Dan Hipertensi: (Analisis Data Sekunder Program Indonesia Sehat-Pendekatan Keluarga Di Puskesmas Iringmulyo Dan Mulyojati, Kota Metro, Provinsi Lampung )</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24</w:t>
      </w:r>
      <w:r w:rsidRPr="00C15E1A">
        <w:rPr>
          <w:rFonts w:ascii="Times New Roman" w:hAnsi="Times New Roman" w:cs="Times New Roman"/>
          <w:noProof/>
          <w:szCs w:val="24"/>
        </w:rPr>
        <w:t>(3), 170–181. Https://Doi.Org/10.22435/Hsr.V24i3.3561</w:t>
      </w:r>
    </w:p>
    <w:p w14:paraId="0C81C204" w14:textId="7E01A0EA" w:rsidR="001F3595"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r w:rsidRPr="00C15E1A">
        <w:rPr>
          <w:rFonts w:ascii="Times New Roman" w:hAnsi="Times New Roman" w:cs="Times New Roman"/>
          <w:noProof/>
          <w:szCs w:val="24"/>
        </w:rPr>
        <w:t xml:space="preserve">Suoth, M., Bidjuni, H., &amp; Malara, R. (2021). Hubungan Gaya Hidup Dengan Kejadian Hipertensi Di Puskesmas Kolongan Kecamatan Kalawat Kabupaten Minahasa Utara. </w:t>
      </w:r>
      <w:r w:rsidRPr="00C15E1A">
        <w:rPr>
          <w:rFonts w:ascii="Times New Roman" w:hAnsi="Times New Roman" w:cs="Times New Roman"/>
          <w:i/>
          <w:iCs/>
          <w:noProof/>
          <w:szCs w:val="24"/>
        </w:rPr>
        <w:t>Jurnal Keperawatan Unsrat</w:t>
      </w:r>
      <w:r w:rsidRPr="00C15E1A">
        <w:rPr>
          <w:rFonts w:ascii="Times New Roman" w:hAnsi="Times New Roman" w:cs="Times New Roman"/>
          <w:noProof/>
          <w:szCs w:val="24"/>
        </w:rPr>
        <w:t xml:space="preserve">, </w:t>
      </w:r>
      <w:r w:rsidRPr="00C15E1A">
        <w:rPr>
          <w:rFonts w:ascii="Times New Roman" w:hAnsi="Times New Roman" w:cs="Times New Roman"/>
          <w:i/>
          <w:iCs/>
          <w:noProof/>
          <w:szCs w:val="24"/>
        </w:rPr>
        <w:t>2</w:t>
      </w:r>
      <w:r w:rsidRPr="00C15E1A">
        <w:rPr>
          <w:rFonts w:ascii="Times New Roman" w:hAnsi="Times New Roman" w:cs="Times New Roman"/>
          <w:noProof/>
          <w:szCs w:val="24"/>
        </w:rPr>
        <w:t>(1), 1–10.</w:t>
      </w:r>
    </w:p>
    <w:p w14:paraId="6FFCB281" w14:textId="77777777" w:rsidR="00643147" w:rsidRPr="00C15E1A" w:rsidRDefault="00643147" w:rsidP="001F3595">
      <w:pPr>
        <w:widowControl w:val="0"/>
        <w:autoSpaceDE w:val="0"/>
        <w:autoSpaceDN w:val="0"/>
        <w:adjustRightInd w:val="0"/>
        <w:spacing w:before="240" w:after="0" w:line="276" w:lineRule="auto"/>
        <w:ind w:left="480" w:hanging="480"/>
        <w:jc w:val="both"/>
        <w:rPr>
          <w:rFonts w:ascii="Times New Roman" w:hAnsi="Times New Roman" w:cs="Times New Roman"/>
          <w:noProof/>
          <w:szCs w:val="24"/>
        </w:rPr>
      </w:pPr>
      <w:bookmarkStart w:id="2" w:name="_Hlk132143512"/>
    </w:p>
    <w:p w14:paraId="68FCC5BA" w14:textId="442BFDE1" w:rsidR="001F3595" w:rsidRPr="001F3595" w:rsidRDefault="001F3595" w:rsidP="001F3595">
      <w:pPr>
        <w:widowControl w:val="0"/>
        <w:autoSpaceDE w:val="0"/>
        <w:autoSpaceDN w:val="0"/>
        <w:adjustRightInd w:val="0"/>
        <w:spacing w:before="240" w:after="0" w:line="276" w:lineRule="auto"/>
        <w:ind w:left="480" w:hanging="480"/>
        <w:jc w:val="both"/>
        <w:rPr>
          <w:rFonts w:ascii="Times New Roman" w:hAnsi="Times New Roman" w:cs="Times New Roman"/>
          <w:noProof/>
        </w:rPr>
      </w:pPr>
      <w:r w:rsidRPr="005D0BF6">
        <w:rPr>
          <w:rFonts w:ascii="Times New Roman" w:hAnsi="Times New Roman" w:cs="Times New Roman"/>
          <w:noProof/>
          <w:szCs w:val="24"/>
        </w:rPr>
        <w:t xml:space="preserve">Wulandari, F. W., Ekawati, D., Harokan, A., &amp; Murni, N. S. (2023). </w:t>
      </w:r>
      <w:r w:rsidRPr="005D0BF6">
        <w:rPr>
          <w:rFonts w:ascii="Times New Roman" w:hAnsi="Times New Roman" w:cs="Times New Roman"/>
          <w:i/>
          <w:iCs/>
          <w:noProof/>
          <w:szCs w:val="24"/>
        </w:rPr>
        <w:t>Pendahuluan Hipertensi Merupakan Kondisi Medis Yang Serius Dan Dapat Meningkatkan Risiko Penyakit Jantung , Ginjal Serta Pada Tahun 2018 Jumlah Penderita Hipertensi Berusia &gt; 15 Tahun Di Provinsi Palembang Menyumbang Angka Tertinggi Penderita hipertensi p</w:t>
      </w:r>
      <w:r w:rsidRPr="005D0BF6">
        <w:rPr>
          <w:rFonts w:ascii="Times New Roman" w:hAnsi="Times New Roman" w:cs="Times New Roman"/>
          <w:noProof/>
          <w:szCs w:val="24"/>
        </w:rPr>
        <w:t xml:space="preserve">. </w:t>
      </w:r>
      <w:r w:rsidRPr="005D0BF6">
        <w:rPr>
          <w:rFonts w:ascii="Times New Roman" w:hAnsi="Times New Roman" w:cs="Times New Roman"/>
          <w:i/>
          <w:iCs/>
          <w:noProof/>
          <w:szCs w:val="24"/>
        </w:rPr>
        <w:t>8</w:t>
      </w:r>
      <w:r w:rsidRPr="005D0BF6">
        <w:rPr>
          <w:rFonts w:ascii="Times New Roman" w:hAnsi="Times New Roman" w:cs="Times New Roman"/>
          <w:noProof/>
          <w:szCs w:val="24"/>
        </w:rPr>
        <w:t>.</w:t>
      </w:r>
    </w:p>
    <w:bookmarkEnd w:id="2"/>
    <w:p w14:paraId="5D795F02" w14:textId="5364AEEB" w:rsidR="00134BE9" w:rsidRPr="00065152" w:rsidRDefault="00B36B72" w:rsidP="00ED2BFA">
      <w:pPr>
        <w:tabs>
          <w:tab w:val="left" w:pos="1075"/>
        </w:tabs>
        <w:spacing w:after="0" w:line="276" w:lineRule="auto"/>
        <w:jc w:val="both"/>
        <w:rPr>
          <w:rFonts w:ascii="Times New Roman" w:hAnsi="Times New Roman" w:cs="Times New Roman"/>
          <w:b/>
          <w:lang w:val="id-ID"/>
        </w:rPr>
      </w:pPr>
      <w:r w:rsidRPr="00FB7E82">
        <w:rPr>
          <w:rFonts w:ascii="Times New Roman" w:hAnsi="Times New Roman" w:cs="Times New Roman"/>
          <w:b/>
          <w:color w:val="000000" w:themeColor="text1"/>
          <w:lang w:val="id-ID"/>
        </w:rPr>
        <w:fldChar w:fldCharType="end"/>
      </w:r>
    </w:p>
    <w:sectPr w:rsidR="00134BE9" w:rsidRPr="00065152" w:rsidSect="00852995">
      <w:type w:val="continuous"/>
      <w:pgSz w:w="11907" w:h="16840" w:code="9"/>
      <w:pgMar w:top="1440" w:right="1440" w:bottom="0" w:left="1560" w:header="709" w:footer="709" w:gutter="0"/>
      <w:pgNumType w:start="44"/>
      <w:cols w:num="2" w:space="2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FC36C" w14:textId="77777777" w:rsidR="0092757D" w:rsidRDefault="0092757D" w:rsidP="00D20C76">
      <w:pPr>
        <w:spacing w:after="0" w:line="240" w:lineRule="auto"/>
      </w:pPr>
      <w:r>
        <w:separator/>
      </w:r>
    </w:p>
  </w:endnote>
  <w:endnote w:type="continuationSeparator" w:id="0">
    <w:p w14:paraId="5A27CB59" w14:textId="77777777" w:rsidR="0092757D" w:rsidRDefault="0092757D" w:rsidP="00D2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1759A" w14:textId="77777777" w:rsidR="00DE7D1A" w:rsidRDefault="00000000">
    <w:pPr>
      <w:pStyle w:val="Footer"/>
      <w:tabs>
        <w:tab w:val="center" w:pos="4153"/>
        <w:tab w:val="right" w:pos="8306"/>
      </w:tabs>
      <w:jc w:val="center"/>
      <w:rPr>
        <w:sz w:val="24"/>
        <w:szCs w:val="24"/>
      </w:rPr>
    </w:pPr>
    <w:r>
      <w:rPr>
        <w:sz w:val="24"/>
        <w:szCs w:val="24"/>
      </w:rPr>
      <w:pict w14:anchorId="3A4DD093">
        <v:shapetype id="_x0000_t202" coordsize="21600,21600" o:spt="202" path="m,l,21600r21600,l21600,xe">
          <v:stroke joinstyle="miter"/>
          <v:path gradientshapeok="t" o:connecttype="rect"/>
        </v:shapetype>
        <v:shape id="Text Box 2062" o:spid="_x0000_s1025" type="#_x0000_t202" style="position:absolute;left:0;text-align:left;margin-left:0;margin-top:0;width:2in;height:2in;z-index:251658240;mso-wrap-style:none;mso-position-horizontal:center;mso-position-horizontal-relative:margin" filled="f" stroked="f">
          <v:textbox style="mso-next-textbox:#Text Box 2062;mso-fit-shape-to-text:t" inset="0,0,0,0">
            <w:txbxContent>
              <w:p w14:paraId="564769AC" w14:textId="77777777" w:rsidR="00DE7D1A" w:rsidRDefault="00DE7D1A">
                <w:pPr>
                  <w:pStyle w:val="Footer"/>
                  <w:tabs>
                    <w:tab w:val="center" w:pos="4153"/>
                    <w:tab w:val="right" w:pos="8306"/>
                  </w:tabs>
                  <w:rPr>
                    <w:sz w:val="24"/>
                    <w:szCs w:val="24"/>
                  </w:rP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E6E60" w14:textId="77777777" w:rsidR="0092757D" w:rsidRDefault="0092757D" w:rsidP="00D20C76">
      <w:pPr>
        <w:spacing w:after="0" w:line="240" w:lineRule="auto"/>
      </w:pPr>
      <w:r>
        <w:separator/>
      </w:r>
    </w:p>
  </w:footnote>
  <w:footnote w:type="continuationSeparator" w:id="0">
    <w:p w14:paraId="535F2DFD" w14:textId="77777777" w:rsidR="0092757D" w:rsidRDefault="0092757D" w:rsidP="00D20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1A0D"/>
    <w:multiLevelType w:val="hybridMultilevel"/>
    <w:tmpl w:val="7CB82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C2706"/>
    <w:multiLevelType w:val="hybridMultilevel"/>
    <w:tmpl w:val="75C43C78"/>
    <w:lvl w:ilvl="0" w:tplc="8954CD52">
      <w:start w:val="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C1287"/>
    <w:multiLevelType w:val="multilevel"/>
    <w:tmpl w:val="150C1287"/>
    <w:lvl w:ilvl="0">
      <w:start w:val="1"/>
      <w:numFmt w:val="decimal"/>
      <w:lvlText w:val="%1."/>
      <w:lvlJc w:val="left"/>
      <w:pPr>
        <w:tabs>
          <w:tab w:val="num" w:pos="425"/>
        </w:tabs>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2BAF235E"/>
    <w:multiLevelType w:val="hybridMultilevel"/>
    <w:tmpl w:val="BB5E90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391E2B"/>
    <w:multiLevelType w:val="hybridMultilevel"/>
    <w:tmpl w:val="703079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B0D1886"/>
    <w:multiLevelType w:val="hybridMultilevel"/>
    <w:tmpl w:val="42E83AC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3D176845"/>
    <w:multiLevelType w:val="hybridMultilevel"/>
    <w:tmpl w:val="9DA2DC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3AE1C7C"/>
    <w:multiLevelType w:val="hybridMultilevel"/>
    <w:tmpl w:val="D7124E64"/>
    <w:lvl w:ilvl="0" w:tplc="8C284BD0">
      <w:start w:val="2"/>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8" w15:restartNumberingAfterBreak="0">
    <w:nsid w:val="4AF265C7"/>
    <w:multiLevelType w:val="hybridMultilevel"/>
    <w:tmpl w:val="492A2972"/>
    <w:lvl w:ilvl="0" w:tplc="F4E8299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F7306"/>
    <w:multiLevelType w:val="hybridMultilevel"/>
    <w:tmpl w:val="0C7A262E"/>
    <w:lvl w:ilvl="0" w:tplc="0E1E1406">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23811"/>
    <w:multiLevelType w:val="hybridMultilevel"/>
    <w:tmpl w:val="9C02A384"/>
    <w:lvl w:ilvl="0" w:tplc="E968E17A">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11" w15:restartNumberingAfterBreak="0">
    <w:nsid w:val="5C67A5A4"/>
    <w:multiLevelType w:val="singleLevel"/>
    <w:tmpl w:val="5C67A5A4"/>
    <w:lvl w:ilvl="0">
      <w:start w:val="1"/>
      <w:numFmt w:val="decimal"/>
      <w:lvlText w:val="%1."/>
      <w:lvlJc w:val="left"/>
      <w:pPr>
        <w:tabs>
          <w:tab w:val="num" w:pos="425"/>
        </w:tabs>
        <w:ind w:left="425" w:hanging="425"/>
      </w:pPr>
      <w:rPr>
        <w:rFonts w:hint="default"/>
      </w:rPr>
    </w:lvl>
  </w:abstractNum>
  <w:abstractNum w:abstractNumId="12" w15:restartNumberingAfterBreak="0">
    <w:nsid w:val="6019D927"/>
    <w:multiLevelType w:val="singleLevel"/>
    <w:tmpl w:val="6019D927"/>
    <w:lvl w:ilvl="0">
      <w:start w:val="1"/>
      <w:numFmt w:val="decimal"/>
      <w:lvlText w:val="%1."/>
      <w:lvlJc w:val="left"/>
      <w:pPr>
        <w:tabs>
          <w:tab w:val="num" w:pos="425"/>
        </w:tabs>
        <w:ind w:left="425" w:hanging="425"/>
      </w:pPr>
      <w:rPr>
        <w:rFonts w:hint="default"/>
      </w:rPr>
    </w:lvl>
  </w:abstractNum>
  <w:abstractNum w:abstractNumId="13" w15:restartNumberingAfterBreak="0">
    <w:nsid w:val="65FD6A6B"/>
    <w:multiLevelType w:val="hybridMultilevel"/>
    <w:tmpl w:val="D306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1E572C"/>
    <w:multiLevelType w:val="hybridMultilevel"/>
    <w:tmpl w:val="D33E7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4C7D80"/>
    <w:multiLevelType w:val="hybridMultilevel"/>
    <w:tmpl w:val="FD2E69B8"/>
    <w:lvl w:ilvl="0" w:tplc="B9A8F8D8">
      <w:start w:val="5"/>
      <w:numFmt w:val="bullet"/>
      <w:lvlText w:val=""/>
      <w:lvlJc w:val="left"/>
      <w:pPr>
        <w:ind w:left="962" w:hanging="360"/>
      </w:pPr>
      <w:rPr>
        <w:rFonts w:ascii="Wingdings" w:eastAsia="Calibri" w:hAnsi="Wingdings" w:cs="Times New Roman"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num w:numId="1" w16cid:durableId="1378896729">
    <w:abstractNumId w:val="13"/>
  </w:num>
  <w:num w:numId="2" w16cid:durableId="244803383">
    <w:abstractNumId w:val="3"/>
  </w:num>
  <w:num w:numId="3" w16cid:durableId="1783962133">
    <w:abstractNumId w:val="14"/>
  </w:num>
  <w:num w:numId="4" w16cid:durableId="1221404060">
    <w:abstractNumId w:val="5"/>
  </w:num>
  <w:num w:numId="5" w16cid:durableId="30695246">
    <w:abstractNumId w:val="9"/>
  </w:num>
  <w:num w:numId="6" w16cid:durableId="889535971">
    <w:abstractNumId w:val="0"/>
  </w:num>
  <w:num w:numId="7" w16cid:durableId="1772890369">
    <w:abstractNumId w:val="1"/>
  </w:num>
  <w:num w:numId="8" w16cid:durableId="2124884728">
    <w:abstractNumId w:val="8"/>
  </w:num>
  <w:num w:numId="9" w16cid:durableId="2004817337">
    <w:abstractNumId w:val="6"/>
  </w:num>
  <w:num w:numId="10" w16cid:durableId="1905216121">
    <w:abstractNumId w:val="4"/>
  </w:num>
  <w:num w:numId="11" w16cid:durableId="1975911118">
    <w:abstractNumId w:val="10"/>
  </w:num>
  <w:num w:numId="12" w16cid:durableId="1954049073">
    <w:abstractNumId w:val="7"/>
  </w:num>
  <w:num w:numId="13" w16cid:durableId="514540990">
    <w:abstractNumId w:val="15"/>
  </w:num>
  <w:num w:numId="14" w16cid:durableId="1353647913">
    <w:abstractNumId w:val="12"/>
  </w:num>
  <w:num w:numId="15" w16cid:durableId="581717409">
    <w:abstractNumId w:val="2"/>
  </w:num>
  <w:num w:numId="16" w16cid:durableId="942764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FF0"/>
    <w:rsid w:val="00020942"/>
    <w:rsid w:val="00025290"/>
    <w:rsid w:val="000371FA"/>
    <w:rsid w:val="00045EAD"/>
    <w:rsid w:val="00065152"/>
    <w:rsid w:val="000910E9"/>
    <w:rsid w:val="000A0B7C"/>
    <w:rsid w:val="000A3405"/>
    <w:rsid w:val="000C5DC8"/>
    <w:rsid w:val="000D2B64"/>
    <w:rsid w:val="000D3D58"/>
    <w:rsid w:val="000F0EBC"/>
    <w:rsid w:val="0010630F"/>
    <w:rsid w:val="00123BA0"/>
    <w:rsid w:val="00134BE9"/>
    <w:rsid w:val="00140516"/>
    <w:rsid w:val="00184954"/>
    <w:rsid w:val="001A4963"/>
    <w:rsid w:val="001A6596"/>
    <w:rsid w:val="001B5BC0"/>
    <w:rsid w:val="001B5D57"/>
    <w:rsid w:val="001F3595"/>
    <w:rsid w:val="00206EF1"/>
    <w:rsid w:val="002124F3"/>
    <w:rsid w:val="00214311"/>
    <w:rsid w:val="00215BF4"/>
    <w:rsid w:val="002371F3"/>
    <w:rsid w:val="00251FF8"/>
    <w:rsid w:val="002B20D9"/>
    <w:rsid w:val="002C4148"/>
    <w:rsid w:val="002C5C47"/>
    <w:rsid w:val="002F2262"/>
    <w:rsid w:val="00313C3A"/>
    <w:rsid w:val="00313DE2"/>
    <w:rsid w:val="00326ADC"/>
    <w:rsid w:val="00365B21"/>
    <w:rsid w:val="00371CBF"/>
    <w:rsid w:val="0037695A"/>
    <w:rsid w:val="003A679F"/>
    <w:rsid w:val="003C3BFD"/>
    <w:rsid w:val="003C5827"/>
    <w:rsid w:val="003D26D6"/>
    <w:rsid w:val="003D36AE"/>
    <w:rsid w:val="003D6E8F"/>
    <w:rsid w:val="003F2B1A"/>
    <w:rsid w:val="00402E9B"/>
    <w:rsid w:val="00413DFE"/>
    <w:rsid w:val="00471800"/>
    <w:rsid w:val="00472943"/>
    <w:rsid w:val="00481141"/>
    <w:rsid w:val="00482B05"/>
    <w:rsid w:val="00487A82"/>
    <w:rsid w:val="004D1622"/>
    <w:rsid w:val="004D41F9"/>
    <w:rsid w:val="004F3D48"/>
    <w:rsid w:val="0051507F"/>
    <w:rsid w:val="00526E04"/>
    <w:rsid w:val="00532507"/>
    <w:rsid w:val="00537DFB"/>
    <w:rsid w:val="005407EF"/>
    <w:rsid w:val="005515E3"/>
    <w:rsid w:val="0056737C"/>
    <w:rsid w:val="00574F38"/>
    <w:rsid w:val="005A66D1"/>
    <w:rsid w:val="005B164F"/>
    <w:rsid w:val="005C48B3"/>
    <w:rsid w:val="005C5E81"/>
    <w:rsid w:val="005C7A4B"/>
    <w:rsid w:val="005D0BF6"/>
    <w:rsid w:val="005D43F3"/>
    <w:rsid w:val="005D4B8F"/>
    <w:rsid w:val="005D5C05"/>
    <w:rsid w:val="006233B8"/>
    <w:rsid w:val="00643147"/>
    <w:rsid w:val="00665AF6"/>
    <w:rsid w:val="006C4141"/>
    <w:rsid w:val="006C6377"/>
    <w:rsid w:val="006C6756"/>
    <w:rsid w:val="00710920"/>
    <w:rsid w:val="007131BA"/>
    <w:rsid w:val="00724C22"/>
    <w:rsid w:val="00767412"/>
    <w:rsid w:val="00781F83"/>
    <w:rsid w:val="00792C04"/>
    <w:rsid w:val="007C062B"/>
    <w:rsid w:val="007C0C4D"/>
    <w:rsid w:val="007C6048"/>
    <w:rsid w:val="007D00E3"/>
    <w:rsid w:val="007E60A0"/>
    <w:rsid w:val="007F4569"/>
    <w:rsid w:val="00826D0E"/>
    <w:rsid w:val="00830F9C"/>
    <w:rsid w:val="00845517"/>
    <w:rsid w:val="00850204"/>
    <w:rsid w:val="0085090B"/>
    <w:rsid w:val="00852995"/>
    <w:rsid w:val="00856E0E"/>
    <w:rsid w:val="00860463"/>
    <w:rsid w:val="00870BBB"/>
    <w:rsid w:val="00886FF0"/>
    <w:rsid w:val="00894428"/>
    <w:rsid w:val="0089747E"/>
    <w:rsid w:val="008A28D1"/>
    <w:rsid w:val="008D395A"/>
    <w:rsid w:val="008E4DCC"/>
    <w:rsid w:val="008F0328"/>
    <w:rsid w:val="008F1DD3"/>
    <w:rsid w:val="00901D14"/>
    <w:rsid w:val="00916C3B"/>
    <w:rsid w:val="00923934"/>
    <w:rsid w:val="0092757D"/>
    <w:rsid w:val="00927B52"/>
    <w:rsid w:val="009535D6"/>
    <w:rsid w:val="009B0684"/>
    <w:rsid w:val="009B1149"/>
    <w:rsid w:val="009C196A"/>
    <w:rsid w:val="009C5498"/>
    <w:rsid w:val="009D7F48"/>
    <w:rsid w:val="009F1E81"/>
    <w:rsid w:val="00A20683"/>
    <w:rsid w:val="00A267D5"/>
    <w:rsid w:val="00A26A78"/>
    <w:rsid w:val="00A32FF0"/>
    <w:rsid w:val="00A52408"/>
    <w:rsid w:val="00A53E3B"/>
    <w:rsid w:val="00A568E0"/>
    <w:rsid w:val="00A7460B"/>
    <w:rsid w:val="00A870F4"/>
    <w:rsid w:val="00AB7CE1"/>
    <w:rsid w:val="00AC4081"/>
    <w:rsid w:val="00B36B72"/>
    <w:rsid w:val="00B54B62"/>
    <w:rsid w:val="00B560E2"/>
    <w:rsid w:val="00B6566D"/>
    <w:rsid w:val="00B670DC"/>
    <w:rsid w:val="00B75AD0"/>
    <w:rsid w:val="00B81EBD"/>
    <w:rsid w:val="00B83496"/>
    <w:rsid w:val="00B83D68"/>
    <w:rsid w:val="00BA568F"/>
    <w:rsid w:val="00BB4D53"/>
    <w:rsid w:val="00BC353C"/>
    <w:rsid w:val="00BE009B"/>
    <w:rsid w:val="00C02EC5"/>
    <w:rsid w:val="00C15E1A"/>
    <w:rsid w:val="00C2389B"/>
    <w:rsid w:val="00C35992"/>
    <w:rsid w:val="00C4342D"/>
    <w:rsid w:val="00C510B6"/>
    <w:rsid w:val="00C96AD2"/>
    <w:rsid w:val="00CA3CFC"/>
    <w:rsid w:val="00CB02BF"/>
    <w:rsid w:val="00CB2529"/>
    <w:rsid w:val="00CC0733"/>
    <w:rsid w:val="00CC29FD"/>
    <w:rsid w:val="00CD27B0"/>
    <w:rsid w:val="00CF2C81"/>
    <w:rsid w:val="00D12F72"/>
    <w:rsid w:val="00D14717"/>
    <w:rsid w:val="00D20C76"/>
    <w:rsid w:val="00D30DEA"/>
    <w:rsid w:val="00D4357B"/>
    <w:rsid w:val="00D836A6"/>
    <w:rsid w:val="00DA02C8"/>
    <w:rsid w:val="00DA3AE9"/>
    <w:rsid w:val="00DB0A1F"/>
    <w:rsid w:val="00DC1007"/>
    <w:rsid w:val="00DC28BC"/>
    <w:rsid w:val="00DD249D"/>
    <w:rsid w:val="00DD3E4D"/>
    <w:rsid w:val="00DE7D1A"/>
    <w:rsid w:val="00DF3BCB"/>
    <w:rsid w:val="00DF54E5"/>
    <w:rsid w:val="00E127AD"/>
    <w:rsid w:val="00E408FE"/>
    <w:rsid w:val="00E43838"/>
    <w:rsid w:val="00E50136"/>
    <w:rsid w:val="00E534D7"/>
    <w:rsid w:val="00E55EB5"/>
    <w:rsid w:val="00E67D3A"/>
    <w:rsid w:val="00E748E3"/>
    <w:rsid w:val="00E86DE6"/>
    <w:rsid w:val="00ED25F7"/>
    <w:rsid w:val="00ED2BFA"/>
    <w:rsid w:val="00F16E80"/>
    <w:rsid w:val="00F60AA9"/>
    <w:rsid w:val="00F81763"/>
    <w:rsid w:val="00F81E92"/>
    <w:rsid w:val="00FB7B3E"/>
    <w:rsid w:val="00FB7E82"/>
    <w:rsid w:val="00FC3B53"/>
    <w:rsid w:val="00FE05D3"/>
    <w:rsid w:val="00FE113A"/>
    <w:rsid w:val="00FE1BC6"/>
    <w:rsid w:val="00FE424A"/>
    <w:rsid w:val="00FF329E"/>
    <w:rsid w:val="00FF6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3FF3C"/>
  <w15:chartTrackingRefBased/>
  <w15:docId w15:val="{22DDAE7A-ECBA-47D0-AC1A-408CA805F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C76"/>
  </w:style>
  <w:style w:type="paragraph" w:styleId="Footer">
    <w:name w:val="footer"/>
    <w:basedOn w:val="Normal"/>
    <w:link w:val="FooterChar"/>
    <w:uiPriority w:val="99"/>
    <w:unhideWhenUsed/>
    <w:qFormat/>
    <w:rsid w:val="00D20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C76"/>
  </w:style>
  <w:style w:type="character" w:styleId="CommentReference">
    <w:name w:val="annotation reference"/>
    <w:basedOn w:val="DefaultParagraphFont"/>
    <w:uiPriority w:val="99"/>
    <w:unhideWhenUsed/>
    <w:qFormat/>
    <w:rsid w:val="00365B21"/>
    <w:rPr>
      <w:sz w:val="16"/>
      <w:szCs w:val="16"/>
    </w:rPr>
  </w:style>
  <w:style w:type="paragraph" w:styleId="CommentText">
    <w:name w:val="annotation text"/>
    <w:basedOn w:val="Normal"/>
    <w:link w:val="CommentTextChar"/>
    <w:uiPriority w:val="99"/>
    <w:semiHidden/>
    <w:unhideWhenUsed/>
    <w:rsid w:val="00365B21"/>
    <w:pPr>
      <w:spacing w:line="240" w:lineRule="auto"/>
    </w:pPr>
    <w:rPr>
      <w:rFonts w:ascii="Calibri" w:eastAsia="Calibri" w:hAnsi="Calibri" w:cs="Times New Roman"/>
      <w:sz w:val="20"/>
      <w:szCs w:val="20"/>
      <w:lang w:val="id-ID"/>
    </w:rPr>
  </w:style>
  <w:style w:type="character" w:customStyle="1" w:styleId="CommentTextChar">
    <w:name w:val="Comment Text Char"/>
    <w:basedOn w:val="DefaultParagraphFont"/>
    <w:link w:val="CommentText"/>
    <w:uiPriority w:val="99"/>
    <w:semiHidden/>
    <w:rsid w:val="00365B21"/>
    <w:rPr>
      <w:rFonts w:ascii="Calibri" w:eastAsia="Calibri" w:hAnsi="Calibri" w:cs="Times New Roman"/>
      <w:sz w:val="20"/>
      <w:szCs w:val="20"/>
      <w:lang w:val="id-ID"/>
    </w:rPr>
  </w:style>
  <w:style w:type="paragraph" w:styleId="BalloonText">
    <w:name w:val="Balloon Text"/>
    <w:basedOn w:val="Normal"/>
    <w:link w:val="BalloonTextChar"/>
    <w:uiPriority w:val="99"/>
    <w:semiHidden/>
    <w:unhideWhenUsed/>
    <w:rsid w:val="00365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B21"/>
    <w:rPr>
      <w:rFonts w:ascii="Segoe UI" w:hAnsi="Segoe UI" w:cs="Segoe UI"/>
      <w:sz w:val="18"/>
      <w:szCs w:val="18"/>
    </w:rPr>
  </w:style>
  <w:style w:type="paragraph" w:styleId="ListParagraph">
    <w:name w:val="List Paragraph"/>
    <w:aliases w:val="Heading 2 Char1,Char Char,Char CharCxSpLast,Body of text,Medium Grid 1 - Accent 21,Body of text+1,Body of text+2,Body of text+3,List Paragraph11,Body of text1,Body of text2,List Paragraph12,Body of text3,List Paragraph13,Body of textCxSp"/>
    <w:basedOn w:val="Normal"/>
    <w:link w:val="ListParagraphChar"/>
    <w:uiPriority w:val="34"/>
    <w:qFormat/>
    <w:rsid w:val="004F3D48"/>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Heading 2 Char1 Char,Char Char Char,Char CharCxSpLast Char,Body of text Char,Medium Grid 1 - Accent 21 Char,Body of text+1 Char,Body of text+2 Char,Body of text+3 Char,List Paragraph11 Char,Body of text1 Char,Body of text2 Char"/>
    <w:link w:val="ListParagraph"/>
    <w:uiPriority w:val="34"/>
    <w:qFormat/>
    <w:locked/>
    <w:rsid w:val="004F3D48"/>
    <w:rPr>
      <w:rFonts w:ascii="Calibri" w:eastAsia="Calibri" w:hAnsi="Calibri" w:cs="Times New Roman"/>
    </w:rPr>
  </w:style>
  <w:style w:type="character" w:styleId="Hyperlink">
    <w:name w:val="Hyperlink"/>
    <w:uiPriority w:val="99"/>
    <w:unhideWhenUsed/>
    <w:rsid w:val="004F3D48"/>
    <w:rPr>
      <w:color w:val="0563C1"/>
      <w:u w:val="single"/>
    </w:rPr>
  </w:style>
  <w:style w:type="paragraph" w:styleId="CommentSubject">
    <w:name w:val="annotation subject"/>
    <w:basedOn w:val="CommentText"/>
    <w:next w:val="CommentText"/>
    <w:link w:val="CommentSubjectChar"/>
    <w:uiPriority w:val="99"/>
    <w:semiHidden/>
    <w:unhideWhenUsed/>
    <w:rsid w:val="00860463"/>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860463"/>
    <w:rPr>
      <w:rFonts w:ascii="Calibri" w:eastAsia="Calibri" w:hAnsi="Calibri" w:cs="Times New Roman"/>
      <w:b/>
      <w:bCs/>
      <w:sz w:val="20"/>
      <w:szCs w:val="20"/>
      <w:lang w:val="id-ID"/>
    </w:rPr>
  </w:style>
  <w:style w:type="paragraph" w:customStyle="1" w:styleId="Default">
    <w:name w:val="Default"/>
    <w:qFormat/>
    <w:rsid w:val="00F60AA9"/>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HTMLPreformatted">
    <w:name w:val="HTML Preformatted"/>
    <w:basedOn w:val="Normal"/>
    <w:link w:val="HTMLPreformattedChar"/>
    <w:uiPriority w:val="99"/>
    <w:unhideWhenUsed/>
    <w:rsid w:val="00F60A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60AA9"/>
    <w:rPr>
      <w:rFonts w:ascii="Courier New" w:eastAsia="Times New Roman" w:hAnsi="Courier New" w:cs="Courier New"/>
      <w:sz w:val="20"/>
      <w:szCs w:val="20"/>
    </w:rPr>
  </w:style>
  <w:style w:type="table" w:customStyle="1" w:styleId="TableGrid1">
    <w:name w:val="Table Grid1"/>
    <w:basedOn w:val="TableNormal"/>
    <w:next w:val="TableGrid"/>
    <w:uiPriority w:val="39"/>
    <w:rsid w:val="00CB2529"/>
    <w:pPr>
      <w:spacing w:after="0" w:line="240" w:lineRule="auto"/>
    </w:pPr>
    <w:rPr>
      <w:rFonts w:eastAsiaTheme="minorEastAsia" w:cs="Times New Roman"/>
      <w:szCs w:val="24"/>
      <w:lang w:val="id-ID"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CB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0371FA"/>
  </w:style>
  <w:style w:type="table" w:styleId="LightShading">
    <w:name w:val="Light Shading"/>
    <w:basedOn w:val="TableNormal"/>
    <w:uiPriority w:val="60"/>
    <w:rsid w:val="00E127A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iPriority w:val="1"/>
    <w:qFormat/>
    <w:rsid w:val="00E127AD"/>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E127AD"/>
    <w:rPr>
      <w:rFonts w:ascii="Times New Roman" w:eastAsia="Times New Roman" w:hAnsi="Times New Roman" w:cs="Times New Roman"/>
      <w:lang w:val="id"/>
    </w:rPr>
  </w:style>
  <w:style w:type="table" w:customStyle="1" w:styleId="PlainTable21">
    <w:name w:val="Plain Table 21"/>
    <w:basedOn w:val="TableNormal"/>
    <w:uiPriority w:val="42"/>
    <w:rsid w:val="00E127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326ADC"/>
    <w:rPr>
      <w:color w:val="605E5C"/>
      <w:shd w:val="clear" w:color="auto" w:fill="E1DFDD"/>
    </w:rPr>
  </w:style>
  <w:style w:type="paragraph" w:styleId="Title">
    <w:name w:val="Title"/>
    <w:basedOn w:val="Normal"/>
    <w:next w:val="Normal"/>
    <w:link w:val="TitleChar"/>
    <w:uiPriority w:val="10"/>
    <w:qFormat/>
    <w:rsid w:val="00CA3C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CFC"/>
    <w:rPr>
      <w:rFonts w:asciiTheme="majorHAnsi" w:eastAsiaTheme="majorEastAsia" w:hAnsiTheme="majorHAnsi" w:cstheme="majorBidi"/>
      <w:spacing w:val="-10"/>
      <w:kern w:val="28"/>
      <w:sz w:val="56"/>
      <w:szCs w:val="56"/>
    </w:rPr>
  </w:style>
  <w:style w:type="character" w:styleId="Emphasis">
    <w:name w:val="Emphasis"/>
    <w:uiPriority w:val="20"/>
    <w:qFormat/>
    <w:rsid w:val="00DE7D1A"/>
    <w:rPr>
      <w:i/>
      <w:iCs/>
    </w:rPr>
  </w:style>
  <w:style w:type="paragraph" w:styleId="NormalWeb">
    <w:name w:val="Normal (Web)"/>
    <w:basedOn w:val="Normal"/>
    <w:uiPriority w:val="99"/>
    <w:unhideWhenUsed/>
    <w:qFormat/>
    <w:rsid w:val="00FE424A"/>
    <w:pPr>
      <w:spacing w:before="100" w:beforeAutospacing="1" w:after="100" w:afterAutospacing="1" w:line="276" w:lineRule="auto"/>
    </w:pPr>
    <w:rPr>
      <w:rFonts w:ascii="Calibri" w:eastAsia="SimSun" w:hAnsi="Calibri" w:cs="Times New Roman"/>
      <w:sz w:val="24"/>
      <w:szCs w:val="24"/>
      <w:lang w:eastAsia="zh-CN"/>
    </w:rPr>
  </w:style>
  <w:style w:type="character" w:styleId="Strong">
    <w:name w:val="Strong"/>
    <w:uiPriority w:val="22"/>
    <w:qFormat/>
    <w:rsid w:val="00FE424A"/>
    <w:rPr>
      <w:b/>
      <w:bCs/>
    </w:rPr>
  </w:style>
  <w:style w:type="table" w:customStyle="1" w:styleId="PlainTable22">
    <w:name w:val="Plain Table 22"/>
    <w:basedOn w:val="TableNormal"/>
    <w:uiPriority w:val="42"/>
    <w:rsid w:val="002371F3"/>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3">
    <w:name w:val="Plain Table 213"/>
    <w:basedOn w:val="TableNormal"/>
    <w:uiPriority w:val="42"/>
    <w:rsid w:val="00B83496"/>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79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B8E4A-787B-4524-B6CD-545374340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TotalTime>
  <Pages>6</Pages>
  <Words>8344</Words>
  <Characters>47567</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ASUS BR1100FK</cp:lastModifiedBy>
  <cp:revision>104</cp:revision>
  <dcterms:created xsi:type="dcterms:W3CDTF">2021-01-18T03:32:00Z</dcterms:created>
  <dcterms:modified xsi:type="dcterms:W3CDTF">2023-04-12T05:21:00Z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93b58ccde9f80a21fd31f7ccba7126de10d6a52697f067a3ae5512b81f1eda12</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11th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4f2dc1c3-0070-3569-8f65-b93a7baa073e</vt:lpwstr>
  </property>
  <property fmtid="{D5CDD505-2E9C-101B-9397-08002B2CF9AE}" pid="25" name="Mendeley Citation Style_1">
    <vt:lpwstr>http://www.zotero.org/styles/apa</vt:lpwstr>
  </property>
</Properties>
</file>