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363F206" w14:textId="77777777" w:rsidR="00DF317C" w:rsidRDefault="00DF317C">
      <w:pPr>
        <w:spacing w:after="0" w:line="240" w:lineRule="auto"/>
        <w:ind w:left="0" w:right="388" w:hanging="2"/>
        <w:jc w:val="center"/>
        <w:rPr>
          <w:rFonts w:ascii="Arial" w:eastAsia="Arial" w:hAnsi="Arial" w:cs="Arial"/>
          <w:color w:val="000000"/>
          <w:sz w:val="24"/>
          <w:szCs w:val="24"/>
        </w:rPr>
      </w:pPr>
    </w:p>
    <w:p w14:paraId="5C48B81B" w14:textId="37BADA9C" w:rsidR="00DF317C" w:rsidRPr="00DC6601" w:rsidRDefault="003B0702" w:rsidP="00DC6601">
      <w:pPr>
        <w:spacing w:after="0" w:line="240" w:lineRule="auto"/>
        <w:ind w:left="1" w:hanging="3"/>
        <w:jc w:val="right"/>
        <w:rPr>
          <w:rFonts w:ascii="Arial" w:eastAsia="Arial" w:hAnsi="Arial" w:cs="Arial"/>
          <w:b/>
          <w:sz w:val="28"/>
          <w:szCs w:val="28"/>
        </w:rPr>
      </w:pPr>
      <w:r>
        <w:rPr>
          <w:rFonts w:ascii="Arial" w:eastAsia="Arial" w:hAnsi="Arial" w:cs="Arial"/>
          <w:b/>
          <w:sz w:val="28"/>
          <w:szCs w:val="28"/>
        </w:rPr>
        <w:t>(</w:t>
      </w:r>
      <w:proofErr w:type="spellStart"/>
      <w:r w:rsidR="00587725" w:rsidRPr="00587725">
        <w:rPr>
          <w:rFonts w:ascii="Arial" w:eastAsia="Arial" w:hAnsi="Arial" w:cs="Arial"/>
          <w:b/>
          <w:sz w:val="28"/>
          <w:szCs w:val="28"/>
        </w:rPr>
        <w:t>Peningkatan</w:t>
      </w:r>
      <w:proofErr w:type="spellEnd"/>
      <w:r w:rsidR="00587725" w:rsidRPr="00587725">
        <w:rPr>
          <w:rFonts w:ascii="Arial" w:eastAsia="Arial" w:hAnsi="Arial" w:cs="Arial"/>
          <w:b/>
          <w:sz w:val="28"/>
          <w:szCs w:val="28"/>
        </w:rPr>
        <w:t xml:space="preserve"> </w:t>
      </w:r>
      <w:proofErr w:type="spellStart"/>
      <w:r w:rsidR="00587725" w:rsidRPr="00587725">
        <w:rPr>
          <w:rFonts w:ascii="Arial" w:eastAsia="Arial" w:hAnsi="Arial" w:cs="Arial"/>
          <w:b/>
          <w:sz w:val="28"/>
          <w:szCs w:val="28"/>
        </w:rPr>
        <w:t>Pengetahuan</w:t>
      </w:r>
      <w:proofErr w:type="spellEnd"/>
      <w:r w:rsidR="00587725" w:rsidRPr="00587725">
        <w:rPr>
          <w:rFonts w:ascii="Arial" w:eastAsia="Arial" w:hAnsi="Arial" w:cs="Arial"/>
          <w:b/>
          <w:sz w:val="28"/>
          <w:szCs w:val="28"/>
        </w:rPr>
        <w:t xml:space="preserve"> dan </w:t>
      </w:r>
      <w:proofErr w:type="spellStart"/>
      <w:r w:rsidR="00587725" w:rsidRPr="00587725">
        <w:rPr>
          <w:rFonts w:ascii="Arial" w:eastAsia="Arial" w:hAnsi="Arial" w:cs="Arial"/>
          <w:b/>
          <w:sz w:val="28"/>
          <w:szCs w:val="28"/>
        </w:rPr>
        <w:t>Keterampilan</w:t>
      </w:r>
      <w:proofErr w:type="spellEnd"/>
      <w:r w:rsidR="00587725" w:rsidRPr="00587725">
        <w:rPr>
          <w:rFonts w:ascii="Arial" w:eastAsia="Arial" w:hAnsi="Arial" w:cs="Arial"/>
          <w:b/>
          <w:sz w:val="28"/>
          <w:szCs w:val="28"/>
        </w:rPr>
        <w:t xml:space="preserve"> Ibu Hamil Trimester II </w:t>
      </w:r>
      <w:proofErr w:type="spellStart"/>
      <w:r w:rsidR="00587725" w:rsidRPr="00587725">
        <w:rPr>
          <w:rFonts w:ascii="Arial" w:eastAsia="Arial" w:hAnsi="Arial" w:cs="Arial"/>
          <w:b/>
          <w:sz w:val="28"/>
          <w:szCs w:val="28"/>
        </w:rPr>
        <w:t>melalui</w:t>
      </w:r>
      <w:proofErr w:type="spellEnd"/>
      <w:r w:rsidR="00587725" w:rsidRPr="00587725">
        <w:rPr>
          <w:rFonts w:ascii="Arial" w:eastAsia="Arial" w:hAnsi="Arial" w:cs="Arial"/>
          <w:b/>
          <w:sz w:val="28"/>
          <w:szCs w:val="28"/>
        </w:rPr>
        <w:t xml:space="preserve"> </w:t>
      </w:r>
      <w:proofErr w:type="spellStart"/>
      <w:r w:rsidR="00587725" w:rsidRPr="00587725">
        <w:rPr>
          <w:rFonts w:ascii="Arial" w:eastAsia="Arial" w:hAnsi="Arial" w:cs="Arial"/>
          <w:b/>
          <w:sz w:val="28"/>
          <w:szCs w:val="28"/>
        </w:rPr>
        <w:t>Edukasi</w:t>
      </w:r>
      <w:proofErr w:type="spellEnd"/>
      <w:r w:rsidR="00587725" w:rsidRPr="00587725">
        <w:rPr>
          <w:rFonts w:ascii="Arial" w:eastAsia="Arial" w:hAnsi="Arial" w:cs="Arial"/>
          <w:b/>
          <w:sz w:val="28"/>
          <w:szCs w:val="28"/>
        </w:rPr>
        <w:t xml:space="preserve"> dan </w:t>
      </w:r>
      <w:proofErr w:type="spellStart"/>
      <w:r w:rsidR="00587725" w:rsidRPr="00587725">
        <w:rPr>
          <w:rFonts w:ascii="Arial" w:eastAsia="Arial" w:hAnsi="Arial" w:cs="Arial"/>
          <w:b/>
          <w:sz w:val="28"/>
          <w:szCs w:val="28"/>
        </w:rPr>
        <w:t>Demonstrasi</w:t>
      </w:r>
      <w:proofErr w:type="spellEnd"/>
      <w:r w:rsidR="00587725" w:rsidRPr="00587725">
        <w:rPr>
          <w:rFonts w:ascii="Arial" w:eastAsia="Arial" w:hAnsi="Arial" w:cs="Arial"/>
          <w:b/>
          <w:sz w:val="28"/>
          <w:szCs w:val="28"/>
        </w:rPr>
        <w:t xml:space="preserve"> Massage Perineum </w:t>
      </w:r>
      <w:proofErr w:type="spellStart"/>
      <w:r w:rsidR="00587725" w:rsidRPr="00587725">
        <w:rPr>
          <w:rFonts w:ascii="Arial" w:eastAsia="Arial" w:hAnsi="Arial" w:cs="Arial"/>
          <w:b/>
          <w:sz w:val="28"/>
          <w:szCs w:val="28"/>
        </w:rPr>
        <w:t>Menggunakan</w:t>
      </w:r>
      <w:proofErr w:type="spellEnd"/>
      <w:r w:rsidR="00587725" w:rsidRPr="00587725">
        <w:rPr>
          <w:rFonts w:ascii="Arial" w:eastAsia="Arial" w:hAnsi="Arial" w:cs="Arial"/>
          <w:b/>
          <w:sz w:val="28"/>
          <w:szCs w:val="28"/>
        </w:rPr>
        <w:t xml:space="preserve"> </w:t>
      </w:r>
      <w:proofErr w:type="spellStart"/>
      <w:r w:rsidR="00587725" w:rsidRPr="00587725">
        <w:rPr>
          <w:rFonts w:ascii="Arial" w:eastAsia="Arial" w:hAnsi="Arial" w:cs="Arial"/>
          <w:b/>
          <w:sz w:val="28"/>
          <w:szCs w:val="28"/>
        </w:rPr>
        <w:t>Minyak</w:t>
      </w:r>
      <w:proofErr w:type="spellEnd"/>
      <w:r w:rsidR="00587725" w:rsidRPr="00587725">
        <w:rPr>
          <w:rFonts w:ascii="Arial" w:eastAsia="Arial" w:hAnsi="Arial" w:cs="Arial"/>
          <w:b/>
          <w:sz w:val="28"/>
          <w:szCs w:val="28"/>
        </w:rPr>
        <w:t xml:space="preserve"> Zaitun (Olive Oil) </w:t>
      </w:r>
      <w:proofErr w:type="spellStart"/>
      <w:r w:rsidR="00587725" w:rsidRPr="00587725">
        <w:rPr>
          <w:rFonts w:ascii="Arial" w:eastAsia="Arial" w:hAnsi="Arial" w:cs="Arial"/>
          <w:b/>
          <w:sz w:val="28"/>
          <w:szCs w:val="28"/>
        </w:rPr>
        <w:t>sebagai</w:t>
      </w:r>
      <w:proofErr w:type="spellEnd"/>
      <w:r w:rsidR="00587725" w:rsidRPr="00587725">
        <w:rPr>
          <w:rFonts w:ascii="Arial" w:eastAsia="Arial" w:hAnsi="Arial" w:cs="Arial"/>
          <w:b/>
          <w:sz w:val="28"/>
          <w:szCs w:val="28"/>
        </w:rPr>
        <w:t xml:space="preserve"> Upaya </w:t>
      </w:r>
      <w:proofErr w:type="spellStart"/>
      <w:r w:rsidR="00587725" w:rsidRPr="00587725">
        <w:rPr>
          <w:rFonts w:ascii="Arial" w:eastAsia="Arial" w:hAnsi="Arial" w:cs="Arial"/>
          <w:b/>
          <w:sz w:val="28"/>
          <w:szCs w:val="28"/>
        </w:rPr>
        <w:t>Pencegahan</w:t>
      </w:r>
      <w:proofErr w:type="spellEnd"/>
      <w:r w:rsidR="00587725" w:rsidRPr="00587725">
        <w:rPr>
          <w:rFonts w:ascii="Arial" w:eastAsia="Arial" w:hAnsi="Arial" w:cs="Arial"/>
          <w:b/>
          <w:sz w:val="28"/>
          <w:szCs w:val="28"/>
        </w:rPr>
        <w:t xml:space="preserve"> </w:t>
      </w:r>
      <w:proofErr w:type="spellStart"/>
      <w:r w:rsidR="00587725" w:rsidRPr="00587725">
        <w:rPr>
          <w:rFonts w:ascii="Arial" w:eastAsia="Arial" w:hAnsi="Arial" w:cs="Arial"/>
          <w:b/>
          <w:sz w:val="28"/>
          <w:szCs w:val="28"/>
        </w:rPr>
        <w:t>Robekan</w:t>
      </w:r>
      <w:proofErr w:type="spellEnd"/>
      <w:r w:rsidR="00587725" w:rsidRPr="00587725">
        <w:rPr>
          <w:rFonts w:ascii="Arial" w:eastAsia="Arial" w:hAnsi="Arial" w:cs="Arial"/>
          <w:b/>
          <w:sz w:val="28"/>
          <w:szCs w:val="28"/>
        </w:rPr>
        <w:t xml:space="preserve"> Perineum di Klinik </w:t>
      </w:r>
      <w:proofErr w:type="spellStart"/>
      <w:r w:rsidR="00587725" w:rsidRPr="00587725">
        <w:rPr>
          <w:rFonts w:ascii="Arial" w:eastAsia="Arial" w:hAnsi="Arial" w:cs="Arial"/>
          <w:b/>
          <w:sz w:val="28"/>
          <w:szCs w:val="28"/>
        </w:rPr>
        <w:t>Sarpi'ina</w:t>
      </w:r>
      <w:proofErr w:type="spellEnd"/>
      <w:r w:rsidR="00587725" w:rsidRPr="00587725">
        <w:rPr>
          <w:rFonts w:ascii="Arial" w:eastAsia="Arial" w:hAnsi="Arial" w:cs="Arial"/>
          <w:b/>
          <w:sz w:val="28"/>
          <w:szCs w:val="28"/>
        </w:rPr>
        <w:t xml:space="preserve"> </w:t>
      </w:r>
      <w:proofErr w:type="spellStart"/>
      <w:r w:rsidR="00587725" w:rsidRPr="00587725">
        <w:rPr>
          <w:rFonts w:ascii="Arial" w:eastAsia="Arial" w:hAnsi="Arial" w:cs="Arial"/>
          <w:b/>
          <w:sz w:val="28"/>
          <w:szCs w:val="28"/>
        </w:rPr>
        <w:t>Sinambela</w:t>
      </w:r>
      <w:proofErr w:type="spellEnd"/>
      <w:r w:rsidR="005F70AB">
        <w:rPr>
          <w:rFonts w:ascii="Arial" w:eastAsia="Arial" w:hAnsi="Arial" w:cs="Arial"/>
          <w:b/>
          <w:sz w:val="28"/>
          <w:szCs w:val="28"/>
        </w:rPr>
        <w:t>)</w:t>
      </w:r>
    </w:p>
    <w:p w14:paraId="6CCBBB3F" w14:textId="6294A610" w:rsidR="00DF317C" w:rsidRPr="00691150" w:rsidRDefault="00DF317C">
      <w:pPr>
        <w:spacing w:after="0" w:line="240" w:lineRule="auto"/>
        <w:ind w:left="0" w:hanging="2"/>
        <w:jc w:val="right"/>
        <w:rPr>
          <w:rFonts w:ascii="Arial" w:eastAsia="Arial" w:hAnsi="Arial" w:cs="Arial"/>
          <w:sz w:val="20"/>
          <w:szCs w:val="20"/>
        </w:rPr>
      </w:pPr>
    </w:p>
    <w:p w14:paraId="5EDB5F1D" w14:textId="77777777" w:rsidR="00DF317C" w:rsidRPr="00691150" w:rsidRDefault="00DF317C">
      <w:pPr>
        <w:spacing w:after="0" w:line="240" w:lineRule="auto"/>
        <w:ind w:left="0" w:hanging="2"/>
        <w:jc w:val="right"/>
        <w:rPr>
          <w:rFonts w:ascii="Arial" w:eastAsia="Arial" w:hAnsi="Arial" w:cs="Arial"/>
        </w:rPr>
      </w:pPr>
    </w:p>
    <w:p w14:paraId="20DCC5DC" w14:textId="369811DE" w:rsidR="00DF317C" w:rsidRPr="00F750D6" w:rsidRDefault="005F70AB">
      <w:pPr>
        <w:spacing w:after="0" w:line="240" w:lineRule="auto"/>
        <w:ind w:left="0" w:hanging="2"/>
        <w:jc w:val="right"/>
        <w:rPr>
          <w:rFonts w:ascii="Arial" w:eastAsia="Arial" w:hAnsi="Arial" w:cs="Arial"/>
          <w:sz w:val="24"/>
          <w:szCs w:val="24"/>
          <w:vertAlign w:val="superscript"/>
        </w:rPr>
      </w:pPr>
      <w:r w:rsidRPr="00F750D6">
        <w:rPr>
          <w:rFonts w:ascii="Arial" w:eastAsia="Arial" w:hAnsi="Arial" w:cs="Arial"/>
          <w:b/>
          <w:sz w:val="24"/>
          <w:szCs w:val="24"/>
        </w:rPr>
        <w:t>Rind</w:t>
      </w:r>
      <w:r w:rsidR="00F750D6" w:rsidRPr="00F750D6">
        <w:rPr>
          <w:rFonts w:ascii="Arial" w:eastAsia="Arial" w:hAnsi="Arial" w:cs="Arial"/>
          <w:b/>
          <w:sz w:val="24"/>
          <w:szCs w:val="24"/>
        </w:rPr>
        <w:t xml:space="preserve">y </w:t>
      </w:r>
      <w:r w:rsidRPr="00F750D6">
        <w:rPr>
          <w:rFonts w:ascii="Arial" w:eastAsia="Arial" w:hAnsi="Arial" w:cs="Arial"/>
          <w:b/>
          <w:sz w:val="24"/>
          <w:szCs w:val="24"/>
        </w:rPr>
        <w:t>Arabel</w:t>
      </w:r>
      <w:r w:rsidR="00F750D6" w:rsidRPr="00F750D6">
        <w:rPr>
          <w:rFonts w:ascii="Arial" w:eastAsia="Arial" w:hAnsi="Arial" w:cs="Arial"/>
          <w:b/>
          <w:sz w:val="24"/>
          <w:szCs w:val="24"/>
        </w:rPr>
        <w:t>l</w:t>
      </w:r>
      <w:r w:rsidRPr="00F750D6">
        <w:rPr>
          <w:rFonts w:ascii="Arial" w:eastAsia="Arial" w:hAnsi="Arial" w:cs="Arial"/>
          <w:b/>
          <w:sz w:val="24"/>
          <w:szCs w:val="24"/>
        </w:rPr>
        <w:t>a</w:t>
      </w:r>
      <w:r w:rsidR="00F750D6" w:rsidRPr="00F750D6">
        <w:rPr>
          <w:rFonts w:ascii="Arial" w:eastAsia="Arial" w:hAnsi="Arial" w:cs="Arial"/>
          <w:b/>
          <w:sz w:val="24"/>
          <w:szCs w:val="24"/>
        </w:rPr>
        <w:t xml:space="preserve"> Margareta Andika</w:t>
      </w:r>
      <w:r w:rsidR="003B0702" w:rsidRPr="00F750D6">
        <w:rPr>
          <w:rFonts w:ascii="Arial" w:eastAsia="Arial" w:hAnsi="Arial" w:cs="Arial"/>
          <w:b/>
          <w:sz w:val="24"/>
          <w:szCs w:val="24"/>
          <w:vertAlign w:val="superscript"/>
        </w:rPr>
        <w:t>1</w:t>
      </w:r>
      <w:r w:rsidR="003B0702" w:rsidRPr="00F750D6">
        <w:rPr>
          <w:rFonts w:ascii="Arial" w:eastAsia="Arial" w:hAnsi="Arial" w:cs="Arial"/>
          <w:b/>
          <w:sz w:val="24"/>
          <w:szCs w:val="24"/>
        </w:rPr>
        <w:t>,</w:t>
      </w:r>
      <w:r w:rsidR="00081207" w:rsidRPr="00F750D6">
        <w:rPr>
          <w:rFonts w:ascii="Arial" w:eastAsia="Arial" w:hAnsi="Arial" w:cs="Arial"/>
          <w:b/>
          <w:sz w:val="24"/>
          <w:szCs w:val="24"/>
        </w:rPr>
        <w:t xml:space="preserve"> </w:t>
      </w:r>
      <w:r w:rsidRPr="00F750D6">
        <w:rPr>
          <w:rFonts w:ascii="Arial" w:eastAsia="Arial" w:hAnsi="Arial" w:cs="Arial"/>
          <w:b/>
          <w:sz w:val="24"/>
          <w:szCs w:val="24"/>
        </w:rPr>
        <w:t>Mali</w:t>
      </w:r>
      <w:r w:rsidR="00F750D6" w:rsidRPr="00F750D6">
        <w:rPr>
          <w:rFonts w:ascii="Arial" w:eastAsia="Arial" w:hAnsi="Arial" w:cs="Arial"/>
          <w:b/>
          <w:sz w:val="24"/>
          <w:szCs w:val="24"/>
        </w:rPr>
        <w:t>s</w:t>
      </w:r>
      <w:r w:rsidRPr="00F750D6">
        <w:rPr>
          <w:rFonts w:ascii="Arial" w:eastAsia="Arial" w:hAnsi="Arial" w:cs="Arial"/>
          <w:b/>
          <w:sz w:val="24"/>
          <w:szCs w:val="24"/>
        </w:rPr>
        <w:t xml:space="preserve">sa </w:t>
      </w:r>
      <w:proofErr w:type="gramStart"/>
      <w:r w:rsidRPr="00F750D6">
        <w:rPr>
          <w:rFonts w:ascii="Arial" w:eastAsia="Arial" w:hAnsi="Arial" w:cs="Arial"/>
          <w:b/>
          <w:sz w:val="24"/>
          <w:szCs w:val="24"/>
        </w:rPr>
        <w:t>Juni</w:t>
      </w:r>
      <w:r w:rsidR="00F750D6" w:rsidRPr="00F750D6">
        <w:rPr>
          <w:rFonts w:ascii="Arial" w:eastAsia="Arial" w:hAnsi="Arial" w:cs="Arial"/>
          <w:b/>
          <w:sz w:val="24"/>
          <w:szCs w:val="24"/>
        </w:rPr>
        <w:t xml:space="preserve">  Aisah</w:t>
      </w:r>
      <w:proofErr w:type="gramEnd"/>
      <w:r w:rsidR="00F750D6" w:rsidRPr="00F750D6">
        <w:rPr>
          <w:rFonts w:ascii="Arial" w:eastAsia="Arial" w:hAnsi="Arial" w:cs="Arial"/>
          <w:b/>
          <w:sz w:val="24"/>
          <w:szCs w:val="24"/>
        </w:rPr>
        <w:t xml:space="preserve"> Hasibuan</w:t>
      </w:r>
      <w:r w:rsidR="00081207" w:rsidRPr="00F750D6">
        <w:rPr>
          <w:rFonts w:ascii="Arial" w:eastAsia="Arial" w:hAnsi="Arial" w:cs="Arial"/>
          <w:b/>
          <w:sz w:val="24"/>
          <w:szCs w:val="24"/>
          <w:vertAlign w:val="superscript"/>
        </w:rPr>
        <w:t>2</w:t>
      </w:r>
      <w:r w:rsidR="00081207" w:rsidRPr="00F750D6">
        <w:rPr>
          <w:rFonts w:ascii="Arial" w:eastAsia="Arial" w:hAnsi="Arial" w:cs="Arial"/>
          <w:b/>
          <w:sz w:val="24"/>
          <w:szCs w:val="24"/>
        </w:rPr>
        <w:t xml:space="preserve">, </w:t>
      </w:r>
      <w:r w:rsidRPr="00F750D6">
        <w:rPr>
          <w:rFonts w:ascii="Arial" w:eastAsia="Arial" w:hAnsi="Arial" w:cs="Arial"/>
          <w:b/>
          <w:sz w:val="24"/>
          <w:szCs w:val="24"/>
        </w:rPr>
        <w:t>Titin Patimah</w:t>
      </w:r>
      <w:r w:rsidR="00081207" w:rsidRPr="00F750D6">
        <w:rPr>
          <w:rFonts w:ascii="Arial" w:eastAsia="Arial" w:hAnsi="Arial" w:cs="Arial"/>
          <w:b/>
          <w:sz w:val="24"/>
          <w:szCs w:val="24"/>
          <w:vertAlign w:val="superscript"/>
        </w:rPr>
        <w:t>3</w:t>
      </w:r>
      <w:r w:rsidR="00081207" w:rsidRPr="00F750D6">
        <w:rPr>
          <w:rFonts w:ascii="Arial" w:eastAsia="Arial" w:hAnsi="Arial" w:cs="Arial"/>
          <w:b/>
          <w:sz w:val="24"/>
          <w:szCs w:val="24"/>
        </w:rPr>
        <w:t xml:space="preserve">, </w:t>
      </w:r>
      <w:proofErr w:type="spellStart"/>
      <w:r w:rsidRPr="00F750D6">
        <w:rPr>
          <w:rFonts w:ascii="Arial" w:eastAsia="Arial" w:hAnsi="Arial" w:cs="Arial"/>
          <w:b/>
          <w:sz w:val="24"/>
          <w:szCs w:val="24"/>
        </w:rPr>
        <w:t>Hotasi</w:t>
      </w:r>
      <w:proofErr w:type="spellEnd"/>
      <w:r w:rsidRPr="00F750D6">
        <w:rPr>
          <w:rFonts w:ascii="Arial" w:eastAsia="Arial" w:hAnsi="Arial" w:cs="Arial"/>
          <w:b/>
          <w:sz w:val="24"/>
          <w:szCs w:val="24"/>
        </w:rPr>
        <w:t xml:space="preserve"> </w:t>
      </w:r>
      <w:proofErr w:type="spellStart"/>
      <w:r w:rsidRPr="00F750D6">
        <w:rPr>
          <w:rFonts w:ascii="Arial" w:eastAsia="Arial" w:hAnsi="Arial" w:cs="Arial"/>
          <w:b/>
          <w:sz w:val="24"/>
          <w:szCs w:val="24"/>
        </w:rPr>
        <w:t>Otana</w:t>
      </w:r>
      <w:proofErr w:type="spellEnd"/>
      <w:r w:rsidR="00F750D6" w:rsidRPr="00F750D6">
        <w:rPr>
          <w:rFonts w:ascii="Arial" w:eastAsia="Arial" w:hAnsi="Arial" w:cs="Arial"/>
          <w:b/>
          <w:sz w:val="24"/>
          <w:szCs w:val="24"/>
        </w:rPr>
        <w:t xml:space="preserve"> Claudia Lynn Simanj</w:t>
      </w:r>
      <w:r w:rsidR="00F750D6">
        <w:rPr>
          <w:rFonts w:ascii="Arial" w:eastAsia="Arial" w:hAnsi="Arial" w:cs="Arial"/>
          <w:b/>
          <w:sz w:val="24"/>
          <w:szCs w:val="24"/>
        </w:rPr>
        <w:t>untak</w:t>
      </w:r>
      <w:proofErr w:type="gramStart"/>
      <w:r w:rsidR="008C4EDB" w:rsidRPr="00F750D6">
        <w:rPr>
          <w:rFonts w:ascii="Arial" w:eastAsia="Arial" w:hAnsi="Arial" w:cs="Arial"/>
          <w:b/>
          <w:sz w:val="24"/>
          <w:szCs w:val="24"/>
          <w:vertAlign w:val="superscript"/>
        </w:rPr>
        <w:t>4</w:t>
      </w:r>
      <w:r w:rsidRPr="00F750D6">
        <w:rPr>
          <w:rFonts w:ascii="Arial" w:eastAsia="Arial" w:hAnsi="Arial" w:cs="Arial"/>
          <w:b/>
          <w:sz w:val="24"/>
          <w:szCs w:val="24"/>
          <w:vertAlign w:val="superscript"/>
        </w:rPr>
        <w:t xml:space="preserve"> </w:t>
      </w:r>
      <w:r w:rsidRPr="00F750D6">
        <w:rPr>
          <w:rFonts w:ascii="Arial" w:eastAsia="Arial" w:hAnsi="Arial" w:cs="Arial"/>
          <w:b/>
          <w:sz w:val="24"/>
          <w:szCs w:val="24"/>
        </w:rPr>
        <w:t>,</w:t>
      </w:r>
      <w:proofErr w:type="gramEnd"/>
      <w:r w:rsidRPr="00F750D6">
        <w:rPr>
          <w:rFonts w:ascii="Arial" w:eastAsia="Arial" w:hAnsi="Arial" w:cs="Arial"/>
          <w:b/>
          <w:sz w:val="24"/>
          <w:szCs w:val="24"/>
        </w:rPr>
        <w:t xml:space="preserve"> </w:t>
      </w:r>
      <w:r w:rsidR="00F750D6">
        <w:rPr>
          <w:rFonts w:ascii="Arial" w:eastAsia="Arial" w:hAnsi="Arial" w:cs="Arial"/>
          <w:b/>
          <w:sz w:val="24"/>
          <w:szCs w:val="24"/>
        </w:rPr>
        <w:t>Im</w:t>
      </w:r>
      <w:r w:rsidRPr="00F750D6">
        <w:rPr>
          <w:rFonts w:ascii="Arial" w:eastAsia="Arial" w:hAnsi="Arial" w:cs="Arial"/>
          <w:b/>
          <w:sz w:val="24"/>
          <w:szCs w:val="24"/>
        </w:rPr>
        <w:t>elda Yuristi</w:t>
      </w:r>
      <w:r w:rsidRPr="00F750D6">
        <w:rPr>
          <w:rFonts w:ascii="Arial" w:eastAsia="Arial" w:hAnsi="Arial" w:cs="Arial"/>
          <w:b/>
          <w:sz w:val="24"/>
          <w:szCs w:val="24"/>
          <w:vertAlign w:val="superscript"/>
        </w:rPr>
        <w:t>5</w:t>
      </w:r>
      <w:r w:rsidRPr="00F750D6">
        <w:rPr>
          <w:rFonts w:ascii="Arial" w:eastAsia="Arial" w:hAnsi="Arial" w:cs="Arial"/>
          <w:b/>
          <w:sz w:val="24"/>
          <w:szCs w:val="24"/>
        </w:rPr>
        <w:t>, Wahidah</w:t>
      </w:r>
      <w:r w:rsidRPr="00F750D6">
        <w:rPr>
          <w:rFonts w:ascii="Arial" w:eastAsia="Arial" w:hAnsi="Arial" w:cs="Arial"/>
          <w:b/>
          <w:sz w:val="24"/>
          <w:szCs w:val="24"/>
          <w:vertAlign w:val="superscript"/>
        </w:rPr>
        <w:t>6</w:t>
      </w:r>
    </w:p>
    <w:p w14:paraId="509F5918" w14:textId="4A8167F3" w:rsidR="00DF317C" w:rsidRDefault="005F70AB">
      <w:pPr>
        <w:spacing w:after="0" w:line="240" w:lineRule="auto"/>
        <w:ind w:left="0" w:hanging="2"/>
        <w:jc w:val="right"/>
        <w:rPr>
          <w:rFonts w:ascii="Arial" w:eastAsia="Arial" w:hAnsi="Arial" w:cs="Arial"/>
          <w:sz w:val="16"/>
          <w:szCs w:val="16"/>
          <w:lang w:val="fi-FI"/>
        </w:rPr>
      </w:pPr>
      <w:r>
        <w:rPr>
          <w:rFonts w:ascii="Arial" w:eastAsia="Arial" w:hAnsi="Arial" w:cs="Arial"/>
          <w:sz w:val="16"/>
          <w:szCs w:val="16"/>
          <w:vertAlign w:val="superscript"/>
          <w:lang w:val="fi-FI"/>
        </w:rPr>
        <w:t>2,6</w:t>
      </w:r>
      <w:r w:rsidR="008C4EDB" w:rsidRPr="005F70AB">
        <w:rPr>
          <w:rFonts w:ascii="Arial" w:eastAsia="Arial" w:hAnsi="Arial" w:cs="Arial"/>
          <w:sz w:val="16"/>
          <w:szCs w:val="16"/>
          <w:vertAlign w:val="superscript"/>
          <w:lang w:val="fi-FI"/>
        </w:rPr>
        <w:t xml:space="preserve"> </w:t>
      </w:r>
      <w:r w:rsidR="00CF588E" w:rsidRPr="005F70AB">
        <w:rPr>
          <w:rFonts w:ascii="Arial" w:eastAsia="Arial" w:hAnsi="Arial" w:cs="Arial"/>
          <w:sz w:val="16"/>
          <w:szCs w:val="16"/>
          <w:vertAlign w:val="superscript"/>
          <w:lang w:val="fi-FI"/>
        </w:rPr>
        <w:t xml:space="preserve"> </w:t>
      </w:r>
      <w:r w:rsidR="00CF588E" w:rsidRPr="005F70AB">
        <w:rPr>
          <w:rFonts w:ascii="Arial" w:eastAsia="Arial" w:hAnsi="Arial" w:cs="Arial"/>
          <w:sz w:val="16"/>
          <w:szCs w:val="16"/>
          <w:lang w:val="fi-FI"/>
        </w:rPr>
        <w:t>STIKes Sakinah Husada</w:t>
      </w:r>
      <w:r w:rsidR="003B0702" w:rsidRPr="005F70AB">
        <w:rPr>
          <w:rFonts w:ascii="Arial" w:eastAsia="Arial" w:hAnsi="Arial" w:cs="Arial"/>
          <w:sz w:val="16"/>
          <w:szCs w:val="16"/>
          <w:lang w:val="fi-FI"/>
        </w:rPr>
        <w:t xml:space="preserve">, </w:t>
      </w:r>
      <w:r w:rsidR="00CF588E" w:rsidRPr="005F70AB">
        <w:rPr>
          <w:rFonts w:ascii="Arial" w:eastAsia="Arial" w:hAnsi="Arial" w:cs="Arial"/>
          <w:sz w:val="16"/>
          <w:szCs w:val="16"/>
          <w:lang w:val="fi-FI"/>
        </w:rPr>
        <w:t>JL SKB Pendidikan</w:t>
      </w:r>
      <w:r w:rsidR="003B0702" w:rsidRPr="005F70AB">
        <w:rPr>
          <w:rFonts w:ascii="Arial" w:eastAsia="Arial" w:hAnsi="Arial" w:cs="Arial"/>
          <w:sz w:val="16"/>
          <w:szCs w:val="16"/>
          <w:lang w:val="fi-FI"/>
        </w:rPr>
        <w:t xml:space="preserve">, </w:t>
      </w:r>
      <w:r w:rsidR="00CF588E" w:rsidRPr="005F70AB">
        <w:rPr>
          <w:rFonts w:ascii="Arial" w:eastAsia="Arial" w:hAnsi="Arial" w:cs="Arial"/>
          <w:sz w:val="16"/>
          <w:szCs w:val="16"/>
          <w:lang w:val="fi-FI"/>
        </w:rPr>
        <w:t>Kisaran</w:t>
      </w:r>
      <w:r w:rsidR="003B0702" w:rsidRPr="005F70AB">
        <w:rPr>
          <w:rFonts w:ascii="Arial" w:eastAsia="Arial" w:hAnsi="Arial" w:cs="Arial"/>
          <w:sz w:val="16"/>
          <w:szCs w:val="16"/>
          <w:lang w:val="fi-FI"/>
        </w:rPr>
        <w:t xml:space="preserve">, </w:t>
      </w:r>
      <w:r w:rsidR="00CF588E" w:rsidRPr="005F70AB">
        <w:rPr>
          <w:rFonts w:ascii="Arial" w:eastAsia="Arial" w:hAnsi="Arial" w:cs="Arial"/>
          <w:sz w:val="16"/>
          <w:szCs w:val="16"/>
          <w:lang w:val="fi-FI"/>
        </w:rPr>
        <w:t>Indonesia</w:t>
      </w:r>
      <w:r w:rsidR="003B0702" w:rsidRPr="005F70AB">
        <w:rPr>
          <w:rFonts w:ascii="Arial" w:eastAsia="Arial" w:hAnsi="Arial" w:cs="Arial"/>
          <w:sz w:val="16"/>
          <w:szCs w:val="16"/>
          <w:lang w:val="fi-FI"/>
        </w:rPr>
        <w:t xml:space="preserve"> </w:t>
      </w:r>
    </w:p>
    <w:p w14:paraId="1001ED1B" w14:textId="7B1A3FA3" w:rsidR="005F70AB" w:rsidRPr="005F70AB" w:rsidRDefault="005F70AB" w:rsidP="005F70AB">
      <w:pPr>
        <w:spacing w:after="0" w:line="240" w:lineRule="auto"/>
        <w:ind w:left="0" w:hanging="2"/>
        <w:rPr>
          <w:rFonts w:ascii="Arial" w:eastAsia="Arial" w:hAnsi="Arial" w:cs="Arial"/>
          <w:sz w:val="16"/>
          <w:szCs w:val="16"/>
        </w:rPr>
      </w:pPr>
      <w:r>
        <w:rPr>
          <w:rFonts w:ascii="Arial" w:eastAsia="Arial" w:hAnsi="Arial" w:cs="Arial"/>
          <w:sz w:val="16"/>
          <w:szCs w:val="16"/>
          <w:lang w:val="fi-FI"/>
        </w:rPr>
        <w:tab/>
      </w:r>
      <w:r>
        <w:rPr>
          <w:rFonts w:ascii="Arial" w:eastAsia="Arial" w:hAnsi="Arial" w:cs="Arial"/>
          <w:sz w:val="16"/>
          <w:szCs w:val="16"/>
          <w:lang w:val="fi-FI"/>
        </w:rPr>
        <w:tab/>
      </w:r>
      <w:r>
        <w:rPr>
          <w:rFonts w:ascii="Arial" w:eastAsia="Arial" w:hAnsi="Arial" w:cs="Arial"/>
          <w:sz w:val="16"/>
          <w:szCs w:val="16"/>
          <w:lang w:val="fi-FI"/>
        </w:rPr>
        <w:tab/>
      </w:r>
      <w:r>
        <w:rPr>
          <w:rFonts w:ascii="Arial" w:eastAsia="Arial" w:hAnsi="Arial" w:cs="Arial"/>
          <w:sz w:val="16"/>
          <w:szCs w:val="16"/>
          <w:lang w:val="fi-FI"/>
        </w:rPr>
        <w:tab/>
      </w:r>
      <w:r>
        <w:rPr>
          <w:rFonts w:ascii="Arial" w:eastAsia="Arial" w:hAnsi="Arial" w:cs="Arial"/>
          <w:sz w:val="16"/>
          <w:szCs w:val="16"/>
          <w:lang w:val="fi-FI"/>
        </w:rPr>
        <w:tab/>
      </w:r>
      <w:r>
        <w:rPr>
          <w:rFonts w:ascii="Arial" w:eastAsia="Arial" w:hAnsi="Arial" w:cs="Arial"/>
          <w:sz w:val="16"/>
          <w:szCs w:val="16"/>
          <w:lang w:val="fi-FI"/>
        </w:rPr>
        <w:tab/>
      </w:r>
      <w:r w:rsidRPr="00F750D6">
        <w:rPr>
          <w:rFonts w:ascii="Arial" w:eastAsia="Arial" w:hAnsi="Arial" w:cs="Arial"/>
          <w:sz w:val="16"/>
          <w:szCs w:val="16"/>
          <w:lang w:val="fi-FI"/>
        </w:rPr>
        <w:t xml:space="preserve">              </w:t>
      </w:r>
      <w:r w:rsidRPr="005F70AB">
        <w:rPr>
          <w:rFonts w:ascii="Arial" w:eastAsia="Arial" w:hAnsi="Arial" w:cs="Arial"/>
          <w:sz w:val="16"/>
          <w:szCs w:val="16"/>
          <w:vertAlign w:val="superscript"/>
        </w:rPr>
        <w:t xml:space="preserve">1,3,4,5 </w:t>
      </w:r>
      <w:r w:rsidRPr="005F70AB">
        <w:rPr>
          <w:rFonts w:ascii="Arial" w:eastAsia="Arial" w:hAnsi="Arial" w:cs="Arial"/>
          <w:sz w:val="16"/>
          <w:szCs w:val="16"/>
        </w:rPr>
        <w:t xml:space="preserve">STIKes As </w:t>
      </w:r>
      <w:proofErr w:type="spellStart"/>
      <w:r w:rsidRPr="005F70AB">
        <w:rPr>
          <w:rFonts w:ascii="Arial" w:eastAsia="Arial" w:hAnsi="Arial" w:cs="Arial"/>
          <w:sz w:val="16"/>
          <w:szCs w:val="16"/>
        </w:rPr>
        <w:t>Syifa</w:t>
      </w:r>
      <w:proofErr w:type="spellEnd"/>
      <w:r w:rsidRPr="005F70AB">
        <w:rPr>
          <w:rFonts w:ascii="Arial" w:eastAsia="Arial" w:hAnsi="Arial" w:cs="Arial"/>
          <w:sz w:val="16"/>
          <w:szCs w:val="16"/>
        </w:rPr>
        <w:t>, JL.S</w:t>
      </w:r>
      <w:r>
        <w:rPr>
          <w:rFonts w:ascii="Arial" w:eastAsia="Arial" w:hAnsi="Arial" w:cs="Arial"/>
          <w:sz w:val="16"/>
          <w:szCs w:val="16"/>
        </w:rPr>
        <w:t xml:space="preserve">KB Pendidikan, </w:t>
      </w:r>
      <w:proofErr w:type="spellStart"/>
      <w:r>
        <w:rPr>
          <w:rFonts w:ascii="Arial" w:eastAsia="Arial" w:hAnsi="Arial" w:cs="Arial"/>
          <w:sz w:val="16"/>
          <w:szCs w:val="16"/>
        </w:rPr>
        <w:t>Kisaran</w:t>
      </w:r>
      <w:proofErr w:type="spellEnd"/>
      <w:r>
        <w:rPr>
          <w:rFonts w:ascii="Arial" w:eastAsia="Arial" w:hAnsi="Arial" w:cs="Arial"/>
          <w:sz w:val="16"/>
          <w:szCs w:val="16"/>
        </w:rPr>
        <w:t>, Indonesia</w:t>
      </w:r>
    </w:p>
    <w:p w14:paraId="3BE4B316" w14:textId="77777777" w:rsidR="00DF317C" w:rsidRPr="005F70AB" w:rsidRDefault="00DF317C">
      <w:pPr>
        <w:spacing w:after="0" w:line="240" w:lineRule="auto"/>
        <w:ind w:left="0" w:hanging="2"/>
        <w:jc w:val="right"/>
        <w:rPr>
          <w:rFonts w:ascii="Arial" w:eastAsia="Arial" w:hAnsi="Arial" w:cs="Arial"/>
        </w:rPr>
      </w:pPr>
    </w:p>
    <w:p w14:paraId="55A9FF32" w14:textId="63FA6699" w:rsidR="00CF588E" w:rsidRDefault="005F70AB" w:rsidP="00CF588E">
      <w:pPr>
        <w:spacing w:after="0" w:line="240" w:lineRule="auto"/>
        <w:ind w:left="0" w:hanging="2"/>
        <w:jc w:val="right"/>
        <w:rPr>
          <w:rFonts w:ascii="Arial" w:eastAsia="Arial" w:hAnsi="Arial" w:cs="Arial"/>
        </w:rPr>
      </w:pPr>
      <w:r>
        <w:rPr>
          <w:rFonts w:ascii="Arial" w:eastAsia="Arial" w:hAnsi="Arial" w:cs="Arial"/>
        </w:rPr>
        <w:t>Rindi Arabela</w:t>
      </w:r>
      <w:r w:rsidR="00E30268">
        <w:rPr>
          <w:rFonts w:ascii="Arial" w:eastAsia="Arial" w:hAnsi="Arial" w:cs="Arial"/>
        </w:rPr>
        <w:t>, Email</w:t>
      </w:r>
      <w:r w:rsidR="003B0702">
        <w:rPr>
          <w:rFonts w:ascii="Arial" w:eastAsia="Arial" w:hAnsi="Arial" w:cs="Arial"/>
        </w:rPr>
        <w:t xml:space="preserve">: </w:t>
      </w:r>
      <w:hyperlink r:id="rId9" w:history="1">
        <w:r w:rsidRPr="005C2BAF">
          <w:rPr>
            <w:rStyle w:val="Hyperlink"/>
            <w:rFonts w:ascii="Arial" w:eastAsia="Arial" w:hAnsi="Arial" w:cs="Arial"/>
          </w:rPr>
          <w:t>rindiarabela@gmail.com</w:t>
        </w:r>
      </w:hyperlink>
    </w:p>
    <w:p w14:paraId="3573E09A" w14:textId="77777777" w:rsidR="00DF317C" w:rsidRDefault="00DF317C">
      <w:pPr>
        <w:spacing w:after="0" w:line="240" w:lineRule="auto"/>
        <w:ind w:left="0" w:hanging="2"/>
        <w:rPr>
          <w:rFonts w:ascii="Arial" w:eastAsia="Arial" w:hAnsi="Arial" w:cs="Arial"/>
          <w:sz w:val="20"/>
          <w:szCs w:val="20"/>
        </w:rPr>
      </w:pPr>
    </w:p>
    <w:tbl>
      <w:tblPr>
        <w:tblStyle w:val="a1"/>
        <w:tblW w:w="8964" w:type="dxa"/>
        <w:tblBorders>
          <w:top w:val="single" w:sz="8" w:space="0" w:color="005426"/>
          <w:left w:val="nil"/>
          <w:bottom w:val="single" w:sz="8" w:space="0" w:color="005426"/>
          <w:right w:val="nil"/>
          <w:insideH w:val="nil"/>
          <w:insideV w:val="nil"/>
        </w:tblBorders>
        <w:tblLayout w:type="fixed"/>
        <w:tblLook w:val="0000" w:firstRow="0" w:lastRow="0" w:firstColumn="0" w:lastColumn="0" w:noHBand="0" w:noVBand="0"/>
      </w:tblPr>
      <w:tblGrid>
        <w:gridCol w:w="3119"/>
        <w:gridCol w:w="283"/>
        <w:gridCol w:w="5562"/>
      </w:tblGrid>
      <w:tr w:rsidR="00DF317C" w14:paraId="3588491B" w14:textId="77777777">
        <w:tc>
          <w:tcPr>
            <w:tcW w:w="3119" w:type="dxa"/>
            <w:tcBorders>
              <w:top w:val="single" w:sz="8" w:space="0" w:color="005426"/>
            </w:tcBorders>
          </w:tcPr>
          <w:p w14:paraId="397C495D" w14:textId="77777777" w:rsidR="00DF317C" w:rsidRPr="007478E1" w:rsidRDefault="003B0702">
            <w:pPr>
              <w:spacing w:after="0" w:line="240" w:lineRule="auto"/>
              <w:ind w:left="0" w:hanging="2"/>
              <w:jc w:val="both"/>
              <w:rPr>
                <w:rFonts w:ascii="Arial" w:eastAsia="Arial" w:hAnsi="Arial" w:cs="Arial"/>
              </w:rPr>
            </w:pPr>
            <w:r w:rsidRPr="007478E1">
              <w:rPr>
                <w:rFonts w:ascii="Arial" w:eastAsia="Arial" w:hAnsi="Arial" w:cs="Arial"/>
                <w:b/>
              </w:rPr>
              <w:t>Riwayat Artikel</w:t>
            </w:r>
          </w:p>
          <w:p w14:paraId="70175152" w14:textId="77777777" w:rsidR="00DF317C" w:rsidRPr="007478E1" w:rsidRDefault="003B0702">
            <w:pPr>
              <w:spacing w:after="0" w:line="240" w:lineRule="auto"/>
              <w:ind w:left="0" w:hanging="2"/>
              <w:jc w:val="both"/>
              <w:rPr>
                <w:rFonts w:ascii="Arial" w:eastAsia="Arial" w:hAnsi="Arial" w:cs="Arial"/>
                <w:sz w:val="20"/>
                <w:szCs w:val="20"/>
              </w:rPr>
            </w:pPr>
            <w:proofErr w:type="spellStart"/>
            <w:r w:rsidRPr="007478E1">
              <w:rPr>
                <w:rFonts w:ascii="Arial" w:eastAsia="Arial" w:hAnsi="Arial" w:cs="Arial"/>
                <w:sz w:val="20"/>
                <w:szCs w:val="20"/>
              </w:rPr>
              <w:t>Diterima</w:t>
            </w:r>
            <w:proofErr w:type="spellEnd"/>
            <w:r w:rsidRPr="007478E1">
              <w:rPr>
                <w:rFonts w:ascii="Arial" w:eastAsia="Arial" w:hAnsi="Arial" w:cs="Arial"/>
                <w:sz w:val="20"/>
                <w:szCs w:val="20"/>
              </w:rPr>
              <w:t xml:space="preserve">: </w:t>
            </w:r>
          </w:p>
          <w:p w14:paraId="49979D24" w14:textId="77777777" w:rsidR="00DF317C" w:rsidRPr="007478E1" w:rsidRDefault="003B0702">
            <w:pPr>
              <w:spacing w:after="0" w:line="240" w:lineRule="auto"/>
              <w:ind w:left="0" w:hanging="2"/>
              <w:jc w:val="both"/>
              <w:rPr>
                <w:rFonts w:ascii="Arial" w:eastAsia="Arial" w:hAnsi="Arial" w:cs="Arial"/>
                <w:sz w:val="20"/>
                <w:szCs w:val="20"/>
              </w:rPr>
            </w:pPr>
            <w:proofErr w:type="spellStart"/>
            <w:r w:rsidRPr="007478E1">
              <w:rPr>
                <w:rFonts w:ascii="Arial" w:eastAsia="Arial" w:hAnsi="Arial" w:cs="Arial"/>
                <w:sz w:val="20"/>
                <w:szCs w:val="20"/>
              </w:rPr>
              <w:t>Disetujui</w:t>
            </w:r>
            <w:proofErr w:type="spellEnd"/>
            <w:r w:rsidRPr="007478E1">
              <w:rPr>
                <w:rFonts w:ascii="Arial" w:eastAsia="Arial" w:hAnsi="Arial" w:cs="Arial"/>
                <w:sz w:val="20"/>
                <w:szCs w:val="20"/>
              </w:rPr>
              <w:t xml:space="preserve">: </w:t>
            </w:r>
          </w:p>
          <w:p w14:paraId="58744CB6" w14:textId="77777777" w:rsidR="00DF317C" w:rsidRPr="007478E1" w:rsidRDefault="003B0702">
            <w:pPr>
              <w:spacing w:after="0" w:line="240" w:lineRule="auto"/>
              <w:ind w:left="0" w:hanging="2"/>
              <w:jc w:val="both"/>
              <w:rPr>
                <w:rFonts w:ascii="Arial" w:eastAsia="Arial" w:hAnsi="Arial" w:cs="Arial"/>
                <w:sz w:val="20"/>
                <w:szCs w:val="20"/>
              </w:rPr>
            </w:pPr>
            <w:proofErr w:type="spellStart"/>
            <w:r w:rsidRPr="007478E1">
              <w:rPr>
                <w:rFonts w:ascii="Arial" w:eastAsia="Arial" w:hAnsi="Arial" w:cs="Arial"/>
                <w:sz w:val="20"/>
                <w:szCs w:val="20"/>
              </w:rPr>
              <w:t>Dipublikasi</w:t>
            </w:r>
            <w:proofErr w:type="spellEnd"/>
            <w:r w:rsidRPr="007478E1">
              <w:rPr>
                <w:rFonts w:ascii="Arial" w:eastAsia="Arial" w:hAnsi="Arial" w:cs="Arial"/>
                <w:sz w:val="20"/>
                <w:szCs w:val="20"/>
              </w:rPr>
              <w:t xml:space="preserve">: </w:t>
            </w:r>
          </w:p>
          <w:p w14:paraId="00AFCBC5" w14:textId="77777777" w:rsidR="00DF317C" w:rsidRPr="005F70AB" w:rsidRDefault="00DF317C">
            <w:pPr>
              <w:spacing w:after="0" w:line="240" w:lineRule="auto"/>
              <w:ind w:left="0" w:hanging="2"/>
              <w:jc w:val="both"/>
              <w:rPr>
                <w:rFonts w:ascii="Arial" w:eastAsia="Arial" w:hAnsi="Arial" w:cs="Arial"/>
                <w:highlight w:val="yellow"/>
              </w:rPr>
            </w:pPr>
          </w:p>
          <w:p w14:paraId="7328FC63" w14:textId="77777777" w:rsidR="00DF317C" w:rsidRPr="005F70AB" w:rsidRDefault="00DF317C">
            <w:pPr>
              <w:spacing w:after="0" w:line="240" w:lineRule="auto"/>
              <w:ind w:left="0" w:hanging="2"/>
              <w:jc w:val="both"/>
              <w:rPr>
                <w:rFonts w:ascii="Arial" w:eastAsia="Arial" w:hAnsi="Arial" w:cs="Arial"/>
                <w:highlight w:val="yellow"/>
              </w:rPr>
            </w:pPr>
          </w:p>
        </w:tc>
        <w:tc>
          <w:tcPr>
            <w:tcW w:w="283" w:type="dxa"/>
            <w:vMerge w:val="restart"/>
            <w:tcBorders>
              <w:top w:val="single" w:sz="8" w:space="0" w:color="005426"/>
            </w:tcBorders>
          </w:tcPr>
          <w:p w14:paraId="0667482C" w14:textId="77777777" w:rsidR="00DF317C" w:rsidRPr="005F70AB" w:rsidRDefault="00DF317C">
            <w:pPr>
              <w:spacing w:after="0" w:line="240" w:lineRule="auto"/>
              <w:ind w:left="0" w:hanging="2"/>
              <w:jc w:val="both"/>
              <w:rPr>
                <w:rFonts w:ascii="Arial" w:eastAsia="Arial" w:hAnsi="Arial" w:cs="Arial"/>
                <w:highlight w:val="yellow"/>
              </w:rPr>
            </w:pPr>
          </w:p>
        </w:tc>
        <w:tc>
          <w:tcPr>
            <w:tcW w:w="5562" w:type="dxa"/>
            <w:vMerge w:val="restart"/>
            <w:tcBorders>
              <w:top w:val="single" w:sz="8" w:space="0" w:color="005426"/>
            </w:tcBorders>
          </w:tcPr>
          <w:p w14:paraId="434875B5" w14:textId="107EF04E" w:rsidR="00DF317C" w:rsidRPr="007478E1" w:rsidRDefault="003B0702">
            <w:pPr>
              <w:spacing w:after="0" w:line="240" w:lineRule="auto"/>
              <w:ind w:left="0" w:hanging="2"/>
              <w:rPr>
                <w:rFonts w:ascii="Arial" w:eastAsia="Arial" w:hAnsi="Arial" w:cs="Arial"/>
                <w:sz w:val="20"/>
                <w:szCs w:val="20"/>
              </w:rPr>
            </w:pPr>
            <w:r w:rsidRPr="007478E1">
              <w:rPr>
                <w:rFonts w:ascii="Arial" w:eastAsia="Arial" w:hAnsi="Arial" w:cs="Arial"/>
                <w:b/>
                <w:i/>
              </w:rPr>
              <w:t xml:space="preserve">Abstract </w:t>
            </w:r>
          </w:p>
          <w:p w14:paraId="4DD883A9" w14:textId="77777777" w:rsidR="00DF317C" w:rsidRPr="007478E1" w:rsidRDefault="00DF317C">
            <w:pPr>
              <w:spacing w:after="0" w:line="240" w:lineRule="auto"/>
              <w:ind w:left="0" w:hanging="2"/>
              <w:jc w:val="center"/>
              <w:rPr>
                <w:rFonts w:ascii="Arial" w:eastAsia="Arial" w:hAnsi="Arial" w:cs="Arial"/>
                <w:sz w:val="20"/>
                <w:szCs w:val="20"/>
              </w:rPr>
            </w:pPr>
          </w:p>
          <w:p w14:paraId="0D970549" w14:textId="71921E20" w:rsidR="00E30268" w:rsidRPr="007478E1" w:rsidRDefault="007478E1" w:rsidP="00E30268">
            <w:pPr>
              <w:spacing w:after="0" w:line="240" w:lineRule="auto"/>
              <w:ind w:left="0" w:hanging="2"/>
              <w:jc w:val="both"/>
              <w:rPr>
                <w:rFonts w:ascii="Arial" w:eastAsia="Arial" w:hAnsi="Arial" w:cs="Arial"/>
                <w:i/>
                <w:lang w:val="id-ID"/>
              </w:rPr>
            </w:pPr>
            <w:r w:rsidRPr="007478E1">
              <w:rPr>
                <w:rFonts w:ascii="Arial" w:eastAsia="Arial" w:hAnsi="Arial" w:cs="Arial"/>
                <w:i/>
              </w:rPr>
              <w:t xml:space="preserve">Pregnancy is a physiological process accompanied by anatomical and hormonal changes that prepare women for childbirth. One of the most common complications during vaginal delivery is perineal rupture, which may cause postpartum pain, bleeding, infection, pelvic floor dysfunction, and reduced maternal quality of life. A non-pharmacological approach to prevent this condition is perineal massage using olive oil, which helps improve perineal tissue elasticity. This community service activity aimed to improve the knowledge and skills of second-trimester pregnant women through education and demonstration of perineal massage at </w:t>
            </w:r>
            <w:proofErr w:type="spellStart"/>
            <w:r w:rsidRPr="007478E1">
              <w:rPr>
                <w:rFonts w:ascii="Arial" w:eastAsia="Arial" w:hAnsi="Arial" w:cs="Arial"/>
                <w:i/>
              </w:rPr>
              <w:t>Sarpi’ina</w:t>
            </w:r>
            <w:proofErr w:type="spellEnd"/>
            <w:r w:rsidRPr="007478E1">
              <w:rPr>
                <w:rFonts w:ascii="Arial" w:eastAsia="Arial" w:hAnsi="Arial" w:cs="Arial"/>
                <w:i/>
              </w:rPr>
              <w:t xml:space="preserve"> </w:t>
            </w:r>
            <w:proofErr w:type="spellStart"/>
            <w:r w:rsidRPr="007478E1">
              <w:rPr>
                <w:rFonts w:ascii="Arial" w:eastAsia="Arial" w:hAnsi="Arial" w:cs="Arial"/>
                <w:i/>
              </w:rPr>
              <w:t>Sinambela</w:t>
            </w:r>
            <w:proofErr w:type="spellEnd"/>
            <w:r w:rsidRPr="007478E1">
              <w:rPr>
                <w:rFonts w:ascii="Arial" w:eastAsia="Arial" w:hAnsi="Arial" w:cs="Arial"/>
                <w:i/>
              </w:rPr>
              <w:t xml:space="preserve"> Clinic. The study used a pre-experimental design with a one-group pretest-posttest approach involving 50 pregnant women selected through total sampling. Data were collected using knowledge questionnaires and skill observation checklists before and after the intervention. The results showed an increase in the mean knowledge score from 62.4 to 85.7 with a mean difference of 23.3, and an improvement in skill level from 24% to 84% of participants being able to perform perineal massage correctly. Statistical analysis indicated a p-value of 0.000, showing a significant difference between pretest and posttest results. In conclusion, education and demonstration of perineal massage using olive oil were effective in improving pregnant women’s knowledge and skills in preventing perineal rupture. This program is expected to enhance maternal preparedness for childbirth and support safer and more comfortable delivery </w:t>
            </w:r>
            <w:proofErr w:type="gramStart"/>
            <w:r w:rsidRPr="007478E1">
              <w:rPr>
                <w:rFonts w:ascii="Arial" w:eastAsia="Arial" w:hAnsi="Arial" w:cs="Arial"/>
                <w:i/>
              </w:rPr>
              <w:t>outcomes.</w:t>
            </w:r>
            <w:r w:rsidR="00E30268" w:rsidRPr="007478E1">
              <w:rPr>
                <w:rFonts w:ascii="Arial" w:eastAsia="Arial" w:hAnsi="Arial" w:cs="Arial"/>
                <w:i/>
                <w:lang w:val="id-ID"/>
              </w:rPr>
              <w:t>.</w:t>
            </w:r>
            <w:proofErr w:type="gramEnd"/>
          </w:p>
          <w:p w14:paraId="55FF12FD" w14:textId="01E6C819" w:rsidR="00DF317C" w:rsidRPr="005F70AB" w:rsidRDefault="00DF317C">
            <w:pPr>
              <w:spacing w:after="0" w:line="240" w:lineRule="auto"/>
              <w:ind w:left="0" w:hanging="2"/>
              <w:jc w:val="both"/>
              <w:rPr>
                <w:rFonts w:ascii="Arial" w:eastAsia="Arial" w:hAnsi="Arial" w:cs="Arial"/>
                <w:highlight w:val="yellow"/>
              </w:rPr>
            </w:pPr>
          </w:p>
        </w:tc>
      </w:tr>
      <w:tr w:rsidR="00DF317C" w14:paraId="3B08166B" w14:textId="77777777">
        <w:trPr>
          <w:trHeight w:val="80"/>
        </w:trPr>
        <w:tc>
          <w:tcPr>
            <w:tcW w:w="3119" w:type="dxa"/>
            <w:tcBorders>
              <w:bottom w:val="single" w:sz="8" w:space="0" w:color="005426"/>
            </w:tcBorders>
          </w:tcPr>
          <w:p w14:paraId="48695871" w14:textId="77777777" w:rsidR="00DF317C" w:rsidRDefault="003B0702">
            <w:pPr>
              <w:spacing w:after="0" w:line="240" w:lineRule="auto"/>
              <w:ind w:left="0" w:hanging="2"/>
              <w:jc w:val="both"/>
              <w:rPr>
                <w:rFonts w:ascii="Arial" w:eastAsia="Arial" w:hAnsi="Arial" w:cs="Arial"/>
              </w:rPr>
            </w:pPr>
            <w:r>
              <w:rPr>
                <w:rFonts w:ascii="Arial" w:eastAsia="Arial" w:hAnsi="Arial" w:cs="Arial"/>
                <w:b/>
              </w:rPr>
              <w:t>Keywords</w:t>
            </w:r>
          </w:p>
          <w:p w14:paraId="275953C8" w14:textId="6C39DEBD" w:rsidR="00DF317C" w:rsidRDefault="007478E1">
            <w:pPr>
              <w:spacing w:after="0" w:line="240" w:lineRule="auto"/>
              <w:ind w:left="0" w:hanging="2"/>
              <w:jc w:val="both"/>
              <w:rPr>
                <w:rFonts w:ascii="Arial" w:eastAsia="Arial" w:hAnsi="Arial" w:cs="Arial"/>
              </w:rPr>
            </w:pPr>
            <w:r>
              <w:rPr>
                <w:rFonts w:ascii="Arial" w:eastAsia="Arial" w:hAnsi="Arial" w:cs="Arial"/>
                <w:i/>
                <w:sz w:val="20"/>
                <w:szCs w:val="20"/>
              </w:rPr>
              <w:t>Pregnancy; Knowledge; olive oil</w:t>
            </w:r>
          </w:p>
        </w:tc>
        <w:tc>
          <w:tcPr>
            <w:tcW w:w="283" w:type="dxa"/>
            <w:vMerge/>
            <w:tcBorders>
              <w:top w:val="single" w:sz="8" w:space="0" w:color="005426"/>
            </w:tcBorders>
          </w:tcPr>
          <w:p w14:paraId="28EFDF92" w14:textId="77777777" w:rsidR="00DF317C" w:rsidRDefault="00DF317C">
            <w:pPr>
              <w:widowControl w:val="0"/>
              <w:pBdr>
                <w:top w:val="nil"/>
                <w:left w:val="nil"/>
                <w:bottom w:val="nil"/>
                <w:right w:val="nil"/>
                <w:between w:val="nil"/>
              </w:pBdr>
              <w:spacing w:after="0"/>
              <w:ind w:left="0" w:hanging="2"/>
              <w:rPr>
                <w:rFonts w:ascii="Arial" w:eastAsia="Arial" w:hAnsi="Arial" w:cs="Arial"/>
              </w:rPr>
            </w:pPr>
          </w:p>
        </w:tc>
        <w:tc>
          <w:tcPr>
            <w:tcW w:w="5562" w:type="dxa"/>
            <w:vMerge/>
            <w:tcBorders>
              <w:top w:val="single" w:sz="8" w:space="0" w:color="005426"/>
            </w:tcBorders>
          </w:tcPr>
          <w:p w14:paraId="1560BB8F" w14:textId="77777777" w:rsidR="00DF317C" w:rsidRDefault="00DF317C">
            <w:pPr>
              <w:widowControl w:val="0"/>
              <w:pBdr>
                <w:top w:val="nil"/>
                <w:left w:val="nil"/>
                <w:bottom w:val="nil"/>
                <w:right w:val="nil"/>
                <w:between w:val="nil"/>
              </w:pBdr>
              <w:spacing w:after="0"/>
              <w:ind w:left="0" w:hanging="2"/>
              <w:rPr>
                <w:rFonts w:ascii="Arial" w:eastAsia="Arial" w:hAnsi="Arial" w:cs="Arial"/>
              </w:rPr>
            </w:pPr>
          </w:p>
        </w:tc>
      </w:tr>
    </w:tbl>
    <w:p w14:paraId="4050ECEC" w14:textId="77777777" w:rsidR="00DF317C" w:rsidRDefault="00DF317C">
      <w:pPr>
        <w:spacing w:after="0" w:line="240" w:lineRule="auto"/>
        <w:ind w:left="0" w:right="388" w:hanging="2"/>
        <w:jc w:val="both"/>
        <w:rPr>
          <w:rFonts w:ascii="Arial" w:eastAsia="Arial" w:hAnsi="Arial" w:cs="Arial"/>
          <w:color w:val="000000"/>
          <w:sz w:val="24"/>
          <w:szCs w:val="24"/>
        </w:rPr>
      </w:pPr>
    </w:p>
    <w:p w14:paraId="7B9E02B5" w14:textId="77777777" w:rsidR="00DF317C" w:rsidRDefault="00DF317C">
      <w:pPr>
        <w:spacing w:after="0" w:line="240" w:lineRule="auto"/>
        <w:ind w:left="0" w:right="388" w:hanging="2"/>
        <w:jc w:val="both"/>
        <w:rPr>
          <w:rFonts w:ascii="Arial" w:eastAsia="Arial" w:hAnsi="Arial" w:cs="Arial"/>
          <w:color w:val="000000"/>
          <w:sz w:val="24"/>
          <w:szCs w:val="24"/>
        </w:rPr>
      </w:pPr>
    </w:p>
    <w:p w14:paraId="77DAC5F3" w14:textId="10675C4B" w:rsidR="00DF317C" w:rsidRPr="00F750D6" w:rsidRDefault="003B0702">
      <w:pPr>
        <w:spacing w:after="120" w:line="240" w:lineRule="auto"/>
        <w:ind w:left="0" w:hanging="2"/>
        <w:rPr>
          <w:rFonts w:ascii="Arial" w:eastAsia="Arial" w:hAnsi="Arial" w:cs="Arial"/>
          <w:color w:val="000000"/>
          <w:lang w:val="fi-FI"/>
        </w:rPr>
      </w:pPr>
      <w:r w:rsidRPr="00F750D6">
        <w:rPr>
          <w:rFonts w:ascii="Arial" w:eastAsia="Arial" w:hAnsi="Arial" w:cs="Arial"/>
          <w:b/>
          <w:color w:val="000000"/>
          <w:lang w:val="fi-FI"/>
        </w:rPr>
        <w:t>PENDAHULUAN</w:t>
      </w:r>
    </w:p>
    <w:p w14:paraId="12C52134" w14:textId="77777777" w:rsidR="00587725" w:rsidRDefault="00587725" w:rsidP="00587725">
      <w:pPr>
        <w:spacing w:after="0"/>
        <w:ind w:leftChars="0" w:firstLineChars="0" w:firstLine="720"/>
        <w:jc w:val="both"/>
        <w:rPr>
          <w:rFonts w:ascii="Arial" w:hAnsi="Arial" w:cs="Arial"/>
          <w:lang w:val="id-ID"/>
        </w:rPr>
      </w:pPr>
      <w:r w:rsidRPr="00587725">
        <w:rPr>
          <w:rFonts w:ascii="Arial" w:hAnsi="Arial" w:cs="Arial"/>
          <w:lang w:val="id-ID"/>
        </w:rPr>
        <w:t xml:space="preserve">Kehamilan merupakan proses fisiologis yang melibatkan berbagai perubahan anatomi dan </w:t>
      </w:r>
      <w:proofErr w:type="spellStart"/>
      <w:r w:rsidRPr="00587725">
        <w:rPr>
          <w:rFonts w:ascii="Arial" w:hAnsi="Arial" w:cs="Arial"/>
          <w:lang w:val="id-ID"/>
        </w:rPr>
        <w:t>hormonal</w:t>
      </w:r>
      <w:proofErr w:type="spellEnd"/>
      <w:r w:rsidRPr="00587725">
        <w:rPr>
          <w:rFonts w:ascii="Arial" w:hAnsi="Arial" w:cs="Arial"/>
          <w:lang w:val="id-ID"/>
        </w:rPr>
        <w:t xml:space="preserve"> sebagai persiapan menuju persalinan. Salah satu komplikasi yang sering terjadi </w:t>
      </w:r>
      <w:r w:rsidRPr="00587725">
        <w:rPr>
          <w:rFonts w:ascii="Arial" w:hAnsi="Arial" w:cs="Arial"/>
          <w:lang w:val="id-ID"/>
        </w:rPr>
        <w:lastRenderedPageBreak/>
        <w:t xml:space="preserve">pada persalinan </w:t>
      </w:r>
      <w:proofErr w:type="spellStart"/>
      <w:r w:rsidRPr="00587725">
        <w:rPr>
          <w:rFonts w:ascii="Arial" w:hAnsi="Arial" w:cs="Arial"/>
          <w:lang w:val="id-ID"/>
        </w:rPr>
        <w:t>pervaginam</w:t>
      </w:r>
      <w:proofErr w:type="spellEnd"/>
      <w:r w:rsidRPr="00587725">
        <w:rPr>
          <w:rFonts w:ascii="Arial" w:hAnsi="Arial" w:cs="Arial"/>
          <w:lang w:val="id-ID"/>
        </w:rPr>
        <w:t xml:space="preserve"> adalah robekan perineum (</w:t>
      </w:r>
      <w:proofErr w:type="spellStart"/>
      <w:r w:rsidRPr="00587725">
        <w:rPr>
          <w:rFonts w:ascii="Arial" w:hAnsi="Arial" w:cs="Arial"/>
          <w:lang w:val="id-ID"/>
        </w:rPr>
        <w:t>ruptur</w:t>
      </w:r>
      <w:proofErr w:type="spellEnd"/>
      <w:r w:rsidRPr="00587725">
        <w:rPr>
          <w:rFonts w:ascii="Arial" w:hAnsi="Arial" w:cs="Arial"/>
          <w:lang w:val="id-ID"/>
        </w:rPr>
        <w:t xml:space="preserve"> perineum), yaitu cedera pada jaringan perineum akibat peregangan yang tidak adekuat saat bayi lahir. Robekan perineum dapat menyebabkan nyeri </w:t>
      </w:r>
      <w:proofErr w:type="spellStart"/>
      <w:r w:rsidRPr="00587725">
        <w:rPr>
          <w:rFonts w:ascii="Arial" w:hAnsi="Arial" w:cs="Arial"/>
          <w:lang w:val="id-ID"/>
        </w:rPr>
        <w:t>postpartum</w:t>
      </w:r>
      <w:proofErr w:type="spellEnd"/>
      <w:r w:rsidRPr="00587725">
        <w:rPr>
          <w:rFonts w:ascii="Arial" w:hAnsi="Arial" w:cs="Arial"/>
          <w:lang w:val="id-ID"/>
        </w:rPr>
        <w:t xml:space="preserve">, perdarahan, infeksi, disfungsi dasar panggul, gangguan aktivitas sehari-hari, serta menurunkan kualitas hidup ibu setelah melahirkan. Data terbaru menunjukkan bahwa trauma perineum masih menjadi masalah kesehatan maternal yang cukup tinggi, terutama pada </w:t>
      </w:r>
      <w:proofErr w:type="spellStart"/>
      <w:r w:rsidRPr="00587725">
        <w:rPr>
          <w:rFonts w:ascii="Arial" w:hAnsi="Arial" w:cs="Arial"/>
          <w:lang w:val="id-ID"/>
        </w:rPr>
        <w:t>primigravida</w:t>
      </w:r>
      <w:proofErr w:type="spellEnd"/>
      <w:r w:rsidRPr="00587725">
        <w:rPr>
          <w:rFonts w:ascii="Arial" w:hAnsi="Arial" w:cs="Arial"/>
          <w:lang w:val="id-ID"/>
        </w:rPr>
        <w:t xml:space="preserve"> dan ibu yang belum memiliki pengalaman persalinan sebelumnya.</w:t>
      </w:r>
    </w:p>
    <w:p w14:paraId="1C78E6FD" w14:textId="29761407" w:rsidR="00587725" w:rsidRDefault="00587725" w:rsidP="00587725">
      <w:pPr>
        <w:spacing w:after="0"/>
        <w:ind w:leftChars="0" w:firstLineChars="0" w:firstLine="720"/>
        <w:jc w:val="both"/>
        <w:rPr>
          <w:rFonts w:ascii="Arial" w:hAnsi="Arial" w:cs="Arial"/>
          <w:lang w:val="id-ID"/>
        </w:rPr>
      </w:pPr>
      <w:r w:rsidRPr="00587725">
        <w:rPr>
          <w:rFonts w:ascii="Arial" w:hAnsi="Arial" w:cs="Arial"/>
          <w:lang w:val="id-ID"/>
        </w:rPr>
        <w:t xml:space="preserve">Salah satu upaya </w:t>
      </w:r>
      <w:proofErr w:type="spellStart"/>
      <w:r w:rsidRPr="00587725">
        <w:rPr>
          <w:rFonts w:ascii="Arial" w:hAnsi="Arial" w:cs="Arial"/>
          <w:lang w:val="id-ID"/>
        </w:rPr>
        <w:t>nonfarmakologis</w:t>
      </w:r>
      <w:proofErr w:type="spellEnd"/>
      <w:r w:rsidRPr="00587725">
        <w:rPr>
          <w:rFonts w:ascii="Arial" w:hAnsi="Arial" w:cs="Arial"/>
          <w:lang w:val="id-ID"/>
        </w:rPr>
        <w:t xml:space="preserve"> yang direkomendasikan untuk mengurangi risiko robekan perineum adalah </w:t>
      </w:r>
      <w:proofErr w:type="spellStart"/>
      <w:r w:rsidRPr="00587725">
        <w:rPr>
          <w:rFonts w:ascii="Arial" w:hAnsi="Arial" w:cs="Arial"/>
          <w:lang w:val="id-ID"/>
        </w:rPr>
        <w:t>massage</w:t>
      </w:r>
      <w:proofErr w:type="spellEnd"/>
      <w:r w:rsidRPr="00587725">
        <w:rPr>
          <w:rFonts w:ascii="Arial" w:hAnsi="Arial" w:cs="Arial"/>
          <w:lang w:val="id-ID"/>
        </w:rPr>
        <w:t xml:space="preserve"> perineum (</w:t>
      </w:r>
      <w:proofErr w:type="spellStart"/>
      <w:r w:rsidRPr="00587725">
        <w:rPr>
          <w:rFonts w:ascii="Arial" w:hAnsi="Arial" w:cs="Arial"/>
          <w:lang w:val="id-ID"/>
        </w:rPr>
        <w:t>perineal</w:t>
      </w:r>
      <w:proofErr w:type="spellEnd"/>
      <w:r w:rsidRPr="00587725">
        <w:rPr>
          <w:rFonts w:ascii="Arial" w:hAnsi="Arial" w:cs="Arial"/>
          <w:lang w:val="id-ID"/>
        </w:rPr>
        <w:t xml:space="preserve"> </w:t>
      </w:r>
      <w:proofErr w:type="spellStart"/>
      <w:r w:rsidRPr="00587725">
        <w:rPr>
          <w:rFonts w:ascii="Arial" w:hAnsi="Arial" w:cs="Arial"/>
          <w:lang w:val="id-ID"/>
        </w:rPr>
        <w:t>massage</w:t>
      </w:r>
      <w:proofErr w:type="spellEnd"/>
      <w:r w:rsidRPr="00587725">
        <w:rPr>
          <w:rFonts w:ascii="Arial" w:hAnsi="Arial" w:cs="Arial"/>
          <w:lang w:val="id-ID"/>
        </w:rPr>
        <w:t xml:space="preserve">) selama masa kehamilan. Teknik ini bertujuan meningkatkan elastisitas jaringan perineum, memperbaiki aliran darah lokal, serta meningkatkan kemampuan peregangan jaringan saat proses persalinan. Hasil </w:t>
      </w:r>
      <w:proofErr w:type="spellStart"/>
      <w:r w:rsidRPr="00587725">
        <w:rPr>
          <w:rFonts w:ascii="Arial" w:hAnsi="Arial" w:cs="Arial"/>
          <w:lang w:val="id-ID"/>
        </w:rPr>
        <w:t>systematic</w:t>
      </w:r>
      <w:proofErr w:type="spellEnd"/>
      <w:r w:rsidRPr="00587725">
        <w:rPr>
          <w:rFonts w:ascii="Arial" w:hAnsi="Arial" w:cs="Arial"/>
          <w:lang w:val="id-ID"/>
        </w:rPr>
        <w:t xml:space="preserve"> </w:t>
      </w:r>
      <w:proofErr w:type="spellStart"/>
      <w:r w:rsidRPr="00587725">
        <w:rPr>
          <w:rFonts w:ascii="Arial" w:hAnsi="Arial" w:cs="Arial"/>
          <w:lang w:val="id-ID"/>
        </w:rPr>
        <w:t>review</w:t>
      </w:r>
      <w:proofErr w:type="spellEnd"/>
      <w:r w:rsidRPr="00587725">
        <w:rPr>
          <w:rFonts w:ascii="Arial" w:hAnsi="Arial" w:cs="Arial"/>
          <w:lang w:val="id-ID"/>
        </w:rPr>
        <w:t xml:space="preserve"> dan meta-</w:t>
      </w:r>
      <w:proofErr w:type="spellStart"/>
      <w:r w:rsidRPr="00587725">
        <w:rPr>
          <w:rFonts w:ascii="Arial" w:hAnsi="Arial" w:cs="Arial"/>
          <w:lang w:val="id-ID"/>
        </w:rPr>
        <w:t>analysis</w:t>
      </w:r>
      <w:proofErr w:type="spellEnd"/>
      <w:r w:rsidRPr="00587725">
        <w:rPr>
          <w:rFonts w:ascii="Arial" w:hAnsi="Arial" w:cs="Arial"/>
          <w:lang w:val="id-ID"/>
        </w:rPr>
        <w:t xml:space="preserve"> oleh </w:t>
      </w:r>
      <w:proofErr w:type="spellStart"/>
      <w:r w:rsidRPr="00587725">
        <w:rPr>
          <w:rFonts w:ascii="Arial" w:hAnsi="Arial" w:cs="Arial"/>
          <w:lang w:val="id-ID"/>
        </w:rPr>
        <w:t>Yin</w:t>
      </w:r>
      <w:proofErr w:type="spellEnd"/>
      <w:r w:rsidRPr="00587725">
        <w:rPr>
          <w:rFonts w:ascii="Arial" w:hAnsi="Arial" w:cs="Arial"/>
          <w:lang w:val="id-ID"/>
        </w:rPr>
        <w:t xml:space="preserve"> </w:t>
      </w:r>
      <w:proofErr w:type="spellStart"/>
      <w:r w:rsidRPr="00587725">
        <w:rPr>
          <w:rFonts w:ascii="Arial" w:hAnsi="Arial" w:cs="Arial"/>
          <w:lang w:val="id-ID"/>
        </w:rPr>
        <w:t>et</w:t>
      </w:r>
      <w:proofErr w:type="spellEnd"/>
      <w:r w:rsidRPr="00587725">
        <w:rPr>
          <w:rFonts w:ascii="Arial" w:hAnsi="Arial" w:cs="Arial"/>
          <w:lang w:val="id-ID"/>
        </w:rPr>
        <w:t xml:space="preserve"> </w:t>
      </w:r>
      <w:proofErr w:type="spellStart"/>
      <w:r w:rsidRPr="00587725">
        <w:rPr>
          <w:rFonts w:ascii="Arial" w:hAnsi="Arial" w:cs="Arial"/>
          <w:lang w:val="id-ID"/>
        </w:rPr>
        <w:t>al.</w:t>
      </w:r>
      <w:proofErr w:type="spellEnd"/>
      <w:r w:rsidRPr="00587725">
        <w:rPr>
          <w:rFonts w:ascii="Arial" w:hAnsi="Arial" w:cs="Arial"/>
          <w:lang w:val="id-ID"/>
        </w:rPr>
        <w:t xml:space="preserve"> (2024) yang diterbitkan pada BMC </w:t>
      </w:r>
      <w:proofErr w:type="spellStart"/>
      <w:r w:rsidRPr="00587725">
        <w:rPr>
          <w:rFonts w:ascii="Arial" w:hAnsi="Arial" w:cs="Arial"/>
          <w:lang w:val="id-ID"/>
        </w:rPr>
        <w:t>Pregnancy</w:t>
      </w:r>
      <w:proofErr w:type="spellEnd"/>
      <w:r w:rsidRPr="00587725">
        <w:rPr>
          <w:rFonts w:ascii="Arial" w:hAnsi="Arial" w:cs="Arial"/>
          <w:lang w:val="id-ID"/>
        </w:rPr>
        <w:t xml:space="preserve"> </w:t>
      </w:r>
      <w:proofErr w:type="spellStart"/>
      <w:r w:rsidRPr="00587725">
        <w:rPr>
          <w:rFonts w:ascii="Arial" w:hAnsi="Arial" w:cs="Arial"/>
          <w:lang w:val="id-ID"/>
        </w:rPr>
        <w:t>and</w:t>
      </w:r>
      <w:proofErr w:type="spellEnd"/>
      <w:r w:rsidRPr="00587725">
        <w:rPr>
          <w:rFonts w:ascii="Arial" w:hAnsi="Arial" w:cs="Arial"/>
          <w:lang w:val="id-ID"/>
        </w:rPr>
        <w:t xml:space="preserve"> </w:t>
      </w:r>
      <w:proofErr w:type="spellStart"/>
      <w:r w:rsidRPr="00587725">
        <w:rPr>
          <w:rFonts w:ascii="Arial" w:hAnsi="Arial" w:cs="Arial"/>
          <w:lang w:val="id-ID"/>
        </w:rPr>
        <w:t>Childbirth</w:t>
      </w:r>
      <w:proofErr w:type="spellEnd"/>
      <w:r w:rsidRPr="00587725">
        <w:rPr>
          <w:rFonts w:ascii="Arial" w:hAnsi="Arial" w:cs="Arial"/>
          <w:lang w:val="id-ID"/>
        </w:rPr>
        <w:t xml:space="preserve"> Volume 24 menunjukkan bahwa </w:t>
      </w:r>
      <w:proofErr w:type="spellStart"/>
      <w:r w:rsidRPr="00587725">
        <w:rPr>
          <w:rFonts w:ascii="Arial" w:hAnsi="Arial" w:cs="Arial"/>
          <w:lang w:val="id-ID"/>
        </w:rPr>
        <w:t>massage</w:t>
      </w:r>
      <w:proofErr w:type="spellEnd"/>
      <w:r w:rsidRPr="00587725">
        <w:rPr>
          <w:rFonts w:ascii="Arial" w:hAnsi="Arial" w:cs="Arial"/>
          <w:lang w:val="id-ID"/>
        </w:rPr>
        <w:t xml:space="preserve"> perineum yang dilakukan selama kehamilan secara signifikan menurunkan kejadian trauma perineum dan memperbaiki fungsi dasar panggul </w:t>
      </w:r>
      <w:proofErr w:type="spellStart"/>
      <w:r w:rsidRPr="00587725">
        <w:rPr>
          <w:rFonts w:ascii="Arial" w:hAnsi="Arial" w:cs="Arial"/>
          <w:lang w:val="id-ID"/>
        </w:rPr>
        <w:t>pascapersalinan</w:t>
      </w:r>
      <w:proofErr w:type="spellEnd"/>
      <w:r w:rsidR="00D06F9A">
        <w:rPr>
          <w:rFonts w:ascii="Arial" w:hAnsi="Arial" w:cs="Arial"/>
          <w:lang w:val="id-ID"/>
        </w:rPr>
        <w:t xml:space="preserve"> </w:t>
      </w:r>
      <w:r w:rsidR="00D06F9A">
        <w:rPr>
          <w:rFonts w:ascii="Arial" w:hAnsi="Arial" w:cs="Arial"/>
          <w:lang w:val="id-ID"/>
        </w:rPr>
        <w:fldChar w:fldCharType="begin" w:fldLock="1"/>
      </w:r>
      <w:r w:rsidR="00D06F9A">
        <w:rPr>
          <w:rFonts w:ascii="Arial" w:hAnsi="Arial" w:cs="Arial"/>
          <w:lang w:val="id-ID"/>
        </w:rPr>
        <w:instrText>ADDIN CSL_CITATION {"citationItems":[{"id":"ITEM-1","itemData":{"DOI":"https://doi.org/10.1186/s12884-024-06586-w","author":[{"dropping-particle":"","family":"Yin, J., Chen, Y., Huang, M., Cao, Z., Jiang, Z., &amp; Li","given":"Y.","non-dropping-particle":"","parse-names":false,"suffix":""}],"container-title":"BMC Pregnancy and Childbirth,","id":"ITEM-1","issued":{"date-parts":[["2024"]]},"page":"405","title":"Pengaruh pijat perineum pada berbagai tahap terhadap fungsi perineum dan dasar panggul pascapersalinan pada wanita primipara: Tinjauan sistematis dan meta-analisis.","type":"article-journal","volume":"24(1)"},"uris":["http://www.mendeley.com/documents/?uuid=bb608448-5e89-4a5c-9332-e2ca4ab5a145"]}],"mendeley":{"formattedCitation":"(Yin, J., Chen, Y., Huang, M., Cao, Z., Jiang, Z., &amp; Li, 2024)","plainTextFormattedCitation":"(Yin, J., Chen, Y., Huang, M., Cao, Z., Jiang, Z., &amp; Li, 2024)","previouslyFormattedCitation":"(Yin, J., Chen, Y., Huang, M., Cao, Z., Jiang, Z., &amp; Li, 2024)"},"properties":{"noteIndex":0},"schema":"https://github.com/citation-style-language/schema/raw/master/csl-citation.json"}</w:instrText>
      </w:r>
      <w:r w:rsidR="00D06F9A">
        <w:rPr>
          <w:rFonts w:ascii="Arial" w:hAnsi="Arial" w:cs="Arial"/>
          <w:lang w:val="id-ID"/>
        </w:rPr>
        <w:fldChar w:fldCharType="separate"/>
      </w:r>
      <w:r w:rsidR="00D06F9A" w:rsidRPr="00D06F9A">
        <w:rPr>
          <w:rFonts w:ascii="Arial" w:hAnsi="Arial" w:cs="Arial"/>
          <w:noProof/>
          <w:lang w:val="id-ID"/>
        </w:rPr>
        <w:t>(Yin, J., Chen, Y., Huang, M., Cao, Z., Jiang, Z., &amp; Li, 2024)</w:t>
      </w:r>
      <w:r w:rsidR="00D06F9A">
        <w:rPr>
          <w:rFonts w:ascii="Arial" w:hAnsi="Arial" w:cs="Arial"/>
          <w:lang w:val="id-ID"/>
        </w:rPr>
        <w:fldChar w:fldCharType="end"/>
      </w:r>
      <w:r w:rsidRPr="00587725">
        <w:rPr>
          <w:rFonts w:ascii="Arial" w:hAnsi="Arial" w:cs="Arial"/>
          <w:lang w:val="id-ID"/>
        </w:rPr>
        <w:t>.</w:t>
      </w:r>
    </w:p>
    <w:p w14:paraId="4B299C20" w14:textId="24A5F900" w:rsidR="00587725" w:rsidRDefault="00587725" w:rsidP="00587725">
      <w:pPr>
        <w:spacing w:after="0"/>
        <w:ind w:leftChars="0" w:firstLineChars="0" w:firstLine="720"/>
        <w:jc w:val="both"/>
        <w:rPr>
          <w:rFonts w:ascii="Arial" w:hAnsi="Arial" w:cs="Arial"/>
          <w:lang w:val="id-ID"/>
        </w:rPr>
      </w:pPr>
      <w:r w:rsidRPr="00587725">
        <w:rPr>
          <w:rFonts w:ascii="Arial" w:hAnsi="Arial" w:cs="Arial"/>
          <w:lang w:val="id-ID"/>
        </w:rPr>
        <w:t>Penggunaan minyak zaitun (</w:t>
      </w:r>
      <w:proofErr w:type="spellStart"/>
      <w:r w:rsidRPr="00587725">
        <w:rPr>
          <w:rFonts w:ascii="Arial" w:hAnsi="Arial" w:cs="Arial"/>
          <w:lang w:val="id-ID"/>
        </w:rPr>
        <w:t>olive</w:t>
      </w:r>
      <w:proofErr w:type="spellEnd"/>
      <w:r w:rsidRPr="00587725">
        <w:rPr>
          <w:rFonts w:ascii="Arial" w:hAnsi="Arial" w:cs="Arial"/>
          <w:lang w:val="id-ID"/>
        </w:rPr>
        <w:t xml:space="preserve"> </w:t>
      </w:r>
      <w:proofErr w:type="spellStart"/>
      <w:r w:rsidRPr="00587725">
        <w:rPr>
          <w:rFonts w:ascii="Arial" w:hAnsi="Arial" w:cs="Arial"/>
          <w:lang w:val="id-ID"/>
        </w:rPr>
        <w:t>oil</w:t>
      </w:r>
      <w:proofErr w:type="spellEnd"/>
      <w:r w:rsidRPr="00587725">
        <w:rPr>
          <w:rFonts w:ascii="Arial" w:hAnsi="Arial" w:cs="Arial"/>
          <w:lang w:val="id-ID"/>
        </w:rPr>
        <w:t xml:space="preserve">) dalam </w:t>
      </w:r>
      <w:proofErr w:type="spellStart"/>
      <w:r w:rsidRPr="00587725">
        <w:rPr>
          <w:rFonts w:ascii="Arial" w:hAnsi="Arial" w:cs="Arial"/>
          <w:lang w:val="id-ID"/>
        </w:rPr>
        <w:t>massage</w:t>
      </w:r>
      <w:proofErr w:type="spellEnd"/>
      <w:r w:rsidRPr="00587725">
        <w:rPr>
          <w:rFonts w:ascii="Arial" w:hAnsi="Arial" w:cs="Arial"/>
          <w:lang w:val="id-ID"/>
        </w:rPr>
        <w:t xml:space="preserve"> perineum juga semakin banyak direkomendasikan karena mengandung vitamin E, asam lemak esensial, dan antioksidan yang membantu menjaga kelembapan serta elastisitas jaringan kulit. Penelitian oleh </w:t>
      </w:r>
      <w:proofErr w:type="spellStart"/>
      <w:r w:rsidRPr="00587725">
        <w:rPr>
          <w:rFonts w:ascii="Arial" w:hAnsi="Arial" w:cs="Arial"/>
          <w:lang w:val="id-ID"/>
        </w:rPr>
        <w:t>Erciyes</w:t>
      </w:r>
      <w:proofErr w:type="spellEnd"/>
      <w:r w:rsidRPr="00587725">
        <w:rPr>
          <w:rFonts w:ascii="Arial" w:hAnsi="Arial" w:cs="Arial"/>
          <w:lang w:val="id-ID"/>
        </w:rPr>
        <w:t xml:space="preserve"> dan </w:t>
      </w:r>
      <w:proofErr w:type="spellStart"/>
      <w:r w:rsidRPr="00587725">
        <w:rPr>
          <w:rFonts w:ascii="Arial" w:hAnsi="Arial" w:cs="Arial"/>
          <w:lang w:val="id-ID"/>
        </w:rPr>
        <w:t>Başer</w:t>
      </w:r>
      <w:proofErr w:type="spellEnd"/>
      <w:r w:rsidRPr="00587725">
        <w:rPr>
          <w:rFonts w:ascii="Arial" w:hAnsi="Arial" w:cs="Arial"/>
          <w:lang w:val="id-ID"/>
        </w:rPr>
        <w:t xml:space="preserve"> menunjukkan bahwa </w:t>
      </w:r>
      <w:proofErr w:type="spellStart"/>
      <w:r w:rsidRPr="00587725">
        <w:rPr>
          <w:rFonts w:ascii="Arial" w:hAnsi="Arial" w:cs="Arial"/>
          <w:lang w:val="id-ID"/>
        </w:rPr>
        <w:t>massage</w:t>
      </w:r>
      <w:proofErr w:type="spellEnd"/>
      <w:r w:rsidRPr="00587725">
        <w:rPr>
          <w:rFonts w:ascii="Arial" w:hAnsi="Arial" w:cs="Arial"/>
          <w:lang w:val="id-ID"/>
        </w:rPr>
        <w:t xml:space="preserve"> perineum menggunakan minyak zaitun berpengaruh terhadap integritas perineum dan dapat mengurangi kejadian laserasi perineum saat persalinan. Selain itu, penelitian </w:t>
      </w:r>
      <w:proofErr w:type="spellStart"/>
      <w:r w:rsidRPr="00587725">
        <w:rPr>
          <w:rFonts w:ascii="Arial" w:hAnsi="Arial" w:cs="Arial"/>
          <w:lang w:val="id-ID"/>
        </w:rPr>
        <w:t>Nnabuchi</w:t>
      </w:r>
      <w:proofErr w:type="spellEnd"/>
      <w:r w:rsidRPr="00587725">
        <w:rPr>
          <w:rFonts w:ascii="Arial" w:hAnsi="Arial" w:cs="Arial"/>
          <w:lang w:val="id-ID"/>
        </w:rPr>
        <w:t xml:space="preserve"> </w:t>
      </w:r>
      <w:proofErr w:type="spellStart"/>
      <w:r w:rsidRPr="00587725">
        <w:rPr>
          <w:rFonts w:ascii="Arial" w:hAnsi="Arial" w:cs="Arial"/>
          <w:lang w:val="id-ID"/>
        </w:rPr>
        <w:t>et</w:t>
      </w:r>
      <w:proofErr w:type="spellEnd"/>
      <w:r w:rsidRPr="00587725">
        <w:rPr>
          <w:rFonts w:ascii="Arial" w:hAnsi="Arial" w:cs="Arial"/>
          <w:lang w:val="id-ID"/>
        </w:rPr>
        <w:t xml:space="preserve"> </w:t>
      </w:r>
      <w:proofErr w:type="spellStart"/>
      <w:r w:rsidRPr="00587725">
        <w:rPr>
          <w:rFonts w:ascii="Arial" w:hAnsi="Arial" w:cs="Arial"/>
          <w:lang w:val="id-ID"/>
        </w:rPr>
        <w:t>al.</w:t>
      </w:r>
      <w:proofErr w:type="spellEnd"/>
      <w:r w:rsidRPr="00587725">
        <w:rPr>
          <w:rFonts w:ascii="Arial" w:hAnsi="Arial" w:cs="Arial"/>
          <w:lang w:val="id-ID"/>
        </w:rPr>
        <w:t xml:space="preserve"> (2025) menemukan bahwa </w:t>
      </w:r>
      <w:proofErr w:type="spellStart"/>
      <w:r w:rsidRPr="00587725">
        <w:rPr>
          <w:rFonts w:ascii="Arial" w:hAnsi="Arial" w:cs="Arial"/>
          <w:lang w:val="id-ID"/>
        </w:rPr>
        <w:t>perineal</w:t>
      </w:r>
      <w:proofErr w:type="spellEnd"/>
      <w:r w:rsidRPr="00587725">
        <w:rPr>
          <w:rFonts w:ascii="Arial" w:hAnsi="Arial" w:cs="Arial"/>
          <w:lang w:val="id-ID"/>
        </w:rPr>
        <w:t xml:space="preserve"> </w:t>
      </w:r>
      <w:proofErr w:type="spellStart"/>
      <w:r w:rsidRPr="00587725">
        <w:rPr>
          <w:rFonts w:ascii="Arial" w:hAnsi="Arial" w:cs="Arial"/>
          <w:lang w:val="id-ID"/>
        </w:rPr>
        <w:t>massage</w:t>
      </w:r>
      <w:proofErr w:type="spellEnd"/>
      <w:r w:rsidRPr="00587725">
        <w:rPr>
          <w:rFonts w:ascii="Arial" w:hAnsi="Arial" w:cs="Arial"/>
          <w:lang w:val="id-ID"/>
        </w:rPr>
        <w:t xml:space="preserve"> efektif menurunkan trauma perineum pada ibu yang menjalani persalinan normal dibandingkan kelompok kontrol</w:t>
      </w:r>
      <w:r w:rsidR="00D06F9A">
        <w:rPr>
          <w:rFonts w:ascii="Arial" w:hAnsi="Arial" w:cs="Arial"/>
          <w:lang w:val="id-ID"/>
        </w:rPr>
        <w:fldChar w:fldCharType="begin" w:fldLock="1"/>
      </w:r>
      <w:r w:rsidR="00D06F9A">
        <w:rPr>
          <w:rFonts w:ascii="Arial" w:hAnsi="Arial" w:cs="Arial"/>
          <w:lang w:val="id-ID"/>
        </w:rPr>
        <w:instrText>ADDIN CSL_CITATION {"citationItems":[{"id":"ITEM-1","itemData":{"DOI":"https://doi.org/10.1155/OGI/1866988","author":[{"dropping-particle":"","family":"Nnabuchi, O. K., Eleje, G. U.","given":"Dkk.","non-dropping-particle":"","parse-names":false,"suffix":""}],"container-title":"Obstetrics and Gynecology International","id":"ITEM-1","issued":{"date-parts":[["2025"]]},"title":"Efektivitas pijat perineum intrapartum dalam mencegah trauma perineum pada wanita nulipara selama kala II persalinan: Uji coba terkontrol secara acak.","type":"article-journal"},"uris":["http://www.mendeley.com/documents/?uuid=ee3a2806-03e3-4e21-a557-b4b30636ed2c"]}],"mendeley":{"formattedCitation":"(Nnabuchi, O. K., Eleje, G. U., 2025)","plainTextFormattedCitation":"(Nnabuchi, O. K., Eleje, G. U., 2025)","previouslyFormattedCitation":"(Nnabuchi, O. K., Eleje, G. U., 2025)"},"properties":{"noteIndex":0},"schema":"https://github.com/citation-style-language/schema/raw/master/csl-citation.json"}</w:instrText>
      </w:r>
      <w:r w:rsidR="00D06F9A">
        <w:rPr>
          <w:rFonts w:ascii="Arial" w:hAnsi="Arial" w:cs="Arial"/>
          <w:lang w:val="id-ID"/>
        </w:rPr>
        <w:fldChar w:fldCharType="separate"/>
      </w:r>
      <w:r w:rsidR="00D06F9A" w:rsidRPr="00D06F9A">
        <w:rPr>
          <w:rFonts w:ascii="Arial" w:hAnsi="Arial" w:cs="Arial"/>
          <w:noProof/>
          <w:lang w:val="id-ID"/>
        </w:rPr>
        <w:t>(</w:t>
      </w:r>
      <w:proofErr w:type="spellStart"/>
      <w:r w:rsidR="00D06F9A" w:rsidRPr="00D06F9A">
        <w:rPr>
          <w:rFonts w:ascii="Arial" w:hAnsi="Arial" w:cs="Arial"/>
          <w:noProof/>
          <w:lang w:val="id-ID"/>
        </w:rPr>
        <w:t>Nnabuchi</w:t>
      </w:r>
      <w:proofErr w:type="spellEnd"/>
      <w:r w:rsidR="00D06F9A" w:rsidRPr="00D06F9A">
        <w:rPr>
          <w:rFonts w:ascii="Arial" w:hAnsi="Arial" w:cs="Arial"/>
          <w:noProof/>
          <w:lang w:val="id-ID"/>
        </w:rPr>
        <w:t>, O. K., Eleje, G. U., 2025)</w:t>
      </w:r>
      <w:r w:rsidR="00D06F9A">
        <w:rPr>
          <w:rFonts w:ascii="Arial" w:hAnsi="Arial" w:cs="Arial"/>
          <w:lang w:val="id-ID"/>
        </w:rPr>
        <w:fldChar w:fldCharType="end"/>
      </w:r>
      <w:r w:rsidR="00D06F9A">
        <w:rPr>
          <w:rFonts w:ascii="Arial" w:hAnsi="Arial" w:cs="Arial"/>
          <w:lang w:val="id-ID"/>
        </w:rPr>
        <w:fldChar w:fldCharType="begin" w:fldLock="1"/>
      </w:r>
      <w:r w:rsidR="00A22723">
        <w:rPr>
          <w:rFonts w:ascii="Arial" w:hAnsi="Arial" w:cs="Arial"/>
          <w:lang w:val="id-ID"/>
        </w:rPr>
        <w:instrText>ADDIN CSL_CITATION {"citationItems":[{"id":"ITEM-1","itemData":{"DOI":"https://doi.org/10.14687/jhs.v18i2.6029","author":[{"dropping-particle":"","family":"Erciyes, E. B., &amp; Başer","given":"M.","non-dropping-particle":"","parse-names":false,"suffix":""}],"container-title":"Journal of Human Sciences,","id":"ITEM-1","issued":{"date-parts":[["2021"]]},"title":"Pengaruh pijat perineum menggunakan minyak zaitun terhadap integritas perineum dan lama kala II persalinan","type":"article-journal","volume":"18(2)"},"uris":["http://www.mendeley.com/documents/?uuid=262985f9-57cd-472b-99b2-3fbe0b6a7746"]}],"mendeley":{"formattedCitation":"(Erciyes, E. B., &amp; Başer, 2021)","plainTextFormattedCitation":"(Erciyes, E. B., &amp; Başer, 2021)","previouslyFormattedCitation":"(Erciyes, E. B., &amp; Başer, 2021)"},"properties":{"noteIndex":0},"schema":"https://github.com/citation-style-language/schema/raw/master/csl-citation.json"}</w:instrText>
      </w:r>
      <w:r w:rsidR="00D06F9A">
        <w:rPr>
          <w:rFonts w:ascii="Arial" w:hAnsi="Arial" w:cs="Arial"/>
          <w:lang w:val="id-ID"/>
        </w:rPr>
        <w:fldChar w:fldCharType="separate"/>
      </w:r>
      <w:r w:rsidR="00D06F9A" w:rsidRPr="00D06F9A">
        <w:rPr>
          <w:rFonts w:ascii="Arial" w:hAnsi="Arial" w:cs="Arial"/>
          <w:noProof/>
          <w:lang w:val="id-ID"/>
        </w:rPr>
        <w:t>(Erciyes, E. B., &amp; Başer, 2021)</w:t>
      </w:r>
      <w:r w:rsidR="00D06F9A">
        <w:rPr>
          <w:rFonts w:ascii="Arial" w:hAnsi="Arial" w:cs="Arial"/>
          <w:lang w:val="id-ID"/>
        </w:rPr>
        <w:fldChar w:fldCharType="end"/>
      </w:r>
      <w:r w:rsidRPr="00587725">
        <w:rPr>
          <w:rFonts w:ascii="Arial" w:hAnsi="Arial" w:cs="Arial"/>
          <w:lang w:val="id-ID"/>
        </w:rPr>
        <w:t>.</w:t>
      </w:r>
    </w:p>
    <w:p w14:paraId="1F46FED9" w14:textId="0950F788" w:rsidR="00587725" w:rsidRDefault="00587725" w:rsidP="00587725">
      <w:pPr>
        <w:spacing w:after="0"/>
        <w:ind w:leftChars="0" w:firstLineChars="0" w:firstLine="720"/>
        <w:jc w:val="both"/>
        <w:rPr>
          <w:rFonts w:ascii="Arial" w:hAnsi="Arial" w:cs="Arial"/>
          <w:lang w:val="id-ID"/>
        </w:rPr>
      </w:pPr>
      <w:r w:rsidRPr="00587725">
        <w:rPr>
          <w:rFonts w:ascii="Arial" w:hAnsi="Arial" w:cs="Arial"/>
          <w:lang w:val="id-ID"/>
        </w:rPr>
        <w:t xml:space="preserve">Meskipun manfaat </w:t>
      </w:r>
      <w:proofErr w:type="spellStart"/>
      <w:r w:rsidRPr="00587725">
        <w:rPr>
          <w:rFonts w:ascii="Arial" w:hAnsi="Arial" w:cs="Arial"/>
          <w:lang w:val="id-ID"/>
        </w:rPr>
        <w:t>massage</w:t>
      </w:r>
      <w:proofErr w:type="spellEnd"/>
      <w:r w:rsidRPr="00587725">
        <w:rPr>
          <w:rFonts w:ascii="Arial" w:hAnsi="Arial" w:cs="Arial"/>
          <w:lang w:val="id-ID"/>
        </w:rPr>
        <w:t xml:space="preserve"> perineum telah banyak dilaporkan, pengetahuan dan keterampilan ibu hamil mengenai teknik ini masih relatif rendah. Penelitian Lee dan Lo (2025) menunjukkan bahwa sebagian besar ibu hamil memiliki pengetahuan yang terbatas mengenai manfaat dan teknik </w:t>
      </w:r>
      <w:proofErr w:type="spellStart"/>
      <w:r w:rsidRPr="00587725">
        <w:rPr>
          <w:rFonts w:ascii="Arial" w:hAnsi="Arial" w:cs="Arial"/>
          <w:lang w:val="id-ID"/>
        </w:rPr>
        <w:t>massage</w:t>
      </w:r>
      <w:proofErr w:type="spellEnd"/>
      <w:r w:rsidRPr="00587725">
        <w:rPr>
          <w:rFonts w:ascii="Arial" w:hAnsi="Arial" w:cs="Arial"/>
          <w:lang w:val="id-ID"/>
        </w:rPr>
        <w:t xml:space="preserve"> perineum serta membutuhkan edukasi dari tenaga kesehatan</w:t>
      </w:r>
      <w:r w:rsidR="00D06F9A">
        <w:rPr>
          <w:rFonts w:ascii="Arial" w:hAnsi="Arial" w:cs="Arial"/>
          <w:lang w:val="id-ID"/>
        </w:rPr>
        <w:fldChar w:fldCharType="begin" w:fldLock="1"/>
      </w:r>
      <w:r w:rsidR="00D06F9A">
        <w:rPr>
          <w:rFonts w:ascii="Arial" w:hAnsi="Arial" w:cs="Arial"/>
          <w:lang w:val="id-ID"/>
        </w:rPr>
        <w:instrText>ADDIN CSL_CITATION {"citationItems":[{"id":"ITEM-1","itemData":{"DOI":"https://doi.org/10.1080/01443615.2025.2555880","author":[{"dropping-particle":"","family":"Lee, H. C. P., &amp; Lo","given":"T. K.","non-dropping-particle":"","parse-names":false,"suffix":""}],"container-title":"Journal of Obstetrics and Gynaecology,","id":"ITEM-1","issued":{"date-parts":[["2025"]]},"title":"Pengetahuan, sikap, dan minat wanita terhadap pijat perineum antenatal: Sebuah survei potong lintang.","type":"article-journal","volume":"45(1)."},"uris":["http://www.mendeley.com/documents/?uuid=1b343933-c8c7-46f2-a8da-b0602946cd0b"]}],"mendeley":{"formattedCitation":"(Lee, H. C. P., &amp; Lo, 2025)","plainTextFormattedCitation":"(Lee, H. C. P., &amp; Lo, 2025)","previouslyFormattedCitation":"(Lee, H. C. P., &amp; Lo, 2025)"},"properties":{"noteIndex":0},"schema":"https://github.com/citation-style-language/schema/raw/master/csl-citation.json"}</w:instrText>
      </w:r>
      <w:r w:rsidR="00D06F9A">
        <w:rPr>
          <w:rFonts w:ascii="Arial" w:hAnsi="Arial" w:cs="Arial"/>
          <w:lang w:val="id-ID"/>
        </w:rPr>
        <w:fldChar w:fldCharType="separate"/>
      </w:r>
      <w:r w:rsidR="00D06F9A" w:rsidRPr="00D06F9A">
        <w:rPr>
          <w:rFonts w:ascii="Arial" w:hAnsi="Arial" w:cs="Arial"/>
          <w:noProof/>
          <w:lang w:val="id-ID"/>
        </w:rPr>
        <w:t>(Lee, H. C. P., &amp; Lo, 2025)</w:t>
      </w:r>
      <w:r w:rsidR="00D06F9A">
        <w:rPr>
          <w:rFonts w:ascii="Arial" w:hAnsi="Arial" w:cs="Arial"/>
          <w:lang w:val="id-ID"/>
        </w:rPr>
        <w:fldChar w:fldCharType="end"/>
      </w:r>
      <w:r w:rsidRPr="00587725">
        <w:rPr>
          <w:rFonts w:ascii="Arial" w:hAnsi="Arial" w:cs="Arial"/>
          <w:lang w:val="id-ID"/>
        </w:rPr>
        <w:t xml:space="preserve">. Kondisi serupa juga ditemukan pada tenaga kesehatan, di mana penelitian </w:t>
      </w:r>
      <w:proofErr w:type="spellStart"/>
      <w:r w:rsidRPr="00587725">
        <w:rPr>
          <w:rFonts w:ascii="Arial" w:hAnsi="Arial" w:cs="Arial"/>
          <w:lang w:val="id-ID"/>
        </w:rPr>
        <w:t>Yin</w:t>
      </w:r>
      <w:proofErr w:type="spellEnd"/>
      <w:r w:rsidRPr="00587725">
        <w:rPr>
          <w:rFonts w:ascii="Arial" w:hAnsi="Arial" w:cs="Arial"/>
          <w:lang w:val="id-ID"/>
        </w:rPr>
        <w:t xml:space="preserve"> </w:t>
      </w:r>
      <w:proofErr w:type="spellStart"/>
      <w:r w:rsidRPr="00587725">
        <w:rPr>
          <w:rFonts w:ascii="Arial" w:hAnsi="Arial" w:cs="Arial"/>
          <w:lang w:val="id-ID"/>
        </w:rPr>
        <w:t>et</w:t>
      </w:r>
      <w:proofErr w:type="spellEnd"/>
      <w:r w:rsidRPr="00587725">
        <w:rPr>
          <w:rFonts w:ascii="Arial" w:hAnsi="Arial" w:cs="Arial"/>
          <w:lang w:val="id-ID"/>
        </w:rPr>
        <w:t xml:space="preserve"> </w:t>
      </w:r>
      <w:proofErr w:type="spellStart"/>
      <w:r w:rsidRPr="00587725">
        <w:rPr>
          <w:rFonts w:ascii="Arial" w:hAnsi="Arial" w:cs="Arial"/>
          <w:lang w:val="id-ID"/>
        </w:rPr>
        <w:t>al.</w:t>
      </w:r>
      <w:proofErr w:type="spellEnd"/>
      <w:r w:rsidRPr="00587725">
        <w:rPr>
          <w:rFonts w:ascii="Arial" w:hAnsi="Arial" w:cs="Arial"/>
          <w:lang w:val="id-ID"/>
        </w:rPr>
        <w:t xml:space="preserve"> (2025) menunjukkan perlunya peningkatan edukasi dan pelatihan terkait pelaksanaan </w:t>
      </w:r>
      <w:proofErr w:type="spellStart"/>
      <w:r w:rsidRPr="00587725">
        <w:rPr>
          <w:rFonts w:ascii="Arial" w:hAnsi="Arial" w:cs="Arial"/>
          <w:lang w:val="id-ID"/>
        </w:rPr>
        <w:t>massage</w:t>
      </w:r>
      <w:proofErr w:type="spellEnd"/>
      <w:r w:rsidRPr="00587725">
        <w:rPr>
          <w:rFonts w:ascii="Arial" w:hAnsi="Arial" w:cs="Arial"/>
          <w:lang w:val="id-ID"/>
        </w:rPr>
        <w:t xml:space="preserve"> perineum pada masa antenatal</w:t>
      </w:r>
      <w:r w:rsidR="00D06F9A">
        <w:rPr>
          <w:rFonts w:ascii="Arial" w:hAnsi="Arial" w:cs="Arial"/>
          <w:lang w:val="id-ID"/>
        </w:rPr>
        <w:fldChar w:fldCharType="begin" w:fldLock="1"/>
      </w:r>
      <w:r w:rsidR="00D06F9A">
        <w:rPr>
          <w:rFonts w:ascii="Arial" w:hAnsi="Arial" w:cs="Arial"/>
          <w:lang w:val="id-ID"/>
        </w:rPr>
        <w:instrText>ADDIN CSL_CITATION {"citationItems":[{"id":"ITEM-1","itemData":{"DOI":"https://doi.org/10.1186/s12884-025-07495-2","author":[{"dropping-particle":"","family":"Yin, J., Chen, Y., Zhao, X.","given":"Dkk.","non-dropping-particle":"","parse-names":false,"suffix":""}],"container-title":"BMC Pregnancy and Childbirth,","id":"ITEM-1","issued":{"date-parts":[["2025"]]},"page":"376","title":"Pengetahuan, sikap, dan praktik bidan Tiongkok dalam melakukan pijat perineum pada ibu hamil trimester akhir kehamilan.","type":"article-journal","volume":"25"},"uris":["http://www.mendeley.com/documents/?uuid=8e3b0eb1-0200-4757-8a48-3c2f3d555aa0"]}],"mendeley":{"formattedCitation":"(Yin, J., Chen, Y., Zhao, X., 2025)","plainTextFormattedCitation":"(Yin, J., Chen, Y., Zhao, X., 2025)","previouslyFormattedCitation":"(Yin, J., Chen, Y., Zhao, X., 2025)"},"properties":{"noteIndex":0},"schema":"https://github.com/citation-style-language/schema/raw/master/csl-citation.json"}</w:instrText>
      </w:r>
      <w:r w:rsidR="00D06F9A">
        <w:rPr>
          <w:rFonts w:ascii="Arial" w:hAnsi="Arial" w:cs="Arial"/>
          <w:lang w:val="id-ID"/>
        </w:rPr>
        <w:fldChar w:fldCharType="separate"/>
      </w:r>
      <w:r w:rsidR="00D06F9A" w:rsidRPr="00D06F9A">
        <w:rPr>
          <w:rFonts w:ascii="Arial" w:hAnsi="Arial" w:cs="Arial"/>
          <w:noProof/>
          <w:lang w:val="id-ID"/>
        </w:rPr>
        <w:t>(</w:t>
      </w:r>
      <w:proofErr w:type="spellStart"/>
      <w:r w:rsidR="00D06F9A" w:rsidRPr="00D06F9A">
        <w:rPr>
          <w:rFonts w:ascii="Arial" w:hAnsi="Arial" w:cs="Arial"/>
          <w:noProof/>
          <w:lang w:val="id-ID"/>
        </w:rPr>
        <w:t>Yin</w:t>
      </w:r>
      <w:proofErr w:type="spellEnd"/>
      <w:r w:rsidR="00D06F9A" w:rsidRPr="00D06F9A">
        <w:rPr>
          <w:rFonts w:ascii="Arial" w:hAnsi="Arial" w:cs="Arial"/>
          <w:noProof/>
          <w:lang w:val="id-ID"/>
        </w:rPr>
        <w:t>, J., Chen, Y., Zhao, X., 2025)</w:t>
      </w:r>
      <w:r w:rsidR="00D06F9A">
        <w:rPr>
          <w:rFonts w:ascii="Arial" w:hAnsi="Arial" w:cs="Arial"/>
          <w:lang w:val="id-ID"/>
        </w:rPr>
        <w:fldChar w:fldCharType="end"/>
      </w:r>
      <w:r w:rsidR="00D06F9A">
        <w:rPr>
          <w:rFonts w:ascii="Arial" w:hAnsi="Arial" w:cs="Arial"/>
          <w:lang w:val="id-ID"/>
        </w:rPr>
        <w:fldChar w:fldCharType="begin" w:fldLock="1"/>
      </w:r>
      <w:r w:rsidR="00D06F9A">
        <w:rPr>
          <w:rFonts w:ascii="Arial" w:hAnsi="Arial" w:cs="Arial"/>
          <w:lang w:val="id-ID"/>
        </w:rPr>
        <w:instrText>ADDIN CSL_CITATION {"citationItems":[{"id":"ITEM-1","itemData":{"DOI":"https://doi.org/10.3389/fmed.2025.1661126","author":[{"dropping-particle":"","family":"Shen","given":"Y.","non-dropping-particle":"","parse-names":false,"suffix":""}],"container-title":"Frontiers in Medicine","id":"ITEM-1","issued":{"date-parts":[["2025"]]},"title":"Pengaruh persalinan dengan posisi bebas yang dikombinasikan dengan pijat perineum dalam menurunkan indikator sensitif kualitas pelayanan pada ibu hamil risiko tinggi.","type":"article-journal","volume":"12"},"uris":["http://www.mendeley.com/documents/?uuid=33eb8c94-724e-4428-ac15-fb17227a2e30"]}],"mendeley":{"formattedCitation":"(Shen, 2025)","plainTextFormattedCitation":"(Shen, 2025)","previouslyFormattedCitation":"(Shen, 2025)"},"properties":{"noteIndex":0},"schema":"https://github.com/citation-style-language/schema/raw/master/csl-citation.json"}</w:instrText>
      </w:r>
      <w:r w:rsidR="00D06F9A">
        <w:rPr>
          <w:rFonts w:ascii="Arial" w:hAnsi="Arial" w:cs="Arial"/>
          <w:lang w:val="id-ID"/>
        </w:rPr>
        <w:fldChar w:fldCharType="separate"/>
      </w:r>
      <w:r w:rsidR="00D06F9A" w:rsidRPr="00D06F9A">
        <w:rPr>
          <w:rFonts w:ascii="Arial" w:hAnsi="Arial" w:cs="Arial"/>
          <w:noProof/>
          <w:lang w:val="id-ID"/>
        </w:rPr>
        <w:t>(Shen, 2025)</w:t>
      </w:r>
      <w:r w:rsidR="00D06F9A">
        <w:rPr>
          <w:rFonts w:ascii="Arial" w:hAnsi="Arial" w:cs="Arial"/>
          <w:lang w:val="id-ID"/>
        </w:rPr>
        <w:fldChar w:fldCharType="end"/>
      </w:r>
      <w:r w:rsidRPr="00587725">
        <w:rPr>
          <w:rFonts w:ascii="Arial" w:hAnsi="Arial" w:cs="Arial"/>
          <w:lang w:val="id-ID"/>
        </w:rPr>
        <w:t>.</w:t>
      </w:r>
    </w:p>
    <w:p w14:paraId="3358B871" w14:textId="30DCBCE2" w:rsidR="00CF2DB2" w:rsidRDefault="00587725" w:rsidP="00587725">
      <w:pPr>
        <w:spacing w:after="0"/>
        <w:ind w:leftChars="0" w:firstLineChars="0" w:firstLine="720"/>
        <w:jc w:val="both"/>
        <w:rPr>
          <w:rFonts w:ascii="Arial" w:hAnsi="Arial" w:cs="Arial"/>
          <w:lang w:val="id-ID"/>
        </w:rPr>
      </w:pPr>
      <w:r w:rsidRPr="00587725">
        <w:rPr>
          <w:rFonts w:ascii="Arial" w:hAnsi="Arial" w:cs="Arial"/>
          <w:lang w:val="id-ID"/>
        </w:rPr>
        <w:t xml:space="preserve">Berdasarkan hasil observasi awal di Klinik </w:t>
      </w:r>
      <w:proofErr w:type="spellStart"/>
      <w:r w:rsidRPr="00587725">
        <w:rPr>
          <w:rFonts w:ascii="Arial" w:hAnsi="Arial" w:cs="Arial"/>
          <w:lang w:val="id-ID"/>
        </w:rPr>
        <w:t>Sarpi'ina</w:t>
      </w:r>
      <w:proofErr w:type="spellEnd"/>
      <w:r w:rsidRPr="00587725">
        <w:rPr>
          <w:rFonts w:ascii="Arial" w:hAnsi="Arial" w:cs="Arial"/>
          <w:lang w:val="id-ID"/>
        </w:rPr>
        <w:t xml:space="preserve"> Sinambela, sebagian besar ibu hamil </w:t>
      </w:r>
      <w:proofErr w:type="spellStart"/>
      <w:r w:rsidRPr="00587725">
        <w:rPr>
          <w:rFonts w:ascii="Arial" w:hAnsi="Arial" w:cs="Arial"/>
          <w:lang w:val="id-ID"/>
        </w:rPr>
        <w:t>trimester</w:t>
      </w:r>
      <w:proofErr w:type="spellEnd"/>
      <w:r w:rsidRPr="00587725">
        <w:rPr>
          <w:rFonts w:ascii="Arial" w:hAnsi="Arial" w:cs="Arial"/>
          <w:lang w:val="id-ID"/>
        </w:rPr>
        <w:t xml:space="preserve"> II belum pernah memperoleh edukasi maupun demonstrasi mengenai </w:t>
      </w:r>
      <w:proofErr w:type="spellStart"/>
      <w:r w:rsidRPr="00587725">
        <w:rPr>
          <w:rFonts w:ascii="Arial" w:hAnsi="Arial" w:cs="Arial"/>
          <w:lang w:val="id-ID"/>
        </w:rPr>
        <w:t>massage</w:t>
      </w:r>
      <w:proofErr w:type="spellEnd"/>
      <w:r w:rsidRPr="00587725">
        <w:rPr>
          <w:rFonts w:ascii="Arial" w:hAnsi="Arial" w:cs="Arial"/>
          <w:lang w:val="id-ID"/>
        </w:rPr>
        <w:t xml:space="preserve"> perineum menggunakan minyak zaitun sebagai upaya pencegahan robekan perineum. Oleh karena itu, diperlukan kegiatan pengabdian kepada masyarakat yang berfokus pada peningkatan pengetahuan dan keterampilan ibu hamil melalui edukasi dan demonstrasi </w:t>
      </w:r>
      <w:proofErr w:type="spellStart"/>
      <w:r w:rsidRPr="00587725">
        <w:rPr>
          <w:rFonts w:ascii="Arial" w:hAnsi="Arial" w:cs="Arial"/>
          <w:lang w:val="id-ID"/>
        </w:rPr>
        <w:t>massage</w:t>
      </w:r>
      <w:proofErr w:type="spellEnd"/>
      <w:r w:rsidRPr="00587725">
        <w:rPr>
          <w:rFonts w:ascii="Arial" w:hAnsi="Arial" w:cs="Arial"/>
          <w:lang w:val="id-ID"/>
        </w:rPr>
        <w:t xml:space="preserve"> perineum menggunakan minyak zaitun. Kegiatan ini diharapkan dapat meningkatkan kesiapan ibu menghadapi persalinan, mengurangi risiko robekan perineum, serta mendukung terciptanya persalinan yang lebih aman dan nyaman.</w:t>
      </w:r>
    </w:p>
    <w:p w14:paraId="07CB5F5E" w14:textId="77777777" w:rsidR="00587725" w:rsidRDefault="00587725" w:rsidP="00587725">
      <w:pPr>
        <w:spacing w:after="0"/>
        <w:ind w:leftChars="0" w:left="0" w:firstLineChars="0" w:firstLine="0"/>
        <w:jc w:val="both"/>
        <w:rPr>
          <w:rFonts w:ascii="Arial" w:hAnsi="Arial" w:cs="Arial"/>
          <w:lang w:val="id-ID"/>
        </w:rPr>
      </w:pPr>
    </w:p>
    <w:p w14:paraId="35EB29F8" w14:textId="77777777" w:rsidR="00587725" w:rsidRPr="00587725" w:rsidRDefault="00587725" w:rsidP="00587725">
      <w:pPr>
        <w:spacing w:after="0"/>
        <w:ind w:leftChars="0" w:left="0" w:firstLineChars="0" w:firstLine="720"/>
        <w:jc w:val="both"/>
        <w:rPr>
          <w:rFonts w:ascii="Arial" w:hAnsi="Arial" w:cs="Arial"/>
          <w:lang w:val="id-ID"/>
        </w:rPr>
      </w:pPr>
    </w:p>
    <w:p w14:paraId="66EE1E81" w14:textId="1F84F45A" w:rsidR="00DF317C" w:rsidRPr="00691150" w:rsidRDefault="003B0702" w:rsidP="00C51E68">
      <w:pPr>
        <w:spacing w:after="120"/>
        <w:ind w:left="0" w:hanging="2"/>
        <w:rPr>
          <w:rFonts w:ascii="Arial" w:eastAsia="Arial" w:hAnsi="Arial" w:cs="Arial"/>
          <w:b/>
          <w:color w:val="000000"/>
          <w:lang w:val="id-ID"/>
        </w:rPr>
      </w:pPr>
      <w:r w:rsidRPr="00691150">
        <w:rPr>
          <w:rFonts w:ascii="Arial" w:eastAsia="Arial" w:hAnsi="Arial" w:cs="Arial"/>
          <w:b/>
          <w:color w:val="000000"/>
          <w:lang w:val="id-ID"/>
        </w:rPr>
        <w:t>METODE</w:t>
      </w:r>
    </w:p>
    <w:p w14:paraId="489A8220" w14:textId="42A78EDC" w:rsidR="00C45194" w:rsidRPr="004149F4" w:rsidRDefault="00C45194" w:rsidP="00C51E68">
      <w:pPr>
        <w:spacing w:after="120"/>
        <w:ind w:left="0" w:hanging="2"/>
        <w:jc w:val="both"/>
        <w:rPr>
          <w:rFonts w:ascii="Arial" w:eastAsia="Arial" w:hAnsi="Arial" w:cs="Arial"/>
          <w:color w:val="000000"/>
          <w:lang w:val="id-ID"/>
        </w:rPr>
      </w:pPr>
      <w:r w:rsidRPr="004149F4">
        <w:rPr>
          <w:rFonts w:ascii="Arial" w:eastAsia="Arial" w:hAnsi="Arial" w:cs="Arial"/>
          <w:color w:val="000000"/>
          <w:lang w:val="id-ID"/>
        </w:rPr>
        <w:t xml:space="preserve">Kegiatan pengabdian masyarakat ini </w:t>
      </w:r>
      <w:r w:rsidR="004149F4" w:rsidRPr="004149F4">
        <w:rPr>
          <w:rFonts w:ascii="Arial" w:eastAsia="Arial" w:hAnsi="Arial" w:cs="Arial"/>
          <w:color w:val="000000"/>
          <w:lang w:val="id-ID"/>
        </w:rPr>
        <w:t xml:space="preserve">menggunakan rancangan </w:t>
      </w:r>
      <w:proofErr w:type="spellStart"/>
      <w:r w:rsidR="004149F4" w:rsidRPr="004149F4">
        <w:rPr>
          <w:rFonts w:ascii="Arial" w:eastAsia="Arial" w:hAnsi="Arial" w:cs="Arial"/>
          <w:color w:val="000000"/>
          <w:lang w:val="id-ID"/>
        </w:rPr>
        <w:t>pre-experimental</w:t>
      </w:r>
      <w:proofErr w:type="spellEnd"/>
      <w:r w:rsidR="004149F4" w:rsidRPr="004149F4">
        <w:rPr>
          <w:rFonts w:ascii="Arial" w:eastAsia="Arial" w:hAnsi="Arial" w:cs="Arial"/>
          <w:color w:val="000000"/>
          <w:lang w:val="id-ID"/>
        </w:rPr>
        <w:t xml:space="preserve"> dengan pendekatan </w:t>
      </w:r>
      <w:proofErr w:type="spellStart"/>
      <w:r w:rsidR="004149F4" w:rsidRPr="004149F4">
        <w:rPr>
          <w:rFonts w:ascii="Arial" w:eastAsia="Arial" w:hAnsi="Arial" w:cs="Arial"/>
          <w:color w:val="000000"/>
          <w:lang w:val="id-ID"/>
        </w:rPr>
        <w:t>one-group</w:t>
      </w:r>
      <w:proofErr w:type="spellEnd"/>
      <w:r w:rsidR="004149F4" w:rsidRPr="004149F4">
        <w:rPr>
          <w:rFonts w:ascii="Arial" w:eastAsia="Arial" w:hAnsi="Arial" w:cs="Arial"/>
          <w:color w:val="000000"/>
          <w:lang w:val="id-ID"/>
        </w:rPr>
        <w:t xml:space="preserve"> </w:t>
      </w:r>
      <w:proofErr w:type="spellStart"/>
      <w:r w:rsidR="004149F4" w:rsidRPr="004149F4">
        <w:rPr>
          <w:rFonts w:ascii="Arial" w:eastAsia="Arial" w:hAnsi="Arial" w:cs="Arial"/>
          <w:color w:val="000000"/>
          <w:lang w:val="id-ID"/>
        </w:rPr>
        <w:t>pretest-posttest</w:t>
      </w:r>
      <w:proofErr w:type="spellEnd"/>
      <w:r w:rsidR="004149F4" w:rsidRPr="004149F4">
        <w:rPr>
          <w:rFonts w:ascii="Arial" w:eastAsia="Arial" w:hAnsi="Arial" w:cs="Arial"/>
          <w:color w:val="000000"/>
          <w:lang w:val="id-ID"/>
        </w:rPr>
        <w:t xml:space="preserve"> </w:t>
      </w:r>
      <w:proofErr w:type="spellStart"/>
      <w:r w:rsidR="004149F4" w:rsidRPr="004149F4">
        <w:rPr>
          <w:rFonts w:ascii="Arial" w:eastAsia="Arial" w:hAnsi="Arial" w:cs="Arial"/>
          <w:color w:val="000000"/>
          <w:lang w:val="id-ID"/>
        </w:rPr>
        <w:t>design</w:t>
      </w:r>
      <w:proofErr w:type="spellEnd"/>
      <w:r w:rsidR="004149F4" w:rsidRPr="004149F4">
        <w:rPr>
          <w:rFonts w:ascii="Arial" w:eastAsia="Arial" w:hAnsi="Arial" w:cs="Arial"/>
          <w:color w:val="000000"/>
          <w:lang w:val="id-ID"/>
        </w:rPr>
        <w:t>, yaitu pengukuran tingkat pengetahuan dan keterampilan peserta dilakukan sebelum (</w:t>
      </w:r>
      <w:proofErr w:type="spellStart"/>
      <w:r w:rsidR="004149F4" w:rsidRPr="004149F4">
        <w:rPr>
          <w:rFonts w:ascii="Arial" w:eastAsia="Arial" w:hAnsi="Arial" w:cs="Arial"/>
          <w:color w:val="000000"/>
          <w:lang w:val="id-ID"/>
        </w:rPr>
        <w:t>pretest</w:t>
      </w:r>
      <w:proofErr w:type="spellEnd"/>
      <w:r w:rsidR="004149F4" w:rsidRPr="004149F4">
        <w:rPr>
          <w:rFonts w:ascii="Arial" w:eastAsia="Arial" w:hAnsi="Arial" w:cs="Arial"/>
          <w:color w:val="000000"/>
          <w:lang w:val="id-ID"/>
        </w:rPr>
        <w:t>) dan sesudah (</w:t>
      </w:r>
      <w:proofErr w:type="spellStart"/>
      <w:r w:rsidR="004149F4" w:rsidRPr="004149F4">
        <w:rPr>
          <w:rFonts w:ascii="Arial" w:eastAsia="Arial" w:hAnsi="Arial" w:cs="Arial"/>
          <w:color w:val="000000"/>
          <w:lang w:val="id-ID"/>
        </w:rPr>
        <w:t>posttest</w:t>
      </w:r>
      <w:proofErr w:type="spellEnd"/>
      <w:r w:rsidR="004149F4" w:rsidRPr="004149F4">
        <w:rPr>
          <w:rFonts w:ascii="Arial" w:eastAsia="Arial" w:hAnsi="Arial" w:cs="Arial"/>
          <w:color w:val="000000"/>
          <w:lang w:val="id-ID"/>
        </w:rPr>
        <w:t xml:space="preserve">) diberikan intervensi </w:t>
      </w:r>
      <w:r w:rsidR="004149F4" w:rsidRPr="004149F4">
        <w:rPr>
          <w:rFonts w:ascii="Arial" w:eastAsia="Arial" w:hAnsi="Arial" w:cs="Arial"/>
          <w:color w:val="000000"/>
          <w:lang w:val="id-ID"/>
        </w:rPr>
        <w:lastRenderedPageBreak/>
        <w:t xml:space="preserve">berupa edukasi dan demonstrasi </w:t>
      </w:r>
      <w:proofErr w:type="spellStart"/>
      <w:r w:rsidR="004149F4" w:rsidRPr="004149F4">
        <w:rPr>
          <w:rFonts w:ascii="Arial" w:eastAsia="Arial" w:hAnsi="Arial" w:cs="Arial"/>
          <w:color w:val="000000"/>
          <w:lang w:val="id-ID"/>
        </w:rPr>
        <w:t>massage</w:t>
      </w:r>
      <w:proofErr w:type="spellEnd"/>
      <w:r w:rsidR="004149F4" w:rsidRPr="004149F4">
        <w:rPr>
          <w:rFonts w:ascii="Arial" w:eastAsia="Arial" w:hAnsi="Arial" w:cs="Arial"/>
          <w:color w:val="000000"/>
          <w:lang w:val="id-ID"/>
        </w:rPr>
        <w:t xml:space="preserve"> perineum menggunakan minyak zaitun (</w:t>
      </w:r>
      <w:proofErr w:type="spellStart"/>
      <w:r w:rsidR="004149F4" w:rsidRPr="004149F4">
        <w:rPr>
          <w:rFonts w:ascii="Arial" w:eastAsia="Arial" w:hAnsi="Arial" w:cs="Arial"/>
          <w:i/>
          <w:iCs/>
          <w:color w:val="000000"/>
          <w:lang w:val="id-ID"/>
        </w:rPr>
        <w:t>olive</w:t>
      </w:r>
      <w:proofErr w:type="spellEnd"/>
      <w:r w:rsidR="004149F4" w:rsidRPr="004149F4">
        <w:rPr>
          <w:rFonts w:ascii="Arial" w:eastAsia="Arial" w:hAnsi="Arial" w:cs="Arial"/>
          <w:i/>
          <w:iCs/>
          <w:color w:val="000000"/>
          <w:lang w:val="id-ID"/>
        </w:rPr>
        <w:t xml:space="preserve"> </w:t>
      </w:r>
      <w:proofErr w:type="spellStart"/>
      <w:r w:rsidR="004149F4" w:rsidRPr="004149F4">
        <w:rPr>
          <w:rFonts w:ascii="Arial" w:eastAsia="Arial" w:hAnsi="Arial" w:cs="Arial"/>
          <w:i/>
          <w:iCs/>
          <w:color w:val="000000"/>
          <w:lang w:val="id-ID"/>
        </w:rPr>
        <w:t>oil</w:t>
      </w:r>
      <w:proofErr w:type="spellEnd"/>
      <w:r w:rsidR="004149F4" w:rsidRPr="004149F4">
        <w:rPr>
          <w:rFonts w:ascii="Arial" w:eastAsia="Arial" w:hAnsi="Arial" w:cs="Arial"/>
          <w:color w:val="000000"/>
          <w:lang w:val="id-ID"/>
        </w:rPr>
        <w:t>). Rancangan ini banyak digunakan dalam kegiatan pengabdian masyarakat untuk mengevaluasi efektivitas edukasi kesehatan terhadap peningkatan pengetahuan dan keterampilan peserta.</w:t>
      </w:r>
    </w:p>
    <w:p w14:paraId="5654A2B5" w14:textId="77777777" w:rsidR="00CF2DB2" w:rsidRPr="00691150" w:rsidRDefault="00CF2DB2" w:rsidP="00C51E68">
      <w:pPr>
        <w:spacing w:after="120"/>
        <w:ind w:left="0" w:hanging="2"/>
        <w:jc w:val="both"/>
        <w:rPr>
          <w:rFonts w:ascii="Arial" w:eastAsia="Arial" w:hAnsi="Arial" w:cs="Arial"/>
          <w:color w:val="000000"/>
          <w:lang w:val="id-ID"/>
        </w:rPr>
      </w:pPr>
    </w:p>
    <w:p w14:paraId="3D579D16" w14:textId="6BEC44A3" w:rsidR="00DF317C" w:rsidRPr="00691150" w:rsidRDefault="003B0702" w:rsidP="00C51E68">
      <w:pPr>
        <w:spacing w:after="120"/>
        <w:ind w:left="0" w:hanging="2"/>
        <w:rPr>
          <w:rFonts w:ascii="Arial" w:eastAsia="Arial" w:hAnsi="Arial" w:cs="Arial"/>
          <w:b/>
          <w:i/>
          <w:color w:val="000000"/>
          <w:lang w:val="id-ID"/>
        </w:rPr>
      </w:pPr>
      <w:r w:rsidRPr="00691150">
        <w:rPr>
          <w:rFonts w:ascii="Arial" w:eastAsia="Arial" w:hAnsi="Arial" w:cs="Arial"/>
          <w:b/>
          <w:i/>
          <w:color w:val="000000"/>
          <w:lang w:val="id-ID"/>
        </w:rPr>
        <w:t>Rancangan Study dan Lokasi</w:t>
      </w:r>
    </w:p>
    <w:p w14:paraId="71F912A5" w14:textId="5935F4A8" w:rsidR="006B145F" w:rsidRDefault="004149F4" w:rsidP="00850E89">
      <w:pPr>
        <w:spacing w:after="120"/>
        <w:ind w:leftChars="0" w:left="0" w:firstLineChars="0" w:firstLine="0"/>
        <w:jc w:val="both"/>
        <w:rPr>
          <w:rFonts w:ascii="Arial" w:eastAsia="Arial" w:hAnsi="Arial" w:cs="Arial"/>
          <w:color w:val="000000"/>
          <w:lang w:val="id-ID"/>
        </w:rPr>
      </w:pPr>
      <w:r w:rsidRPr="004149F4">
        <w:rPr>
          <w:rFonts w:ascii="Arial" w:eastAsia="Arial" w:hAnsi="Arial" w:cs="Arial"/>
          <w:color w:val="000000"/>
          <w:lang w:val="id-ID"/>
        </w:rPr>
        <w:t xml:space="preserve">Kegiatan pengabdian kepada masyarakat ini menggunakan rancangan studi </w:t>
      </w:r>
      <w:proofErr w:type="spellStart"/>
      <w:r w:rsidRPr="004149F4">
        <w:rPr>
          <w:rFonts w:ascii="Arial" w:eastAsia="Arial" w:hAnsi="Arial" w:cs="Arial"/>
          <w:color w:val="000000"/>
          <w:lang w:val="id-ID"/>
        </w:rPr>
        <w:t>pre-experimental</w:t>
      </w:r>
      <w:proofErr w:type="spellEnd"/>
      <w:r w:rsidRPr="004149F4">
        <w:rPr>
          <w:rFonts w:ascii="Arial" w:eastAsia="Arial" w:hAnsi="Arial" w:cs="Arial"/>
          <w:color w:val="000000"/>
          <w:lang w:val="id-ID"/>
        </w:rPr>
        <w:t xml:space="preserve"> dengan pendekatan </w:t>
      </w:r>
      <w:proofErr w:type="spellStart"/>
      <w:r w:rsidRPr="004149F4">
        <w:rPr>
          <w:rFonts w:ascii="Arial" w:eastAsia="Arial" w:hAnsi="Arial" w:cs="Arial"/>
          <w:color w:val="000000"/>
          <w:lang w:val="id-ID"/>
        </w:rPr>
        <w:t>one-group</w:t>
      </w:r>
      <w:proofErr w:type="spellEnd"/>
      <w:r w:rsidRPr="004149F4">
        <w:rPr>
          <w:rFonts w:ascii="Arial" w:eastAsia="Arial" w:hAnsi="Arial" w:cs="Arial"/>
          <w:color w:val="000000"/>
          <w:lang w:val="id-ID"/>
        </w:rPr>
        <w:t xml:space="preserve"> </w:t>
      </w:r>
      <w:proofErr w:type="spellStart"/>
      <w:r w:rsidRPr="004149F4">
        <w:rPr>
          <w:rFonts w:ascii="Arial" w:eastAsia="Arial" w:hAnsi="Arial" w:cs="Arial"/>
          <w:color w:val="000000"/>
          <w:lang w:val="id-ID"/>
        </w:rPr>
        <w:t>pretest-posttest</w:t>
      </w:r>
      <w:proofErr w:type="spellEnd"/>
      <w:r w:rsidRPr="004149F4">
        <w:rPr>
          <w:rFonts w:ascii="Arial" w:eastAsia="Arial" w:hAnsi="Arial" w:cs="Arial"/>
          <w:color w:val="000000"/>
          <w:lang w:val="id-ID"/>
        </w:rPr>
        <w:t xml:space="preserve"> </w:t>
      </w:r>
      <w:proofErr w:type="spellStart"/>
      <w:r w:rsidRPr="004149F4">
        <w:rPr>
          <w:rFonts w:ascii="Arial" w:eastAsia="Arial" w:hAnsi="Arial" w:cs="Arial"/>
          <w:color w:val="000000"/>
          <w:lang w:val="id-ID"/>
        </w:rPr>
        <w:t>design</w:t>
      </w:r>
      <w:proofErr w:type="spellEnd"/>
      <w:r w:rsidRPr="004149F4">
        <w:rPr>
          <w:rFonts w:ascii="Arial" w:eastAsia="Arial" w:hAnsi="Arial" w:cs="Arial"/>
          <w:color w:val="000000"/>
          <w:lang w:val="id-ID"/>
        </w:rPr>
        <w:t xml:space="preserve"> untuk menilai peningkatan pengetahuan dan keterampilan ibu hamil </w:t>
      </w:r>
      <w:proofErr w:type="spellStart"/>
      <w:r w:rsidRPr="004149F4">
        <w:rPr>
          <w:rFonts w:ascii="Arial" w:eastAsia="Arial" w:hAnsi="Arial" w:cs="Arial"/>
          <w:color w:val="000000"/>
          <w:lang w:val="id-ID"/>
        </w:rPr>
        <w:t>trimester</w:t>
      </w:r>
      <w:proofErr w:type="spellEnd"/>
      <w:r w:rsidRPr="004149F4">
        <w:rPr>
          <w:rFonts w:ascii="Arial" w:eastAsia="Arial" w:hAnsi="Arial" w:cs="Arial"/>
          <w:color w:val="000000"/>
          <w:lang w:val="id-ID"/>
        </w:rPr>
        <w:t xml:space="preserve"> II setelah diberikan edukasi dan demonstrasi </w:t>
      </w:r>
      <w:proofErr w:type="spellStart"/>
      <w:r w:rsidRPr="004149F4">
        <w:rPr>
          <w:rFonts w:ascii="Arial" w:eastAsia="Arial" w:hAnsi="Arial" w:cs="Arial"/>
          <w:color w:val="000000"/>
          <w:lang w:val="id-ID"/>
        </w:rPr>
        <w:t>massage</w:t>
      </w:r>
      <w:proofErr w:type="spellEnd"/>
      <w:r w:rsidRPr="004149F4">
        <w:rPr>
          <w:rFonts w:ascii="Arial" w:eastAsia="Arial" w:hAnsi="Arial" w:cs="Arial"/>
          <w:color w:val="000000"/>
          <w:lang w:val="id-ID"/>
        </w:rPr>
        <w:t xml:space="preserve"> perineum menggunakan minyak zaitun (</w:t>
      </w:r>
      <w:proofErr w:type="spellStart"/>
      <w:r w:rsidRPr="004149F4">
        <w:rPr>
          <w:rFonts w:ascii="Arial" w:eastAsia="Arial" w:hAnsi="Arial" w:cs="Arial"/>
          <w:i/>
          <w:iCs/>
          <w:color w:val="000000"/>
          <w:lang w:val="id-ID"/>
        </w:rPr>
        <w:t>olive</w:t>
      </w:r>
      <w:proofErr w:type="spellEnd"/>
      <w:r w:rsidRPr="004149F4">
        <w:rPr>
          <w:rFonts w:ascii="Arial" w:eastAsia="Arial" w:hAnsi="Arial" w:cs="Arial"/>
          <w:i/>
          <w:iCs/>
          <w:color w:val="000000"/>
          <w:lang w:val="id-ID"/>
        </w:rPr>
        <w:t xml:space="preserve"> </w:t>
      </w:r>
      <w:proofErr w:type="spellStart"/>
      <w:r w:rsidRPr="004149F4">
        <w:rPr>
          <w:rFonts w:ascii="Arial" w:eastAsia="Arial" w:hAnsi="Arial" w:cs="Arial"/>
          <w:i/>
          <w:iCs/>
          <w:color w:val="000000"/>
          <w:lang w:val="id-ID"/>
        </w:rPr>
        <w:t>oil</w:t>
      </w:r>
      <w:proofErr w:type="spellEnd"/>
      <w:r w:rsidRPr="004149F4">
        <w:rPr>
          <w:rFonts w:ascii="Arial" w:eastAsia="Arial" w:hAnsi="Arial" w:cs="Arial"/>
          <w:color w:val="000000"/>
          <w:lang w:val="id-ID"/>
        </w:rPr>
        <w:t xml:space="preserve">) sebagai upaya pencegahan robekan perineum saat persalinan. Pengukuran dilakukan sebelum dan sesudah intervensi melalui kuesioner pengetahuan serta observasi keterampilan peserta dalam mempraktikkan teknik </w:t>
      </w:r>
      <w:proofErr w:type="spellStart"/>
      <w:r w:rsidRPr="004149F4">
        <w:rPr>
          <w:rFonts w:ascii="Arial" w:eastAsia="Arial" w:hAnsi="Arial" w:cs="Arial"/>
          <w:color w:val="000000"/>
          <w:lang w:val="id-ID"/>
        </w:rPr>
        <w:t>massage</w:t>
      </w:r>
      <w:proofErr w:type="spellEnd"/>
      <w:r w:rsidRPr="004149F4">
        <w:rPr>
          <w:rFonts w:ascii="Arial" w:eastAsia="Arial" w:hAnsi="Arial" w:cs="Arial"/>
          <w:color w:val="000000"/>
          <w:lang w:val="id-ID"/>
        </w:rPr>
        <w:t xml:space="preserve"> perineum. Kegiatan dilaksanakan di Klinik </w:t>
      </w:r>
      <w:proofErr w:type="spellStart"/>
      <w:r w:rsidRPr="004149F4">
        <w:rPr>
          <w:rFonts w:ascii="Arial" w:eastAsia="Arial" w:hAnsi="Arial" w:cs="Arial"/>
          <w:color w:val="000000"/>
          <w:lang w:val="id-ID"/>
        </w:rPr>
        <w:t>Sarpi'ina</w:t>
      </w:r>
      <w:proofErr w:type="spellEnd"/>
      <w:r w:rsidRPr="004149F4">
        <w:rPr>
          <w:rFonts w:ascii="Arial" w:eastAsia="Arial" w:hAnsi="Arial" w:cs="Arial"/>
          <w:color w:val="000000"/>
          <w:lang w:val="id-ID"/>
        </w:rPr>
        <w:t xml:space="preserve"> Sinambela, Kabupaten Asahan, Sumatera Utara, pada bulan </w:t>
      </w:r>
      <w:r>
        <w:rPr>
          <w:rFonts w:ascii="Arial" w:eastAsia="Arial" w:hAnsi="Arial" w:cs="Arial"/>
          <w:color w:val="000000"/>
          <w:lang w:val="id-ID"/>
        </w:rPr>
        <w:t>Januari-Februari 2025</w:t>
      </w:r>
      <w:r w:rsidRPr="004149F4">
        <w:rPr>
          <w:rFonts w:ascii="Arial" w:eastAsia="Arial" w:hAnsi="Arial" w:cs="Arial"/>
          <w:color w:val="000000"/>
          <w:lang w:val="id-ID"/>
        </w:rPr>
        <w:t xml:space="preserve">, dengan sasaran ibu hamil </w:t>
      </w:r>
      <w:proofErr w:type="spellStart"/>
      <w:r w:rsidRPr="004149F4">
        <w:rPr>
          <w:rFonts w:ascii="Arial" w:eastAsia="Arial" w:hAnsi="Arial" w:cs="Arial"/>
          <w:color w:val="000000"/>
          <w:lang w:val="id-ID"/>
        </w:rPr>
        <w:t>trimester</w:t>
      </w:r>
      <w:proofErr w:type="spellEnd"/>
      <w:r w:rsidRPr="004149F4">
        <w:rPr>
          <w:rFonts w:ascii="Arial" w:eastAsia="Arial" w:hAnsi="Arial" w:cs="Arial"/>
          <w:color w:val="000000"/>
          <w:lang w:val="id-ID"/>
        </w:rPr>
        <w:t xml:space="preserve"> II yang melakukan pemeriksaan kehamilan di klinik tersebut. </w:t>
      </w:r>
      <w:r w:rsidRPr="00F750D6">
        <w:rPr>
          <w:rFonts w:ascii="Arial" w:eastAsia="Arial" w:hAnsi="Arial" w:cs="Arial"/>
          <w:color w:val="000000"/>
          <w:lang w:val="id-ID"/>
        </w:rPr>
        <w:t xml:space="preserve">Pemilihan lokasi didasarkan pada masih terbatasnya pengetahuan dan keterampilan ibu hamil mengenai </w:t>
      </w:r>
      <w:proofErr w:type="spellStart"/>
      <w:r w:rsidRPr="00F750D6">
        <w:rPr>
          <w:rFonts w:ascii="Arial" w:eastAsia="Arial" w:hAnsi="Arial" w:cs="Arial"/>
          <w:color w:val="000000"/>
          <w:lang w:val="id-ID"/>
        </w:rPr>
        <w:t>massage</w:t>
      </w:r>
      <w:proofErr w:type="spellEnd"/>
      <w:r w:rsidRPr="00F750D6">
        <w:rPr>
          <w:rFonts w:ascii="Arial" w:eastAsia="Arial" w:hAnsi="Arial" w:cs="Arial"/>
          <w:color w:val="000000"/>
          <w:lang w:val="id-ID"/>
        </w:rPr>
        <w:t xml:space="preserve"> perineum, sehingga diperlukan edukasi dan pelatihan sebagai upaya promotif dan preventif untuk meningkatkan kesiapan persalinan serta mengurangi risiko robekan perineum.</w:t>
      </w:r>
    </w:p>
    <w:p w14:paraId="0C06804C" w14:textId="77777777" w:rsidR="00850E89" w:rsidRPr="00F750D6" w:rsidRDefault="00850E89" w:rsidP="00850E89">
      <w:pPr>
        <w:spacing w:after="120"/>
        <w:ind w:leftChars="0" w:left="0" w:firstLineChars="0" w:firstLine="0"/>
        <w:jc w:val="both"/>
        <w:rPr>
          <w:rFonts w:ascii="Arial" w:eastAsia="Arial" w:hAnsi="Arial" w:cs="Arial"/>
          <w:color w:val="000000"/>
          <w:lang w:val="id-ID"/>
        </w:rPr>
      </w:pPr>
    </w:p>
    <w:p w14:paraId="518ECF4D" w14:textId="5DAF528A" w:rsidR="00DF317C" w:rsidRPr="00F750D6" w:rsidRDefault="003B0702" w:rsidP="00C51E68">
      <w:pPr>
        <w:spacing w:after="120"/>
        <w:ind w:left="0" w:hanging="2"/>
        <w:rPr>
          <w:rFonts w:ascii="Arial" w:eastAsia="Arial" w:hAnsi="Arial" w:cs="Arial"/>
          <w:b/>
          <w:i/>
          <w:color w:val="000000"/>
          <w:lang w:val="id-ID"/>
        </w:rPr>
      </w:pPr>
      <w:r w:rsidRPr="00F750D6">
        <w:rPr>
          <w:rFonts w:ascii="Arial" w:eastAsia="Arial" w:hAnsi="Arial" w:cs="Arial"/>
          <w:b/>
          <w:i/>
          <w:color w:val="000000"/>
          <w:lang w:val="id-ID"/>
        </w:rPr>
        <w:t xml:space="preserve">Populasi dan Subjek </w:t>
      </w:r>
    </w:p>
    <w:p w14:paraId="66998BB0" w14:textId="77777777" w:rsidR="00C263B6" w:rsidRPr="00F750D6" w:rsidRDefault="00C263B6">
      <w:pPr>
        <w:spacing w:after="120"/>
        <w:ind w:left="0" w:hanging="2"/>
        <w:jc w:val="both"/>
        <w:rPr>
          <w:rFonts w:ascii="Arial" w:eastAsia="Arial" w:hAnsi="Arial" w:cs="Arial"/>
          <w:color w:val="000000"/>
          <w:lang w:val="id-ID"/>
        </w:rPr>
      </w:pPr>
      <w:r w:rsidRPr="00F750D6">
        <w:rPr>
          <w:rFonts w:ascii="Arial" w:eastAsia="Arial" w:hAnsi="Arial" w:cs="Arial"/>
          <w:color w:val="000000"/>
          <w:lang w:val="id-ID"/>
        </w:rPr>
        <w:t xml:space="preserve">Populasi dalam kegiatan pengabdian kepada masyarakat ini adalah seluruh ibu hamil </w:t>
      </w:r>
      <w:proofErr w:type="spellStart"/>
      <w:r w:rsidRPr="00F750D6">
        <w:rPr>
          <w:rFonts w:ascii="Arial" w:eastAsia="Arial" w:hAnsi="Arial" w:cs="Arial"/>
          <w:color w:val="000000"/>
          <w:lang w:val="id-ID"/>
        </w:rPr>
        <w:t>trimester</w:t>
      </w:r>
      <w:proofErr w:type="spellEnd"/>
      <w:r w:rsidRPr="00F750D6">
        <w:rPr>
          <w:rFonts w:ascii="Arial" w:eastAsia="Arial" w:hAnsi="Arial" w:cs="Arial"/>
          <w:color w:val="000000"/>
          <w:lang w:val="id-ID"/>
        </w:rPr>
        <w:t xml:space="preserve"> II yang melakukan pemeriksaan kehamilan di Klinik </w:t>
      </w:r>
      <w:proofErr w:type="spellStart"/>
      <w:r w:rsidRPr="00F750D6">
        <w:rPr>
          <w:rFonts w:ascii="Arial" w:eastAsia="Arial" w:hAnsi="Arial" w:cs="Arial"/>
          <w:color w:val="000000"/>
          <w:lang w:val="id-ID"/>
        </w:rPr>
        <w:t>Sarpi'ina</w:t>
      </w:r>
      <w:proofErr w:type="spellEnd"/>
      <w:r w:rsidRPr="00F750D6">
        <w:rPr>
          <w:rFonts w:ascii="Arial" w:eastAsia="Arial" w:hAnsi="Arial" w:cs="Arial"/>
          <w:color w:val="000000"/>
          <w:lang w:val="id-ID"/>
        </w:rPr>
        <w:t xml:space="preserve"> Sinambela pada tahun pelaksanaan kegiatan. Populasi ini dipilih karena ibu hamil </w:t>
      </w:r>
      <w:proofErr w:type="spellStart"/>
      <w:r w:rsidRPr="00F750D6">
        <w:rPr>
          <w:rFonts w:ascii="Arial" w:eastAsia="Arial" w:hAnsi="Arial" w:cs="Arial"/>
          <w:color w:val="000000"/>
          <w:lang w:val="id-ID"/>
        </w:rPr>
        <w:t>trimester</w:t>
      </w:r>
      <w:proofErr w:type="spellEnd"/>
      <w:r w:rsidRPr="00F750D6">
        <w:rPr>
          <w:rFonts w:ascii="Arial" w:eastAsia="Arial" w:hAnsi="Arial" w:cs="Arial"/>
          <w:color w:val="000000"/>
          <w:lang w:val="id-ID"/>
        </w:rPr>
        <w:t xml:space="preserve"> II merupakan kelompok yang tepat untuk diberikan edukasi dan pelatihan </w:t>
      </w:r>
      <w:proofErr w:type="spellStart"/>
      <w:r w:rsidRPr="00F750D6">
        <w:rPr>
          <w:rFonts w:ascii="Arial" w:eastAsia="Arial" w:hAnsi="Arial" w:cs="Arial"/>
          <w:color w:val="000000"/>
          <w:lang w:val="id-ID"/>
        </w:rPr>
        <w:t>massage</w:t>
      </w:r>
      <w:proofErr w:type="spellEnd"/>
      <w:r w:rsidRPr="00F750D6">
        <w:rPr>
          <w:rFonts w:ascii="Arial" w:eastAsia="Arial" w:hAnsi="Arial" w:cs="Arial"/>
          <w:color w:val="000000"/>
          <w:lang w:val="id-ID"/>
        </w:rPr>
        <w:t xml:space="preserve"> perineum sebagai upaya pencegahan robekan perineum dan persiapan menghadapi persalinan. Subjek pengabdian masyarakat adalah ibu hamil </w:t>
      </w:r>
      <w:proofErr w:type="spellStart"/>
      <w:r w:rsidRPr="00F750D6">
        <w:rPr>
          <w:rFonts w:ascii="Arial" w:eastAsia="Arial" w:hAnsi="Arial" w:cs="Arial"/>
          <w:color w:val="000000"/>
          <w:lang w:val="id-ID"/>
        </w:rPr>
        <w:t>trimester</w:t>
      </w:r>
      <w:proofErr w:type="spellEnd"/>
      <w:r w:rsidRPr="00F750D6">
        <w:rPr>
          <w:rFonts w:ascii="Arial" w:eastAsia="Arial" w:hAnsi="Arial" w:cs="Arial"/>
          <w:color w:val="000000"/>
          <w:lang w:val="id-ID"/>
        </w:rPr>
        <w:t xml:space="preserve"> II yang mengikuti kegiatan edukasi dan demonstrasi </w:t>
      </w:r>
      <w:proofErr w:type="spellStart"/>
      <w:r w:rsidRPr="00F750D6">
        <w:rPr>
          <w:rFonts w:ascii="Arial" w:eastAsia="Arial" w:hAnsi="Arial" w:cs="Arial"/>
          <w:color w:val="000000"/>
          <w:lang w:val="id-ID"/>
        </w:rPr>
        <w:t>massage</w:t>
      </w:r>
      <w:proofErr w:type="spellEnd"/>
      <w:r w:rsidRPr="00F750D6">
        <w:rPr>
          <w:rFonts w:ascii="Arial" w:eastAsia="Arial" w:hAnsi="Arial" w:cs="Arial"/>
          <w:color w:val="000000"/>
          <w:lang w:val="id-ID"/>
        </w:rPr>
        <w:t xml:space="preserve"> perineum menggunakan minyak zaitun (</w:t>
      </w:r>
      <w:proofErr w:type="spellStart"/>
      <w:r w:rsidRPr="00F750D6">
        <w:rPr>
          <w:rFonts w:ascii="Arial" w:eastAsia="Arial" w:hAnsi="Arial" w:cs="Arial"/>
          <w:i/>
          <w:iCs/>
          <w:color w:val="000000"/>
          <w:lang w:val="id-ID"/>
        </w:rPr>
        <w:t>olive</w:t>
      </w:r>
      <w:proofErr w:type="spellEnd"/>
      <w:r w:rsidRPr="00F750D6">
        <w:rPr>
          <w:rFonts w:ascii="Arial" w:eastAsia="Arial" w:hAnsi="Arial" w:cs="Arial"/>
          <w:i/>
          <w:iCs/>
          <w:color w:val="000000"/>
          <w:lang w:val="id-ID"/>
        </w:rPr>
        <w:t xml:space="preserve"> </w:t>
      </w:r>
      <w:proofErr w:type="spellStart"/>
      <w:r w:rsidRPr="00F750D6">
        <w:rPr>
          <w:rFonts w:ascii="Arial" w:eastAsia="Arial" w:hAnsi="Arial" w:cs="Arial"/>
          <w:i/>
          <w:iCs/>
          <w:color w:val="000000"/>
          <w:lang w:val="id-ID"/>
        </w:rPr>
        <w:t>oil</w:t>
      </w:r>
      <w:proofErr w:type="spellEnd"/>
      <w:r w:rsidRPr="00F750D6">
        <w:rPr>
          <w:rFonts w:ascii="Arial" w:eastAsia="Arial" w:hAnsi="Arial" w:cs="Arial"/>
          <w:color w:val="000000"/>
          <w:lang w:val="id-ID"/>
        </w:rPr>
        <w:t xml:space="preserve">) di Klinik </w:t>
      </w:r>
      <w:proofErr w:type="spellStart"/>
      <w:r w:rsidRPr="00F750D6">
        <w:rPr>
          <w:rFonts w:ascii="Arial" w:eastAsia="Arial" w:hAnsi="Arial" w:cs="Arial"/>
          <w:color w:val="000000"/>
          <w:lang w:val="id-ID"/>
        </w:rPr>
        <w:t>Sarpi'ina</w:t>
      </w:r>
      <w:proofErr w:type="spellEnd"/>
      <w:r w:rsidRPr="00F750D6">
        <w:rPr>
          <w:rFonts w:ascii="Arial" w:eastAsia="Arial" w:hAnsi="Arial" w:cs="Arial"/>
          <w:color w:val="000000"/>
          <w:lang w:val="id-ID"/>
        </w:rPr>
        <w:t xml:space="preserve"> Sinambela. Penentuan subjek dilakukan dengan teknik total sampling, dengan jumlah 50 orang, yaitu seluruh ibu hamil </w:t>
      </w:r>
      <w:proofErr w:type="spellStart"/>
      <w:r w:rsidRPr="00F750D6">
        <w:rPr>
          <w:rFonts w:ascii="Arial" w:eastAsia="Arial" w:hAnsi="Arial" w:cs="Arial"/>
          <w:color w:val="000000"/>
          <w:lang w:val="id-ID"/>
        </w:rPr>
        <w:t>trimester</w:t>
      </w:r>
      <w:proofErr w:type="spellEnd"/>
      <w:r w:rsidRPr="00F750D6">
        <w:rPr>
          <w:rFonts w:ascii="Arial" w:eastAsia="Arial" w:hAnsi="Arial" w:cs="Arial"/>
          <w:color w:val="000000"/>
          <w:lang w:val="id-ID"/>
        </w:rPr>
        <w:t xml:space="preserve"> II yang hadir dan bersedia mengikuti kegiatan selama periode pelaksanaan. Subjek dipilih berdasarkan kriteria inklusi yaitu ibu hamil </w:t>
      </w:r>
      <w:proofErr w:type="spellStart"/>
      <w:r w:rsidRPr="00F750D6">
        <w:rPr>
          <w:rFonts w:ascii="Arial" w:eastAsia="Arial" w:hAnsi="Arial" w:cs="Arial"/>
          <w:color w:val="000000"/>
          <w:lang w:val="id-ID"/>
        </w:rPr>
        <w:t>trimester</w:t>
      </w:r>
      <w:proofErr w:type="spellEnd"/>
      <w:r w:rsidRPr="00F750D6">
        <w:rPr>
          <w:rFonts w:ascii="Arial" w:eastAsia="Arial" w:hAnsi="Arial" w:cs="Arial"/>
          <w:color w:val="000000"/>
          <w:lang w:val="id-ID"/>
        </w:rPr>
        <w:t xml:space="preserve"> II, mampu berkomunikasi dengan baik, dan bersedia mengikuti seluruh rangkaian kegiatan, sedangkan kriteria </w:t>
      </w:r>
      <w:proofErr w:type="spellStart"/>
      <w:r w:rsidRPr="00F750D6">
        <w:rPr>
          <w:rFonts w:ascii="Arial" w:eastAsia="Arial" w:hAnsi="Arial" w:cs="Arial"/>
          <w:color w:val="000000"/>
          <w:lang w:val="id-ID"/>
        </w:rPr>
        <w:t>eksklusi</w:t>
      </w:r>
      <w:proofErr w:type="spellEnd"/>
      <w:r w:rsidRPr="00F750D6">
        <w:rPr>
          <w:rFonts w:ascii="Arial" w:eastAsia="Arial" w:hAnsi="Arial" w:cs="Arial"/>
          <w:color w:val="000000"/>
          <w:lang w:val="id-ID"/>
        </w:rPr>
        <w:t xml:space="preserve"> adalah ibu hamil yang tidak hadir atau tidak bersedia mengikuti kegiatan sampai selesai.</w:t>
      </w:r>
    </w:p>
    <w:p w14:paraId="69B1EAFA" w14:textId="2B90B99A" w:rsidR="00C263B6" w:rsidRDefault="003B0702" w:rsidP="00C263B6">
      <w:pPr>
        <w:spacing w:after="120"/>
        <w:ind w:left="0" w:hanging="2"/>
        <w:jc w:val="both"/>
        <w:rPr>
          <w:rFonts w:ascii="Arial" w:eastAsia="Arial" w:hAnsi="Arial" w:cs="Arial"/>
          <w:color w:val="000000"/>
        </w:rPr>
      </w:pPr>
      <w:r w:rsidRPr="00C263B6">
        <w:rPr>
          <w:rFonts w:ascii="Arial" w:eastAsia="Arial" w:hAnsi="Arial" w:cs="Arial"/>
          <w:color w:val="000000"/>
        </w:rPr>
        <w:t xml:space="preserve">Gambar </w:t>
      </w:r>
      <w:r w:rsidR="00FF40B4" w:rsidRPr="00C263B6">
        <w:rPr>
          <w:rFonts w:ascii="Arial" w:eastAsia="Arial" w:hAnsi="Arial" w:cs="Arial"/>
          <w:color w:val="000000"/>
        </w:rPr>
        <w:t>1</w:t>
      </w:r>
      <w:r w:rsidRPr="00C263B6">
        <w:rPr>
          <w:rFonts w:ascii="Arial" w:eastAsia="Arial" w:hAnsi="Arial" w:cs="Arial"/>
          <w:color w:val="000000"/>
        </w:rPr>
        <w:t xml:space="preserve">. </w:t>
      </w:r>
      <w:proofErr w:type="spellStart"/>
      <w:r>
        <w:rPr>
          <w:rFonts w:ascii="Arial" w:eastAsia="Arial" w:hAnsi="Arial" w:cs="Arial"/>
          <w:color w:val="000000"/>
        </w:rPr>
        <w:t>Populasi</w:t>
      </w:r>
      <w:proofErr w:type="spellEnd"/>
      <w:r>
        <w:rPr>
          <w:rFonts w:ascii="Arial" w:eastAsia="Arial" w:hAnsi="Arial" w:cs="Arial"/>
          <w:color w:val="000000"/>
        </w:rPr>
        <w:t xml:space="preserve"> dan </w:t>
      </w:r>
      <w:proofErr w:type="spellStart"/>
      <w:r>
        <w:rPr>
          <w:rFonts w:ascii="Arial" w:eastAsia="Arial" w:hAnsi="Arial" w:cs="Arial"/>
          <w:color w:val="000000"/>
        </w:rPr>
        <w:t>subjek</w:t>
      </w:r>
      <w:proofErr w:type="spellEnd"/>
      <w:r>
        <w:rPr>
          <w:rFonts w:ascii="Arial" w:eastAsia="Arial" w:hAnsi="Arial" w:cs="Arial"/>
          <w:color w:val="000000"/>
        </w:rPr>
        <w:t xml:space="preserve"> </w:t>
      </w:r>
      <w:proofErr w:type="spellStart"/>
      <w:r>
        <w:rPr>
          <w:rFonts w:ascii="Arial" w:eastAsia="Arial" w:hAnsi="Arial" w:cs="Arial"/>
          <w:color w:val="000000"/>
        </w:rPr>
        <w:t>pengabdian</w:t>
      </w:r>
      <w:proofErr w:type="spellEnd"/>
      <w:r>
        <w:rPr>
          <w:rFonts w:ascii="Arial" w:eastAsia="Arial" w:hAnsi="Arial" w:cs="Arial"/>
          <w:color w:val="000000"/>
        </w:rPr>
        <w:t xml:space="preserve"> </w:t>
      </w:r>
      <w:r w:rsidR="00C263B6">
        <w:rPr>
          <w:rFonts w:ascii="Arial" w:eastAsia="Arial" w:hAnsi="Arial" w:cs="Arial"/>
          <w:color w:val="000000"/>
        </w:rPr>
        <w:t>Masyarakat.</w:t>
      </w:r>
    </w:p>
    <w:p w14:paraId="6C7CA35E" w14:textId="77777777" w:rsidR="00DF317C" w:rsidRDefault="003B0702">
      <w:pPr>
        <w:spacing w:after="120"/>
        <w:ind w:left="0" w:hanging="2"/>
        <w:jc w:val="both"/>
        <w:rPr>
          <w:rFonts w:ascii="Arial" w:eastAsia="Arial" w:hAnsi="Arial" w:cs="Arial"/>
          <w:color w:val="000000"/>
        </w:rPr>
      </w:pPr>
      <w:r>
        <w:rPr>
          <w:noProof/>
        </w:rPr>
        <mc:AlternateContent>
          <mc:Choice Requires="wps">
            <w:drawing>
              <wp:anchor distT="0" distB="0" distL="114300" distR="114300" simplePos="0" relativeHeight="251658240" behindDoc="0" locked="0" layoutInCell="1" hidden="0" allowOverlap="1" wp14:anchorId="5353472A" wp14:editId="7DF349D2">
                <wp:simplePos x="0" y="0"/>
                <wp:positionH relativeFrom="column">
                  <wp:posOffset>53975</wp:posOffset>
                </wp:positionH>
                <wp:positionV relativeFrom="paragraph">
                  <wp:posOffset>10776</wp:posOffset>
                </wp:positionV>
                <wp:extent cx="2524125" cy="778598"/>
                <wp:effectExtent l="0" t="0" r="28575" b="21590"/>
                <wp:wrapNone/>
                <wp:docPr id="1028" name="Persegi Panjang 1028"/>
                <wp:cNvGraphicFramePr/>
                <a:graphic xmlns:a="http://schemas.openxmlformats.org/drawingml/2006/main">
                  <a:graphicData uri="http://schemas.microsoft.com/office/word/2010/wordprocessingShape">
                    <wps:wsp>
                      <wps:cNvSpPr/>
                      <wps:spPr>
                        <a:xfrm>
                          <a:off x="0" y="0"/>
                          <a:ext cx="2524125" cy="778598"/>
                        </a:xfrm>
                        <a:prstGeom prst="rect">
                          <a:avLst/>
                        </a:prstGeom>
                        <a:solidFill>
                          <a:schemeClr val="lt1"/>
                        </a:solidFill>
                        <a:ln w="9525" cap="flat" cmpd="sng">
                          <a:solidFill>
                            <a:srgbClr val="000000"/>
                          </a:solidFill>
                          <a:prstDash val="solid"/>
                          <a:round/>
                          <a:headEnd type="none" w="sm" len="sm"/>
                          <a:tailEnd type="none" w="sm" len="sm"/>
                        </a:ln>
                      </wps:spPr>
                      <wps:txbx>
                        <w:txbxContent>
                          <w:p w14:paraId="1AA36EA8" w14:textId="672C8FA9" w:rsidR="00DF317C" w:rsidRPr="00DC6601" w:rsidRDefault="003B0702">
                            <w:pPr>
                              <w:spacing w:line="275" w:lineRule="auto"/>
                              <w:ind w:left="0" w:hanging="2"/>
                              <w:rPr>
                                <w:lang w:val="fi-FI"/>
                              </w:rPr>
                            </w:pPr>
                            <w:r w:rsidRPr="00DC6601">
                              <w:rPr>
                                <w:rFonts w:ascii="Arial" w:eastAsia="Arial" w:hAnsi="Arial" w:cs="Arial"/>
                                <w:color w:val="000000"/>
                                <w:sz w:val="20"/>
                                <w:lang w:val="fi-FI"/>
                              </w:rPr>
                              <w:t xml:space="preserve">Populasi </w:t>
                            </w:r>
                            <w:r w:rsidR="00C263B6" w:rsidRPr="00C263B6">
                              <w:rPr>
                                <w:rFonts w:ascii="Arial" w:eastAsia="Arial" w:hAnsi="Arial" w:cs="Arial"/>
                                <w:color w:val="000000"/>
                                <w:sz w:val="20"/>
                                <w:lang w:val="fi-FI"/>
                              </w:rPr>
                              <w:t>Seluruh ibu hamil trimester II yang melakukan pemeriksaan kehamilan</w:t>
                            </w:r>
                            <w:r w:rsidR="00C263B6" w:rsidRPr="00C263B6">
                              <w:rPr>
                                <w:rFonts w:ascii="Arial" w:eastAsia="Arial" w:hAnsi="Arial" w:cs="Arial"/>
                                <w:color w:val="000000"/>
                                <w:sz w:val="20"/>
                                <w:lang w:val="fi-FI"/>
                              </w:rPr>
                              <w:br/>
                              <w:t xml:space="preserve">di Klinik Sarpi'ina Sinambela pada tahun pelaksanaan kegiata </w:t>
                            </w:r>
                            <w:r w:rsidRPr="00DC6601">
                              <w:rPr>
                                <w:rFonts w:ascii="Arial" w:eastAsia="Arial" w:hAnsi="Arial" w:cs="Arial"/>
                                <w:color w:val="000000"/>
                                <w:sz w:val="20"/>
                                <w:lang w:val="fi-FI"/>
                              </w:rPr>
                              <w:t>(n=</w:t>
                            </w:r>
                            <w:r w:rsidR="00C263B6">
                              <w:rPr>
                                <w:rFonts w:ascii="Arial" w:eastAsia="Arial" w:hAnsi="Arial" w:cs="Arial"/>
                                <w:color w:val="000000"/>
                                <w:sz w:val="20"/>
                                <w:lang w:val="fi-FI"/>
                              </w:rPr>
                              <w:t>102</w:t>
                            </w:r>
                            <w:r w:rsidRPr="00DC6601">
                              <w:rPr>
                                <w:rFonts w:ascii="Arial" w:eastAsia="Arial" w:hAnsi="Arial" w:cs="Arial"/>
                                <w:color w:val="000000"/>
                                <w:sz w:val="20"/>
                                <w:lang w:val="fi-FI"/>
                              </w:rPr>
                              <w:t xml:space="preserve"> orang)</w:t>
                            </w:r>
                          </w:p>
                        </w:txbxContent>
                      </wps:txbx>
                      <wps:bodyPr spcFirstLastPara="1" wrap="square" lIns="91425" tIns="45700" rIns="91425" bIns="45700" anchor="t" anchorCtr="0">
                        <a:noAutofit/>
                      </wps:bodyPr>
                    </wps:wsp>
                  </a:graphicData>
                </a:graphic>
                <wp14:sizeRelH relativeFrom="margin">
                  <wp14:pctWidth>0</wp14:pctWidth>
                </wp14:sizeRelH>
                <wp14:sizeRelV relativeFrom="margin">
                  <wp14:pctHeight>0</wp14:pctHeight>
                </wp14:sizeRelV>
              </wp:anchor>
            </w:drawing>
          </mc:Choice>
          <mc:Fallback>
            <w:pict>
              <v:rect w14:anchorId="5353472A" id="Persegi Panjang 1028" o:spid="_x0000_s1026" style="position:absolute;left:0;text-align:left;margin-left:4.25pt;margin-top:.85pt;width:198.75pt;height:61.3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" fillcolor="white [3201]">
                <v:stroke startarrowwidth="narrow" startarrowlength="short" endarrowwidth="narrow" endarrowlength="short" joinstyle="round"/>
                <v:textbox inset="2.53958mm,1.2694mm,2.53958mm,1.2694mm">
                  <w:txbxContent>
                    <w:p w14:paraId="1AA36EA8" w14:textId="672C8FA9" w:rsidR="00DF317C" w:rsidRPr="00DC6601" w:rsidRDefault="003B0702">
                      <w:pPr>
                        <w:spacing w:line="275" w:lineRule="auto"/>
                        <w:ind w:left="0" w:hanging="2"/>
                        <w:rPr>
                          <w:lang w:val="fi-FI"/>
                        </w:rPr>
                      </w:pPr>
                      <w:r w:rsidRPr="00DC6601">
                        <w:rPr>
                          <w:rFonts w:ascii="Arial" w:eastAsia="Arial" w:hAnsi="Arial" w:cs="Arial"/>
                          <w:color w:val="000000"/>
                          <w:sz w:val="20"/>
                          <w:lang w:val="fi-FI"/>
                        </w:rPr>
                        <w:t xml:space="preserve">Populasi </w:t>
                      </w:r>
                      <w:r w:rsidR="00C263B6" w:rsidRPr="00C263B6">
                        <w:rPr>
                          <w:rFonts w:ascii="Arial" w:eastAsia="Arial" w:hAnsi="Arial" w:cs="Arial"/>
                          <w:color w:val="000000"/>
                          <w:sz w:val="20"/>
                          <w:lang w:val="fi-FI"/>
                        </w:rPr>
                        <w:t>Seluruh ibu hamil trimester II yang melakukan pemeriksaan kehamilan</w:t>
                      </w:r>
                      <w:r w:rsidR="00C263B6" w:rsidRPr="00C263B6">
                        <w:rPr>
                          <w:rFonts w:ascii="Arial" w:eastAsia="Arial" w:hAnsi="Arial" w:cs="Arial"/>
                          <w:color w:val="000000"/>
                          <w:sz w:val="20"/>
                          <w:lang w:val="fi-FI"/>
                        </w:rPr>
                        <w:br/>
                        <w:t>di Klinik Sarpi'ina Sinambela pada tahun pelaksanaan kegiata</w:t>
                      </w:r>
                      <w:r w:rsidR="00C263B6" w:rsidRPr="00C263B6">
                        <w:rPr>
                          <w:rFonts w:ascii="Arial" w:eastAsia="Arial" w:hAnsi="Arial" w:cs="Arial"/>
                          <w:color w:val="000000"/>
                          <w:sz w:val="20"/>
                          <w:lang w:val="fi-FI"/>
                        </w:rPr>
                        <w:t xml:space="preserve"> </w:t>
                      </w:r>
                      <w:r w:rsidRPr="00DC6601">
                        <w:rPr>
                          <w:rFonts w:ascii="Arial" w:eastAsia="Arial" w:hAnsi="Arial" w:cs="Arial"/>
                          <w:color w:val="000000"/>
                          <w:sz w:val="20"/>
                          <w:lang w:val="fi-FI"/>
                        </w:rPr>
                        <w:t>(n=</w:t>
                      </w:r>
                      <w:r w:rsidR="00C263B6">
                        <w:rPr>
                          <w:rFonts w:ascii="Arial" w:eastAsia="Arial" w:hAnsi="Arial" w:cs="Arial"/>
                          <w:color w:val="000000"/>
                          <w:sz w:val="20"/>
                          <w:lang w:val="fi-FI"/>
                        </w:rPr>
                        <w:t>102</w:t>
                      </w:r>
                      <w:r w:rsidRPr="00DC6601">
                        <w:rPr>
                          <w:rFonts w:ascii="Arial" w:eastAsia="Arial" w:hAnsi="Arial" w:cs="Arial"/>
                          <w:color w:val="000000"/>
                          <w:sz w:val="20"/>
                          <w:lang w:val="fi-FI"/>
                        </w:rPr>
                        <w:t xml:space="preserve"> orang)</w:t>
                      </w:r>
                    </w:p>
                  </w:txbxContent>
                </v:textbox>
              </v:rect>
            </w:pict>
          </mc:Fallback>
        </mc:AlternateContent>
      </w:r>
    </w:p>
    <w:p w14:paraId="0494306F" w14:textId="77777777" w:rsidR="00DF317C" w:rsidRDefault="003B0702">
      <w:pPr>
        <w:spacing w:after="120"/>
        <w:ind w:left="0" w:hanging="2"/>
        <w:jc w:val="both"/>
        <w:rPr>
          <w:rFonts w:ascii="Arial" w:eastAsia="Arial" w:hAnsi="Arial" w:cs="Arial"/>
          <w:color w:val="000000"/>
        </w:rPr>
      </w:pPr>
      <w:r>
        <w:rPr>
          <w:noProof/>
        </w:rPr>
        <mc:AlternateContent>
          <mc:Choice Requires="wps">
            <w:drawing>
              <wp:anchor distT="0" distB="0" distL="114300" distR="114300" simplePos="0" relativeHeight="251659264" behindDoc="0" locked="0" layoutInCell="1" hidden="0" allowOverlap="1" wp14:anchorId="2D5012B7" wp14:editId="73EAC693">
                <wp:simplePos x="0" y="0"/>
                <wp:positionH relativeFrom="column">
                  <wp:posOffset>3162300</wp:posOffset>
                </wp:positionH>
                <wp:positionV relativeFrom="paragraph">
                  <wp:posOffset>0</wp:posOffset>
                </wp:positionV>
                <wp:extent cx="3114675" cy="1190625"/>
                <wp:effectExtent l="0" t="0" r="0" b="0"/>
                <wp:wrapNone/>
                <wp:docPr id="1031" name="Persegi Panjang 1031"/>
                <wp:cNvGraphicFramePr/>
                <a:graphic xmlns:a="http://schemas.openxmlformats.org/drawingml/2006/main">
                  <a:graphicData uri="http://schemas.microsoft.com/office/word/2010/wordprocessingShape">
                    <wps:wsp>
                      <wps:cNvSpPr/>
                      <wps:spPr>
                        <a:xfrm>
                          <a:off x="3793425" y="3189450"/>
                          <a:ext cx="3105150" cy="1181100"/>
                        </a:xfrm>
                        <a:prstGeom prst="rect">
                          <a:avLst/>
                        </a:prstGeom>
                        <a:solidFill>
                          <a:schemeClr val="lt1"/>
                        </a:solidFill>
                        <a:ln w="9525" cap="flat" cmpd="sng">
                          <a:solidFill>
                            <a:srgbClr val="000000"/>
                          </a:solidFill>
                          <a:prstDash val="solid"/>
                          <a:round/>
                          <a:headEnd type="none" w="sm" len="sm"/>
                          <a:tailEnd type="none" w="sm" len="sm"/>
                        </a:ln>
                      </wps:spPr>
                      <wps:txbx>
                        <w:txbxContent>
                          <w:p w14:paraId="3BF7BE69" w14:textId="44BC896F" w:rsidR="00DF317C" w:rsidRPr="00691150" w:rsidRDefault="003B0702">
                            <w:pPr>
                              <w:spacing w:after="0" w:line="275" w:lineRule="auto"/>
                              <w:ind w:left="0" w:hanging="2"/>
                            </w:pPr>
                            <w:r w:rsidRPr="00691150">
                              <w:rPr>
                                <w:rFonts w:ascii="Arial" w:eastAsia="Arial" w:hAnsi="Arial" w:cs="Arial"/>
                                <w:color w:val="000000"/>
                                <w:sz w:val="20"/>
                              </w:rPr>
                              <w:t>Subjek yang dikeluarkan dari pengabdian masyarakat (n=</w:t>
                            </w:r>
                            <w:r w:rsidR="004E5CF7">
                              <w:rPr>
                                <w:rFonts w:ascii="Arial" w:eastAsia="Arial" w:hAnsi="Arial" w:cs="Arial"/>
                                <w:color w:val="000000"/>
                                <w:sz w:val="20"/>
                              </w:rPr>
                              <w:t xml:space="preserve">37 </w:t>
                            </w:r>
                            <w:r w:rsidRPr="00691150">
                              <w:rPr>
                                <w:rFonts w:ascii="Arial" w:eastAsia="Arial" w:hAnsi="Arial" w:cs="Arial"/>
                                <w:color w:val="000000"/>
                                <w:sz w:val="20"/>
                              </w:rPr>
                              <w:t>orang)</w:t>
                            </w:r>
                          </w:p>
                          <w:p w14:paraId="2A50964A" w14:textId="61D0028E" w:rsidR="00DF317C" w:rsidRPr="00C263B6" w:rsidRDefault="00FF40B4" w:rsidP="00C263B6">
                            <w:pPr>
                              <w:pStyle w:val="DaftarParagraf"/>
                              <w:numPr>
                                <w:ilvl w:val="0"/>
                                <w:numId w:val="5"/>
                              </w:numPr>
                              <w:spacing w:after="0" w:line="275" w:lineRule="auto"/>
                              <w:ind w:leftChars="0" w:firstLineChars="0"/>
                              <w:rPr>
                                <w:rFonts w:ascii="Arial" w:eastAsia="Arial" w:hAnsi="Arial" w:cs="Arial"/>
                                <w:color w:val="000000"/>
                                <w:sz w:val="20"/>
                              </w:rPr>
                            </w:pPr>
                            <w:r w:rsidRPr="00C263B6">
                              <w:rPr>
                                <w:rFonts w:ascii="Arial" w:eastAsia="Arial" w:hAnsi="Arial" w:cs="Arial"/>
                                <w:color w:val="000000"/>
                                <w:sz w:val="20"/>
                              </w:rPr>
                              <w:t>Tidak Bersedia</w:t>
                            </w:r>
                            <w:r w:rsidR="003B0702" w:rsidRPr="00C263B6">
                              <w:rPr>
                                <w:rFonts w:ascii="Arial" w:eastAsia="Arial" w:hAnsi="Arial" w:cs="Arial"/>
                                <w:color w:val="000000"/>
                                <w:sz w:val="20"/>
                              </w:rPr>
                              <w:t xml:space="preserve"> (n = </w:t>
                            </w:r>
                            <w:r w:rsidR="004E5CF7">
                              <w:rPr>
                                <w:rFonts w:ascii="Arial" w:eastAsia="Arial" w:hAnsi="Arial" w:cs="Arial"/>
                                <w:color w:val="000000"/>
                                <w:sz w:val="20"/>
                              </w:rPr>
                              <w:t>30</w:t>
                            </w:r>
                            <w:r w:rsidR="003B0702" w:rsidRPr="00C263B6">
                              <w:rPr>
                                <w:rFonts w:ascii="Arial" w:eastAsia="Arial" w:hAnsi="Arial" w:cs="Arial"/>
                                <w:color w:val="000000"/>
                                <w:sz w:val="20"/>
                              </w:rPr>
                              <w:t>)</w:t>
                            </w:r>
                          </w:p>
                          <w:p w14:paraId="3E57A192" w14:textId="0765E176" w:rsidR="00C263B6" w:rsidRPr="00787E70" w:rsidRDefault="004E5CF7" w:rsidP="00C263B6">
                            <w:pPr>
                              <w:pStyle w:val="DaftarParagraf"/>
                              <w:numPr>
                                <w:ilvl w:val="0"/>
                                <w:numId w:val="5"/>
                              </w:numPr>
                              <w:spacing w:after="0" w:line="275" w:lineRule="auto"/>
                              <w:ind w:leftChars="0" w:firstLineChars="0"/>
                            </w:pPr>
                            <w:r>
                              <w:t>Mengalami kondisikesehatan yang tidak memungkinkan mengikuti kegiatan (n=7 orang)</w:t>
                            </w:r>
                          </w:p>
                          <w:p w14:paraId="70A26E0B" w14:textId="692FE0C5" w:rsidR="00DF317C" w:rsidRPr="004E5CF7" w:rsidRDefault="00DF317C" w:rsidP="00C263B6">
                            <w:pPr>
                              <w:spacing w:after="0" w:line="275" w:lineRule="auto"/>
                              <w:ind w:leftChars="0" w:left="0" w:firstLineChars="0" w:firstLine="0"/>
                              <w:rPr>
                                <w:lang w:val="id-ID"/>
                              </w:rPr>
                            </w:pPr>
                          </w:p>
                          <w:p w14:paraId="2264A20C" w14:textId="5E3271DC" w:rsidR="00DF317C" w:rsidRPr="004E5CF7" w:rsidRDefault="00DF317C" w:rsidP="00787E70">
                            <w:pPr>
                              <w:spacing w:after="0" w:line="275" w:lineRule="auto"/>
                              <w:ind w:leftChars="0" w:left="0" w:firstLineChars="0" w:firstLine="0"/>
                              <w:rPr>
                                <w:lang w:val="id-ID"/>
                              </w:rPr>
                            </w:pPr>
                          </w:p>
                        </w:txbxContent>
                      </wps:txbx>
                      <wps:bodyPr spcFirstLastPara="1" wrap="square" lIns="91425" tIns="45700" rIns="91425" bIns="45700" anchor="t" anchorCtr="0">
                        <a:noAutofit/>
                      </wps:bodyPr>
                    </wps:wsp>
                  </a:graphicData>
                </a:graphic>
              </wp:anchor>
            </w:drawing>
          </mc:Choice>
          <mc:Fallback>
            <w:pict>
              <v:rect w14:anchorId="2D5012B7" id="Persegi Panjang 1031" o:spid="_x0000_s1027" style="position:absolute;left:0;text-align:left;margin-left:249pt;margin-top:0;width:245.25pt;height:93.75pt;z-index:25165926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" fillcolor="white [3201]">
                <v:stroke startarrowwidth="narrow" startarrowlength="short" endarrowwidth="narrow" endarrowlength="short" joinstyle="round"/>
                <v:textbox inset="2.53958mm,1.2694mm,2.53958mm,1.2694mm">
                  <w:txbxContent>
                    <w:p w14:paraId="3BF7BE69" w14:textId="44BC896F" w:rsidR="00DF317C" w:rsidRPr="00691150" w:rsidRDefault="003B0702">
                      <w:pPr>
                        <w:spacing w:after="0" w:line="275" w:lineRule="auto"/>
                        <w:ind w:left="0" w:hanging="2"/>
                      </w:pPr>
                      <w:r w:rsidRPr="00691150">
                        <w:rPr>
                          <w:rFonts w:ascii="Arial" w:eastAsia="Arial" w:hAnsi="Arial" w:cs="Arial"/>
                          <w:color w:val="000000"/>
                          <w:sz w:val="20"/>
                        </w:rPr>
                        <w:t xml:space="preserve">Subjek yang dikeluarkan </w:t>
                      </w:r>
                      <w:proofErr w:type="spellStart"/>
                      <w:r w:rsidRPr="00691150">
                        <w:rPr>
                          <w:rFonts w:ascii="Arial" w:eastAsia="Arial" w:hAnsi="Arial" w:cs="Arial"/>
                          <w:color w:val="000000"/>
                          <w:sz w:val="20"/>
                        </w:rPr>
                        <w:t>dari</w:t>
                      </w:r>
                      <w:proofErr w:type="spellEnd"/>
                      <w:r w:rsidRPr="00691150">
                        <w:rPr>
                          <w:rFonts w:ascii="Arial" w:eastAsia="Arial" w:hAnsi="Arial" w:cs="Arial"/>
                          <w:color w:val="000000"/>
                          <w:sz w:val="20"/>
                        </w:rPr>
                        <w:t xml:space="preserve"> </w:t>
                      </w:r>
                      <w:proofErr w:type="spellStart"/>
                      <w:r w:rsidRPr="00691150">
                        <w:rPr>
                          <w:rFonts w:ascii="Arial" w:eastAsia="Arial" w:hAnsi="Arial" w:cs="Arial"/>
                          <w:color w:val="000000"/>
                          <w:sz w:val="20"/>
                        </w:rPr>
                        <w:t>pengabdian</w:t>
                      </w:r>
                      <w:proofErr w:type="spellEnd"/>
                      <w:r w:rsidRPr="00691150">
                        <w:rPr>
                          <w:rFonts w:ascii="Arial" w:eastAsia="Arial" w:hAnsi="Arial" w:cs="Arial"/>
                          <w:color w:val="000000"/>
                          <w:sz w:val="20"/>
                        </w:rPr>
                        <w:t xml:space="preserve"> </w:t>
                      </w:r>
                      <w:proofErr w:type="spellStart"/>
                      <w:r w:rsidRPr="00691150">
                        <w:rPr>
                          <w:rFonts w:ascii="Arial" w:eastAsia="Arial" w:hAnsi="Arial" w:cs="Arial"/>
                          <w:color w:val="000000"/>
                          <w:sz w:val="20"/>
                        </w:rPr>
                        <w:t>masyarakat</w:t>
                      </w:r>
                      <w:proofErr w:type="spellEnd"/>
                      <w:r w:rsidRPr="00691150">
                        <w:rPr>
                          <w:rFonts w:ascii="Arial" w:eastAsia="Arial" w:hAnsi="Arial" w:cs="Arial"/>
                          <w:color w:val="000000"/>
                          <w:sz w:val="20"/>
                        </w:rPr>
                        <w:t xml:space="preserve"> (n=</w:t>
                      </w:r>
                      <w:r w:rsidR="004E5CF7">
                        <w:rPr>
                          <w:rFonts w:ascii="Arial" w:eastAsia="Arial" w:hAnsi="Arial" w:cs="Arial"/>
                          <w:color w:val="000000"/>
                          <w:sz w:val="20"/>
                        </w:rPr>
                        <w:t xml:space="preserve">37 </w:t>
                      </w:r>
                      <w:r w:rsidRPr="00691150">
                        <w:rPr>
                          <w:rFonts w:ascii="Arial" w:eastAsia="Arial" w:hAnsi="Arial" w:cs="Arial"/>
                          <w:color w:val="000000"/>
                          <w:sz w:val="20"/>
                        </w:rPr>
                        <w:t>orang)</w:t>
                      </w:r>
                    </w:p>
                    <w:p w14:paraId="2A50964A" w14:textId="61D0028E" w:rsidR="00DF317C" w:rsidRPr="00C263B6" w:rsidRDefault="00FF40B4" w:rsidP="00C263B6">
                      <w:pPr>
                        <w:pStyle w:val="DaftarParagraf"/>
                        <w:numPr>
                          <w:ilvl w:val="0"/>
                          <w:numId w:val="5"/>
                        </w:numPr>
                        <w:spacing w:after="0" w:line="275" w:lineRule="auto"/>
                        <w:ind w:leftChars="0" w:firstLineChars="0"/>
                        <w:rPr>
                          <w:rFonts w:ascii="Arial" w:eastAsia="Arial" w:hAnsi="Arial" w:cs="Arial"/>
                          <w:color w:val="000000"/>
                          <w:sz w:val="20"/>
                        </w:rPr>
                      </w:pPr>
                      <w:r w:rsidRPr="00C263B6">
                        <w:rPr>
                          <w:rFonts w:ascii="Arial" w:eastAsia="Arial" w:hAnsi="Arial" w:cs="Arial"/>
                          <w:color w:val="000000"/>
                          <w:sz w:val="20"/>
                        </w:rPr>
                        <w:t>Tidak Bersedia</w:t>
                      </w:r>
                      <w:r w:rsidR="003B0702" w:rsidRPr="00C263B6">
                        <w:rPr>
                          <w:rFonts w:ascii="Arial" w:eastAsia="Arial" w:hAnsi="Arial" w:cs="Arial"/>
                          <w:color w:val="000000"/>
                          <w:sz w:val="20"/>
                        </w:rPr>
                        <w:t xml:space="preserve"> (n = </w:t>
                      </w:r>
                      <w:r w:rsidR="004E5CF7">
                        <w:rPr>
                          <w:rFonts w:ascii="Arial" w:eastAsia="Arial" w:hAnsi="Arial" w:cs="Arial"/>
                          <w:color w:val="000000"/>
                          <w:sz w:val="20"/>
                        </w:rPr>
                        <w:t>30</w:t>
                      </w:r>
                      <w:r w:rsidR="003B0702" w:rsidRPr="00C263B6">
                        <w:rPr>
                          <w:rFonts w:ascii="Arial" w:eastAsia="Arial" w:hAnsi="Arial" w:cs="Arial"/>
                          <w:color w:val="000000"/>
                          <w:sz w:val="20"/>
                        </w:rPr>
                        <w:t>)</w:t>
                      </w:r>
                    </w:p>
                    <w:p w14:paraId="3E57A192" w14:textId="0765E176" w:rsidR="00C263B6" w:rsidRPr="00787E70" w:rsidRDefault="004E5CF7" w:rsidP="00C263B6">
                      <w:pPr>
                        <w:pStyle w:val="DaftarParagraf"/>
                        <w:numPr>
                          <w:ilvl w:val="0"/>
                          <w:numId w:val="5"/>
                        </w:numPr>
                        <w:spacing w:after="0" w:line="275" w:lineRule="auto"/>
                        <w:ind w:leftChars="0" w:firstLineChars="0"/>
                      </w:pPr>
                      <w:r>
                        <w:t xml:space="preserve">Mengalami </w:t>
                      </w:r>
                      <w:proofErr w:type="spellStart"/>
                      <w:r>
                        <w:t>kondisikesehatan</w:t>
                      </w:r>
                      <w:proofErr w:type="spellEnd"/>
                      <w:r>
                        <w:t xml:space="preserve"> yang tidak memungkinkan mengikuti kegiatan (n=7 orang)</w:t>
                      </w:r>
                    </w:p>
                    <w:p w14:paraId="70A26E0B" w14:textId="692FE0C5" w:rsidR="00DF317C" w:rsidRPr="004E5CF7" w:rsidRDefault="00DF317C" w:rsidP="00C263B6">
                      <w:pPr>
                        <w:spacing w:after="0" w:line="275" w:lineRule="auto"/>
                        <w:ind w:leftChars="0" w:left="0" w:firstLineChars="0" w:firstLine="0"/>
                        <w:rPr>
                          <w:lang w:val="id-ID"/>
                        </w:rPr>
                      </w:pPr>
                    </w:p>
                    <w:p w14:paraId="2264A20C" w14:textId="5E3271DC" w:rsidR="00DF317C" w:rsidRPr="004E5CF7" w:rsidRDefault="00DF317C" w:rsidP="00787E70">
                      <w:pPr>
                        <w:spacing w:after="0" w:line="275" w:lineRule="auto"/>
                        <w:ind w:leftChars="0" w:left="0" w:firstLineChars="0" w:firstLine="0"/>
                        <w:rPr>
                          <w:lang w:val="id-ID"/>
                        </w:rPr>
                      </w:pPr>
                    </w:p>
                  </w:txbxContent>
                </v:textbox>
              </v:rect>
            </w:pict>
          </mc:Fallback>
        </mc:AlternateContent>
      </w:r>
    </w:p>
    <w:p w14:paraId="4412B95D" w14:textId="00395622" w:rsidR="00DF317C" w:rsidRDefault="00DF317C">
      <w:pPr>
        <w:spacing w:after="120"/>
        <w:ind w:left="0" w:hanging="2"/>
        <w:jc w:val="both"/>
        <w:rPr>
          <w:rFonts w:ascii="Arial" w:eastAsia="Arial" w:hAnsi="Arial" w:cs="Arial"/>
          <w:color w:val="000000"/>
        </w:rPr>
      </w:pPr>
    </w:p>
    <w:p w14:paraId="1D5DF09D" w14:textId="5C06F959" w:rsidR="00DF317C" w:rsidRDefault="004E5CF7">
      <w:pPr>
        <w:spacing w:after="120"/>
        <w:ind w:left="0" w:hanging="2"/>
        <w:jc w:val="both"/>
        <w:rPr>
          <w:rFonts w:ascii="Arial" w:eastAsia="Arial" w:hAnsi="Arial" w:cs="Arial"/>
          <w:color w:val="000000"/>
        </w:rPr>
      </w:pPr>
      <w:r>
        <w:rPr>
          <w:noProof/>
        </w:rPr>
        <mc:AlternateContent>
          <mc:Choice Requires="wps">
            <w:drawing>
              <wp:anchor distT="0" distB="0" distL="114300" distR="114300" simplePos="0" relativeHeight="251660288" behindDoc="0" locked="0" layoutInCell="1" hidden="0" allowOverlap="1" wp14:anchorId="10D0FC47" wp14:editId="72B646BC">
                <wp:simplePos x="0" y="0"/>
                <wp:positionH relativeFrom="column">
                  <wp:posOffset>1306345</wp:posOffset>
                </wp:positionH>
                <wp:positionV relativeFrom="paragraph">
                  <wp:posOffset>10198</wp:posOffset>
                </wp:positionV>
                <wp:extent cx="45719" cy="244443"/>
                <wp:effectExtent l="38100" t="0" r="50165" b="60960"/>
                <wp:wrapNone/>
                <wp:docPr id="1034" name="Konektor Panah Lurus 1034"/>
                <wp:cNvGraphicFramePr/>
                <a:graphic xmlns:a="http://schemas.openxmlformats.org/drawingml/2006/main">
                  <a:graphicData uri="http://schemas.microsoft.com/office/word/2010/wordprocessingShape">
                    <wps:wsp>
                      <wps:cNvCnPr/>
                      <wps:spPr>
                        <a:xfrm>
                          <a:off x="0" y="0"/>
                          <a:ext cx="45719" cy="244443"/>
                        </a:xfrm>
                        <a:prstGeom prst="straightConnector1">
                          <a:avLst/>
                        </a:prstGeom>
                        <a:noFill/>
                        <a:ln w="12700" cap="flat" cmpd="sng">
                          <a:solidFill>
                            <a:schemeClr val="dk1"/>
                          </a:solidFill>
                          <a:prstDash val="solid"/>
                          <a:round/>
                          <a:headEnd type="none" w="sm" len="sm"/>
                          <a:tailEnd type="triangle" w="med" len="med"/>
                        </a:ln>
                      </wps:spPr>
                      <wps:bodyPr/>
                    </wps:wsp>
                  </a:graphicData>
                </a:graphic>
                <wp14:sizeRelH relativeFrom="margin">
                  <wp14:pctWidth>0</wp14:pctWidth>
                </wp14:sizeRelH>
                <wp14:sizeRelV relativeFrom="margin">
                  <wp14:pctHeight>0</wp14:pctHeight>
                </wp14:sizeRelV>
              </wp:anchor>
            </w:drawing>
          </mc:Choice>
          <mc:Fallback>
            <w:pict>
              <v:shapetype w14:anchorId="523E0C4D" id="_x0000_t32" coordsize="21600,21600" o:spt="32" o:oned="t" path="m,l21600,21600e" filled="f">
                <v:path arrowok="t" fillok="f" o:connecttype="none"/>
                <o:lock v:ext="edit" shapetype="t"/>
              </v:shapetype>
              <v:shape id="Konektor Panah Lurus 1034" o:spid="_x0000_s1026" type="#_x0000_t32" style="position:absolute;margin-left:102.85pt;margin-top:.8pt;width:3.6pt;height:19.2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" strokecolor="black [3200]" strokeweight="1pt">
                <v:stroke startarrowwidth="narrow" startarrowlength="short" endarrow="block"/>
              </v:shape>
            </w:pict>
          </mc:Fallback>
        </mc:AlternateContent>
      </w:r>
      <w:r>
        <w:rPr>
          <w:noProof/>
        </w:rPr>
        <mc:AlternateContent>
          <mc:Choice Requires="wps">
            <w:drawing>
              <wp:anchor distT="0" distB="0" distL="114300" distR="114300" simplePos="0" relativeHeight="251662336" behindDoc="0" locked="0" layoutInCell="1" hidden="0" allowOverlap="1" wp14:anchorId="44890F28" wp14:editId="2BFB4F23">
                <wp:simplePos x="0" y="0"/>
                <wp:positionH relativeFrom="margin">
                  <wp:align>left</wp:align>
                </wp:positionH>
                <wp:positionV relativeFrom="paragraph">
                  <wp:posOffset>245587</wp:posOffset>
                </wp:positionV>
                <wp:extent cx="2590800" cy="805469"/>
                <wp:effectExtent l="0" t="0" r="19050" b="13970"/>
                <wp:wrapNone/>
                <wp:docPr id="1032" name="Persegi Panjang 1032"/>
                <wp:cNvGraphicFramePr/>
                <a:graphic xmlns:a="http://schemas.openxmlformats.org/drawingml/2006/main">
                  <a:graphicData uri="http://schemas.microsoft.com/office/word/2010/wordprocessingShape">
                    <wps:wsp>
                      <wps:cNvSpPr/>
                      <wps:spPr>
                        <a:xfrm>
                          <a:off x="0" y="0"/>
                          <a:ext cx="2590800" cy="805469"/>
                        </a:xfrm>
                        <a:prstGeom prst="rect">
                          <a:avLst/>
                        </a:prstGeom>
                        <a:solidFill>
                          <a:schemeClr val="lt1"/>
                        </a:solidFill>
                        <a:ln w="9525" cap="flat" cmpd="sng">
                          <a:solidFill>
                            <a:srgbClr val="000000"/>
                          </a:solidFill>
                          <a:prstDash val="solid"/>
                          <a:round/>
                          <a:headEnd type="none" w="sm" len="sm"/>
                          <a:tailEnd type="none" w="sm" len="sm"/>
                        </a:ln>
                      </wps:spPr>
                      <wps:txbx>
                        <w:txbxContent>
                          <w:p w14:paraId="40A8FB42" w14:textId="2293B52A" w:rsidR="00DF317C" w:rsidRPr="00C263B6" w:rsidRDefault="00C263B6">
                            <w:pPr>
                              <w:spacing w:line="275" w:lineRule="auto"/>
                              <w:ind w:left="0" w:hanging="2"/>
                            </w:pPr>
                            <w:r w:rsidRPr="00C263B6">
                              <w:t>Subjek yang memenuhi kriteria inklusi:</w:t>
                            </w:r>
                            <w:r w:rsidRPr="00C263B6">
                              <w:br/>
                              <w:t>Ibu hamil trimester II</w:t>
                            </w:r>
                            <w:r>
                              <w:t xml:space="preserve">, </w:t>
                            </w:r>
                            <w:r w:rsidRPr="00C263B6">
                              <w:t>Bersedia menjadi responden</w:t>
                            </w:r>
                            <w:r>
                              <w:t xml:space="preserve"> </w:t>
                            </w:r>
                            <w:r w:rsidRPr="00C263B6">
                              <w:t>Dapat berkomunikasi dengan baik</w:t>
                            </w:r>
                            <w:r>
                              <w:t xml:space="preserve"> (n=</w:t>
                            </w:r>
                            <w:r w:rsidR="004E5CF7">
                              <w:t xml:space="preserve">65 </w:t>
                            </w:r>
                            <w:r>
                              <w:t>orang)</w:t>
                            </w:r>
                          </w:p>
                        </w:txbxContent>
                      </wps:txbx>
                      <wps:bodyPr spcFirstLastPara="1" wrap="square" lIns="91425" tIns="45700" rIns="91425" bIns="45700" anchor="t" anchorCtr="0">
                        <a:noAutofit/>
                      </wps:bodyPr>
                    </wps:wsp>
                  </a:graphicData>
                </a:graphic>
                <wp14:sizeRelH relativeFrom="margin">
                  <wp14:pctWidth>0</wp14:pctWidth>
                </wp14:sizeRelH>
                <wp14:sizeRelV relativeFrom="margin">
                  <wp14:pctHeight>0</wp14:pctHeight>
                </wp14:sizeRelV>
              </wp:anchor>
            </w:drawing>
          </mc:Choice>
          <mc:Fallback>
            <w:pict>
              <v:rect w14:anchorId="44890F28" id="Persegi Panjang 1032" o:spid="_x0000_s1028" style="position:absolute;left:0;text-align:left;margin-left:0;margin-top:19.35pt;width:204pt;height:63.4pt;z-index:251662336;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" fillcolor="white [3201]">
                <v:stroke startarrowwidth="narrow" startarrowlength="short" endarrowwidth="narrow" endarrowlength="short" joinstyle="round"/>
                <v:textbox inset="2.53958mm,1.2694mm,2.53958mm,1.2694mm">
                  <w:txbxContent>
                    <w:p w14:paraId="40A8FB42" w14:textId="2293B52A" w:rsidR="00DF317C" w:rsidRPr="00C263B6" w:rsidRDefault="00C263B6">
                      <w:pPr>
                        <w:spacing w:line="275" w:lineRule="auto"/>
                        <w:ind w:left="0" w:hanging="2"/>
                      </w:pPr>
                      <w:proofErr w:type="spellStart"/>
                      <w:r w:rsidRPr="00C263B6">
                        <w:t>Subjek</w:t>
                      </w:r>
                      <w:proofErr w:type="spellEnd"/>
                      <w:r w:rsidRPr="00C263B6">
                        <w:t xml:space="preserve"> yang </w:t>
                      </w:r>
                      <w:proofErr w:type="spellStart"/>
                      <w:r w:rsidRPr="00C263B6">
                        <w:t>memenuhi</w:t>
                      </w:r>
                      <w:proofErr w:type="spellEnd"/>
                      <w:r w:rsidRPr="00C263B6">
                        <w:t xml:space="preserve"> </w:t>
                      </w:r>
                      <w:proofErr w:type="spellStart"/>
                      <w:r w:rsidRPr="00C263B6">
                        <w:t>kriteria</w:t>
                      </w:r>
                      <w:proofErr w:type="spellEnd"/>
                      <w:r w:rsidRPr="00C263B6">
                        <w:t xml:space="preserve"> </w:t>
                      </w:r>
                      <w:proofErr w:type="spellStart"/>
                      <w:r w:rsidRPr="00C263B6">
                        <w:t>inklusi</w:t>
                      </w:r>
                      <w:proofErr w:type="spellEnd"/>
                      <w:r w:rsidRPr="00C263B6">
                        <w:t>:</w:t>
                      </w:r>
                      <w:r w:rsidRPr="00C263B6">
                        <w:br/>
                        <w:t xml:space="preserve">Ibu </w:t>
                      </w:r>
                      <w:proofErr w:type="spellStart"/>
                      <w:r w:rsidRPr="00C263B6">
                        <w:t>hamil</w:t>
                      </w:r>
                      <w:proofErr w:type="spellEnd"/>
                      <w:r w:rsidRPr="00C263B6">
                        <w:t xml:space="preserve"> trimester II</w:t>
                      </w:r>
                      <w:r>
                        <w:t xml:space="preserve">, </w:t>
                      </w:r>
                      <w:proofErr w:type="spellStart"/>
                      <w:r w:rsidRPr="00C263B6">
                        <w:t>Bersedia</w:t>
                      </w:r>
                      <w:proofErr w:type="spellEnd"/>
                      <w:r w:rsidRPr="00C263B6">
                        <w:t xml:space="preserve"> </w:t>
                      </w:r>
                      <w:proofErr w:type="spellStart"/>
                      <w:r w:rsidRPr="00C263B6">
                        <w:t>menjadi</w:t>
                      </w:r>
                      <w:proofErr w:type="spellEnd"/>
                      <w:r w:rsidRPr="00C263B6">
                        <w:t xml:space="preserve"> </w:t>
                      </w:r>
                      <w:proofErr w:type="spellStart"/>
                      <w:r w:rsidRPr="00C263B6">
                        <w:t>responden</w:t>
                      </w:r>
                      <w:proofErr w:type="spellEnd"/>
                      <w:r>
                        <w:t xml:space="preserve"> </w:t>
                      </w:r>
                      <w:proofErr w:type="spellStart"/>
                      <w:r w:rsidRPr="00C263B6">
                        <w:t>Dapat</w:t>
                      </w:r>
                      <w:proofErr w:type="spellEnd"/>
                      <w:r w:rsidRPr="00C263B6">
                        <w:t xml:space="preserve"> </w:t>
                      </w:r>
                      <w:proofErr w:type="spellStart"/>
                      <w:r w:rsidRPr="00C263B6">
                        <w:t>berkomunikasi</w:t>
                      </w:r>
                      <w:proofErr w:type="spellEnd"/>
                      <w:r w:rsidRPr="00C263B6">
                        <w:t xml:space="preserve"> </w:t>
                      </w:r>
                      <w:proofErr w:type="spellStart"/>
                      <w:r w:rsidRPr="00C263B6">
                        <w:t>dengan</w:t>
                      </w:r>
                      <w:proofErr w:type="spellEnd"/>
                      <w:r w:rsidRPr="00C263B6">
                        <w:t xml:space="preserve"> </w:t>
                      </w:r>
                      <w:proofErr w:type="spellStart"/>
                      <w:r w:rsidRPr="00C263B6">
                        <w:t>baik</w:t>
                      </w:r>
                      <w:proofErr w:type="spellEnd"/>
                      <w:r>
                        <w:t xml:space="preserve"> (n=</w:t>
                      </w:r>
                      <w:r w:rsidR="004E5CF7">
                        <w:t xml:space="preserve">65 </w:t>
                      </w:r>
                      <w:r>
                        <w:t>orang)</w:t>
                      </w:r>
                    </w:p>
                  </w:txbxContent>
                </v:textbox>
                <w10:wrap anchorx="margin"/>
              </v:rect>
            </w:pict>
          </mc:Fallback>
        </mc:AlternateContent>
      </w:r>
      <w:r w:rsidR="00C263B6">
        <w:rPr>
          <w:noProof/>
        </w:rPr>
        <mc:AlternateContent>
          <mc:Choice Requires="wps">
            <w:drawing>
              <wp:anchor distT="0" distB="0" distL="114300" distR="114300" simplePos="0" relativeHeight="251661312" behindDoc="0" locked="0" layoutInCell="1" hidden="0" allowOverlap="1" wp14:anchorId="6B58A2D7" wp14:editId="03B118AB">
                <wp:simplePos x="0" y="0"/>
                <wp:positionH relativeFrom="column">
                  <wp:posOffset>1521076</wp:posOffset>
                </wp:positionH>
                <wp:positionV relativeFrom="paragraph">
                  <wp:posOffset>12699</wp:posOffset>
                </wp:positionV>
                <wp:extent cx="1641475" cy="58419"/>
                <wp:effectExtent l="0" t="0" r="0" b="0"/>
                <wp:wrapNone/>
                <wp:docPr id="1033" name="Konektor Panah Lurus 1033"/>
                <wp:cNvGraphicFramePr/>
                <a:graphic xmlns:a="http://schemas.openxmlformats.org/drawingml/2006/main">
                  <a:graphicData uri="http://schemas.microsoft.com/office/word/2010/wordprocessingShape">
                    <wps:wsp>
                      <wps:cNvCnPr/>
                      <wps:spPr>
                        <a:xfrm rot="10800000">
                          <a:off x="0" y="0"/>
                          <a:ext cx="1641475" cy="58419"/>
                        </a:xfrm>
                        <a:prstGeom prst="straightConnector1">
                          <a:avLst/>
                        </a:prstGeom>
                        <a:noFill/>
                        <a:ln w="12700" cap="flat" cmpd="sng">
                          <a:solidFill>
                            <a:schemeClr val="dk1"/>
                          </a:solidFill>
                          <a:prstDash val="solid"/>
                          <a:round/>
                          <a:headEnd type="none" w="sm" len="sm"/>
                          <a:tailEnd type="triangle" w="med" len="med"/>
                        </a:ln>
                      </wps:spPr>
                      <wps:bodyPr/>
                    </wps:wsp>
                  </a:graphicData>
                </a:graphic>
              </wp:anchor>
            </w:drawing>
          </mc:Choice>
          <mc:Fallback>
            <w:pict>
              <v:shape w14:anchorId="05614676" id="Konektor Panah Lurus 1033" o:spid="_x0000_s1026" type="#_x0000_t32" style="position:absolute;margin-left:119.75pt;margin-top:1pt;width:129.25pt;height:4.6pt;rotation:180;z-index:251661312;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" strokecolor="black [3200]" strokeweight="1pt">
                <v:stroke startarrowwidth="narrow" startarrowlength="short" endarrow="block"/>
              </v:shape>
            </w:pict>
          </mc:Fallback>
        </mc:AlternateContent>
      </w:r>
    </w:p>
    <w:p w14:paraId="37E489FB" w14:textId="73E254FD" w:rsidR="00DF317C" w:rsidRDefault="00DF317C">
      <w:pPr>
        <w:spacing w:after="120"/>
        <w:ind w:left="0" w:hanging="2"/>
        <w:jc w:val="both"/>
        <w:rPr>
          <w:rFonts w:ascii="Arial" w:eastAsia="Arial" w:hAnsi="Arial" w:cs="Arial"/>
          <w:color w:val="000000"/>
        </w:rPr>
      </w:pPr>
    </w:p>
    <w:p w14:paraId="558E3EF2" w14:textId="77777777" w:rsidR="00DF317C" w:rsidRDefault="00DF317C">
      <w:pPr>
        <w:spacing w:after="120"/>
        <w:ind w:left="0" w:hanging="2"/>
        <w:jc w:val="both"/>
        <w:rPr>
          <w:rFonts w:ascii="Arial" w:eastAsia="Arial" w:hAnsi="Arial" w:cs="Arial"/>
          <w:color w:val="000000"/>
        </w:rPr>
      </w:pPr>
    </w:p>
    <w:p w14:paraId="4D119ECF" w14:textId="68BB4FDD" w:rsidR="00DF317C" w:rsidRDefault="003B0702">
      <w:pPr>
        <w:spacing w:after="120"/>
        <w:ind w:left="0" w:hanging="2"/>
        <w:jc w:val="both"/>
        <w:rPr>
          <w:rFonts w:ascii="Arial" w:eastAsia="Arial" w:hAnsi="Arial" w:cs="Arial"/>
          <w:color w:val="000000"/>
        </w:rPr>
      </w:pPr>
      <w:r>
        <w:rPr>
          <w:noProof/>
        </w:rPr>
        <w:lastRenderedPageBreak/>
        <mc:AlternateContent>
          <mc:Choice Requires="wps">
            <w:drawing>
              <wp:anchor distT="0" distB="0" distL="114300" distR="114300" simplePos="0" relativeHeight="251663360" behindDoc="0" locked="0" layoutInCell="1" hidden="0" allowOverlap="1" wp14:anchorId="6DCD2C04" wp14:editId="79797C37">
                <wp:simplePos x="0" y="0"/>
                <wp:positionH relativeFrom="column">
                  <wp:posOffset>3136900</wp:posOffset>
                </wp:positionH>
                <wp:positionV relativeFrom="paragraph">
                  <wp:posOffset>177800</wp:posOffset>
                </wp:positionV>
                <wp:extent cx="3114675" cy="457200"/>
                <wp:effectExtent l="0" t="0" r="0" b="0"/>
                <wp:wrapNone/>
                <wp:docPr id="1035" name="Persegi Panjang 1035"/>
                <wp:cNvGraphicFramePr/>
                <a:graphic xmlns:a="http://schemas.openxmlformats.org/drawingml/2006/main">
                  <a:graphicData uri="http://schemas.microsoft.com/office/word/2010/wordprocessingShape">
                    <wps:wsp>
                      <wps:cNvSpPr/>
                      <wps:spPr>
                        <a:xfrm>
                          <a:off x="3793425" y="3556163"/>
                          <a:ext cx="3105150" cy="447675"/>
                        </a:xfrm>
                        <a:prstGeom prst="rect">
                          <a:avLst/>
                        </a:prstGeom>
                        <a:solidFill>
                          <a:schemeClr val="lt1"/>
                        </a:solidFill>
                        <a:ln w="9525" cap="flat" cmpd="sng">
                          <a:solidFill>
                            <a:srgbClr val="000000"/>
                          </a:solidFill>
                          <a:prstDash val="solid"/>
                          <a:round/>
                          <a:headEnd type="none" w="sm" len="sm"/>
                          <a:tailEnd type="none" w="sm" len="sm"/>
                        </a:ln>
                      </wps:spPr>
                      <wps:txbx>
                        <w:txbxContent>
                          <w:p w14:paraId="1F7E4852" w14:textId="152A353B" w:rsidR="00DF317C" w:rsidRPr="00787E70" w:rsidRDefault="003B0702">
                            <w:pPr>
                              <w:spacing w:after="0" w:line="275" w:lineRule="auto"/>
                              <w:ind w:left="0" w:hanging="2"/>
                              <w:rPr>
                                <w:lang w:val="fi-FI"/>
                              </w:rPr>
                            </w:pPr>
                            <w:r w:rsidRPr="00787E70">
                              <w:rPr>
                                <w:rFonts w:ascii="Arial" w:eastAsia="Arial" w:hAnsi="Arial" w:cs="Arial"/>
                                <w:color w:val="000000"/>
                                <w:sz w:val="20"/>
                                <w:lang w:val="fi-FI"/>
                              </w:rPr>
                              <w:t xml:space="preserve">Subjek tidak </w:t>
                            </w:r>
                            <w:r w:rsidR="004E5CF7">
                              <w:rPr>
                                <w:rFonts w:ascii="Arial" w:eastAsia="Arial" w:hAnsi="Arial" w:cs="Arial"/>
                                <w:color w:val="000000"/>
                                <w:sz w:val="20"/>
                                <w:lang w:val="fi-FI"/>
                              </w:rPr>
                              <w:t>hadir saat pelaksanaan kegiatan</w:t>
                            </w:r>
                            <w:r w:rsidRPr="00787E70">
                              <w:rPr>
                                <w:rFonts w:ascii="Arial" w:eastAsia="Arial" w:hAnsi="Arial" w:cs="Arial"/>
                                <w:color w:val="000000"/>
                                <w:sz w:val="20"/>
                                <w:lang w:val="fi-FI"/>
                              </w:rPr>
                              <w:t xml:space="preserve"> (n=</w:t>
                            </w:r>
                            <w:r w:rsidR="004E5CF7">
                              <w:rPr>
                                <w:rFonts w:ascii="Arial" w:eastAsia="Arial" w:hAnsi="Arial" w:cs="Arial"/>
                                <w:color w:val="000000"/>
                                <w:sz w:val="20"/>
                                <w:lang w:val="fi-FI"/>
                              </w:rPr>
                              <w:t>15</w:t>
                            </w:r>
                            <w:r w:rsidR="00787E70">
                              <w:rPr>
                                <w:rFonts w:ascii="Arial" w:eastAsia="Arial" w:hAnsi="Arial" w:cs="Arial"/>
                                <w:color w:val="000000"/>
                                <w:sz w:val="20"/>
                                <w:lang w:val="fi-FI"/>
                              </w:rPr>
                              <w:t xml:space="preserve"> </w:t>
                            </w:r>
                            <w:r w:rsidRPr="00787E70">
                              <w:rPr>
                                <w:rFonts w:ascii="Arial" w:eastAsia="Arial" w:hAnsi="Arial" w:cs="Arial"/>
                                <w:color w:val="000000"/>
                                <w:sz w:val="20"/>
                                <w:lang w:val="fi-FI"/>
                              </w:rPr>
                              <w:t>orang)</w:t>
                            </w:r>
                          </w:p>
                        </w:txbxContent>
                      </wps:txbx>
                      <wps:bodyPr spcFirstLastPara="1" wrap="square" lIns="91425" tIns="45700" rIns="91425" bIns="45700" anchor="t" anchorCtr="0">
                        <a:noAutofit/>
                      </wps:bodyPr>
                    </wps:wsp>
                  </a:graphicData>
                </a:graphic>
              </wp:anchor>
            </w:drawing>
          </mc:Choice>
          <mc:Fallback>
            <w:pict>
              <v:rect w14:anchorId="6DCD2C04" id="Persegi Panjang 1035" o:spid="_x0000_s1029" style="position:absolute;left:0;text-align:left;margin-left:247pt;margin-top:14pt;width:245.25pt;height:36pt;z-index:25166336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" fillcolor="white [3201]">
                <v:stroke startarrowwidth="narrow" startarrowlength="short" endarrowwidth="narrow" endarrowlength="short" joinstyle="round"/>
                <v:textbox inset="2.53958mm,1.2694mm,2.53958mm,1.2694mm">
                  <w:txbxContent>
                    <w:p w14:paraId="1F7E4852" w14:textId="152A353B" w:rsidR="00DF317C" w:rsidRPr="00787E70" w:rsidRDefault="003B0702">
                      <w:pPr>
                        <w:spacing w:after="0" w:line="275" w:lineRule="auto"/>
                        <w:ind w:left="0" w:hanging="2"/>
                        <w:rPr>
                          <w:lang w:val="fi-FI"/>
                        </w:rPr>
                      </w:pPr>
                      <w:r w:rsidRPr="00787E70">
                        <w:rPr>
                          <w:rFonts w:ascii="Arial" w:eastAsia="Arial" w:hAnsi="Arial" w:cs="Arial"/>
                          <w:color w:val="000000"/>
                          <w:sz w:val="20"/>
                          <w:lang w:val="fi-FI"/>
                        </w:rPr>
                        <w:t xml:space="preserve">Subjek tidak </w:t>
                      </w:r>
                      <w:r w:rsidR="004E5CF7">
                        <w:rPr>
                          <w:rFonts w:ascii="Arial" w:eastAsia="Arial" w:hAnsi="Arial" w:cs="Arial"/>
                          <w:color w:val="000000"/>
                          <w:sz w:val="20"/>
                          <w:lang w:val="fi-FI"/>
                        </w:rPr>
                        <w:t>hadir saat pelaksanaan kegiatan</w:t>
                      </w:r>
                      <w:r w:rsidRPr="00787E70">
                        <w:rPr>
                          <w:rFonts w:ascii="Arial" w:eastAsia="Arial" w:hAnsi="Arial" w:cs="Arial"/>
                          <w:color w:val="000000"/>
                          <w:sz w:val="20"/>
                          <w:lang w:val="fi-FI"/>
                        </w:rPr>
                        <w:t xml:space="preserve"> (n=</w:t>
                      </w:r>
                      <w:r w:rsidR="004E5CF7">
                        <w:rPr>
                          <w:rFonts w:ascii="Arial" w:eastAsia="Arial" w:hAnsi="Arial" w:cs="Arial"/>
                          <w:color w:val="000000"/>
                          <w:sz w:val="20"/>
                          <w:lang w:val="fi-FI"/>
                        </w:rPr>
                        <w:t>15</w:t>
                      </w:r>
                      <w:r w:rsidR="00787E70">
                        <w:rPr>
                          <w:rFonts w:ascii="Arial" w:eastAsia="Arial" w:hAnsi="Arial" w:cs="Arial"/>
                          <w:color w:val="000000"/>
                          <w:sz w:val="20"/>
                          <w:lang w:val="fi-FI"/>
                        </w:rPr>
                        <w:t xml:space="preserve"> </w:t>
                      </w:r>
                      <w:r w:rsidRPr="00787E70">
                        <w:rPr>
                          <w:rFonts w:ascii="Arial" w:eastAsia="Arial" w:hAnsi="Arial" w:cs="Arial"/>
                          <w:color w:val="000000"/>
                          <w:sz w:val="20"/>
                          <w:lang w:val="fi-FI"/>
                        </w:rPr>
                        <w:t>orang)</w:t>
                      </w:r>
                    </w:p>
                  </w:txbxContent>
                </v:textbox>
              </v:rect>
            </w:pict>
          </mc:Fallback>
        </mc:AlternateContent>
      </w:r>
    </w:p>
    <w:p w14:paraId="38063D52" w14:textId="74F3B96F" w:rsidR="00DF317C" w:rsidRDefault="004E5CF7">
      <w:pPr>
        <w:spacing w:after="120"/>
        <w:ind w:left="0" w:hanging="2"/>
        <w:jc w:val="both"/>
        <w:rPr>
          <w:rFonts w:ascii="Arial" w:eastAsia="Arial" w:hAnsi="Arial" w:cs="Arial"/>
          <w:color w:val="000000"/>
        </w:rPr>
      </w:pPr>
      <w:r>
        <w:rPr>
          <w:noProof/>
        </w:rPr>
        <mc:AlternateContent>
          <mc:Choice Requires="wps">
            <w:drawing>
              <wp:anchor distT="0" distB="0" distL="114300" distR="114300" simplePos="0" relativeHeight="251664384" behindDoc="0" locked="0" layoutInCell="1" hidden="0" allowOverlap="1" wp14:anchorId="777FBE6D" wp14:editId="5E64BD34">
                <wp:simplePos x="0" y="0"/>
                <wp:positionH relativeFrom="column">
                  <wp:posOffset>1287296</wp:posOffset>
                </wp:positionH>
                <wp:positionV relativeFrom="paragraph">
                  <wp:posOffset>63160</wp:posOffset>
                </wp:positionV>
                <wp:extent cx="45719" cy="217296"/>
                <wp:effectExtent l="57150" t="0" r="50165" b="49530"/>
                <wp:wrapNone/>
                <wp:docPr id="1029" name="Konektor Panah Lurus 1029"/>
                <wp:cNvGraphicFramePr/>
                <a:graphic xmlns:a="http://schemas.openxmlformats.org/drawingml/2006/main">
                  <a:graphicData uri="http://schemas.microsoft.com/office/word/2010/wordprocessingShape">
                    <wps:wsp>
                      <wps:cNvCnPr/>
                      <wps:spPr>
                        <a:xfrm flipH="1">
                          <a:off x="0" y="0"/>
                          <a:ext cx="45719" cy="217296"/>
                        </a:xfrm>
                        <a:prstGeom prst="straightConnector1">
                          <a:avLst/>
                        </a:prstGeom>
                        <a:noFill/>
                        <a:ln w="12700" cap="flat" cmpd="sng">
                          <a:solidFill>
                            <a:schemeClr val="dk1"/>
                          </a:solidFill>
                          <a:prstDash val="solid"/>
                          <a:round/>
                          <a:headEnd type="none" w="sm" len="sm"/>
                          <a:tailEnd type="triangle" w="med" len="med"/>
                        </a:ln>
                      </wps:spPr>
                      <wps:bodyPr/>
                    </wps:wsp>
                  </a:graphicData>
                </a:graphic>
                <wp14:sizeRelH relativeFrom="margin">
                  <wp14:pctWidth>0</wp14:pctWidth>
                </wp14:sizeRelH>
                <wp14:sizeRelV relativeFrom="margin">
                  <wp14:pctHeight>0</wp14:pctHeight>
                </wp14:sizeRelV>
              </wp:anchor>
            </w:drawing>
          </mc:Choice>
          <mc:Fallback>
            <w:pict>
              <v:shape w14:anchorId="2E7E795B" id="Konektor Panah Lurus 1029" o:spid="_x0000_s1026" type="#_x0000_t32" style="position:absolute;margin-left:101.35pt;margin-top:4.95pt;width:3.6pt;height:17.1pt;flip:x;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" strokecolor="black [3200]" strokeweight="1pt">
                <v:stroke startarrowwidth="narrow" startarrowlength="short" endarrow="block"/>
              </v:shape>
            </w:pict>
          </mc:Fallback>
        </mc:AlternateContent>
      </w:r>
      <w:r w:rsidR="003B0702">
        <w:rPr>
          <w:noProof/>
        </w:rPr>
        <mc:AlternateContent>
          <mc:Choice Requires="wpg">
            <w:drawing>
              <wp:anchor distT="0" distB="0" distL="114300" distR="114300" simplePos="0" relativeHeight="251665408" behindDoc="0" locked="0" layoutInCell="1" hidden="0" allowOverlap="1" wp14:anchorId="35008DD7" wp14:editId="714E4027">
                <wp:simplePos x="0" y="0"/>
                <wp:positionH relativeFrom="column">
                  <wp:posOffset>1409700</wp:posOffset>
                </wp:positionH>
                <wp:positionV relativeFrom="paragraph">
                  <wp:posOffset>38100</wp:posOffset>
                </wp:positionV>
                <wp:extent cx="1641475" cy="58419"/>
                <wp:effectExtent l="0" t="0" r="0" b="0"/>
                <wp:wrapNone/>
                <wp:docPr id="1030" name="Konektor Panah Lurus 1030"/>
                <wp:cNvGraphicFramePr/>
                <a:graphic xmlns:a="http://schemas.openxmlformats.org/drawingml/2006/main">
                  <a:graphicData uri="http://schemas.microsoft.com/office/word/2010/wordprocessingShape">
                    <wps:wsp>
                      <wps:cNvCnPr/>
                      <wps:spPr>
                        <a:xfrm rot="10800000">
                          <a:off x="4531613" y="3757141"/>
                          <a:ext cx="1628775" cy="45719"/>
                        </a:xfrm>
                        <a:prstGeom prst="straightConnector1">
                          <a:avLst/>
                        </a:prstGeom>
                        <a:noFill/>
                        <a:ln w="12700" cap="flat" cmpd="sng">
                          <a:solidFill>
                            <a:schemeClr val="dk1"/>
                          </a:solidFill>
                          <a:prstDash val="solid"/>
                          <a:round/>
                          <a:headEnd type="none" w="sm" len="sm"/>
                          <a:tailEnd type="triangle" w="med" len="med"/>
                        </a:ln>
                      </wps:spPr>
                      <wps:bodyPr/>
                    </wps:wsp>
                  </a:graphicData>
                </a:graphic>
              </wp:anchor>
            </w:drawing>
          </mc:Choice>
          <mc:Fallback xmlns:cr="http://schemas.microsoft.com/office/comments/2020/reactions" xmlns="http://schemas.microsoft.com/office/tasks/2019/documenttasks" xmlns:dgm="http://schemas.openxmlformats.org/drawingml/2006/diagram" xmlns:lc="http://schemas.openxmlformats.org/drawingml/2006/lockedCanvas" xmlns:c="http://schemas.openxmlformats.org/drawingml/2006/chart" xmlns:pic="http://schemas.openxmlformats.org/drawingml/2006/picture" xmlns:a="http://schemas.openxmlformats.org/drawingml/2006/main" xmlns:sl="http://schemas.openxmlformats.org/schemaLibrary/2006/main">
            <w:drawing>
              <wp:anchor allowOverlap="1" behindDoc="0" distB="0" distT="0" distL="114300" distR="114300" hidden="0" layoutInCell="1" locked="0" relativeHeight="0" simplePos="0">
                <wp:simplePos x="0" y="0"/>
                <wp:positionH relativeFrom="column">
                  <wp:posOffset>1409700</wp:posOffset>
                </wp:positionH>
                <wp:positionV relativeFrom="paragraph">
                  <wp:posOffset>38100</wp:posOffset>
                </wp:positionV>
                <wp:extent cx="1641475" cy="58419"/>
                <wp:effectExtent b="0" l="0" r="0" t="0"/>
                <wp:wrapNone/>
                <wp:docPr id="1030" name="image5.png"/>
                <a:graphic>
                  <a:graphicData uri="http://schemas.openxmlformats.org/drawingml/2006/picture">
                    <pic:pic>
                      <pic:nvPicPr>
                        <pic:cNvPr id="0" name="image5.png"/>
                        <pic:cNvPicPr preferRelativeResize="0"/>
                      </pic:nvPicPr>
                      <pic:blipFill>
                        <a:blip r:embed="rId11"/>
                        <a:srcRect/>
                        <a:stretch>
                          <a:fillRect/>
                        </a:stretch>
                      </pic:blipFill>
                      <pic:spPr>
                        <a:xfrm>
                          <a:off x="0" y="0"/>
                          <a:ext cx="1641475" cy="58419"/>
                        </a:xfrm>
                        <a:prstGeom prst="rect"/>
                        <a:ln/>
                      </pic:spPr>
                    </pic:pic>
                  </a:graphicData>
                </a:graphic>
              </wp:anchor>
            </w:drawing>
          </mc:Fallback>
        </mc:AlternateContent>
      </w:r>
    </w:p>
    <w:p w14:paraId="626B4FA0" w14:textId="77777777" w:rsidR="00DF317C" w:rsidRDefault="003B0702">
      <w:pPr>
        <w:spacing w:after="120"/>
        <w:ind w:left="0" w:hanging="2"/>
        <w:jc w:val="both"/>
        <w:rPr>
          <w:rFonts w:ascii="Arial" w:eastAsia="Arial" w:hAnsi="Arial" w:cs="Arial"/>
          <w:color w:val="000000"/>
        </w:rPr>
      </w:pPr>
      <w:r>
        <w:rPr>
          <w:noProof/>
        </w:rPr>
        <mc:AlternateContent>
          <mc:Choice Requires="wps">
            <w:drawing>
              <wp:anchor distT="0" distB="0" distL="114300" distR="114300" simplePos="0" relativeHeight="251666432" behindDoc="0" locked="0" layoutInCell="1" hidden="0" allowOverlap="1" wp14:anchorId="62000A35" wp14:editId="5B3F9766">
                <wp:simplePos x="0" y="0"/>
                <wp:positionH relativeFrom="column">
                  <wp:posOffset>9053</wp:posOffset>
                </wp:positionH>
                <wp:positionV relativeFrom="paragraph">
                  <wp:posOffset>53769</wp:posOffset>
                </wp:positionV>
                <wp:extent cx="2590800" cy="769544"/>
                <wp:effectExtent l="0" t="0" r="19050" b="12065"/>
                <wp:wrapNone/>
                <wp:docPr id="1036" name="Persegi Panjang 1036"/>
                <wp:cNvGraphicFramePr/>
                <a:graphic xmlns:a="http://schemas.openxmlformats.org/drawingml/2006/main">
                  <a:graphicData uri="http://schemas.microsoft.com/office/word/2010/wordprocessingShape">
                    <wps:wsp>
                      <wps:cNvSpPr/>
                      <wps:spPr>
                        <a:xfrm>
                          <a:off x="0" y="0"/>
                          <a:ext cx="2590800" cy="769544"/>
                        </a:xfrm>
                        <a:prstGeom prst="rect">
                          <a:avLst/>
                        </a:prstGeom>
                        <a:solidFill>
                          <a:schemeClr val="lt1"/>
                        </a:solidFill>
                        <a:ln w="9525" cap="flat" cmpd="sng">
                          <a:solidFill>
                            <a:srgbClr val="000000"/>
                          </a:solidFill>
                          <a:prstDash val="solid"/>
                          <a:round/>
                          <a:headEnd type="none" w="sm" len="sm"/>
                          <a:tailEnd type="none" w="sm" len="sm"/>
                        </a:ln>
                      </wps:spPr>
                      <wps:txbx>
                        <w:txbxContent>
                          <w:p w14:paraId="59C7882E" w14:textId="3F79D63C" w:rsidR="00DF317C" w:rsidRPr="00DC6601" w:rsidRDefault="004E5CF7" w:rsidP="004E5CF7">
                            <w:pPr>
                              <w:spacing w:line="275" w:lineRule="auto"/>
                              <w:ind w:left="0" w:hanging="2"/>
                              <w:jc w:val="both"/>
                              <w:rPr>
                                <w:lang w:val="fi-FI"/>
                              </w:rPr>
                            </w:pPr>
                            <w:r w:rsidRPr="004E5CF7">
                              <w:rPr>
                                <w:rFonts w:ascii="Arial" w:eastAsia="Arial" w:hAnsi="Arial" w:cs="Arial"/>
                                <w:color w:val="000000"/>
                                <w:sz w:val="20"/>
                              </w:rPr>
                              <w:t>Subjek akhir untuk intervensi:</w:t>
                            </w:r>
                            <w:r w:rsidRPr="004E5CF7">
                              <w:rPr>
                                <w:rFonts w:ascii="Arial" w:eastAsia="Arial" w:hAnsi="Arial" w:cs="Arial"/>
                                <w:color w:val="000000"/>
                                <w:sz w:val="20"/>
                              </w:rPr>
                              <w:br/>
                              <w:t>Edukasi dan demonstrasi massage perineum</w:t>
                            </w:r>
                            <w:r>
                              <w:rPr>
                                <w:rFonts w:ascii="Arial" w:eastAsia="Arial" w:hAnsi="Arial" w:cs="Arial"/>
                                <w:color w:val="000000"/>
                                <w:sz w:val="20"/>
                              </w:rPr>
                              <w:t xml:space="preserve"> </w:t>
                            </w:r>
                            <w:r w:rsidRPr="004E5CF7">
                              <w:rPr>
                                <w:rFonts w:ascii="Arial" w:eastAsia="Arial" w:hAnsi="Arial" w:cs="Arial"/>
                                <w:color w:val="000000"/>
                                <w:sz w:val="20"/>
                              </w:rPr>
                              <w:t>menggunakan minyak zaitun (olive oil)</w:t>
                            </w:r>
                            <w:r w:rsidRPr="004E5CF7">
                              <w:rPr>
                                <w:rFonts w:ascii="Arial" w:eastAsia="Arial" w:hAnsi="Arial" w:cs="Arial"/>
                                <w:color w:val="000000"/>
                                <w:sz w:val="20"/>
                                <w:lang w:val="fi-FI"/>
                              </w:rPr>
                              <w:t xml:space="preserve"> </w:t>
                            </w:r>
                            <w:r w:rsidR="003B0702" w:rsidRPr="00DC6601">
                              <w:rPr>
                                <w:rFonts w:ascii="Arial" w:eastAsia="Arial" w:hAnsi="Arial" w:cs="Arial"/>
                                <w:color w:val="000000"/>
                                <w:sz w:val="20"/>
                                <w:lang w:val="fi-FI"/>
                              </w:rPr>
                              <w:t>(n=</w:t>
                            </w:r>
                            <w:r>
                              <w:rPr>
                                <w:rFonts w:ascii="Arial" w:eastAsia="Arial" w:hAnsi="Arial" w:cs="Arial"/>
                                <w:color w:val="000000"/>
                                <w:sz w:val="20"/>
                                <w:lang w:val="fi-FI"/>
                              </w:rPr>
                              <w:t xml:space="preserve">50 </w:t>
                            </w:r>
                            <w:r w:rsidR="003B0702" w:rsidRPr="00DC6601">
                              <w:rPr>
                                <w:rFonts w:ascii="Arial" w:eastAsia="Arial" w:hAnsi="Arial" w:cs="Arial"/>
                                <w:color w:val="000000"/>
                                <w:sz w:val="20"/>
                                <w:lang w:val="fi-FI"/>
                              </w:rPr>
                              <w:t>orang)</w:t>
                            </w:r>
                          </w:p>
                        </w:txbxContent>
                      </wps:txbx>
                      <wps:bodyPr spcFirstLastPara="1" wrap="square" lIns="91425" tIns="45700" rIns="91425" bIns="45700" anchor="t" anchorCtr="0">
                        <a:noAutofit/>
                      </wps:bodyPr>
                    </wps:wsp>
                  </a:graphicData>
                </a:graphic>
                <wp14:sizeRelH relativeFrom="margin">
                  <wp14:pctWidth>0</wp14:pctWidth>
                </wp14:sizeRelH>
                <wp14:sizeRelV relativeFrom="margin">
                  <wp14:pctHeight>0</wp14:pctHeight>
                </wp14:sizeRelV>
              </wp:anchor>
            </w:drawing>
          </mc:Choice>
          <mc:Fallback>
            <w:pict>
              <v:rect w14:anchorId="62000A35" id="Persegi Panjang 1036" o:spid="_x0000_s1030" style="position:absolute;left:0;text-align:left;margin-left:.7pt;margin-top:4.25pt;width:204pt;height:60.6pt;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" fillcolor="white [3201]">
                <v:stroke startarrowwidth="narrow" startarrowlength="short" endarrowwidth="narrow" endarrowlength="short" joinstyle="round"/>
                <v:textbox inset="2.53958mm,1.2694mm,2.53958mm,1.2694mm">
                  <w:txbxContent>
                    <w:p w14:paraId="59C7882E" w14:textId="3F79D63C" w:rsidR="00DF317C" w:rsidRPr="00DC6601" w:rsidRDefault="004E5CF7" w:rsidP="004E5CF7">
                      <w:pPr>
                        <w:spacing w:line="275" w:lineRule="auto"/>
                        <w:ind w:left="0" w:hanging="2"/>
                        <w:jc w:val="both"/>
                        <w:rPr>
                          <w:lang w:val="fi-FI"/>
                        </w:rPr>
                      </w:pPr>
                      <w:proofErr w:type="spellStart"/>
                      <w:r w:rsidRPr="004E5CF7">
                        <w:rPr>
                          <w:rFonts w:ascii="Arial" w:eastAsia="Arial" w:hAnsi="Arial" w:cs="Arial"/>
                          <w:color w:val="000000"/>
                          <w:sz w:val="20"/>
                        </w:rPr>
                        <w:t>Subjek</w:t>
                      </w:r>
                      <w:proofErr w:type="spellEnd"/>
                      <w:r w:rsidRPr="004E5CF7">
                        <w:rPr>
                          <w:rFonts w:ascii="Arial" w:eastAsia="Arial" w:hAnsi="Arial" w:cs="Arial"/>
                          <w:color w:val="000000"/>
                          <w:sz w:val="20"/>
                        </w:rPr>
                        <w:t xml:space="preserve"> </w:t>
                      </w:r>
                      <w:proofErr w:type="spellStart"/>
                      <w:r w:rsidRPr="004E5CF7">
                        <w:rPr>
                          <w:rFonts w:ascii="Arial" w:eastAsia="Arial" w:hAnsi="Arial" w:cs="Arial"/>
                          <w:color w:val="000000"/>
                          <w:sz w:val="20"/>
                        </w:rPr>
                        <w:t>akhir</w:t>
                      </w:r>
                      <w:proofErr w:type="spellEnd"/>
                      <w:r w:rsidRPr="004E5CF7">
                        <w:rPr>
                          <w:rFonts w:ascii="Arial" w:eastAsia="Arial" w:hAnsi="Arial" w:cs="Arial"/>
                          <w:color w:val="000000"/>
                          <w:sz w:val="20"/>
                        </w:rPr>
                        <w:t xml:space="preserve"> </w:t>
                      </w:r>
                      <w:proofErr w:type="spellStart"/>
                      <w:r w:rsidRPr="004E5CF7">
                        <w:rPr>
                          <w:rFonts w:ascii="Arial" w:eastAsia="Arial" w:hAnsi="Arial" w:cs="Arial"/>
                          <w:color w:val="000000"/>
                          <w:sz w:val="20"/>
                        </w:rPr>
                        <w:t>untuk</w:t>
                      </w:r>
                      <w:proofErr w:type="spellEnd"/>
                      <w:r w:rsidRPr="004E5CF7">
                        <w:rPr>
                          <w:rFonts w:ascii="Arial" w:eastAsia="Arial" w:hAnsi="Arial" w:cs="Arial"/>
                          <w:color w:val="000000"/>
                          <w:sz w:val="20"/>
                        </w:rPr>
                        <w:t xml:space="preserve"> </w:t>
                      </w:r>
                      <w:proofErr w:type="spellStart"/>
                      <w:r w:rsidRPr="004E5CF7">
                        <w:rPr>
                          <w:rFonts w:ascii="Arial" w:eastAsia="Arial" w:hAnsi="Arial" w:cs="Arial"/>
                          <w:color w:val="000000"/>
                          <w:sz w:val="20"/>
                        </w:rPr>
                        <w:t>intervensi</w:t>
                      </w:r>
                      <w:proofErr w:type="spellEnd"/>
                      <w:r w:rsidRPr="004E5CF7">
                        <w:rPr>
                          <w:rFonts w:ascii="Arial" w:eastAsia="Arial" w:hAnsi="Arial" w:cs="Arial"/>
                          <w:color w:val="000000"/>
                          <w:sz w:val="20"/>
                        </w:rPr>
                        <w:t>:</w:t>
                      </w:r>
                      <w:r w:rsidRPr="004E5CF7">
                        <w:rPr>
                          <w:rFonts w:ascii="Arial" w:eastAsia="Arial" w:hAnsi="Arial" w:cs="Arial"/>
                          <w:color w:val="000000"/>
                          <w:sz w:val="20"/>
                        </w:rPr>
                        <w:br/>
                      </w:r>
                      <w:proofErr w:type="spellStart"/>
                      <w:r w:rsidRPr="004E5CF7">
                        <w:rPr>
                          <w:rFonts w:ascii="Arial" w:eastAsia="Arial" w:hAnsi="Arial" w:cs="Arial"/>
                          <w:color w:val="000000"/>
                          <w:sz w:val="20"/>
                        </w:rPr>
                        <w:t>Edukasi</w:t>
                      </w:r>
                      <w:proofErr w:type="spellEnd"/>
                      <w:r w:rsidRPr="004E5CF7">
                        <w:rPr>
                          <w:rFonts w:ascii="Arial" w:eastAsia="Arial" w:hAnsi="Arial" w:cs="Arial"/>
                          <w:color w:val="000000"/>
                          <w:sz w:val="20"/>
                        </w:rPr>
                        <w:t xml:space="preserve"> dan </w:t>
                      </w:r>
                      <w:proofErr w:type="spellStart"/>
                      <w:r w:rsidRPr="004E5CF7">
                        <w:rPr>
                          <w:rFonts w:ascii="Arial" w:eastAsia="Arial" w:hAnsi="Arial" w:cs="Arial"/>
                          <w:color w:val="000000"/>
                          <w:sz w:val="20"/>
                        </w:rPr>
                        <w:t>demonstrasi</w:t>
                      </w:r>
                      <w:proofErr w:type="spellEnd"/>
                      <w:r w:rsidRPr="004E5CF7">
                        <w:rPr>
                          <w:rFonts w:ascii="Arial" w:eastAsia="Arial" w:hAnsi="Arial" w:cs="Arial"/>
                          <w:color w:val="000000"/>
                          <w:sz w:val="20"/>
                        </w:rPr>
                        <w:t xml:space="preserve"> massage perineum</w:t>
                      </w:r>
                      <w:r>
                        <w:rPr>
                          <w:rFonts w:ascii="Arial" w:eastAsia="Arial" w:hAnsi="Arial" w:cs="Arial"/>
                          <w:color w:val="000000"/>
                          <w:sz w:val="20"/>
                        </w:rPr>
                        <w:t xml:space="preserve"> </w:t>
                      </w:r>
                      <w:proofErr w:type="spellStart"/>
                      <w:r w:rsidRPr="004E5CF7">
                        <w:rPr>
                          <w:rFonts w:ascii="Arial" w:eastAsia="Arial" w:hAnsi="Arial" w:cs="Arial"/>
                          <w:color w:val="000000"/>
                          <w:sz w:val="20"/>
                        </w:rPr>
                        <w:t>menggunakan</w:t>
                      </w:r>
                      <w:proofErr w:type="spellEnd"/>
                      <w:r w:rsidRPr="004E5CF7">
                        <w:rPr>
                          <w:rFonts w:ascii="Arial" w:eastAsia="Arial" w:hAnsi="Arial" w:cs="Arial"/>
                          <w:color w:val="000000"/>
                          <w:sz w:val="20"/>
                        </w:rPr>
                        <w:t xml:space="preserve"> </w:t>
                      </w:r>
                      <w:proofErr w:type="spellStart"/>
                      <w:r w:rsidRPr="004E5CF7">
                        <w:rPr>
                          <w:rFonts w:ascii="Arial" w:eastAsia="Arial" w:hAnsi="Arial" w:cs="Arial"/>
                          <w:color w:val="000000"/>
                          <w:sz w:val="20"/>
                        </w:rPr>
                        <w:t>minyak</w:t>
                      </w:r>
                      <w:proofErr w:type="spellEnd"/>
                      <w:r w:rsidRPr="004E5CF7">
                        <w:rPr>
                          <w:rFonts w:ascii="Arial" w:eastAsia="Arial" w:hAnsi="Arial" w:cs="Arial"/>
                          <w:color w:val="000000"/>
                          <w:sz w:val="20"/>
                        </w:rPr>
                        <w:t xml:space="preserve"> </w:t>
                      </w:r>
                      <w:proofErr w:type="spellStart"/>
                      <w:r w:rsidRPr="004E5CF7">
                        <w:rPr>
                          <w:rFonts w:ascii="Arial" w:eastAsia="Arial" w:hAnsi="Arial" w:cs="Arial"/>
                          <w:color w:val="000000"/>
                          <w:sz w:val="20"/>
                        </w:rPr>
                        <w:t>zaitun</w:t>
                      </w:r>
                      <w:proofErr w:type="spellEnd"/>
                      <w:r w:rsidRPr="004E5CF7">
                        <w:rPr>
                          <w:rFonts w:ascii="Arial" w:eastAsia="Arial" w:hAnsi="Arial" w:cs="Arial"/>
                          <w:color w:val="000000"/>
                          <w:sz w:val="20"/>
                        </w:rPr>
                        <w:t xml:space="preserve"> (olive oil)</w:t>
                      </w:r>
                      <w:r w:rsidRPr="004E5CF7">
                        <w:rPr>
                          <w:rFonts w:ascii="Arial" w:eastAsia="Arial" w:hAnsi="Arial" w:cs="Arial"/>
                          <w:color w:val="000000"/>
                          <w:sz w:val="20"/>
                          <w:lang w:val="fi-FI"/>
                        </w:rPr>
                        <w:t xml:space="preserve"> </w:t>
                      </w:r>
                      <w:r w:rsidR="003B0702" w:rsidRPr="00DC6601">
                        <w:rPr>
                          <w:rFonts w:ascii="Arial" w:eastAsia="Arial" w:hAnsi="Arial" w:cs="Arial"/>
                          <w:color w:val="000000"/>
                          <w:sz w:val="20"/>
                          <w:lang w:val="fi-FI"/>
                        </w:rPr>
                        <w:t>(n=</w:t>
                      </w:r>
                      <w:r>
                        <w:rPr>
                          <w:rFonts w:ascii="Arial" w:eastAsia="Arial" w:hAnsi="Arial" w:cs="Arial"/>
                          <w:color w:val="000000"/>
                          <w:sz w:val="20"/>
                          <w:lang w:val="fi-FI"/>
                        </w:rPr>
                        <w:t xml:space="preserve">50 </w:t>
                      </w:r>
                      <w:r w:rsidR="003B0702" w:rsidRPr="00DC6601">
                        <w:rPr>
                          <w:rFonts w:ascii="Arial" w:eastAsia="Arial" w:hAnsi="Arial" w:cs="Arial"/>
                          <w:color w:val="000000"/>
                          <w:sz w:val="20"/>
                          <w:lang w:val="fi-FI"/>
                        </w:rPr>
                        <w:t>orang)</w:t>
                      </w:r>
                    </w:p>
                  </w:txbxContent>
                </v:textbox>
              </v:rect>
            </w:pict>
          </mc:Fallback>
        </mc:AlternateContent>
      </w:r>
    </w:p>
    <w:p w14:paraId="49DA88FD" w14:textId="77777777" w:rsidR="00DF317C" w:rsidRDefault="00DF317C">
      <w:pPr>
        <w:spacing w:after="120"/>
        <w:ind w:left="0" w:hanging="2"/>
        <w:jc w:val="both"/>
        <w:rPr>
          <w:rFonts w:ascii="Arial" w:eastAsia="Arial" w:hAnsi="Arial" w:cs="Arial"/>
          <w:color w:val="000000"/>
        </w:rPr>
      </w:pPr>
    </w:p>
    <w:p w14:paraId="5FC61FE9" w14:textId="77777777" w:rsidR="00DF317C" w:rsidRDefault="00DF317C">
      <w:pPr>
        <w:spacing w:after="120"/>
        <w:ind w:left="0" w:hanging="2"/>
        <w:jc w:val="both"/>
        <w:rPr>
          <w:rFonts w:ascii="Arial" w:eastAsia="Arial" w:hAnsi="Arial" w:cs="Arial"/>
          <w:color w:val="000000"/>
        </w:rPr>
      </w:pPr>
    </w:p>
    <w:p w14:paraId="4EC30ADB" w14:textId="77777777" w:rsidR="00DF317C" w:rsidRDefault="00DF317C">
      <w:pPr>
        <w:spacing w:after="120"/>
        <w:ind w:left="0" w:hanging="2"/>
        <w:jc w:val="both"/>
        <w:rPr>
          <w:rFonts w:ascii="Arial" w:eastAsia="Arial" w:hAnsi="Arial" w:cs="Arial"/>
          <w:color w:val="000000"/>
        </w:rPr>
      </w:pPr>
    </w:p>
    <w:p w14:paraId="2B844BE7" w14:textId="77777777" w:rsidR="00DF317C" w:rsidRPr="00F750D6" w:rsidRDefault="003B0702" w:rsidP="00C51E68">
      <w:pPr>
        <w:spacing w:after="120"/>
        <w:ind w:left="0" w:hanging="2"/>
        <w:rPr>
          <w:rFonts w:ascii="Arial" w:eastAsia="Arial" w:hAnsi="Arial" w:cs="Arial"/>
          <w:b/>
          <w:i/>
          <w:color w:val="000000"/>
          <w:lang w:val="fi-FI"/>
        </w:rPr>
      </w:pPr>
      <w:r w:rsidRPr="00F750D6">
        <w:rPr>
          <w:rFonts w:ascii="Arial" w:eastAsia="Arial" w:hAnsi="Arial" w:cs="Arial"/>
          <w:b/>
          <w:i/>
          <w:color w:val="000000"/>
          <w:lang w:val="fi-FI"/>
        </w:rPr>
        <w:t>Prosedur Pengabdian Masyarakat</w:t>
      </w:r>
    </w:p>
    <w:p w14:paraId="1304D56E" w14:textId="77777777" w:rsidR="004E5CF7" w:rsidRDefault="004E5CF7" w:rsidP="004E5CF7">
      <w:pPr>
        <w:spacing w:after="120"/>
        <w:ind w:left="0" w:hanging="2"/>
        <w:jc w:val="both"/>
        <w:rPr>
          <w:rFonts w:ascii="Arial" w:eastAsia="Arial" w:hAnsi="Arial" w:cs="Arial"/>
          <w:color w:val="000000"/>
          <w:lang w:val="id-ID"/>
        </w:rPr>
      </w:pPr>
      <w:r w:rsidRPr="004E5CF7">
        <w:rPr>
          <w:rFonts w:ascii="Arial" w:eastAsia="Arial" w:hAnsi="Arial" w:cs="Arial"/>
          <w:color w:val="000000"/>
          <w:lang w:val="id-ID"/>
        </w:rPr>
        <w:t>Kegiatan pengabdian kepada masyarakat ini dilaksanakan melalui beberapa tahapan sistematis yang meliputi tahap persiapan, pelaksanaan, dan evaluasi.</w:t>
      </w:r>
      <w:r>
        <w:rPr>
          <w:rFonts w:ascii="Arial" w:eastAsia="Arial" w:hAnsi="Arial" w:cs="Arial"/>
          <w:color w:val="000000"/>
          <w:lang w:val="id-ID"/>
        </w:rPr>
        <w:t xml:space="preserve"> </w:t>
      </w:r>
      <w:r w:rsidRPr="004E5CF7">
        <w:rPr>
          <w:rFonts w:ascii="Arial" w:eastAsia="Arial" w:hAnsi="Arial" w:cs="Arial"/>
          <w:color w:val="000000"/>
          <w:lang w:val="id-ID"/>
        </w:rPr>
        <w:t xml:space="preserve">Pada tahap persiapan, tim pelaksana melakukan koordinasi dengan pihak Klinik </w:t>
      </w:r>
      <w:proofErr w:type="spellStart"/>
      <w:r w:rsidRPr="004E5CF7">
        <w:rPr>
          <w:rFonts w:ascii="Arial" w:eastAsia="Arial" w:hAnsi="Arial" w:cs="Arial"/>
          <w:color w:val="000000"/>
          <w:lang w:val="id-ID"/>
        </w:rPr>
        <w:t>Sarpi'ina</w:t>
      </w:r>
      <w:proofErr w:type="spellEnd"/>
      <w:r w:rsidRPr="004E5CF7">
        <w:rPr>
          <w:rFonts w:ascii="Arial" w:eastAsia="Arial" w:hAnsi="Arial" w:cs="Arial"/>
          <w:color w:val="000000"/>
          <w:lang w:val="id-ID"/>
        </w:rPr>
        <w:t xml:space="preserve"> Sinambela untuk memperoleh izin kegiatan serta menentukan jadwal pelaksanaan. Selain itu, dilakukan penyusunan materi edukasi tentang robekan perineum, manfaat </w:t>
      </w:r>
      <w:proofErr w:type="spellStart"/>
      <w:r w:rsidRPr="004E5CF7">
        <w:rPr>
          <w:rFonts w:ascii="Arial" w:eastAsia="Arial" w:hAnsi="Arial" w:cs="Arial"/>
          <w:color w:val="000000"/>
          <w:lang w:val="id-ID"/>
        </w:rPr>
        <w:t>massage</w:t>
      </w:r>
      <w:proofErr w:type="spellEnd"/>
      <w:r w:rsidRPr="004E5CF7">
        <w:rPr>
          <w:rFonts w:ascii="Arial" w:eastAsia="Arial" w:hAnsi="Arial" w:cs="Arial"/>
          <w:color w:val="000000"/>
          <w:lang w:val="id-ID"/>
        </w:rPr>
        <w:t xml:space="preserve"> perineum, serta penggunaan minyak zaitun (</w:t>
      </w:r>
      <w:proofErr w:type="spellStart"/>
      <w:r w:rsidRPr="004E5CF7">
        <w:rPr>
          <w:rFonts w:ascii="Arial" w:eastAsia="Arial" w:hAnsi="Arial" w:cs="Arial"/>
          <w:i/>
          <w:iCs/>
          <w:color w:val="000000"/>
          <w:lang w:val="id-ID"/>
        </w:rPr>
        <w:t>olive</w:t>
      </w:r>
      <w:proofErr w:type="spellEnd"/>
      <w:r w:rsidRPr="004E5CF7">
        <w:rPr>
          <w:rFonts w:ascii="Arial" w:eastAsia="Arial" w:hAnsi="Arial" w:cs="Arial"/>
          <w:i/>
          <w:iCs/>
          <w:color w:val="000000"/>
          <w:lang w:val="id-ID"/>
        </w:rPr>
        <w:t xml:space="preserve"> </w:t>
      </w:r>
      <w:proofErr w:type="spellStart"/>
      <w:r w:rsidRPr="004E5CF7">
        <w:rPr>
          <w:rFonts w:ascii="Arial" w:eastAsia="Arial" w:hAnsi="Arial" w:cs="Arial"/>
          <w:i/>
          <w:iCs/>
          <w:color w:val="000000"/>
          <w:lang w:val="id-ID"/>
        </w:rPr>
        <w:t>oil</w:t>
      </w:r>
      <w:proofErr w:type="spellEnd"/>
      <w:r w:rsidRPr="004E5CF7">
        <w:rPr>
          <w:rFonts w:ascii="Arial" w:eastAsia="Arial" w:hAnsi="Arial" w:cs="Arial"/>
          <w:color w:val="000000"/>
          <w:lang w:val="id-ID"/>
        </w:rPr>
        <w:t xml:space="preserve">). Tim juga menyiapkan lembar kuesioner </w:t>
      </w:r>
      <w:proofErr w:type="spellStart"/>
      <w:r w:rsidRPr="004E5CF7">
        <w:rPr>
          <w:rFonts w:ascii="Arial" w:eastAsia="Arial" w:hAnsi="Arial" w:cs="Arial"/>
          <w:color w:val="000000"/>
          <w:lang w:val="id-ID"/>
        </w:rPr>
        <w:t>pretest-posttest</w:t>
      </w:r>
      <w:proofErr w:type="spellEnd"/>
      <w:r w:rsidRPr="004E5CF7">
        <w:rPr>
          <w:rFonts w:ascii="Arial" w:eastAsia="Arial" w:hAnsi="Arial" w:cs="Arial"/>
          <w:color w:val="000000"/>
          <w:lang w:val="id-ID"/>
        </w:rPr>
        <w:t xml:space="preserve">, SOP demonstrasi </w:t>
      </w:r>
      <w:proofErr w:type="spellStart"/>
      <w:r w:rsidRPr="004E5CF7">
        <w:rPr>
          <w:rFonts w:ascii="Arial" w:eastAsia="Arial" w:hAnsi="Arial" w:cs="Arial"/>
          <w:color w:val="000000"/>
          <w:lang w:val="id-ID"/>
        </w:rPr>
        <w:t>massage</w:t>
      </w:r>
      <w:proofErr w:type="spellEnd"/>
      <w:r w:rsidRPr="004E5CF7">
        <w:rPr>
          <w:rFonts w:ascii="Arial" w:eastAsia="Arial" w:hAnsi="Arial" w:cs="Arial"/>
          <w:color w:val="000000"/>
          <w:lang w:val="id-ID"/>
        </w:rPr>
        <w:t xml:space="preserve"> perineum, serta alat dan bahan yang dibutuhkan dalam kegiatan.</w:t>
      </w:r>
      <w:r>
        <w:rPr>
          <w:rFonts w:ascii="Arial" w:eastAsia="Arial" w:hAnsi="Arial" w:cs="Arial"/>
          <w:color w:val="000000"/>
          <w:lang w:val="id-ID"/>
        </w:rPr>
        <w:t xml:space="preserve"> </w:t>
      </w:r>
      <w:r w:rsidRPr="004E5CF7">
        <w:rPr>
          <w:rFonts w:ascii="Arial" w:eastAsia="Arial" w:hAnsi="Arial" w:cs="Arial"/>
          <w:color w:val="000000"/>
          <w:lang w:val="id-ID"/>
        </w:rPr>
        <w:t xml:space="preserve">Tahap pelaksanaan dimulai dengan melakukan </w:t>
      </w:r>
      <w:proofErr w:type="spellStart"/>
      <w:r w:rsidRPr="004E5CF7">
        <w:rPr>
          <w:rFonts w:ascii="Arial" w:eastAsia="Arial" w:hAnsi="Arial" w:cs="Arial"/>
          <w:b/>
          <w:bCs/>
          <w:color w:val="000000"/>
          <w:lang w:val="id-ID"/>
        </w:rPr>
        <w:t>pretest</w:t>
      </w:r>
      <w:proofErr w:type="spellEnd"/>
      <w:r w:rsidRPr="004E5CF7">
        <w:rPr>
          <w:rFonts w:ascii="Arial" w:eastAsia="Arial" w:hAnsi="Arial" w:cs="Arial"/>
          <w:color w:val="000000"/>
          <w:lang w:val="id-ID"/>
        </w:rPr>
        <w:t xml:space="preserve"> untuk mengukur tingkat pengetahuan awal ibu hamil </w:t>
      </w:r>
      <w:proofErr w:type="spellStart"/>
      <w:r w:rsidRPr="004E5CF7">
        <w:rPr>
          <w:rFonts w:ascii="Arial" w:eastAsia="Arial" w:hAnsi="Arial" w:cs="Arial"/>
          <w:color w:val="000000"/>
          <w:lang w:val="id-ID"/>
        </w:rPr>
        <w:t>trimester</w:t>
      </w:r>
      <w:proofErr w:type="spellEnd"/>
      <w:r w:rsidRPr="004E5CF7">
        <w:rPr>
          <w:rFonts w:ascii="Arial" w:eastAsia="Arial" w:hAnsi="Arial" w:cs="Arial"/>
          <w:color w:val="000000"/>
          <w:lang w:val="id-ID"/>
        </w:rPr>
        <w:t xml:space="preserve"> II mengenai robekan perineum dan teknik </w:t>
      </w:r>
      <w:proofErr w:type="spellStart"/>
      <w:r w:rsidRPr="004E5CF7">
        <w:rPr>
          <w:rFonts w:ascii="Arial" w:eastAsia="Arial" w:hAnsi="Arial" w:cs="Arial"/>
          <w:color w:val="000000"/>
          <w:lang w:val="id-ID"/>
        </w:rPr>
        <w:t>massage</w:t>
      </w:r>
      <w:proofErr w:type="spellEnd"/>
      <w:r w:rsidRPr="004E5CF7">
        <w:rPr>
          <w:rFonts w:ascii="Arial" w:eastAsia="Arial" w:hAnsi="Arial" w:cs="Arial"/>
          <w:color w:val="000000"/>
          <w:lang w:val="id-ID"/>
        </w:rPr>
        <w:t xml:space="preserve"> perineum. Selanjutnya, peserta diberikan edukasi kesehatan melalui metode ceramah interaktif, diskusi, dan tanya jawab mengenai pentingnya pencegahan robekan perineum. Setelah itu, dilakukan demonstrasi langsung teknik </w:t>
      </w:r>
      <w:proofErr w:type="spellStart"/>
      <w:r w:rsidRPr="004E5CF7">
        <w:rPr>
          <w:rFonts w:ascii="Arial" w:eastAsia="Arial" w:hAnsi="Arial" w:cs="Arial"/>
          <w:color w:val="000000"/>
          <w:lang w:val="id-ID"/>
        </w:rPr>
        <w:t>massage</w:t>
      </w:r>
      <w:proofErr w:type="spellEnd"/>
      <w:r w:rsidRPr="004E5CF7">
        <w:rPr>
          <w:rFonts w:ascii="Arial" w:eastAsia="Arial" w:hAnsi="Arial" w:cs="Arial"/>
          <w:color w:val="000000"/>
          <w:lang w:val="id-ID"/>
        </w:rPr>
        <w:t xml:space="preserve"> perineum menggunakan minyak zaitun oleh tim pengabdi, kemudian peserta diminta untuk mempraktikkan kembali dengan pendampingan. Kegiatan ini bertujuan untuk meningkatkan keterampilan ibu hamil dalam melakukan </w:t>
      </w:r>
      <w:proofErr w:type="spellStart"/>
      <w:r w:rsidRPr="004E5CF7">
        <w:rPr>
          <w:rFonts w:ascii="Arial" w:eastAsia="Arial" w:hAnsi="Arial" w:cs="Arial"/>
          <w:color w:val="000000"/>
          <w:lang w:val="id-ID"/>
        </w:rPr>
        <w:t>massage</w:t>
      </w:r>
      <w:proofErr w:type="spellEnd"/>
      <w:r w:rsidRPr="004E5CF7">
        <w:rPr>
          <w:rFonts w:ascii="Arial" w:eastAsia="Arial" w:hAnsi="Arial" w:cs="Arial"/>
          <w:color w:val="000000"/>
          <w:lang w:val="id-ID"/>
        </w:rPr>
        <w:t xml:space="preserve"> perineum secara benar.</w:t>
      </w:r>
    </w:p>
    <w:p w14:paraId="428929FC" w14:textId="6DB1B5D3" w:rsidR="004E5CF7" w:rsidRDefault="004E5CF7" w:rsidP="004E5CF7">
      <w:pPr>
        <w:spacing w:after="120"/>
        <w:ind w:leftChars="0" w:left="0" w:firstLineChars="0" w:firstLine="0"/>
        <w:jc w:val="both"/>
        <w:rPr>
          <w:rFonts w:ascii="Arial" w:eastAsia="Arial" w:hAnsi="Arial" w:cs="Arial"/>
          <w:color w:val="000000"/>
          <w:lang w:val="id-ID"/>
        </w:rPr>
      </w:pPr>
      <w:r w:rsidRPr="004E5CF7">
        <w:rPr>
          <w:rFonts w:ascii="Arial" w:eastAsia="Arial" w:hAnsi="Arial" w:cs="Arial"/>
          <w:color w:val="000000"/>
          <w:lang w:val="id-ID"/>
        </w:rPr>
        <w:t xml:space="preserve">Pada tahap akhir dilakukan </w:t>
      </w:r>
      <w:proofErr w:type="spellStart"/>
      <w:r w:rsidRPr="004E5CF7">
        <w:rPr>
          <w:rFonts w:ascii="Arial" w:eastAsia="Arial" w:hAnsi="Arial" w:cs="Arial"/>
          <w:b/>
          <w:bCs/>
          <w:color w:val="000000"/>
          <w:lang w:val="id-ID"/>
        </w:rPr>
        <w:t>posttest</w:t>
      </w:r>
      <w:proofErr w:type="spellEnd"/>
      <w:r w:rsidRPr="004E5CF7">
        <w:rPr>
          <w:rFonts w:ascii="Arial" w:eastAsia="Arial" w:hAnsi="Arial" w:cs="Arial"/>
          <w:color w:val="000000"/>
          <w:lang w:val="id-ID"/>
        </w:rPr>
        <w:t xml:space="preserve"> untuk menilai peningkatan pengetahuan peserta setelah intervensi. Selain itu, dilakukan evaluasi keterampilan peserta melalui observasi langsung menggunakan </w:t>
      </w:r>
      <w:proofErr w:type="spellStart"/>
      <w:r w:rsidRPr="004E5CF7">
        <w:rPr>
          <w:rFonts w:ascii="Arial" w:eastAsia="Arial" w:hAnsi="Arial" w:cs="Arial"/>
          <w:color w:val="000000"/>
          <w:lang w:val="id-ID"/>
        </w:rPr>
        <w:t>checklist</w:t>
      </w:r>
      <w:proofErr w:type="spellEnd"/>
      <w:r w:rsidRPr="004E5CF7">
        <w:rPr>
          <w:rFonts w:ascii="Arial" w:eastAsia="Arial" w:hAnsi="Arial" w:cs="Arial"/>
          <w:color w:val="000000"/>
          <w:lang w:val="id-ID"/>
        </w:rPr>
        <w:t xml:space="preserve"> kemampuan praktik. Tim juga melakukan dokumentasi kegiatan serta memberikan edukasi lanjutan sebagai penguatan materi.</w:t>
      </w:r>
      <w:r>
        <w:rPr>
          <w:rFonts w:ascii="Arial" w:eastAsia="Arial" w:hAnsi="Arial" w:cs="Arial"/>
          <w:color w:val="000000"/>
          <w:lang w:val="id-ID"/>
        </w:rPr>
        <w:t xml:space="preserve"> </w:t>
      </w:r>
      <w:r w:rsidRPr="004E5CF7">
        <w:rPr>
          <w:rFonts w:ascii="Arial" w:eastAsia="Arial" w:hAnsi="Arial" w:cs="Arial"/>
          <w:color w:val="000000"/>
          <w:lang w:val="id-ID"/>
        </w:rPr>
        <w:t xml:space="preserve">Tahap evaluasi dilakukan dengan membandingkan hasil </w:t>
      </w:r>
      <w:proofErr w:type="spellStart"/>
      <w:r w:rsidRPr="004E5CF7">
        <w:rPr>
          <w:rFonts w:ascii="Arial" w:eastAsia="Arial" w:hAnsi="Arial" w:cs="Arial"/>
          <w:color w:val="000000"/>
          <w:lang w:val="id-ID"/>
        </w:rPr>
        <w:t>pretest</w:t>
      </w:r>
      <w:proofErr w:type="spellEnd"/>
      <w:r w:rsidRPr="004E5CF7">
        <w:rPr>
          <w:rFonts w:ascii="Arial" w:eastAsia="Arial" w:hAnsi="Arial" w:cs="Arial"/>
          <w:color w:val="000000"/>
          <w:lang w:val="id-ID"/>
        </w:rPr>
        <w:t xml:space="preserve"> dan </w:t>
      </w:r>
      <w:proofErr w:type="spellStart"/>
      <w:r w:rsidRPr="004E5CF7">
        <w:rPr>
          <w:rFonts w:ascii="Arial" w:eastAsia="Arial" w:hAnsi="Arial" w:cs="Arial"/>
          <w:color w:val="000000"/>
          <w:lang w:val="id-ID"/>
        </w:rPr>
        <w:t>posttest</w:t>
      </w:r>
      <w:proofErr w:type="spellEnd"/>
      <w:r w:rsidRPr="004E5CF7">
        <w:rPr>
          <w:rFonts w:ascii="Arial" w:eastAsia="Arial" w:hAnsi="Arial" w:cs="Arial"/>
          <w:color w:val="000000"/>
          <w:lang w:val="id-ID"/>
        </w:rPr>
        <w:t xml:space="preserve"> untuk melihat efektivitas kegiatan dalam meningkatkan pengetahuan dan keterampilan ibu hamil. Hasil evaluasi digunakan sebagai dasar untuk memberikan rekomendasi kepada pihak klinik dalam upaya peningkatan pelayanan kesehatan maternal, khususnya pencegahan robekan perineum</w:t>
      </w:r>
      <w:r>
        <w:rPr>
          <w:rFonts w:ascii="Arial" w:eastAsia="Arial" w:hAnsi="Arial" w:cs="Arial"/>
          <w:color w:val="000000"/>
          <w:lang w:val="id-ID"/>
        </w:rPr>
        <w:t>.</w:t>
      </w:r>
    </w:p>
    <w:p w14:paraId="7305BF85" w14:textId="77777777" w:rsidR="004E5CF7" w:rsidRPr="004E5CF7" w:rsidRDefault="004E5CF7" w:rsidP="004E5CF7">
      <w:pPr>
        <w:spacing w:after="120"/>
        <w:ind w:leftChars="0" w:left="0" w:firstLineChars="0" w:firstLine="0"/>
        <w:jc w:val="both"/>
        <w:rPr>
          <w:rFonts w:ascii="Arial" w:eastAsia="Arial" w:hAnsi="Arial" w:cs="Arial"/>
          <w:color w:val="000000"/>
          <w:lang w:val="id-ID"/>
        </w:rPr>
      </w:pPr>
    </w:p>
    <w:p w14:paraId="4D735A25" w14:textId="77777777" w:rsidR="00DF317C" w:rsidRDefault="003B0702" w:rsidP="00C51E68">
      <w:pPr>
        <w:spacing w:after="120"/>
        <w:ind w:left="0" w:hanging="2"/>
        <w:rPr>
          <w:rFonts w:ascii="Arial" w:eastAsia="Arial" w:hAnsi="Arial" w:cs="Arial"/>
          <w:b/>
          <w:i/>
          <w:color w:val="000000"/>
        </w:rPr>
      </w:pPr>
      <w:proofErr w:type="spellStart"/>
      <w:r>
        <w:rPr>
          <w:rFonts w:ascii="Arial" w:eastAsia="Arial" w:hAnsi="Arial" w:cs="Arial"/>
          <w:b/>
          <w:i/>
          <w:color w:val="000000"/>
        </w:rPr>
        <w:t>Variabel</w:t>
      </w:r>
      <w:proofErr w:type="spellEnd"/>
      <w:r>
        <w:rPr>
          <w:rFonts w:ascii="Arial" w:eastAsia="Arial" w:hAnsi="Arial" w:cs="Arial"/>
          <w:b/>
          <w:i/>
          <w:color w:val="000000"/>
        </w:rPr>
        <w:t xml:space="preserve"> dan Instrument</w:t>
      </w:r>
    </w:p>
    <w:p w14:paraId="6D42CE60" w14:textId="2045A931" w:rsidR="00F46A3C" w:rsidRPr="00F46A3C" w:rsidRDefault="00F46A3C" w:rsidP="00F46A3C">
      <w:pPr>
        <w:spacing w:after="120"/>
        <w:ind w:left="0" w:hanging="2"/>
        <w:jc w:val="both"/>
        <w:rPr>
          <w:rFonts w:ascii="Arial" w:eastAsia="Arial" w:hAnsi="Arial" w:cs="Arial"/>
          <w:color w:val="000000"/>
        </w:rPr>
      </w:pPr>
      <w:proofErr w:type="spellStart"/>
      <w:r w:rsidRPr="00F46A3C">
        <w:rPr>
          <w:rFonts w:ascii="Arial" w:eastAsia="Arial" w:hAnsi="Arial" w:cs="Arial"/>
          <w:color w:val="000000"/>
        </w:rPr>
        <w:t>Variabel</w:t>
      </w:r>
      <w:proofErr w:type="spellEnd"/>
      <w:r w:rsidRPr="00F46A3C">
        <w:rPr>
          <w:rFonts w:ascii="Arial" w:eastAsia="Arial" w:hAnsi="Arial" w:cs="Arial"/>
          <w:color w:val="000000"/>
        </w:rPr>
        <w:t xml:space="preserve"> </w:t>
      </w:r>
      <w:proofErr w:type="spellStart"/>
      <w:r w:rsidRPr="00F46A3C">
        <w:rPr>
          <w:rFonts w:ascii="Arial" w:eastAsia="Arial" w:hAnsi="Arial" w:cs="Arial"/>
          <w:color w:val="000000"/>
        </w:rPr>
        <w:t>dalam</w:t>
      </w:r>
      <w:proofErr w:type="spellEnd"/>
      <w:r w:rsidRPr="00F46A3C">
        <w:rPr>
          <w:rFonts w:ascii="Arial" w:eastAsia="Arial" w:hAnsi="Arial" w:cs="Arial"/>
          <w:color w:val="000000"/>
        </w:rPr>
        <w:t xml:space="preserve"> </w:t>
      </w:r>
      <w:proofErr w:type="spellStart"/>
      <w:r w:rsidRPr="00F46A3C">
        <w:rPr>
          <w:rFonts w:ascii="Arial" w:eastAsia="Arial" w:hAnsi="Arial" w:cs="Arial"/>
          <w:color w:val="000000"/>
        </w:rPr>
        <w:t>kegiatan</w:t>
      </w:r>
      <w:proofErr w:type="spellEnd"/>
      <w:r w:rsidRPr="00F46A3C">
        <w:rPr>
          <w:rFonts w:ascii="Arial" w:eastAsia="Arial" w:hAnsi="Arial" w:cs="Arial"/>
          <w:color w:val="000000"/>
        </w:rPr>
        <w:t xml:space="preserve"> </w:t>
      </w:r>
      <w:proofErr w:type="spellStart"/>
      <w:r w:rsidRPr="00F46A3C">
        <w:rPr>
          <w:rFonts w:ascii="Arial" w:eastAsia="Arial" w:hAnsi="Arial" w:cs="Arial"/>
          <w:color w:val="000000"/>
        </w:rPr>
        <w:t>pengabdian</w:t>
      </w:r>
      <w:proofErr w:type="spellEnd"/>
      <w:r w:rsidRPr="00F46A3C">
        <w:rPr>
          <w:rFonts w:ascii="Arial" w:eastAsia="Arial" w:hAnsi="Arial" w:cs="Arial"/>
          <w:color w:val="000000"/>
        </w:rPr>
        <w:t xml:space="preserve"> </w:t>
      </w:r>
      <w:proofErr w:type="spellStart"/>
      <w:r w:rsidRPr="00F46A3C">
        <w:rPr>
          <w:rFonts w:ascii="Arial" w:eastAsia="Arial" w:hAnsi="Arial" w:cs="Arial"/>
          <w:color w:val="000000"/>
        </w:rPr>
        <w:t>masyarakat</w:t>
      </w:r>
      <w:proofErr w:type="spellEnd"/>
      <w:r w:rsidRPr="00F46A3C">
        <w:rPr>
          <w:rFonts w:ascii="Arial" w:eastAsia="Arial" w:hAnsi="Arial" w:cs="Arial"/>
          <w:color w:val="000000"/>
        </w:rPr>
        <w:t xml:space="preserve"> </w:t>
      </w:r>
      <w:proofErr w:type="spellStart"/>
      <w:r w:rsidRPr="00F46A3C">
        <w:rPr>
          <w:rFonts w:ascii="Arial" w:eastAsia="Arial" w:hAnsi="Arial" w:cs="Arial"/>
          <w:color w:val="000000"/>
        </w:rPr>
        <w:t>ini</w:t>
      </w:r>
      <w:proofErr w:type="spellEnd"/>
      <w:r w:rsidRPr="00F46A3C">
        <w:rPr>
          <w:rFonts w:ascii="Arial" w:eastAsia="Arial" w:hAnsi="Arial" w:cs="Arial"/>
          <w:color w:val="000000"/>
        </w:rPr>
        <w:t xml:space="preserve"> </w:t>
      </w:r>
      <w:proofErr w:type="spellStart"/>
      <w:r w:rsidRPr="00F46A3C">
        <w:rPr>
          <w:rFonts w:ascii="Arial" w:eastAsia="Arial" w:hAnsi="Arial" w:cs="Arial"/>
          <w:color w:val="000000"/>
        </w:rPr>
        <w:t>terdiri</w:t>
      </w:r>
      <w:proofErr w:type="spellEnd"/>
      <w:r w:rsidRPr="00F46A3C">
        <w:rPr>
          <w:rFonts w:ascii="Arial" w:eastAsia="Arial" w:hAnsi="Arial" w:cs="Arial"/>
          <w:color w:val="000000"/>
        </w:rPr>
        <w:t xml:space="preserve"> </w:t>
      </w:r>
      <w:proofErr w:type="spellStart"/>
      <w:r w:rsidRPr="00F46A3C">
        <w:rPr>
          <w:rFonts w:ascii="Arial" w:eastAsia="Arial" w:hAnsi="Arial" w:cs="Arial"/>
          <w:color w:val="000000"/>
        </w:rPr>
        <w:t>dari</w:t>
      </w:r>
      <w:proofErr w:type="spellEnd"/>
      <w:r w:rsidRPr="00F46A3C">
        <w:rPr>
          <w:rFonts w:ascii="Arial" w:eastAsia="Arial" w:hAnsi="Arial" w:cs="Arial"/>
          <w:color w:val="000000"/>
        </w:rPr>
        <w:t xml:space="preserve"> </w:t>
      </w:r>
      <w:proofErr w:type="spellStart"/>
      <w:r w:rsidRPr="00F46A3C">
        <w:rPr>
          <w:rFonts w:ascii="Arial" w:eastAsia="Arial" w:hAnsi="Arial" w:cs="Arial"/>
          <w:color w:val="000000"/>
        </w:rPr>
        <w:t>variabel</w:t>
      </w:r>
      <w:proofErr w:type="spellEnd"/>
      <w:r w:rsidRPr="00F46A3C">
        <w:rPr>
          <w:rFonts w:ascii="Arial" w:eastAsia="Arial" w:hAnsi="Arial" w:cs="Arial"/>
          <w:color w:val="000000"/>
        </w:rPr>
        <w:t xml:space="preserve"> </w:t>
      </w:r>
      <w:proofErr w:type="spellStart"/>
      <w:r w:rsidRPr="00F46A3C">
        <w:rPr>
          <w:rFonts w:ascii="Arial" w:eastAsia="Arial" w:hAnsi="Arial" w:cs="Arial"/>
          <w:color w:val="000000"/>
        </w:rPr>
        <w:t>independen</w:t>
      </w:r>
      <w:proofErr w:type="spellEnd"/>
      <w:r w:rsidRPr="00F46A3C">
        <w:rPr>
          <w:rFonts w:ascii="Arial" w:eastAsia="Arial" w:hAnsi="Arial" w:cs="Arial"/>
          <w:color w:val="000000"/>
        </w:rPr>
        <w:t xml:space="preserve"> dan </w:t>
      </w:r>
      <w:proofErr w:type="spellStart"/>
      <w:r w:rsidRPr="00F46A3C">
        <w:rPr>
          <w:rFonts w:ascii="Arial" w:eastAsia="Arial" w:hAnsi="Arial" w:cs="Arial"/>
          <w:color w:val="000000"/>
        </w:rPr>
        <w:t>variabel</w:t>
      </w:r>
      <w:proofErr w:type="spellEnd"/>
      <w:r w:rsidRPr="00F46A3C">
        <w:rPr>
          <w:rFonts w:ascii="Arial" w:eastAsia="Arial" w:hAnsi="Arial" w:cs="Arial"/>
          <w:color w:val="000000"/>
        </w:rPr>
        <w:t xml:space="preserve"> </w:t>
      </w:r>
      <w:proofErr w:type="spellStart"/>
      <w:r w:rsidRPr="00F46A3C">
        <w:rPr>
          <w:rFonts w:ascii="Arial" w:eastAsia="Arial" w:hAnsi="Arial" w:cs="Arial"/>
          <w:color w:val="000000"/>
        </w:rPr>
        <w:t>dependen</w:t>
      </w:r>
      <w:proofErr w:type="spellEnd"/>
      <w:r w:rsidRPr="00F46A3C">
        <w:rPr>
          <w:rFonts w:ascii="Arial" w:eastAsia="Arial" w:hAnsi="Arial" w:cs="Arial"/>
          <w:color w:val="000000"/>
        </w:rPr>
        <w:t>.</w:t>
      </w:r>
    </w:p>
    <w:p w14:paraId="36F4212D" w14:textId="77777777" w:rsidR="00F46A3C" w:rsidRPr="00F46A3C" w:rsidRDefault="00F46A3C" w:rsidP="00F46A3C">
      <w:pPr>
        <w:spacing w:after="120"/>
        <w:ind w:left="0" w:hanging="2"/>
        <w:jc w:val="both"/>
        <w:rPr>
          <w:rFonts w:ascii="Arial" w:eastAsia="Arial" w:hAnsi="Arial" w:cs="Arial"/>
          <w:color w:val="000000"/>
        </w:rPr>
      </w:pPr>
      <w:r w:rsidRPr="00F46A3C">
        <w:rPr>
          <w:rFonts w:ascii="Arial" w:eastAsia="Arial" w:hAnsi="Arial" w:cs="Arial"/>
          <w:color w:val="000000"/>
        </w:rPr>
        <w:t xml:space="preserve">a. </w:t>
      </w:r>
      <w:proofErr w:type="spellStart"/>
      <w:r w:rsidRPr="00F46A3C">
        <w:rPr>
          <w:rFonts w:ascii="Arial" w:eastAsia="Arial" w:hAnsi="Arial" w:cs="Arial"/>
          <w:color w:val="000000"/>
        </w:rPr>
        <w:t>Variabel</w:t>
      </w:r>
      <w:proofErr w:type="spellEnd"/>
      <w:r w:rsidRPr="00F46A3C">
        <w:rPr>
          <w:rFonts w:ascii="Arial" w:eastAsia="Arial" w:hAnsi="Arial" w:cs="Arial"/>
          <w:color w:val="000000"/>
        </w:rPr>
        <w:t xml:space="preserve"> </w:t>
      </w:r>
      <w:proofErr w:type="spellStart"/>
      <w:r w:rsidRPr="00F46A3C">
        <w:rPr>
          <w:rFonts w:ascii="Arial" w:eastAsia="Arial" w:hAnsi="Arial" w:cs="Arial"/>
          <w:color w:val="000000"/>
        </w:rPr>
        <w:t>Independen</w:t>
      </w:r>
      <w:proofErr w:type="spellEnd"/>
      <w:r w:rsidRPr="00F46A3C">
        <w:rPr>
          <w:rFonts w:ascii="Arial" w:eastAsia="Arial" w:hAnsi="Arial" w:cs="Arial"/>
          <w:color w:val="000000"/>
        </w:rPr>
        <w:t xml:space="preserve"> (</w:t>
      </w:r>
      <w:proofErr w:type="spellStart"/>
      <w:r w:rsidRPr="00F46A3C">
        <w:rPr>
          <w:rFonts w:ascii="Arial" w:eastAsia="Arial" w:hAnsi="Arial" w:cs="Arial"/>
          <w:color w:val="000000"/>
        </w:rPr>
        <w:t>Bebas</w:t>
      </w:r>
      <w:proofErr w:type="spellEnd"/>
      <w:r w:rsidRPr="00F46A3C">
        <w:rPr>
          <w:rFonts w:ascii="Arial" w:eastAsia="Arial" w:hAnsi="Arial" w:cs="Arial"/>
          <w:color w:val="000000"/>
        </w:rPr>
        <w:t>)</w:t>
      </w:r>
    </w:p>
    <w:p w14:paraId="59E72E74" w14:textId="36A04375" w:rsidR="00F46A3C" w:rsidRPr="00F46A3C" w:rsidRDefault="00F46A3C" w:rsidP="00F46A3C">
      <w:pPr>
        <w:spacing w:after="120"/>
        <w:ind w:left="0" w:hanging="2"/>
        <w:jc w:val="both"/>
        <w:rPr>
          <w:rFonts w:ascii="Arial" w:eastAsia="Arial" w:hAnsi="Arial" w:cs="Arial"/>
          <w:color w:val="000000"/>
        </w:rPr>
      </w:pPr>
      <w:proofErr w:type="spellStart"/>
      <w:r w:rsidRPr="00F46A3C">
        <w:rPr>
          <w:rFonts w:ascii="Arial" w:eastAsia="Arial" w:hAnsi="Arial" w:cs="Arial"/>
          <w:color w:val="000000"/>
        </w:rPr>
        <w:t>Variabel</w:t>
      </w:r>
      <w:proofErr w:type="spellEnd"/>
      <w:r w:rsidRPr="00F46A3C">
        <w:rPr>
          <w:rFonts w:ascii="Arial" w:eastAsia="Arial" w:hAnsi="Arial" w:cs="Arial"/>
          <w:color w:val="000000"/>
        </w:rPr>
        <w:t xml:space="preserve"> </w:t>
      </w:r>
      <w:proofErr w:type="spellStart"/>
      <w:r w:rsidRPr="00F46A3C">
        <w:rPr>
          <w:rFonts w:ascii="Arial" w:eastAsia="Arial" w:hAnsi="Arial" w:cs="Arial"/>
          <w:color w:val="000000"/>
        </w:rPr>
        <w:t>independen</w:t>
      </w:r>
      <w:proofErr w:type="spellEnd"/>
      <w:r w:rsidRPr="00F46A3C">
        <w:rPr>
          <w:rFonts w:ascii="Arial" w:eastAsia="Arial" w:hAnsi="Arial" w:cs="Arial"/>
          <w:color w:val="000000"/>
        </w:rPr>
        <w:t xml:space="preserve"> </w:t>
      </w:r>
      <w:proofErr w:type="spellStart"/>
      <w:r w:rsidRPr="00F46A3C">
        <w:rPr>
          <w:rFonts w:ascii="Arial" w:eastAsia="Arial" w:hAnsi="Arial" w:cs="Arial"/>
          <w:color w:val="000000"/>
        </w:rPr>
        <w:t>dalam</w:t>
      </w:r>
      <w:proofErr w:type="spellEnd"/>
      <w:r w:rsidRPr="00F46A3C">
        <w:rPr>
          <w:rFonts w:ascii="Arial" w:eastAsia="Arial" w:hAnsi="Arial" w:cs="Arial"/>
          <w:color w:val="000000"/>
        </w:rPr>
        <w:t xml:space="preserve"> </w:t>
      </w:r>
      <w:proofErr w:type="spellStart"/>
      <w:r w:rsidRPr="00F46A3C">
        <w:rPr>
          <w:rFonts w:ascii="Arial" w:eastAsia="Arial" w:hAnsi="Arial" w:cs="Arial"/>
          <w:color w:val="000000"/>
        </w:rPr>
        <w:t>kegiatan</w:t>
      </w:r>
      <w:proofErr w:type="spellEnd"/>
      <w:r w:rsidRPr="00F46A3C">
        <w:rPr>
          <w:rFonts w:ascii="Arial" w:eastAsia="Arial" w:hAnsi="Arial" w:cs="Arial"/>
          <w:color w:val="000000"/>
        </w:rPr>
        <w:t xml:space="preserve"> </w:t>
      </w:r>
      <w:proofErr w:type="spellStart"/>
      <w:r w:rsidRPr="00F46A3C">
        <w:rPr>
          <w:rFonts w:ascii="Arial" w:eastAsia="Arial" w:hAnsi="Arial" w:cs="Arial"/>
          <w:color w:val="000000"/>
        </w:rPr>
        <w:t>ini</w:t>
      </w:r>
      <w:proofErr w:type="spellEnd"/>
      <w:r w:rsidRPr="00F46A3C">
        <w:rPr>
          <w:rFonts w:ascii="Arial" w:eastAsia="Arial" w:hAnsi="Arial" w:cs="Arial"/>
          <w:color w:val="000000"/>
        </w:rPr>
        <w:t xml:space="preserve"> </w:t>
      </w:r>
      <w:proofErr w:type="spellStart"/>
      <w:r w:rsidRPr="00F46A3C">
        <w:rPr>
          <w:rFonts w:ascii="Arial" w:eastAsia="Arial" w:hAnsi="Arial" w:cs="Arial"/>
          <w:color w:val="000000"/>
        </w:rPr>
        <w:t>adalah</w:t>
      </w:r>
      <w:proofErr w:type="spellEnd"/>
      <w:r w:rsidRPr="00F46A3C">
        <w:rPr>
          <w:rFonts w:ascii="Arial" w:eastAsia="Arial" w:hAnsi="Arial" w:cs="Arial"/>
          <w:color w:val="000000"/>
        </w:rPr>
        <w:t xml:space="preserve"> </w:t>
      </w:r>
      <w:proofErr w:type="spellStart"/>
      <w:r w:rsidRPr="00F46A3C">
        <w:rPr>
          <w:rFonts w:ascii="Arial" w:eastAsia="Arial" w:hAnsi="Arial" w:cs="Arial"/>
          <w:color w:val="000000"/>
        </w:rPr>
        <w:t>edukasi</w:t>
      </w:r>
      <w:proofErr w:type="spellEnd"/>
      <w:r w:rsidRPr="00F46A3C">
        <w:rPr>
          <w:rFonts w:ascii="Arial" w:eastAsia="Arial" w:hAnsi="Arial" w:cs="Arial"/>
          <w:color w:val="000000"/>
        </w:rPr>
        <w:t xml:space="preserve"> dan </w:t>
      </w:r>
      <w:proofErr w:type="spellStart"/>
      <w:r w:rsidRPr="00F46A3C">
        <w:rPr>
          <w:rFonts w:ascii="Arial" w:eastAsia="Arial" w:hAnsi="Arial" w:cs="Arial"/>
          <w:color w:val="000000"/>
        </w:rPr>
        <w:t>demonstrasi</w:t>
      </w:r>
      <w:proofErr w:type="spellEnd"/>
      <w:r w:rsidRPr="00F46A3C">
        <w:rPr>
          <w:rFonts w:ascii="Arial" w:eastAsia="Arial" w:hAnsi="Arial" w:cs="Arial"/>
          <w:color w:val="000000"/>
        </w:rPr>
        <w:t xml:space="preserve"> massage perineum </w:t>
      </w:r>
      <w:proofErr w:type="spellStart"/>
      <w:r w:rsidRPr="00F46A3C">
        <w:rPr>
          <w:rFonts w:ascii="Arial" w:eastAsia="Arial" w:hAnsi="Arial" w:cs="Arial"/>
          <w:color w:val="000000"/>
        </w:rPr>
        <w:t>menggunakan</w:t>
      </w:r>
      <w:proofErr w:type="spellEnd"/>
      <w:r w:rsidRPr="00F46A3C">
        <w:rPr>
          <w:rFonts w:ascii="Arial" w:eastAsia="Arial" w:hAnsi="Arial" w:cs="Arial"/>
          <w:color w:val="000000"/>
        </w:rPr>
        <w:t xml:space="preserve"> </w:t>
      </w:r>
      <w:proofErr w:type="spellStart"/>
      <w:r w:rsidRPr="00F46A3C">
        <w:rPr>
          <w:rFonts w:ascii="Arial" w:eastAsia="Arial" w:hAnsi="Arial" w:cs="Arial"/>
          <w:color w:val="000000"/>
        </w:rPr>
        <w:t>minyak</w:t>
      </w:r>
      <w:proofErr w:type="spellEnd"/>
      <w:r w:rsidRPr="00F46A3C">
        <w:rPr>
          <w:rFonts w:ascii="Arial" w:eastAsia="Arial" w:hAnsi="Arial" w:cs="Arial"/>
          <w:color w:val="000000"/>
        </w:rPr>
        <w:t xml:space="preserve"> </w:t>
      </w:r>
      <w:proofErr w:type="spellStart"/>
      <w:r w:rsidRPr="00F46A3C">
        <w:rPr>
          <w:rFonts w:ascii="Arial" w:eastAsia="Arial" w:hAnsi="Arial" w:cs="Arial"/>
          <w:color w:val="000000"/>
        </w:rPr>
        <w:t>zaitun</w:t>
      </w:r>
      <w:proofErr w:type="spellEnd"/>
      <w:r w:rsidRPr="00F46A3C">
        <w:rPr>
          <w:rFonts w:ascii="Arial" w:eastAsia="Arial" w:hAnsi="Arial" w:cs="Arial"/>
          <w:color w:val="000000"/>
        </w:rPr>
        <w:t xml:space="preserve"> (olive oil) pada </w:t>
      </w:r>
      <w:proofErr w:type="spellStart"/>
      <w:r w:rsidRPr="00F46A3C">
        <w:rPr>
          <w:rFonts w:ascii="Arial" w:eastAsia="Arial" w:hAnsi="Arial" w:cs="Arial"/>
          <w:color w:val="000000"/>
        </w:rPr>
        <w:t>ibu</w:t>
      </w:r>
      <w:proofErr w:type="spellEnd"/>
      <w:r w:rsidRPr="00F46A3C">
        <w:rPr>
          <w:rFonts w:ascii="Arial" w:eastAsia="Arial" w:hAnsi="Arial" w:cs="Arial"/>
          <w:color w:val="000000"/>
        </w:rPr>
        <w:t xml:space="preserve"> </w:t>
      </w:r>
      <w:proofErr w:type="spellStart"/>
      <w:r w:rsidRPr="00F46A3C">
        <w:rPr>
          <w:rFonts w:ascii="Arial" w:eastAsia="Arial" w:hAnsi="Arial" w:cs="Arial"/>
          <w:color w:val="000000"/>
        </w:rPr>
        <w:t>hamil</w:t>
      </w:r>
      <w:proofErr w:type="spellEnd"/>
      <w:r w:rsidRPr="00F46A3C">
        <w:rPr>
          <w:rFonts w:ascii="Arial" w:eastAsia="Arial" w:hAnsi="Arial" w:cs="Arial"/>
          <w:color w:val="000000"/>
        </w:rPr>
        <w:t xml:space="preserve"> trimester II. </w:t>
      </w:r>
      <w:proofErr w:type="spellStart"/>
      <w:r w:rsidRPr="00F46A3C">
        <w:rPr>
          <w:rFonts w:ascii="Arial" w:eastAsia="Arial" w:hAnsi="Arial" w:cs="Arial"/>
          <w:color w:val="000000"/>
        </w:rPr>
        <w:t>Intervensi</w:t>
      </w:r>
      <w:proofErr w:type="spellEnd"/>
      <w:r w:rsidRPr="00F46A3C">
        <w:rPr>
          <w:rFonts w:ascii="Arial" w:eastAsia="Arial" w:hAnsi="Arial" w:cs="Arial"/>
          <w:color w:val="000000"/>
        </w:rPr>
        <w:t xml:space="preserve"> </w:t>
      </w:r>
      <w:proofErr w:type="spellStart"/>
      <w:r w:rsidRPr="00F46A3C">
        <w:rPr>
          <w:rFonts w:ascii="Arial" w:eastAsia="Arial" w:hAnsi="Arial" w:cs="Arial"/>
          <w:color w:val="000000"/>
        </w:rPr>
        <w:t>ini</w:t>
      </w:r>
      <w:proofErr w:type="spellEnd"/>
      <w:r w:rsidRPr="00F46A3C">
        <w:rPr>
          <w:rFonts w:ascii="Arial" w:eastAsia="Arial" w:hAnsi="Arial" w:cs="Arial"/>
          <w:color w:val="000000"/>
        </w:rPr>
        <w:t xml:space="preserve"> </w:t>
      </w:r>
      <w:proofErr w:type="spellStart"/>
      <w:r w:rsidRPr="00F46A3C">
        <w:rPr>
          <w:rFonts w:ascii="Arial" w:eastAsia="Arial" w:hAnsi="Arial" w:cs="Arial"/>
          <w:color w:val="000000"/>
        </w:rPr>
        <w:t>diberikan</w:t>
      </w:r>
      <w:proofErr w:type="spellEnd"/>
      <w:r w:rsidRPr="00F46A3C">
        <w:rPr>
          <w:rFonts w:ascii="Arial" w:eastAsia="Arial" w:hAnsi="Arial" w:cs="Arial"/>
          <w:color w:val="000000"/>
        </w:rPr>
        <w:t xml:space="preserve"> </w:t>
      </w:r>
      <w:proofErr w:type="spellStart"/>
      <w:r w:rsidRPr="00F46A3C">
        <w:rPr>
          <w:rFonts w:ascii="Arial" w:eastAsia="Arial" w:hAnsi="Arial" w:cs="Arial"/>
          <w:color w:val="000000"/>
        </w:rPr>
        <w:t>untuk</w:t>
      </w:r>
      <w:proofErr w:type="spellEnd"/>
      <w:r w:rsidRPr="00F46A3C">
        <w:rPr>
          <w:rFonts w:ascii="Arial" w:eastAsia="Arial" w:hAnsi="Arial" w:cs="Arial"/>
          <w:color w:val="000000"/>
        </w:rPr>
        <w:t xml:space="preserve"> </w:t>
      </w:r>
      <w:proofErr w:type="spellStart"/>
      <w:r w:rsidRPr="00F46A3C">
        <w:rPr>
          <w:rFonts w:ascii="Arial" w:eastAsia="Arial" w:hAnsi="Arial" w:cs="Arial"/>
          <w:color w:val="000000"/>
        </w:rPr>
        <w:t>meningkatkan</w:t>
      </w:r>
      <w:proofErr w:type="spellEnd"/>
      <w:r w:rsidRPr="00F46A3C">
        <w:rPr>
          <w:rFonts w:ascii="Arial" w:eastAsia="Arial" w:hAnsi="Arial" w:cs="Arial"/>
          <w:color w:val="000000"/>
        </w:rPr>
        <w:t xml:space="preserve"> </w:t>
      </w:r>
      <w:proofErr w:type="spellStart"/>
      <w:r w:rsidRPr="00F46A3C">
        <w:rPr>
          <w:rFonts w:ascii="Arial" w:eastAsia="Arial" w:hAnsi="Arial" w:cs="Arial"/>
          <w:color w:val="000000"/>
        </w:rPr>
        <w:t>pemahaman</w:t>
      </w:r>
      <w:proofErr w:type="spellEnd"/>
      <w:r w:rsidRPr="00F46A3C">
        <w:rPr>
          <w:rFonts w:ascii="Arial" w:eastAsia="Arial" w:hAnsi="Arial" w:cs="Arial"/>
          <w:color w:val="000000"/>
        </w:rPr>
        <w:t xml:space="preserve"> dan </w:t>
      </w:r>
      <w:proofErr w:type="spellStart"/>
      <w:r w:rsidRPr="00F46A3C">
        <w:rPr>
          <w:rFonts w:ascii="Arial" w:eastAsia="Arial" w:hAnsi="Arial" w:cs="Arial"/>
          <w:color w:val="000000"/>
        </w:rPr>
        <w:t>keterampilan</w:t>
      </w:r>
      <w:proofErr w:type="spellEnd"/>
      <w:r w:rsidRPr="00F46A3C">
        <w:rPr>
          <w:rFonts w:ascii="Arial" w:eastAsia="Arial" w:hAnsi="Arial" w:cs="Arial"/>
          <w:color w:val="000000"/>
        </w:rPr>
        <w:t xml:space="preserve"> </w:t>
      </w:r>
      <w:proofErr w:type="spellStart"/>
      <w:r w:rsidRPr="00F46A3C">
        <w:rPr>
          <w:rFonts w:ascii="Arial" w:eastAsia="Arial" w:hAnsi="Arial" w:cs="Arial"/>
          <w:color w:val="000000"/>
        </w:rPr>
        <w:t>ibu</w:t>
      </w:r>
      <w:proofErr w:type="spellEnd"/>
      <w:r w:rsidRPr="00F46A3C">
        <w:rPr>
          <w:rFonts w:ascii="Arial" w:eastAsia="Arial" w:hAnsi="Arial" w:cs="Arial"/>
          <w:color w:val="000000"/>
        </w:rPr>
        <w:t xml:space="preserve"> </w:t>
      </w:r>
      <w:proofErr w:type="spellStart"/>
      <w:r w:rsidRPr="00F46A3C">
        <w:rPr>
          <w:rFonts w:ascii="Arial" w:eastAsia="Arial" w:hAnsi="Arial" w:cs="Arial"/>
          <w:color w:val="000000"/>
        </w:rPr>
        <w:t>hamil</w:t>
      </w:r>
      <w:proofErr w:type="spellEnd"/>
      <w:r w:rsidRPr="00F46A3C">
        <w:rPr>
          <w:rFonts w:ascii="Arial" w:eastAsia="Arial" w:hAnsi="Arial" w:cs="Arial"/>
          <w:color w:val="000000"/>
        </w:rPr>
        <w:t xml:space="preserve"> </w:t>
      </w:r>
      <w:proofErr w:type="spellStart"/>
      <w:r w:rsidRPr="00F46A3C">
        <w:rPr>
          <w:rFonts w:ascii="Arial" w:eastAsia="Arial" w:hAnsi="Arial" w:cs="Arial"/>
          <w:color w:val="000000"/>
        </w:rPr>
        <w:t>dalam</w:t>
      </w:r>
      <w:proofErr w:type="spellEnd"/>
      <w:r w:rsidRPr="00F46A3C">
        <w:rPr>
          <w:rFonts w:ascii="Arial" w:eastAsia="Arial" w:hAnsi="Arial" w:cs="Arial"/>
          <w:color w:val="000000"/>
        </w:rPr>
        <w:t xml:space="preserve"> </w:t>
      </w:r>
      <w:proofErr w:type="spellStart"/>
      <w:r w:rsidRPr="00F46A3C">
        <w:rPr>
          <w:rFonts w:ascii="Arial" w:eastAsia="Arial" w:hAnsi="Arial" w:cs="Arial"/>
          <w:color w:val="000000"/>
        </w:rPr>
        <w:t>melakukan</w:t>
      </w:r>
      <w:proofErr w:type="spellEnd"/>
      <w:r w:rsidRPr="00F46A3C">
        <w:rPr>
          <w:rFonts w:ascii="Arial" w:eastAsia="Arial" w:hAnsi="Arial" w:cs="Arial"/>
          <w:color w:val="000000"/>
        </w:rPr>
        <w:t xml:space="preserve"> </w:t>
      </w:r>
      <w:proofErr w:type="spellStart"/>
      <w:r w:rsidRPr="00F46A3C">
        <w:rPr>
          <w:rFonts w:ascii="Arial" w:eastAsia="Arial" w:hAnsi="Arial" w:cs="Arial"/>
          <w:color w:val="000000"/>
        </w:rPr>
        <w:t>perawatan</w:t>
      </w:r>
      <w:proofErr w:type="spellEnd"/>
      <w:r w:rsidRPr="00F46A3C">
        <w:rPr>
          <w:rFonts w:ascii="Arial" w:eastAsia="Arial" w:hAnsi="Arial" w:cs="Arial"/>
          <w:color w:val="000000"/>
        </w:rPr>
        <w:t xml:space="preserve"> perineum </w:t>
      </w:r>
      <w:proofErr w:type="spellStart"/>
      <w:r w:rsidRPr="00F46A3C">
        <w:rPr>
          <w:rFonts w:ascii="Arial" w:eastAsia="Arial" w:hAnsi="Arial" w:cs="Arial"/>
          <w:color w:val="000000"/>
        </w:rPr>
        <w:t>sebagai</w:t>
      </w:r>
      <w:proofErr w:type="spellEnd"/>
      <w:r w:rsidRPr="00F46A3C">
        <w:rPr>
          <w:rFonts w:ascii="Arial" w:eastAsia="Arial" w:hAnsi="Arial" w:cs="Arial"/>
          <w:color w:val="000000"/>
        </w:rPr>
        <w:t xml:space="preserve"> </w:t>
      </w:r>
      <w:proofErr w:type="spellStart"/>
      <w:r w:rsidRPr="00F46A3C">
        <w:rPr>
          <w:rFonts w:ascii="Arial" w:eastAsia="Arial" w:hAnsi="Arial" w:cs="Arial"/>
          <w:color w:val="000000"/>
        </w:rPr>
        <w:t>upaya</w:t>
      </w:r>
      <w:proofErr w:type="spellEnd"/>
      <w:r w:rsidRPr="00F46A3C">
        <w:rPr>
          <w:rFonts w:ascii="Arial" w:eastAsia="Arial" w:hAnsi="Arial" w:cs="Arial"/>
          <w:color w:val="000000"/>
        </w:rPr>
        <w:t xml:space="preserve"> </w:t>
      </w:r>
      <w:proofErr w:type="spellStart"/>
      <w:r w:rsidRPr="00F46A3C">
        <w:rPr>
          <w:rFonts w:ascii="Arial" w:eastAsia="Arial" w:hAnsi="Arial" w:cs="Arial"/>
          <w:color w:val="000000"/>
        </w:rPr>
        <w:t>pencegahan</w:t>
      </w:r>
      <w:proofErr w:type="spellEnd"/>
      <w:r w:rsidRPr="00F46A3C">
        <w:rPr>
          <w:rFonts w:ascii="Arial" w:eastAsia="Arial" w:hAnsi="Arial" w:cs="Arial"/>
          <w:color w:val="000000"/>
        </w:rPr>
        <w:t xml:space="preserve"> </w:t>
      </w:r>
      <w:proofErr w:type="spellStart"/>
      <w:r w:rsidRPr="00F46A3C">
        <w:rPr>
          <w:rFonts w:ascii="Arial" w:eastAsia="Arial" w:hAnsi="Arial" w:cs="Arial"/>
          <w:color w:val="000000"/>
        </w:rPr>
        <w:t>robekan</w:t>
      </w:r>
      <w:proofErr w:type="spellEnd"/>
      <w:r w:rsidRPr="00F46A3C">
        <w:rPr>
          <w:rFonts w:ascii="Arial" w:eastAsia="Arial" w:hAnsi="Arial" w:cs="Arial"/>
          <w:color w:val="000000"/>
        </w:rPr>
        <w:t xml:space="preserve"> perineum </w:t>
      </w:r>
      <w:proofErr w:type="spellStart"/>
      <w:r w:rsidRPr="00F46A3C">
        <w:rPr>
          <w:rFonts w:ascii="Arial" w:eastAsia="Arial" w:hAnsi="Arial" w:cs="Arial"/>
          <w:color w:val="000000"/>
        </w:rPr>
        <w:t>saat</w:t>
      </w:r>
      <w:proofErr w:type="spellEnd"/>
      <w:r w:rsidRPr="00F46A3C">
        <w:rPr>
          <w:rFonts w:ascii="Arial" w:eastAsia="Arial" w:hAnsi="Arial" w:cs="Arial"/>
          <w:color w:val="000000"/>
        </w:rPr>
        <w:t xml:space="preserve"> </w:t>
      </w:r>
      <w:proofErr w:type="spellStart"/>
      <w:r w:rsidRPr="00F46A3C">
        <w:rPr>
          <w:rFonts w:ascii="Arial" w:eastAsia="Arial" w:hAnsi="Arial" w:cs="Arial"/>
          <w:color w:val="000000"/>
        </w:rPr>
        <w:t>persalinan</w:t>
      </w:r>
      <w:proofErr w:type="spellEnd"/>
      <w:r w:rsidRPr="00F46A3C">
        <w:rPr>
          <w:rFonts w:ascii="Arial" w:eastAsia="Arial" w:hAnsi="Arial" w:cs="Arial"/>
          <w:color w:val="000000"/>
        </w:rPr>
        <w:t>.</w:t>
      </w:r>
    </w:p>
    <w:p w14:paraId="14EE0850" w14:textId="77777777" w:rsidR="00F46A3C" w:rsidRPr="00F46A3C" w:rsidRDefault="00F46A3C" w:rsidP="00F46A3C">
      <w:pPr>
        <w:spacing w:after="120"/>
        <w:ind w:left="0" w:hanging="2"/>
        <w:jc w:val="both"/>
        <w:rPr>
          <w:rFonts w:ascii="Arial" w:eastAsia="Arial" w:hAnsi="Arial" w:cs="Arial"/>
          <w:color w:val="000000"/>
        </w:rPr>
      </w:pPr>
      <w:r w:rsidRPr="00F46A3C">
        <w:rPr>
          <w:rFonts w:ascii="Arial" w:eastAsia="Arial" w:hAnsi="Arial" w:cs="Arial"/>
          <w:color w:val="000000"/>
        </w:rPr>
        <w:t xml:space="preserve">b. </w:t>
      </w:r>
      <w:proofErr w:type="spellStart"/>
      <w:r w:rsidRPr="00F46A3C">
        <w:rPr>
          <w:rFonts w:ascii="Arial" w:eastAsia="Arial" w:hAnsi="Arial" w:cs="Arial"/>
          <w:color w:val="000000"/>
        </w:rPr>
        <w:t>Variabel</w:t>
      </w:r>
      <w:proofErr w:type="spellEnd"/>
      <w:r w:rsidRPr="00F46A3C">
        <w:rPr>
          <w:rFonts w:ascii="Arial" w:eastAsia="Arial" w:hAnsi="Arial" w:cs="Arial"/>
          <w:color w:val="000000"/>
        </w:rPr>
        <w:t xml:space="preserve"> </w:t>
      </w:r>
      <w:proofErr w:type="spellStart"/>
      <w:r w:rsidRPr="00F46A3C">
        <w:rPr>
          <w:rFonts w:ascii="Arial" w:eastAsia="Arial" w:hAnsi="Arial" w:cs="Arial"/>
          <w:color w:val="000000"/>
        </w:rPr>
        <w:t>Dependen</w:t>
      </w:r>
      <w:proofErr w:type="spellEnd"/>
      <w:r w:rsidRPr="00F46A3C">
        <w:rPr>
          <w:rFonts w:ascii="Arial" w:eastAsia="Arial" w:hAnsi="Arial" w:cs="Arial"/>
          <w:color w:val="000000"/>
        </w:rPr>
        <w:t xml:space="preserve"> (</w:t>
      </w:r>
      <w:proofErr w:type="spellStart"/>
      <w:r w:rsidRPr="00F46A3C">
        <w:rPr>
          <w:rFonts w:ascii="Arial" w:eastAsia="Arial" w:hAnsi="Arial" w:cs="Arial"/>
          <w:color w:val="000000"/>
        </w:rPr>
        <w:t>Terikat</w:t>
      </w:r>
      <w:proofErr w:type="spellEnd"/>
      <w:r w:rsidRPr="00F46A3C">
        <w:rPr>
          <w:rFonts w:ascii="Arial" w:eastAsia="Arial" w:hAnsi="Arial" w:cs="Arial"/>
          <w:color w:val="000000"/>
        </w:rPr>
        <w:t>)</w:t>
      </w:r>
    </w:p>
    <w:p w14:paraId="00ABC13F" w14:textId="764B0233" w:rsidR="00C51E68" w:rsidRDefault="00F46A3C" w:rsidP="00F46A3C">
      <w:pPr>
        <w:spacing w:after="120"/>
        <w:ind w:left="0" w:hanging="2"/>
        <w:jc w:val="both"/>
        <w:rPr>
          <w:rFonts w:ascii="Arial" w:eastAsia="Arial" w:hAnsi="Arial" w:cs="Arial"/>
          <w:color w:val="000000"/>
          <w:lang w:val="fi-FI"/>
        </w:rPr>
      </w:pPr>
      <w:proofErr w:type="spellStart"/>
      <w:r w:rsidRPr="00F46A3C">
        <w:rPr>
          <w:rFonts w:ascii="Arial" w:eastAsia="Arial" w:hAnsi="Arial" w:cs="Arial"/>
          <w:color w:val="000000"/>
        </w:rPr>
        <w:lastRenderedPageBreak/>
        <w:t>Variabel</w:t>
      </w:r>
      <w:proofErr w:type="spellEnd"/>
      <w:r w:rsidRPr="00F46A3C">
        <w:rPr>
          <w:rFonts w:ascii="Arial" w:eastAsia="Arial" w:hAnsi="Arial" w:cs="Arial"/>
          <w:color w:val="000000"/>
        </w:rPr>
        <w:t xml:space="preserve"> </w:t>
      </w:r>
      <w:proofErr w:type="spellStart"/>
      <w:r w:rsidRPr="00F46A3C">
        <w:rPr>
          <w:rFonts w:ascii="Arial" w:eastAsia="Arial" w:hAnsi="Arial" w:cs="Arial"/>
          <w:color w:val="000000"/>
        </w:rPr>
        <w:t>dependen</w:t>
      </w:r>
      <w:proofErr w:type="spellEnd"/>
      <w:r w:rsidRPr="00F46A3C">
        <w:rPr>
          <w:rFonts w:ascii="Arial" w:eastAsia="Arial" w:hAnsi="Arial" w:cs="Arial"/>
          <w:color w:val="000000"/>
        </w:rPr>
        <w:t xml:space="preserve"> </w:t>
      </w:r>
      <w:proofErr w:type="spellStart"/>
      <w:r w:rsidRPr="00F46A3C">
        <w:rPr>
          <w:rFonts w:ascii="Arial" w:eastAsia="Arial" w:hAnsi="Arial" w:cs="Arial"/>
          <w:color w:val="000000"/>
        </w:rPr>
        <w:t>dalam</w:t>
      </w:r>
      <w:proofErr w:type="spellEnd"/>
      <w:r w:rsidRPr="00F46A3C">
        <w:rPr>
          <w:rFonts w:ascii="Arial" w:eastAsia="Arial" w:hAnsi="Arial" w:cs="Arial"/>
          <w:color w:val="000000"/>
        </w:rPr>
        <w:t xml:space="preserve"> </w:t>
      </w:r>
      <w:proofErr w:type="spellStart"/>
      <w:r w:rsidRPr="00F46A3C">
        <w:rPr>
          <w:rFonts w:ascii="Arial" w:eastAsia="Arial" w:hAnsi="Arial" w:cs="Arial"/>
          <w:color w:val="000000"/>
        </w:rPr>
        <w:t>kegiatan</w:t>
      </w:r>
      <w:proofErr w:type="spellEnd"/>
      <w:r w:rsidRPr="00F46A3C">
        <w:rPr>
          <w:rFonts w:ascii="Arial" w:eastAsia="Arial" w:hAnsi="Arial" w:cs="Arial"/>
          <w:color w:val="000000"/>
        </w:rPr>
        <w:t xml:space="preserve"> </w:t>
      </w:r>
      <w:proofErr w:type="spellStart"/>
      <w:r w:rsidRPr="00F46A3C">
        <w:rPr>
          <w:rFonts w:ascii="Arial" w:eastAsia="Arial" w:hAnsi="Arial" w:cs="Arial"/>
          <w:color w:val="000000"/>
        </w:rPr>
        <w:t>ini</w:t>
      </w:r>
      <w:proofErr w:type="spellEnd"/>
      <w:r w:rsidRPr="00F46A3C">
        <w:rPr>
          <w:rFonts w:ascii="Arial" w:eastAsia="Arial" w:hAnsi="Arial" w:cs="Arial"/>
          <w:color w:val="000000"/>
        </w:rPr>
        <w:t xml:space="preserve"> </w:t>
      </w:r>
      <w:r>
        <w:rPr>
          <w:rFonts w:ascii="Arial" w:eastAsia="Arial" w:hAnsi="Arial" w:cs="Arial"/>
          <w:color w:val="000000"/>
        </w:rPr>
        <w:t xml:space="preserve">Adalah </w:t>
      </w:r>
      <w:r w:rsidRPr="00F46A3C">
        <w:rPr>
          <w:rFonts w:ascii="Arial" w:eastAsia="Arial" w:hAnsi="Arial" w:cs="Arial"/>
          <w:color w:val="000000"/>
        </w:rPr>
        <w:t xml:space="preserve">Tingkat </w:t>
      </w:r>
      <w:proofErr w:type="spellStart"/>
      <w:r w:rsidRPr="00F46A3C">
        <w:rPr>
          <w:rFonts w:ascii="Arial" w:eastAsia="Arial" w:hAnsi="Arial" w:cs="Arial"/>
          <w:color w:val="000000"/>
        </w:rPr>
        <w:t>pengetahuan</w:t>
      </w:r>
      <w:proofErr w:type="spellEnd"/>
      <w:r w:rsidRPr="00F46A3C">
        <w:rPr>
          <w:rFonts w:ascii="Arial" w:eastAsia="Arial" w:hAnsi="Arial" w:cs="Arial"/>
          <w:color w:val="000000"/>
        </w:rPr>
        <w:t xml:space="preserve"> </w:t>
      </w:r>
      <w:proofErr w:type="spellStart"/>
      <w:r w:rsidRPr="00F46A3C">
        <w:rPr>
          <w:rFonts w:ascii="Arial" w:eastAsia="Arial" w:hAnsi="Arial" w:cs="Arial"/>
          <w:color w:val="000000"/>
        </w:rPr>
        <w:t>ibu</w:t>
      </w:r>
      <w:proofErr w:type="spellEnd"/>
      <w:r w:rsidRPr="00F46A3C">
        <w:rPr>
          <w:rFonts w:ascii="Arial" w:eastAsia="Arial" w:hAnsi="Arial" w:cs="Arial"/>
          <w:color w:val="000000"/>
        </w:rPr>
        <w:t xml:space="preserve"> </w:t>
      </w:r>
      <w:proofErr w:type="spellStart"/>
      <w:r w:rsidRPr="00F46A3C">
        <w:rPr>
          <w:rFonts w:ascii="Arial" w:eastAsia="Arial" w:hAnsi="Arial" w:cs="Arial"/>
          <w:color w:val="000000"/>
        </w:rPr>
        <w:t>hamil</w:t>
      </w:r>
      <w:proofErr w:type="spellEnd"/>
      <w:r w:rsidRPr="00F46A3C">
        <w:rPr>
          <w:rFonts w:ascii="Arial" w:eastAsia="Arial" w:hAnsi="Arial" w:cs="Arial"/>
          <w:color w:val="000000"/>
        </w:rPr>
        <w:t xml:space="preserve"> trimester II </w:t>
      </w:r>
      <w:proofErr w:type="spellStart"/>
      <w:r w:rsidRPr="00F46A3C">
        <w:rPr>
          <w:rFonts w:ascii="Arial" w:eastAsia="Arial" w:hAnsi="Arial" w:cs="Arial"/>
          <w:color w:val="000000"/>
        </w:rPr>
        <w:t>tentang</w:t>
      </w:r>
      <w:proofErr w:type="spellEnd"/>
      <w:r w:rsidRPr="00F46A3C">
        <w:rPr>
          <w:rFonts w:ascii="Arial" w:eastAsia="Arial" w:hAnsi="Arial" w:cs="Arial"/>
          <w:color w:val="000000"/>
        </w:rPr>
        <w:t xml:space="preserve"> </w:t>
      </w:r>
      <w:proofErr w:type="spellStart"/>
      <w:r w:rsidRPr="00F46A3C">
        <w:rPr>
          <w:rFonts w:ascii="Arial" w:eastAsia="Arial" w:hAnsi="Arial" w:cs="Arial"/>
          <w:color w:val="000000"/>
        </w:rPr>
        <w:t>robekan</w:t>
      </w:r>
      <w:proofErr w:type="spellEnd"/>
      <w:r w:rsidRPr="00F46A3C">
        <w:rPr>
          <w:rFonts w:ascii="Arial" w:eastAsia="Arial" w:hAnsi="Arial" w:cs="Arial"/>
          <w:color w:val="000000"/>
        </w:rPr>
        <w:t xml:space="preserve"> perineum dan massage perineum.</w:t>
      </w:r>
      <w:r>
        <w:rPr>
          <w:rFonts w:ascii="Arial" w:eastAsia="Arial" w:hAnsi="Arial" w:cs="Arial"/>
          <w:color w:val="000000"/>
        </w:rPr>
        <w:t xml:space="preserve"> </w:t>
      </w:r>
      <w:r w:rsidRPr="00F46A3C">
        <w:rPr>
          <w:rFonts w:ascii="Arial" w:eastAsia="Arial" w:hAnsi="Arial" w:cs="Arial"/>
          <w:color w:val="000000"/>
          <w:lang w:val="fi-FI"/>
        </w:rPr>
        <w:t>Keterampilan ibu hamil dalam melakukan teknik massage perineum menggunakan minyak zaitun. Peningkatan kedua variabel ini diukur sebelum dan sesudah diberikan intervensi edukasi dan demonstrasi.</w:t>
      </w:r>
    </w:p>
    <w:p w14:paraId="28184C5E" w14:textId="77777777" w:rsidR="00F46A3C" w:rsidRDefault="00F46A3C" w:rsidP="00F46A3C">
      <w:pPr>
        <w:spacing w:after="120"/>
        <w:ind w:left="0" w:hanging="2"/>
        <w:jc w:val="both"/>
        <w:rPr>
          <w:rFonts w:ascii="Arial" w:eastAsia="Arial" w:hAnsi="Arial" w:cs="Arial"/>
          <w:color w:val="000000"/>
          <w:lang w:val="fi-FI"/>
        </w:rPr>
      </w:pPr>
    </w:p>
    <w:p w14:paraId="1DD53667" w14:textId="171BB892" w:rsidR="00F46A3C" w:rsidRPr="00F46A3C" w:rsidRDefault="00F46A3C" w:rsidP="00F46A3C">
      <w:pPr>
        <w:spacing w:after="120"/>
        <w:ind w:left="0" w:hanging="2"/>
        <w:jc w:val="both"/>
        <w:rPr>
          <w:rFonts w:ascii="Arial" w:eastAsia="Arial" w:hAnsi="Arial" w:cs="Arial"/>
          <w:color w:val="000000"/>
          <w:lang w:val="id-ID"/>
        </w:rPr>
      </w:pPr>
      <w:r w:rsidRPr="00F46A3C">
        <w:rPr>
          <w:rFonts w:ascii="Arial" w:eastAsia="Arial" w:hAnsi="Arial" w:cs="Arial"/>
          <w:color w:val="000000"/>
          <w:lang w:val="id-ID"/>
        </w:rPr>
        <w:t>Instrumen yang digunakan dalam kegiatan ini meliputi:</w:t>
      </w:r>
    </w:p>
    <w:p w14:paraId="1794C95D" w14:textId="77777777" w:rsidR="00F46A3C" w:rsidRPr="00F46A3C" w:rsidRDefault="00F46A3C" w:rsidP="00F46A3C">
      <w:pPr>
        <w:spacing w:after="120"/>
        <w:ind w:left="0" w:hanging="2"/>
        <w:jc w:val="both"/>
        <w:rPr>
          <w:rFonts w:ascii="Arial" w:eastAsia="Arial" w:hAnsi="Arial" w:cs="Arial"/>
          <w:color w:val="000000"/>
          <w:lang w:val="id-ID"/>
        </w:rPr>
      </w:pPr>
      <w:r w:rsidRPr="00F46A3C">
        <w:rPr>
          <w:rFonts w:ascii="Arial" w:eastAsia="Arial" w:hAnsi="Arial" w:cs="Arial"/>
          <w:color w:val="000000"/>
          <w:lang w:val="id-ID"/>
        </w:rPr>
        <w:t>a. Kuesioner Pengetahuan (</w:t>
      </w:r>
      <w:proofErr w:type="spellStart"/>
      <w:r w:rsidRPr="00F46A3C">
        <w:rPr>
          <w:rFonts w:ascii="Arial" w:eastAsia="Arial" w:hAnsi="Arial" w:cs="Arial"/>
          <w:color w:val="000000"/>
          <w:lang w:val="id-ID"/>
        </w:rPr>
        <w:t>Pretest</w:t>
      </w:r>
      <w:proofErr w:type="spellEnd"/>
      <w:r w:rsidRPr="00F46A3C">
        <w:rPr>
          <w:rFonts w:ascii="Arial" w:eastAsia="Arial" w:hAnsi="Arial" w:cs="Arial"/>
          <w:color w:val="000000"/>
          <w:lang w:val="id-ID"/>
        </w:rPr>
        <w:t xml:space="preserve"> dan </w:t>
      </w:r>
      <w:proofErr w:type="spellStart"/>
      <w:r w:rsidRPr="00F46A3C">
        <w:rPr>
          <w:rFonts w:ascii="Arial" w:eastAsia="Arial" w:hAnsi="Arial" w:cs="Arial"/>
          <w:color w:val="000000"/>
          <w:lang w:val="id-ID"/>
        </w:rPr>
        <w:t>Posttest</w:t>
      </w:r>
      <w:proofErr w:type="spellEnd"/>
      <w:r w:rsidRPr="00F46A3C">
        <w:rPr>
          <w:rFonts w:ascii="Arial" w:eastAsia="Arial" w:hAnsi="Arial" w:cs="Arial"/>
          <w:color w:val="000000"/>
          <w:lang w:val="id-ID"/>
        </w:rPr>
        <w:t>)</w:t>
      </w:r>
    </w:p>
    <w:p w14:paraId="44621175" w14:textId="6B2BA786" w:rsidR="00F46A3C" w:rsidRPr="00F46A3C" w:rsidRDefault="00F46A3C" w:rsidP="00F46A3C">
      <w:pPr>
        <w:spacing w:after="120"/>
        <w:ind w:left="0" w:hanging="2"/>
        <w:jc w:val="both"/>
        <w:rPr>
          <w:rFonts w:ascii="Arial" w:eastAsia="Arial" w:hAnsi="Arial" w:cs="Arial"/>
          <w:color w:val="000000"/>
          <w:lang w:val="id-ID"/>
        </w:rPr>
      </w:pPr>
      <w:r w:rsidRPr="00F46A3C">
        <w:rPr>
          <w:rFonts w:ascii="Arial" w:eastAsia="Arial" w:hAnsi="Arial" w:cs="Arial"/>
          <w:color w:val="000000"/>
          <w:lang w:val="id-ID"/>
        </w:rPr>
        <w:t>Kuesioner ini digunakan untuk mengukur tingkat pengetahuan ibu hamil sebelum dan sesudah intervensi.</w:t>
      </w:r>
      <w:r>
        <w:rPr>
          <w:rFonts w:ascii="Arial" w:eastAsia="Arial" w:hAnsi="Arial" w:cs="Arial"/>
          <w:color w:val="000000"/>
          <w:lang w:val="id-ID"/>
        </w:rPr>
        <w:t xml:space="preserve"> </w:t>
      </w:r>
      <w:r w:rsidRPr="00F46A3C">
        <w:rPr>
          <w:rFonts w:ascii="Arial" w:eastAsia="Arial" w:hAnsi="Arial" w:cs="Arial"/>
          <w:color w:val="000000"/>
          <w:lang w:val="id-ID"/>
        </w:rPr>
        <w:t>Skor pengetahuan dikategorikan menjadi baik, cukup, dan kurang berdasarkan hasil penjumlahan nilai jawaban responden.</w:t>
      </w:r>
    </w:p>
    <w:p w14:paraId="0144884E" w14:textId="77777777" w:rsidR="00F46A3C" w:rsidRPr="00F46A3C" w:rsidRDefault="00F46A3C" w:rsidP="00F46A3C">
      <w:pPr>
        <w:spacing w:after="120"/>
        <w:ind w:left="0" w:hanging="2"/>
        <w:jc w:val="both"/>
        <w:rPr>
          <w:rFonts w:ascii="Arial" w:eastAsia="Arial" w:hAnsi="Arial" w:cs="Arial"/>
          <w:color w:val="000000"/>
          <w:lang w:val="id-ID"/>
        </w:rPr>
      </w:pPr>
      <w:r w:rsidRPr="00F46A3C">
        <w:rPr>
          <w:rFonts w:ascii="Arial" w:eastAsia="Arial" w:hAnsi="Arial" w:cs="Arial"/>
          <w:color w:val="000000"/>
          <w:lang w:val="id-ID"/>
        </w:rPr>
        <w:t>b. Lembar Observasi Keterampilan (</w:t>
      </w:r>
      <w:proofErr w:type="spellStart"/>
      <w:r w:rsidRPr="00F46A3C">
        <w:rPr>
          <w:rFonts w:ascii="Arial" w:eastAsia="Arial" w:hAnsi="Arial" w:cs="Arial"/>
          <w:color w:val="000000"/>
          <w:lang w:val="id-ID"/>
        </w:rPr>
        <w:t>Checklist</w:t>
      </w:r>
      <w:proofErr w:type="spellEnd"/>
      <w:r w:rsidRPr="00F46A3C">
        <w:rPr>
          <w:rFonts w:ascii="Arial" w:eastAsia="Arial" w:hAnsi="Arial" w:cs="Arial"/>
          <w:color w:val="000000"/>
          <w:lang w:val="id-ID"/>
        </w:rPr>
        <w:t>)</w:t>
      </w:r>
    </w:p>
    <w:p w14:paraId="12D8F842" w14:textId="73EC47B7" w:rsidR="00F46A3C" w:rsidRDefault="00F46A3C" w:rsidP="00F46A3C">
      <w:pPr>
        <w:spacing w:after="120"/>
        <w:ind w:left="0" w:hanging="2"/>
        <w:jc w:val="both"/>
        <w:rPr>
          <w:rFonts w:ascii="Arial" w:eastAsia="Arial" w:hAnsi="Arial" w:cs="Arial"/>
          <w:color w:val="000000"/>
          <w:lang w:val="id-ID"/>
        </w:rPr>
      </w:pPr>
      <w:r w:rsidRPr="00F46A3C">
        <w:rPr>
          <w:rFonts w:ascii="Arial" w:eastAsia="Arial" w:hAnsi="Arial" w:cs="Arial"/>
          <w:color w:val="000000"/>
          <w:lang w:val="id-ID"/>
        </w:rPr>
        <w:t xml:space="preserve">Instrumen ini digunakan untuk menilai kemampuan ibu hamil dalam mempraktikkan </w:t>
      </w:r>
      <w:proofErr w:type="spellStart"/>
      <w:r w:rsidRPr="00F46A3C">
        <w:rPr>
          <w:rFonts w:ascii="Arial" w:eastAsia="Arial" w:hAnsi="Arial" w:cs="Arial"/>
          <w:color w:val="000000"/>
          <w:lang w:val="id-ID"/>
        </w:rPr>
        <w:t>massage</w:t>
      </w:r>
      <w:proofErr w:type="spellEnd"/>
      <w:r w:rsidRPr="00F46A3C">
        <w:rPr>
          <w:rFonts w:ascii="Arial" w:eastAsia="Arial" w:hAnsi="Arial" w:cs="Arial"/>
          <w:color w:val="000000"/>
          <w:lang w:val="id-ID"/>
        </w:rPr>
        <w:t xml:space="preserve"> perineum. Aspek yang diamati meliputi</w:t>
      </w:r>
      <w:r>
        <w:rPr>
          <w:rFonts w:ascii="Arial" w:eastAsia="Arial" w:hAnsi="Arial" w:cs="Arial"/>
          <w:color w:val="000000"/>
          <w:lang w:val="id-ID"/>
        </w:rPr>
        <w:t xml:space="preserve"> p</w:t>
      </w:r>
      <w:r w:rsidRPr="00F46A3C">
        <w:rPr>
          <w:rFonts w:ascii="Arial" w:eastAsia="Arial" w:hAnsi="Arial" w:cs="Arial"/>
          <w:color w:val="000000"/>
          <w:lang w:val="id-ID"/>
        </w:rPr>
        <w:t>ersiapan alat dan bahan (minyak zaitun)</w:t>
      </w:r>
      <w:r>
        <w:rPr>
          <w:rFonts w:ascii="Arial" w:eastAsia="Arial" w:hAnsi="Arial" w:cs="Arial"/>
          <w:color w:val="000000"/>
          <w:lang w:val="id-ID"/>
        </w:rPr>
        <w:t>, k</w:t>
      </w:r>
      <w:r w:rsidRPr="00F46A3C">
        <w:rPr>
          <w:rFonts w:ascii="Arial" w:eastAsia="Arial" w:hAnsi="Arial" w:cs="Arial"/>
          <w:color w:val="000000"/>
          <w:lang w:val="id-ID"/>
        </w:rPr>
        <w:t>ebersihan tangan dan area perineum</w:t>
      </w:r>
      <w:r>
        <w:rPr>
          <w:rFonts w:ascii="Arial" w:eastAsia="Arial" w:hAnsi="Arial" w:cs="Arial"/>
          <w:color w:val="000000"/>
          <w:lang w:val="id-ID"/>
        </w:rPr>
        <w:t>, t</w:t>
      </w:r>
      <w:r w:rsidRPr="00F46A3C">
        <w:rPr>
          <w:rFonts w:ascii="Arial" w:eastAsia="Arial" w:hAnsi="Arial" w:cs="Arial"/>
          <w:color w:val="000000"/>
          <w:lang w:val="id-ID"/>
        </w:rPr>
        <w:t>eknik pijatan perineum yang benar</w:t>
      </w:r>
      <w:r>
        <w:rPr>
          <w:rFonts w:ascii="Arial" w:eastAsia="Arial" w:hAnsi="Arial" w:cs="Arial"/>
          <w:color w:val="000000"/>
          <w:lang w:val="id-ID"/>
        </w:rPr>
        <w:t>, d</w:t>
      </w:r>
      <w:r w:rsidRPr="00F46A3C">
        <w:rPr>
          <w:rFonts w:ascii="Arial" w:eastAsia="Arial" w:hAnsi="Arial" w:cs="Arial"/>
          <w:color w:val="000000"/>
          <w:lang w:val="id-ID"/>
        </w:rPr>
        <w:t>urasi dan frekuensi pijatan</w:t>
      </w:r>
      <w:r>
        <w:rPr>
          <w:rFonts w:ascii="Arial" w:eastAsia="Arial" w:hAnsi="Arial" w:cs="Arial"/>
          <w:color w:val="000000"/>
          <w:lang w:val="id-ID"/>
        </w:rPr>
        <w:t xml:space="preserve"> dan k</w:t>
      </w:r>
      <w:r w:rsidRPr="00F46A3C">
        <w:rPr>
          <w:rFonts w:ascii="Arial" w:eastAsia="Arial" w:hAnsi="Arial" w:cs="Arial"/>
          <w:color w:val="000000"/>
          <w:lang w:val="id-ID"/>
        </w:rPr>
        <w:t xml:space="preserve">etepatan langkah sesuai </w:t>
      </w:r>
      <w:proofErr w:type="spellStart"/>
      <w:r w:rsidRPr="00F46A3C">
        <w:rPr>
          <w:rFonts w:ascii="Arial" w:eastAsia="Arial" w:hAnsi="Arial" w:cs="Arial"/>
          <w:color w:val="000000"/>
          <w:lang w:val="id-ID"/>
        </w:rPr>
        <w:t>SOP</w:t>
      </w:r>
      <w:r>
        <w:rPr>
          <w:rFonts w:ascii="Arial" w:eastAsia="Arial" w:hAnsi="Arial" w:cs="Arial"/>
          <w:color w:val="000000"/>
          <w:lang w:val="id-ID"/>
        </w:rPr>
        <w:t>.</w:t>
      </w:r>
      <w:r w:rsidRPr="00F46A3C">
        <w:rPr>
          <w:rFonts w:ascii="Arial" w:eastAsia="Arial" w:hAnsi="Arial" w:cs="Arial"/>
          <w:color w:val="000000"/>
          <w:lang w:val="id-ID"/>
        </w:rPr>
        <w:t>Penilaian</w:t>
      </w:r>
      <w:proofErr w:type="spellEnd"/>
      <w:r w:rsidRPr="00F46A3C">
        <w:rPr>
          <w:rFonts w:ascii="Arial" w:eastAsia="Arial" w:hAnsi="Arial" w:cs="Arial"/>
          <w:color w:val="000000"/>
          <w:lang w:val="id-ID"/>
        </w:rPr>
        <w:t xml:space="preserve"> dilakukan dengan kategori mampu dan tidak mampu atau menggunakan skala </w:t>
      </w:r>
      <w:proofErr w:type="spellStart"/>
      <w:r w:rsidRPr="00F46A3C">
        <w:rPr>
          <w:rFonts w:ascii="Arial" w:eastAsia="Arial" w:hAnsi="Arial" w:cs="Arial"/>
          <w:color w:val="000000"/>
          <w:lang w:val="id-ID"/>
        </w:rPr>
        <w:t>checklist</w:t>
      </w:r>
      <w:proofErr w:type="spellEnd"/>
      <w:r w:rsidRPr="00F46A3C">
        <w:rPr>
          <w:rFonts w:ascii="Arial" w:eastAsia="Arial" w:hAnsi="Arial" w:cs="Arial"/>
          <w:color w:val="000000"/>
          <w:lang w:val="id-ID"/>
        </w:rPr>
        <w:t xml:space="preserve"> (ya/tidak).</w:t>
      </w:r>
    </w:p>
    <w:p w14:paraId="65EFB05A" w14:textId="77777777" w:rsidR="00F46A3C" w:rsidRPr="00F46A3C" w:rsidRDefault="00F46A3C" w:rsidP="00F46A3C">
      <w:pPr>
        <w:spacing w:after="120"/>
        <w:ind w:left="0" w:hanging="2"/>
        <w:jc w:val="both"/>
        <w:rPr>
          <w:rFonts w:ascii="Arial" w:eastAsia="Arial" w:hAnsi="Arial" w:cs="Arial"/>
          <w:color w:val="000000"/>
          <w:lang w:val="id-ID"/>
        </w:rPr>
      </w:pPr>
    </w:p>
    <w:p w14:paraId="4DAAB597" w14:textId="77777777" w:rsidR="00DF317C" w:rsidRPr="0029472A" w:rsidRDefault="003B0702" w:rsidP="00C51E68">
      <w:pPr>
        <w:spacing w:after="120"/>
        <w:ind w:left="0" w:hanging="2"/>
        <w:rPr>
          <w:rFonts w:ascii="Arial" w:eastAsia="Arial" w:hAnsi="Arial" w:cs="Arial"/>
          <w:b/>
          <w:i/>
          <w:color w:val="000000"/>
          <w:lang w:val="id-ID"/>
        </w:rPr>
      </w:pPr>
      <w:r w:rsidRPr="0029472A">
        <w:rPr>
          <w:rFonts w:ascii="Arial" w:eastAsia="Arial" w:hAnsi="Arial" w:cs="Arial"/>
          <w:b/>
          <w:i/>
          <w:color w:val="000000"/>
          <w:lang w:val="id-ID"/>
        </w:rPr>
        <w:t>Analisis Data</w:t>
      </w:r>
    </w:p>
    <w:p w14:paraId="4B00741E" w14:textId="45C87738" w:rsidR="00DF317C" w:rsidRDefault="0029472A" w:rsidP="00C45194">
      <w:pPr>
        <w:spacing w:after="120"/>
        <w:ind w:leftChars="0" w:left="0" w:firstLineChars="0" w:firstLine="0"/>
        <w:jc w:val="both"/>
        <w:rPr>
          <w:rFonts w:ascii="Arial" w:eastAsia="Arial" w:hAnsi="Arial" w:cs="Arial"/>
          <w:color w:val="000000"/>
          <w:lang w:val="id-ID"/>
        </w:rPr>
      </w:pPr>
      <w:r w:rsidRPr="0029472A">
        <w:rPr>
          <w:rFonts w:ascii="Arial" w:eastAsia="Arial" w:hAnsi="Arial" w:cs="Arial"/>
          <w:color w:val="000000"/>
          <w:lang w:val="id-ID"/>
        </w:rPr>
        <w:t xml:space="preserve">Analisis data dalam kegiatan pengabdian masyarakat ini dilakukan secara </w:t>
      </w:r>
      <w:proofErr w:type="spellStart"/>
      <w:r w:rsidRPr="0029472A">
        <w:rPr>
          <w:rFonts w:ascii="Arial" w:eastAsia="Arial" w:hAnsi="Arial" w:cs="Arial"/>
          <w:color w:val="000000"/>
          <w:lang w:val="id-ID"/>
        </w:rPr>
        <w:t>univariat</w:t>
      </w:r>
      <w:proofErr w:type="spellEnd"/>
      <w:r w:rsidRPr="0029472A">
        <w:rPr>
          <w:rFonts w:ascii="Arial" w:eastAsia="Arial" w:hAnsi="Arial" w:cs="Arial"/>
          <w:color w:val="000000"/>
          <w:lang w:val="id-ID"/>
        </w:rPr>
        <w:t xml:space="preserve"> dan </w:t>
      </w:r>
      <w:proofErr w:type="spellStart"/>
      <w:r w:rsidRPr="0029472A">
        <w:rPr>
          <w:rFonts w:ascii="Arial" w:eastAsia="Arial" w:hAnsi="Arial" w:cs="Arial"/>
          <w:color w:val="000000"/>
          <w:lang w:val="id-ID"/>
        </w:rPr>
        <w:t>bivariat</w:t>
      </w:r>
      <w:proofErr w:type="spellEnd"/>
      <w:r w:rsidRPr="0029472A">
        <w:rPr>
          <w:rFonts w:ascii="Arial" w:eastAsia="Arial" w:hAnsi="Arial" w:cs="Arial"/>
          <w:color w:val="000000"/>
          <w:lang w:val="id-ID"/>
        </w:rPr>
        <w:t xml:space="preserve"> untuk menilai efektivitas edukasi dan demonstrasi </w:t>
      </w:r>
      <w:proofErr w:type="spellStart"/>
      <w:r w:rsidRPr="0029472A">
        <w:rPr>
          <w:rFonts w:ascii="Arial" w:eastAsia="Arial" w:hAnsi="Arial" w:cs="Arial"/>
          <w:color w:val="000000"/>
          <w:lang w:val="id-ID"/>
        </w:rPr>
        <w:t>massage</w:t>
      </w:r>
      <w:proofErr w:type="spellEnd"/>
      <w:r w:rsidRPr="0029472A">
        <w:rPr>
          <w:rFonts w:ascii="Arial" w:eastAsia="Arial" w:hAnsi="Arial" w:cs="Arial"/>
          <w:color w:val="000000"/>
          <w:lang w:val="id-ID"/>
        </w:rPr>
        <w:t xml:space="preserve"> perineum menggunakan minyak zaitun terhadap peningkatan pengetahuan dan keterampilan ibu hamil </w:t>
      </w:r>
      <w:proofErr w:type="spellStart"/>
      <w:r w:rsidRPr="0029472A">
        <w:rPr>
          <w:rFonts w:ascii="Arial" w:eastAsia="Arial" w:hAnsi="Arial" w:cs="Arial"/>
          <w:color w:val="000000"/>
          <w:lang w:val="id-ID"/>
        </w:rPr>
        <w:t>trimester</w:t>
      </w:r>
      <w:proofErr w:type="spellEnd"/>
      <w:r w:rsidRPr="0029472A">
        <w:rPr>
          <w:rFonts w:ascii="Arial" w:eastAsia="Arial" w:hAnsi="Arial" w:cs="Arial"/>
          <w:color w:val="000000"/>
          <w:lang w:val="id-ID"/>
        </w:rPr>
        <w:t xml:space="preserve"> II. Analisis </w:t>
      </w:r>
      <w:proofErr w:type="spellStart"/>
      <w:r w:rsidRPr="0029472A">
        <w:rPr>
          <w:rFonts w:ascii="Arial" w:eastAsia="Arial" w:hAnsi="Arial" w:cs="Arial"/>
          <w:color w:val="000000"/>
          <w:lang w:val="id-ID"/>
        </w:rPr>
        <w:t>univariat</w:t>
      </w:r>
      <w:proofErr w:type="spellEnd"/>
      <w:r w:rsidRPr="0029472A">
        <w:rPr>
          <w:rFonts w:ascii="Arial" w:eastAsia="Arial" w:hAnsi="Arial" w:cs="Arial"/>
          <w:color w:val="000000"/>
          <w:lang w:val="id-ID"/>
        </w:rPr>
        <w:t xml:space="preserve"> digunakan untuk menggambarkan karakteristik responden serta distribusi variabel penelitian, yaitu tingkat pengetahuan sebelum dan sesudah intervensi serta keterampilan ibu hamil dalam melakukan </w:t>
      </w:r>
      <w:proofErr w:type="spellStart"/>
      <w:r w:rsidRPr="0029472A">
        <w:rPr>
          <w:rFonts w:ascii="Arial" w:eastAsia="Arial" w:hAnsi="Arial" w:cs="Arial"/>
          <w:color w:val="000000"/>
          <w:lang w:val="id-ID"/>
        </w:rPr>
        <w:t>massage</w:t>
      </w:r>
      <w:proofErr w:type="spellEnd"/>
      <w:r w:rsidRPr="0029472A">
        <w:rPr>
          <w:rFonts w:ascii="Arial" w:eastAsia="Arial" w:hAnsi="Arial" w:cs="Arial"/>
          <w:color w:val="000000"/>
          <w:lang w:val="id-ID"/>
        </w:rPr>
        <w:t xml:space="preserve"> perineum, yang disajikan dalam bentuk distribusi frekuensi, persentase, nilai rata-rata (</w:t>
      </w:r>
      <w:proofErr w:type="spellStart"/>
      <w:r w:rsidRPr="0029472A">
        <w:rPr>
          <w:rFonts w:ascii="Arial" w:eastAsia="Arial" w:hAnsi="Arial" w:cs="Arial"/>
          <w:color w:val="000000"/>
          <w:lang w:val="id-ID"/>
        </w:rPr>
        <w:t>mean</w:t>
      </w:r>
      <w:proofErr w:type="spellEnd"/>
      <w:r w:rsidRPr="0029472A">
        <w:rPr>
          <w:rFonts w:ascii="Arial" w:eastAsia="Arial" w:hAnsi="Arial" w:cs="Arial"/>
          <w:color w:val="000000"/>
          <w:lang w:val="id-ID"/>
        </w:rPr>
        <w:t xml:space="preserve">), dan standar deviasi (SD). Selanjutnya, analisis </w:t>
      </w:r>
      <w:proofErr w:type="spellStart"/>
      <w:r w:rsidRPr="0029472A">
        <w:rPr>
          <w:rFonts w:ascii="Arial" w:eastAsia="Arial" w:hAnsi="Arial" w:cs="Arial"/>
          <w:color w:val="000000"/>
          <w:lang w:val="id-ID"/>
        </w:rPr>
        <w:t>bivariat</w:t>
      </w:r>
      <w:proofErr w:type="spellEnd"/>
      <w:r w:rsidRPr="0029472A">
        <w:rPr>
          <w:rFonts w:ascii="Arial" w:eastAsia="Arial" w:hAnsi="Arial" w:cs="Arial"/>
          <w:color w:val="000000"/>
          <w:lang w:val="id-ID"/>
        </w:rPr>
        <w:t xml:space="preserve"> dilakukan untuk mengetahui perbedaan tingkat pengetahuan sebelum dan sesudah intervensi dengan menggunakan uji statistik </w:t>
      </w:r>
      <w:proofErr w:type="spellStart"/>
      <w:r w:rsidRPr="0029472A">
        <w:rPr>
          <w:rFonts w:ascii="Arial" w:eastAsia="Arial" w:hAnsi="Arial" w:cs="Arial"/>
          <w:color w:val="000000"/>
          <w:lang w:val="id-ID"/>
        </w:rPr>
        <w:t>Paired</w:t>
      </w:r>
      <w:proofErr w:type="spellEnd"/>
      <w:r w:rsidRPr="0029472A">
        <w:rPr>
          <w:rFonts w:ascii="Arial" w:eastAsia="Arial" w:hAnsi="Arial" w:cs="Arial"/>
          <w:color w:val="000000"/>
          <w:lang w:val="id-ID"/>
        </w:rPr>
        <w:t xml:space="preserve"> </w:t>
      </w:r>
      <w:proofErr w:type="spellStart"/>
      <w:r w:rsidRPr="0029472A">
        <w:rPr>
          <w:rFonts w:ascii="Arial" w:eastAsia="Arial" w:hAnsi="Arial" w:cs="Arial"/>
          <w:color w:val="000000"/>
          <w:lang w:val="id-ID"/>
        </w:rPr>
        <w:t>Sample</w:t>
      </w:r>
      <w:proofErr w:type="spellEnd"/>
      <w:r w:rsidRPr="0029472A">
        <w:rPr>
          <w:rFonts w:ascii="Arial" w:eastAsia="Arial" w:hAnsi="Arial" w:cs="Arial"/>
          <w:color w:val="000000"/>
          <w:lang w:val="id-ID"/>
        </w:rPr>
        <w:t xml:space="preserve"> T-</w:t>
      </w:r>
      <w:proofErr w:type="spellStart"/>
      <w:r w:rsidRPr="0029472A">
        <w:rPr>
          <w:rFonts w:ascii="Arial" w:eastAsia="Arial" w:hAnsi="Arial" w:cs="Arial"/>
          <w:color w:val="000000"/>
          <w:lang w:val="id-ID"/>
        </w:rPr>
        <w:t>Test</w:t>
      </w:r>
      <w:proofErr w:type="spellEnd"/>
      <w:r w:rsidRPr="0029472A">
        <w:rPr>
          <w:rFonts w:ascii="Arial" w:eastAsia="Arial" w:hAnsi="Arial" w:cs="Arial"/>
          <w:color w:val="000000"/>
          <w:lang w:val="id-ID"/>
        </w:rPr>
        <w:t xml:space="preserve"> apabila data </w:t>
      </w:r>
      <w:proofErr w:type="spellStart"/>
      <w:r w:rsidRPr="0029472A">
        <w:rPr>
          <w:rFonts w:ascii="Arial" w:eastAsia="Arial" w:hAnsi="Arial" w:cs="Arial"/>
          <w:color w:val="000000"/>
          <w:lang w:val="id-ID"/>
        </w:rPr>
        <w:t>berdistribusi</w:t>
      </w:r>
      <w:proofErr w:type="spellEnd"/>
      <w:r w:rsidRPr="0029472A">
        <w:rPr>
          <w:rFonts w:ascii="Arial" w:eastAsia="Arial" w:hAnsi="Arial" w:cs="Arial"/>
          <w:color w:val="000000"/>
          <w:lang w:val="id-ID"/>
        </w:rPr>
        <w:t xml:space="preserve"> normal atau </w:t>
      </w:r>
      <w:proofErr w:type="spellStart"/>
      <w:r w:rsidRPr="0029472A">
        <w:rPr>
          <w:rFonts w:ascii="Arial" w:eastAsia="Arial" w:hAnsi="Arial" w:cs="Arial"/>
          <w:color w:val="000000"/>
          <w:lang w:val="id-ID"/>
        </w:rPr>
        <w:t>Wilcoxon</w:t>
      </w:r>
      <w:proofErr w:type="spellEnd"/>
      <w:r w:rsidRPr="0029472A">
        <w:rPr>
          <w:rFonts w:ascii="Arial" w:eastAsia="Arial" w:hAnsi="Arial" w:cs="Arial"/>
          <w:color w:val="000000"/>
          <w:lang w:val="id-ID"/>
        </w:rPr>
        <w:t xml:space="preserve"> </w:t>
      </w:r>
      <w:proofErr w:type="spellStart"/>
      <w:r w:rsidRPr="0029472A">
        <w:rPr>
          <w:rFonts w:ascii="Arial" w:eastAsia="Arial" w:hAnsi="Arial" w:cs="Arial"/>
          <w:color w:val="000000"/>
          <w:lang w:val="id-ID"/>
        </w:rPr>
        <w:t>Signed</w:t>
      </w:r>
      <w:proofErr w:type="spellEnd"/>
      <w:r w:rsidRPr="0029472A">
        <w:rPr>
          <w:rFonts w:ascii="Arial" w:eastAsia="Arial" w:hAnsi="Arial" w:cs="Arial"/>
          <w:color w:val="000000"/>
          <w:lang w:val="id-ID"/>
        </w:rPr>
        <w:t xml:space="preserve"> </w:t>
      </w:r>
      <w:proofErr w:type="spellStart"/>
      <w:r w:rsidRPr="0029472A">
        <w:rPr>
          <w:rFonts w:ascii="Arial" w:eastAsia="Arial" w:hAnsi="Arial" w:cs="Arial"/>
          <w:color w:val="000000"/>
          <w:lang w:val="id-ID"/>
        </w:rPr>
        <w:t>Rank</w:t>
      </w:r>
      <w:proofErr w:type="spellEnd"/>
      <w:r w:rsidRPr="0029472A">
        <w:rPr>
          <w:rFonts w:ascii="Arial" w:eastAsia="Arial" w:hAnsi="Arial" w:cs="Arial"/>
          <w:color w:val="000000"/>
          <w:lang w:val="id-ID"/>
        </w:rPr>
        <w:t xml:space="preserve"> </w:t>
      </w:r>
      <w:proofErr w:type="spellStart"/>
      <w:r w:rsidRPr="0029472A">
        <w:rPr>
          <w:rFonts w:ascii="Arial" w:eastAsia="Arial" w:hAnsi="Arial" w:cs="Arial"/>
          <w:color w:val="000000"/>
          <w:lang w:val="id-ID"/>
        </w:rPr>
        <w:t>Test</w:t>
      </w:r>
      <w:proofErr w:type="spellEnd"/>
      <w:r w:rsidRPr="0029472A">
        <w:rPr>
          <w:rFonts w:ascii="Arial" w:eastAsia="Arial" w:hAnsi="Arial" w:cs="Arial"/>
          <w:color w:val="000000"/>
          <w:lang w:val="id-ID"/>
        </w:rPr>
        <w:t xml:space="preserve"> apabila data tidak </w:t>
      </w:r>
      <w:proofErr w:type="spellStart"/>
      <w:r w:rsidRPr="0029472A">
        <w:rPr>
          <w:rFonts w:ascii="Arial" w:eastAsia="Arial" w:hAnsi="Arial" w:cs="Arial"/>
          <w:color w:val="000000"/>
          <w:lang w:val="id-ID"/>
        </w:rPr>
        <w:t>berdistribusi</w:t>
      </w:r>
      <w:proofErr w:type="spellEnd"/>
      <w:r w:rsidRPr="0029472A">
        <w:rPr>
          <w:rFonts w:ascii="Arial" w:eastAsia="Arial" w:hAnsi="Arial" w:cs="Arial"/>
          <w:color w:val="000000"/>
          <w:lang w:val="id-ID"/>
        </w:rPr>
        <w:t xml:space="preserve"> normal. Hasil analisis ini digunakan untuk menentukan ada atau tidaknya pengaruh signifikan dari edukasi dan demonstrasi yang diberikan, dengan kriteria apabila nilai p-</w:t>
      </w:r>
      <w:proofErr w:type="spellStart"/>
      <w:r w:rsidRPr="0029472A">
        <w:rPr>
          <w:rFonts w:ascii="Arial" w:eastAsia="Arial" w:hAnsi="Arial" w:cs="Arial"/>
          <w:color w:val="000000"/>
          <w:lang w:val="id-ID"/>
        </w:rPr>
        <w:t>value</w:t>
      </w:r>
      <w:proofErr w:type="spellEnd"/>
      <w:r w:rsidRPr="0029472A">
        <w:rPr>
          <w:rFonts w:ascii="Arial" w:eastAsia="Arial" w:hAnsi="Arial" w:cs="Arial"/>
          <w:color w:val="000000"/>
          <w:lang w:val="id-ID"/>
        </w:rPr>
        <w:t xml:space="preserve"> &lt; 0,05 maka terdapat perbedaan yang bermakna antara sebelum dan sesudah intervensi, sedangkan p-</w:t>
      </w:r>
      <w:proofErr w:type="spellStart"/>
      <w:r w:rsidRPr="0029472A">
        <w:rPr>
          <w:rFonts w:ascii="Arial" w:eastAsia="Arial" w:hAnsi="Arial" w:cs="Arial"/>
          <w:color w:val="000000"/>
          <w:lang w:val="id-ID"/>
        </w:rPr>
        <w:t>value</w:t>
      </w:r>
      <w:proofErr w:type="spellEnd"/>
      <w:r w:rsidRPr="0029472A">
        <w:rPr>
          <w:rFonts w:ascii="Arial" w:eastAsia="Arial" w:hAnsi="Arial" w:cs="Arial"/>
          <w:color w:val="000000"/>
          <w:lang w:val="id-ID"/>
        </w:rPr>
        <w:t xml:space="preserve"> ≥ 0,05 menunjukkan tidak adanya perbedaan yang signifikan, dan seluruh hasil analisis disajikan dalam bentuk tabel serta narasi deskriptif.</w:t>
      </w:r>
    </w:p>
    <w:p w14:paraId="22CD11E3" w14:textId="77777777" w:rsidR="0029472A" w:rsidRPr="0029472A" w:rsidRDefault="0029472A" w:rsidP="00C45194">
      <w:pPr>
        <w:spacing w:after="120"/>
        <w:ind w:leftChars="0" w:left="0" w:firstLineChars="0" w:firstLine="0"/>
        <w:jc w:val="both"/>
        <w:rPr>
          <w:rFonts w:ascii="Arial" w:eastAsia="Arial" w:hAnsi="Arial" w:cs="Arial"/>
          <w:b/>
          <w:color w:val="000000"/>
          <w:lang w:val="id-ID"/>
        </w:rPr>
      </w:pPr>
    </w:p>
    <w:p w14:paraId="60070937" w14:textId="5D4F9C41" w:rsidR="00DF317C" w:rsidRPr="00F750D6" w:rsidRDefault="003B0702" w:rsidP="005144DA">
      <w:pPr>
        <w:spacing w:after="120" w:line="240" w:lineRule="auto"/>
        <w:ind w:left="0" w:hanging="2"/>
        <w:rPr>
          <w:rFonts w:ascii="Arial" w:eastAsia="Arial" w:hAnsi="Arial" w:cs="Arial"/>
          <w:color w:val="000000"/>
        </w:rPr>
      </w:pPr>
      <w:r w:rsidRPr="00F750D6">
        <w:rPr>
          <w:rFonts w:ascii="Arial" w:eastAsia="Arial" w:hAnsi="Arial" w:cs="Arial"/>
          <w:b/>
          <w:color w:val="000000"/>
        </w:rPr>
        <w:t>HASIL DAN PEMBAHASAN</w:t>
      </w:r>
    </w:p>
    <w:p w14:paraId="773B1F97" w14:textId="3AE6C5CC" w:rsidR="00787E70" w:rsidRPr="0029472A" w:rsidRDefault="00787E70" w:rsidP="00787E70">
      <w:pPr>
        <w:spacing w:after="0" w:line="360" w:lineRule="auto"/>
        <w:ind w:left="0" w:hanging="2"/>
        <w:jc w:val="center"/>
        <w:rPr>
          <w:rFonts w:ascii="Times New Roman" w:hAnsi="Times New Roman" w:cs="Times New Roman"/>
          <w:b/>
          <w:bCs/>
          <w:sz w:val="24"/>
          <w:szCs w:val="24"/>
        </w:rPr>
      </w:pPr>
      <w:r w:rsidRPr="0029472A">
        <w:rPr>
          <w:rFonts w:ascii="Times New Roman" w:hAnsi="Times New Roman" w:cs="Times New Roman"/>
          <w:b/>
          <w:bCs/>
          <w:sz w:val="24"/>
          <w:szCs w:val="24"/>
        </w:rPr>
        <w:t xml:space="preserve">Tabel 1 </w:t>
      </w:r>
      <w:proofErr w:type="spellStart"/>
      <w:r w:rsidR="0029472A" w:rsidRPr="0029472A">
        <w:rPr>
          <w:rFonts w:ascii="Times New Roman" w:hAnsi="Times New Roman" w:cs="Times New Roman"/>
          <w:b/>
          <w:bCs/>
          <w:sz w:val="24"/>
          <w:szCs w:val="24"/>
        </w:rPr>
        <w:t>Distribusi</w:t>
      </w:r>
      <w:proofErr w:type="spellEnd"/>
      <w:r w:rsidR="0029472A" w:rsidRPr="0029472A">
        <w:rPr>
          <w:rFonts w:ascii="Times New Roman" w:hAnsi="Times New Roman" w:cs="Times New Roman"/>
          <w:b/>
          <w:bCs/>
          <w:sz w:val="24"/>
          <w:szCs w:val="24"/>
        </w:rPr>
        <w:t xml:space="preserve"> Tingkat </w:t>
      </w:r>
      <w:proofErr w:type="spellStart"/>
      <w:r w:rsidR="0029472A" w:rsidRPr="0029472A">
        <w:rPr>
          <w:rFonts w:ascii="Times New Roman" w:hAnsi="Times New Roman" w:cs="Times New Roman"/>
          <w:b/>
          <w:bCs/>
          <w:sz w:val="24"/>
          <w:szCs w:val="24"/>
        </w:rPr>
        <w:t>Pengetahuan</w:t>
      </w:r>
      <w:proofErr w:type="spellEnd"/>
      <w:r w:rsidR="0029472A" w:rsidRPr="0029472A">
        <w:rPr>
          <w:rFonts w:ascii="Times New Roman" w:hAnsi="Times New Roman" w:cs="Times New Roman"/>
          <w:b/>
          <w:bCs/>
          <w:sz w:val="24"/>
          <w:szCs w:val="24"/>
        </w:rPr>
        <w:t xml:space="preserve"> Ibu Hamil Trimester II </w:t>
      </w:r>
      <w:proofErr w:type="spellStart"/>
      <w:r w:rsidR="0029472A" w:rsidRPr="0029472A">
        <w:rPr>
          <w:rFonts w:ascii="Times New Roman" w:hAnsi="Times New Roman" w:cs="Times New Roman"/>
          <w:b/>
          <w:bCs/>
          <w:sz w:val="24"/>
          <w:szCs w:val="24"/>
        </w:rPr>
        <w:t>Sebelum</w:t>
      </w:r>
      <w:proofErr w:type="spellEnd"/>
      <w:r w:rsidR="0029472A" w:rsidRPr="0029472A">
        <w:rPr>
          <w:rFonts w:ascii="Times New Roman" w:hAnsi="Times New Roman" w:cs="Times New Roman"/>
          <w:b/>
          <w:bCs/>
          <w:sz w:val="24"/>
          <w:szCs w:val="24"/>
        </w:rPr>
        <w:t xml:space="preserve"> dan </w:t>
      </w:r>
      <w:proofErr w:type="spellStart"/>
      <w:r w:rsidR="0029472A" w:rsidRPr="0029472A">
        <w:rPr>
          <w:rFonts w:ascii="Times New Roman" w:hAnsi="Times New Roman" w:cs="Times New Roman"/>
          <w:b/>
          <w:bCs/>
          <w:sz w:val="24"/>
          <w:szCs w:val="24"/>
        </w:rPr>
        <w:t>Sesudah</w:t>
      </w:r>
      <w:proofErr w:type="spellEnd"/>
      <w:r w:rsidR="0029472A" w:rsidRPr="0029472A">
        <w:rPr>
          <w:rFonts w:ascii="Times New Roman" w:hAnsi="Times New Roman" w:cs="Times New Roman"/>
          <w:b/>
          <w:bCs/>
          <w:sz w:val="24"/>
          <w:szCs w:val="24"/>
        </w:rPr>
        <w:t xml:space="preserve"> </w:t>
      </w:r>
      <w:proofErr w:type="spellStart"/>
      <w:r w:rsidR="0029472A" w:rsidRPr="0029472A">
        <w:rPr>
          <w:rFonts w:ascii="Times New Roman" w:hAnsi="Times New Roman" w:cs="Times New Roman"/>
          <w:b/>
          <w:bCs/>
          <w:sz w:val="24"/>
          <w:szCs w:val="24"/>
        </w:rPr>
        <w:t>Intervensi</w:t>
      </w:r>
      <w:proofErr w:type="spellEnd"/>
    </w:p>
    <w:tbl>
      <w:tblPr>
        <w:tblStyle w:val="KisiTabel"/>
        <w:tblW w:w="0" w:type="auto"/>
        <w:jc w:val="center"/>
        <w:tblLook w:val="04A0" w:firstRow="1" w:lastRow="0" w:firstColumn="1" w:lastColumn="0" w:noHBand="0" w:noVBand="1"/>
      </w:tblPr>
      <w:tblGrid>
        <w:gridCol w:w="2441"/>
        <w:gridCol w:w="1561"/>
        <w:gridCol w:w="1683"/>
      </w:tblGrid>
      <w:tr w:rsidR="0029472A" w:rsidRPr="0029472A" w14:paraId="722447CE" w14:textId="77777777" w:rsidTr="0029472A">
        <w:trPr>
          <w:jc w:val="center"/>
        </w:trPr>
        <w:tc>
          <w:tcPr>
            <w:tcW w:w="0" w:type="auto"/>
            <w:hideMark/>
          </w:tcPr>
          <w:p w14:paraId="0AB4B388" w14:textId="77777777" w:rsidR="0029472A" w:rsidRPr="0029472A" w:rsidRDefault="0029472A" w:rsidP="0029472A">
            <w:pPr>
              <w:pBdr>
                <w:top w:val="nil"/>
                <w:left w:val="nil"/>
                <w:bottom w:val="nil"/>
                <w:right w:val="nil"/>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120" w:line="276" w:lineRule="auto"/>
              <w:ind w:leftChars="0" w:left="0" w:firstLineChars="0" w:firstLine="0"/>
              <w:rPr>
                <w:rFonts w:ascii="Arial" w:eastAsia="Arial" w:hAnsi="Arial" w:cs="Arial"/>
                <w:b/>
                <w:bCs/>
                <w:color w:val="000000"/>
                <w:lang w:val="id-ID"/>
              </w:rPr>
            </w:pPr>
            <w:r w:rsidRPr="0029472A">
              <w:rPr>
                <w:rFonts w:ascii="Arial" w:eastAsia="Arial" w:hAnsi="Arial" w:cs="Arial"/>
                <w:b/>
                <w:bCs/>
                <w:color w:val="000000"/>
                <w:lang w:val="id-ID"/>
              </w:rPr>
              <w:t>Tingkat Pengetahuan</w:t>
            </w:r>
          </w:p>
        </w:tc>
        <w:tc>
          <w:tcPr>
            <w:tcW w:w="0" w:type="auto"/>
            <w:hideMark/>
          </w:tcPr>
          <w:p w14:paraId="51582266" w14:textId="77777777" w:rsidR="0029472A" w:rsidRPr="0029472A" w:rsidRDefault="0029472A" w:rsidP="0029472A">
            <w:pPr>
              <w:pBdr>
                <w:top w:val="nil"/>
                <w:left w:val="nil"/>
                <w:bottom w:val="nil"/>
                <w:right w:val="nil"/>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120" w:line="276" w:lineRule="auto"/>
              <w:ind w:leftChars="0" w:left="0" w:firstLineChars="0" w:firstLine="0"/>
              <w:rPr>
                <w:rFonts w:ascii="Arial" w:eastAsia="Arial" w:hAnsi="Arial" w:cs="Arial"/>
                <w:b/>
                <w:bCs/>
                <w:color w:val="000000"/>
                <w:lang w:val="id-ID"/>
              </w:rPr>
            </w:pPr>
            <w:proofErr w:type="spellStart"/>
            <w:r w:rsidRPr="0029472A">
              <w:rPr>
                <w:rFonts w:ascii="Arial" w:eastAsia="Arial" w:hAnsi="Arial" w:cs="Arial"/>
                <w:b/>
                <w:bCs/>
                <w:color w:val="000000"/>
                <w:lang w:val="id-ID"/>
              </w:rPr>
              <w:t>Pretest</w:t>
            </w:r>
            <w:proofErr w:type="spellEnd"/>
            <w:r w:rsidRPr="0029472A">
              <w:rPr>
                <w:rFonts w:ascii="Arial" w:eastAsia="Arial" w:hAnsi="Arial" w:cs="Arial"/>
                <w:b/>
                <w:bCs/>
                <w:color w:val="000000"/>
                <w:lang w:val="id-ID"/>
              </w:rPr>
              <w:t xml:space="preserve"> n (%)</w:t>
            </w:r>
          </w:p>
        </w:tc>
        <w:tc>
          <w:tcPr>
            <w:tcW w:w="0" w:type="auto"/>
            <w:hideMark/>
          </w:tcPr>
          <w:p w14:paraId="3D2C9386" w14:textId="77777777" w:rsidR="0029472A" w:rsidRPr="0029472A" w:rsidRDefault="0029472A" w:rsidP="0029472A">
            <w:pPr>
              <w:pBdr>
                <w:top w:val="nil"/>
                <w:left w:val="nil"/>
                <w:bottom w:val="nil"/>
                <w:right w:val="nil"/>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120" w:line="276" w:lineRule="auto"/>
              <w:ind w:leftChars="0" w:left="0" w:firstLineChars="0" w:firstLine="0"/>
              <w:rPr>
                <w:rFonts w:ascii="Arial" w:eastAsia="Arial" w:hAnsi="Arial" w:cs="Arial"/>
                <w:b/>
                <w:bCs/>
                <w:color w:val="000000"/>
                <w:lang w:val="id-ID"/>
              </w:rPr>
            </w:pPr>
            <w:proofErr w:type="spellStart"/>
            <w:r w:rsidRPr="0029472A">
              <w:rPr>
                <w:rFonts w:ascii="Arial" w:eastAsia="Arial" w:hAnsi="Arial" w:cs="Arial"/>
                <w:b/>
                <w:bCs/>
                <w:color w:val="000000"/>
                <w:lang w:val="id-ID"/>
              </w:rPr>
              <w:t>Posttest</w:t>
            </w:r>
            <w:proofErr w:type="spellEnd"/>
            <w:r w:rsidRPr="0029472A">
              <w:rPr>
                <w:rFonts w:ascii="Arial" w:eastAsia="Arial" w:hAnsi="Arial" w:cs="Arial"/>
                <w:b/>
                <w:bCs/>
                <w:color w:val="000000"/>
                <w:lang w:val="id-ID"/>
              </w:rPr>
              <w:t xml:space="preserve"> n (%)</w:t>
            </w:r>
          </w:p>
        </w:tc>
      </w:tr>
      <w:tr w:rsidR="0029472A" w:rsidRPr="0029472A" w14:paraId="0AD5F885" w14:textId="77777777" w:rsidTr="0029472A">
        <w:trPr>
          <w:jc w:val="center"/>
        </w:trPr>
        <w:tc>
          <w:tcPr>
            <w:tcW w:w="0" w:type="auto"/>
            <w:hideMark/>
          </w:tcPr>
          <w:p w14:paraId="74E398A7" w14:textId="77777777" w:rsidR="0029472A" w:rsidRPr="0029472A" w:rsidRDefault="0029472A" w:rsidP="0029472A">
            <w:pPr>
              <w:pBdr>
                <w:top w:val="nil"/>
                <w:left w:val="nil"/>
                <w:bottom w:val="nil"/>
                <w:right w:val="nil"/>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120" w:line="276" w:lineRule="auto"/>
              <w:ind w:leftChars="0" w:left="0" w:firstLineChars="0" w:firstLine="0"/>
              <w:rPr>
                <w:rFonts w:ascii="Arial" w:eastAsia="Arial" w:hAnsi="Arial" w:cs="Arial"/>
                <w:color w:val="000000"/>
                <w:lang w:val="id-ID"/>
              </w:rPr>
            </w:pPr>
            <w:r w:rsidRPr="0029472A">
              <w:rPr>
                <w:rFonts w:ascii="Arial" w:eastAsia="Arial" w:hAnsi="Arial" w:cs="Arial"/>
                <w:color w:val="000000"/>
                <w:lang w:val="id-ID"/>
              </w:rPr>
              <w:t>Baik</w:t>
            </w:r>
          </w:p>
        </w:tc>
        <w:tc>
          <w:tcPr>
            <w:tcW w:w="0" w:type="auto"/>
            <w:hideMark/>
          </w:tcPr>
          <w:p w14:paraId="5A643162" w14:textId="77777777" w:rsidR="0029472A" w:rsidRPr="0029472A" w:rsidRDefault="0029472A" w:rsidP="0029472A">
            <w:pPr>
              <w:pBdr>
                <w:top w:val="nil"/>
                <w:left w:val="nil"/>
                <w:bottom w:val="nil"/>
                <w:right w:val="nil"/>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120" w:line="276" w:lineRule="auto"/>
              <w:ind w:leftChars="0" w:left="0" w:firstLineChars="0" w:firstLine="0"/>
              <w:rPr>
                <w:rFonts w:ascii="Arial" w:eastAsia="Arial" w:hAnsi="Arial" w:cs="Arial"/>
                <w:color w:val="000000"/>
                <w:lang w:val="id-ID"/>
              </w:rPr>
            </w:pPr>
            <w:r w:rsidRPr="0029472A">
              <w:rPr>
                <w:rFonts w:ascii="Arial" w:eastAsia="Arial" w:hAnsi="Arial" w:cs="Arial"/>
                <w:color w:val="000000"/>
                <w:lang w:val="id-ID"/>
              </w:rPr>
              <w:t>10 (20%)</w:t>
            </w:r>
          </w:p>
        </w:tc>
        <w:tc>
          <w:tcPr>
            <w:tcW w:w="0" w:type="auto"/>
            <w:hideMark/>
          </w:tcPr>
          <w:p w14:paraId="50C75A09" w14:textId="77777777" w:rsidR="0029472A" w:rsidRPr="0029472A" w:rsidRDefault="0029472A" w:rsidP="0029472A">
            <w:pPr>
              <w:pBdr>
                <w:top w:val="nil"/>
                <w:left w:val="nil"/>
                <w:bottom w:val="nil"/>
                <w:right w:val="nil"/>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120" w:line="276" w:lineRule="auto"/>
              <w:ind w:leftChars="0" w:left="0" w:firstLineChars="0" w:firstLine="0"/>
              <w:rPr>
                <w:rFonts w:ascii="Arial" w:eastAsia="Arial" w:hAnsi="Arial" w:cs="Arial"/>
                <w:color w:val="000000"/>
                <w:lang w:val="id-ID"/>
              </w:rPr>
            </w:pPr>
            <w:r w:rsidRPr="0029472A">
              <w:rPr>
                <w:rFonts w:ascii="Arial" w:eastAsia="Arial" w:hAnsi="Arial" w:cs="Arial"/>
                <w:color w:val="000000"/>
                <w:lang w:val="id-ID"/>
              </w:rPr>
              <w:t>38 (76%)</w:t>
            </w:r>
          </w:p>
        </w:tc>
      </w:tr>
      <w:tr w:rsidR="0029472A" w:rsidRPr="0029472A" w14:paraId="0E5C8321" w14:textId="77777777" w:rsidTr="0029472A">
        <w:trPr>
          <w:jc w:val="center"/>
        </w:trPr>
        <w:tc>
          <w:tcPr>
            <w:tcW w:w="0" w:type="auto"/>
            <w:hideMark/>
          </w:tcPr>
          <w:p w14:paraId="4DABB359" w14:textId="77777777" w:rsidR="0029472A" w:rsidRPr="0029472A" w:rsidRDefault="0029472A" w:rsidP="0029472A">
            <w:pPr>
              <w:pBdr>
                <w:top w:val="nil"/>
                <w:left w:val="nil"/>
                <w:bottom w:val="nil"/>
                <w:right w:val="nil"/>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120" w:line="276" w:lineRule="auto"/>
              <w:ind w:leftChars="0" w:left="0" w:firstLineChars="0" w:firstLine="0"/>
              <w:rPr>
                <w:rFonts w:ascii="Arial" w:eastAsia="Arial" w:hAnsi="Arial" w:cs="Arial"/>
                <w:color w:val="000000"/>
                <w:lang w:val="id-ID"/>
              </w:rPr>
            </w:pPr>
            <w:r w:rsidRPr="0029472A">
              <w:rPr>
                <w:rFonts w:ascii="Arial" w:eastAsia="Arial" w:hAnsi="Arial" w:cs="Arial"/>
                <w:color w:val="000000"/>
                <w:lang w:val="id-ID"/>
              </w:rPr>
              <w:t>Cukup</w:t>
            </w:r>
          </w:p>
        </w:tc>
        <w:tc>
          <w:tcPr>
            <w:tcW w:w="0" w:type="auto"/>
            <w:hideMark/>
          </w:tcPr>
          <w:p w14:paraId="4F0C3D8A" w14:textId="77777777" w:rsidR="0029472A" w:rsidRPr="0029472A" w:rsidRDefault="0029472A" w:rsidP="0029472A">
            <w:pPr>
              <w:pBdr>
                <w:top w:val="nil"/>
                <w:left w:val="nil"/>
                <w:bottom w:val="nil"/>
                <w:right w:val="nil"/>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120" w:line="276" w:lineRule="auto"/>
              <w:ind w:leftChars="0" w:left="0" w:firstLineChars="0" w:firstLine="0"/>
              <w:rPr>
                <w:rFonts w:ascii="Arial" w:eastAsia="Arial" w:hAnsi="Arial" w:cs="Arial"/>
                <w:color w:val="000000"/>
                <w:lang w:val="id-ID"/>
              </w:rPr>
            </w:pPr>
            <w:r w:rsidRPr="0029472A">
              <w:rPr>
                <w:rFonts w:ascii="Arial" w:eastAsia="Arial" w:hAnsi="Arial" w:cs="Arial"/>
                <w:color w:val="000000"/>
                <w:lang w:val="id-ID"/>
              </w:rPr>
              <w:t>18 (36%)</w:t>
            </w:r>
          </w:p>
        </w:tc>
        <w:tc>
          <w:tcPr>
            <w:tcW w:w="0" w:type="auto"/>
            <w:hideMark/>
          </w:tcPr>
          <w:p w14:paraId="23A1B9AA" w14:textId="77777777" w:rsidR="0029472A" w:rsidRPr="0029472A" w:rsidRDefault="0029472A" w:rsidP="0029472A">
            <w:pPr>
              <w:pBdr>
                <w:top w:val="nil"/>
                <w:left w:val="nil"/>
                <w:bottom w:val="nil"/>
                <w:right w:val="nil"/>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120" w:line="276" w:lineRule="auto"/>
              <w:ind w:leftChars="0" w:left="0" w:firstLineChars="0" w:firstLine="0"/>
              <w:rPr>
                <w:rFonts w:ascii="Arial" w:eastAsia="Arial" w:hAnsi="Arial" w:cs="Arial"/>
                <w:color w:val="000000"/>
                <w:lang w:val="id-ID"/>
              </w:rPr>
            </w:pPr>
            <w:r w:rsidRPr="0029472A">
              <w:rPr>
                <w:rFonts w:ascii="Arial" w:eastAsia="Arial" w:hAnsi="Arial" w:cs="Arial"/>
                <w:color w:val="000000"/>
                <w:lang w:val="id-ID"/>
              </w:rPr>
              <w:t>10 (20%)</w:t>
            </w:r>
          </w:p>
        </w:tc>
      </w:tr>
      <w:tr w:rsidR="0029472A" w:rsidRPr="0029472A" w14:paraId="6897F8AB" w14:textId="77777777" w:rsidTr="0029472A">
        <w:trPr>
          <w:jc w:val="center"/>
        </w:trPr>
        <w:tc>
          <w:tcPr>
            <w:tcW w:w="0" w:type="auto"/>
            <w:hideMark/>
          </w:tcPr>
          <w:p w14:paraId="0E1F50B3" w14:textId="77777777" w:rsidR="0029472A" w:rsidRPr="0029472A" w:rsidRDefault="0029472A" w:rsidP="0029472A">
            <w:pPr>
              <w:pBdr>
                <w:top w:val="nil"/>
                <w:left w:val="nil"/>
                <w:bottom w:val="nil"/>
                <w:right w:val="nil"/>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120" w:line="276" w:lineRule="auto"/>
              <w:ind w:leftChars="0" w:left="0" w:firstLineChars="0" w:firstLine="0"/>
              <w:rPr>
                <w:rFonts w:ascii="Arial" w:eastAsia="Arial" w:hAnsi="Arial" w:cs="Arial"/>
                <w:color w:val="000000"/>
                <w:lang w:val="id-ID"/>
              </w:rPr>
            </w:pPr>
            <w:r w:rsidRPr="0029472A">
              <w:rPr>
                <w:rFonts w:ascii="Arial" w:eastAsia="Arial" w:hAnsi="Arial" w:cs="Arial"/>
                <w:color w:val="000000"/>
                <w:lang w:val="id-ID"/>
              </w:rPr>
              <w:lastRenderedPageBreak/>
              <w:t>Kurang</w:t>
            </w:r>
          </w:p>
        </w:tc>
        <w:tc>
          <w:tcPr>
            <w:tcW w:w="0" w:type="auto"/>
            <w:hideMark/>
          </w:tcPr>
          <w:p w14:paraId="62678FFC" w14:textId="77777777" w:rsidR="0029472A" w:rsidRPr="0029472A" w:rsidRDefault="0029472A" w:rsidP="0029472A">
            <w:pPr>
              <w:pBdr>
                <w:top w:val="nil"/>
                <w:left w:val="nil"/>
                <w:bottom w:val="nil"/>
                <w:right w:val="nil"/>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120" w:line="276" w:lineRule="auto"/>
              <w:ind w:leftChars="0" w:left="0" w:firstLineChars="0" w:firstLine="0"/>
              <w:rPr>
                <w:rFonts w:ascii="Arial" w:eastAsia="Arial" w:hAnsi="Arial" w:cs="Arial"/>
                <w:color w:val="000000"/>
                <w:lang w:val="id-ID"/>
              </w:rPr>
            </w:pPr>
            <w:r w:rsidRPr="0029472A">
              <w:rPr>
                <w:rFonts w:ascii="Arial" w:eastAsia="Arial" w:hAnsi="Arial" w:cs="Arial"/>
                <w:color w:val="000000"/>
                <w:lang w:val="id-ID"/>
              </w:rPr>
              <w:t>22 (44%)</w:t>
            </w:r>
          </w:p>
        </w:tc>
        <w:tc>
          <w:tcPr>
            <w:tcW w:w="0" w:type="auto"/>
            <w:hideMark/>
          </w:tcPr>
          <w:p w14:paraId="3A0B8FCA" w14:textId="77777777" w:rsidR="0029472A" w:rsidRPr="0029472A" w:rsidRDefault="0029472A" w:rsidP="0029472A">
            <w:pPr>
              <w:pBdr>
                <w:top w:val="nil"/>
                <w:left w:val="nil"/>
                <w:bottom w:val="nil"/>
                <w:right w:val="nil"/>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120" w:line="276" w:lineRule="auto"/>
              <w:ind w:leftChars="0" w:left="0" w:firstLineChars="0" w:firstLine="0"/>
              <w:rPr>
                <w:rFonts w:ascii="Arial" w:eastAsia="Arial" w:hAnsi="Arial" w:cs="Arial"/>
                <w:color w:val="000000"/>
                <w:lang w:val="id-ID"/>
              </w:rPr>
            </w:pPr>
            <w:r w:rsidRPr="0029472A">
              <w:rPr>
                <w:rFonts w:ascii="Arial" w:eastAsia="Arial" w:hAnsi="Arial" w:cs="Arial"/>
                <w:color w:val="000000"/>
                <w:lang w:val="id-ID"/>
              </w:rPr>
              <w:t>2 (4%)</w:t>
            </w:r>
          </w:p>
        </w:tc>
      </w:tr>
      <w:tr w:rsidR="0029472A" w:rsidRPr="0029472A" w14:paraId="1B313D68" w14:textId="77777777" w:rsidTr="0029472A">
        <w:trPr>
          <w:jc w:val="center"/>
        </w:trPr>
        <w:tc>
          <w:tcPr>
            <w:tcW w:w="0" w:type="auto"/>
            <w:hideMark/>
          </w:tcPr>
          <w:p w14:paraId="292BB27B" w14:textId="77777777" w:rsidR="0029472A" w:rsidRPr="0029472A" w:rsidRDefault="0029472A" w:rsidP="0029472A">
            <w:pPr>
              <w:pBdr>
                <w:top w:val="nil"/>
                <w:left w:val="nil"/>
                <w:bottom w:val="nil"/>
                <w:right w:val="nil"/>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120" w:line="276" w:lineRule="auto"/>
              <w:ind w:leftChars="0" w:left="0" w:firstLineChars="0" w:firstLine="0"/>
              <w:rPr>
                <w:rFonts w:ascii="Arial" w:eastAsia="Arial" w:hAnsi="Arial" w:cs="Arial"/>
                <w:color w:val="000000"/>
                <w:lang w:val="id-ID"/>
              </w:rPr>
            </w:pPr>
            <w:r w:rsidRPr="0029472A">
              <w:rPr>
                <w:rFonts w:ascii="Arial" w:eastAsia="Arial" w:hAnsi="Arial" w:cs="Arial"/>
                <w:b/>
                <w:bCs/>
                <w:color w:val="000000"/>
                <w:lang w:val="id-ID"/>
              </w:rPr>
              <w:t>Total</w:t>
            </w:r>
          </w:p>
        </w:tc>
        <w:tc>
          <w:tcPr>
            <w:tcW w:w="0" w:type="auto"/>
            <w:hideMark/>
          </w:tcPr>
          <w:p w14:paraId="0C6AE3EA" w14:textId="77777777" w:rsidR="0029472A" w:rsidRPr="0029472A" w:rsidRDefault="0029472A" w:rsidP="0029472A">
            <w:pPr>
              <w:pBdr>
                <w:top w:val="nil"/>
                <w:left w:val="nil"/>
                <w:bottom w:val="nil"/>
                <w:right w:val="nil"/>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120" w:line="276" w:lineRule="auto"/>
              <w:ind w:leftChars="0" w:left="0" w:firstLineChars="0" w:firstLine="0"/>
              <w:rPr>
                <w:rFonts w:ascii="Arial" w:eastAsia="Arial" w:hAnsi="Arial" w:cs="Arial"/>
                <w:color w:val="000000"/>
                <w:lang w:val="id-ID"/>
              </w:rPr>
            </w:pPr>
            <w:r w:rsidRPr="0029472A">
              <w:rPr>
                <w:rFonts w:ascii="Arial" w:eastAsia="Arial" w:hAnsi="Arial" w:cs="Arial"/>
                <w:b/>
                <w:bCs/>
                <w:color w:val="000000"/>
                <w:lang w:val="id-ID"/>
              </w:rPr>
              <w:t>50 (100%)</w:t>
            </w:r>
          </w:p>
        </w:tc>
        <w:tc>
          <w:tcPr>
            <w:tcW w:w="0" w:type="auto"/>
            <w:hideMark/>
          </w:tcPr>
          <w:p w14:paraId="7BB64991" w14:textId="77777777" w:rsidR="0029472A" w:rsidRPr="0029472A" w:rsidRDefault="0029472A" w:rsidP="0029472A">
            <w:pPr>
              <w:pBdr>
                <w:top w:val="nil"/>
                <w:left w:val="nil"/>
                <w:bottom w:val="nil"/>
                <w:right w:val="nil"/>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120" w:line="276" w:lineRule="auto"/>
              <w:ind w:leftChars="0" w:left="0" w:firstLineChars="0" w:firstLine="0"/>
              <w:rPr>
                <w:rFonts w:ascii="Arial" w:eastAsia="Arial" w:hAnsi="Arial" w:cs="Arial"/>
                <w:color w:val="000000"/>
                <w:lang w:val="id-ID"/>
              </w:rPr>
            </w:pPr>
            <w:r w:rsidRPr="0029472A">
              <w:rPr>
                <w:rFonts w:ascii="Arial" w:eastAsia="Arial" w:hAnsi="Arial" w:cs="Arial"/>
                <w:b/>
                <w:bCs/>
                <w:color w:val="000000"/>
                <w:lang w:val="id-ID"/>
              </w:rPr>
              <w:t>50 (100%)</w:t>
            </w:r>
          </w:p>
        </w:tc>
      </w:tr>
    </w:tbl>
    <w:p w14:paraId="004D475F" w14:textId="77777777" w:rsidR="00DE0629" w:rsidRDefault="00DE0629" w:rsidP="00DE0629">
      <w:pPr>
        <w:pBdr>
          <w:top w:val="nil"/>
          <w:left w:val="nil"/>
          <w:bottom w:val="nil"/>
          <w:right w:val="nil"/>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120"/>
        <w:ind w:leftChars="0" w:left="0" w:firstLineChars="0" w:firstLine="0"/>
        <w:jc w:val="both"/>
        <w:rPr>
          <w:rFonts w:ascii="Arial" w:eastAsia="Arial" w:hAnsi="Arial" w:cs="Arial"/>
          <w:color w:val="000000"/>
          <w:lang w:val="id-ID"/>
        </w:rPr>
      </w:pPr>
    </w:p>
    <w:p w14:paraId="3BCC1AE8" w14:textId="6E985889" w:rsidR="005144DA" w:rsidRPr="0029472A" w:rsidRDefault="00DE0629" w:rsidP="0029472A">
      <w:pPr>
        <w:pBdr>
          <w:top w:val="nil"/>
          <w:left w:val="nil"/>
          <w:bottom w:val="nil"/>
          <w:right w:val="nil"/>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120"/>
        <w:ind w:leftChars="0" w:left="90" w:firstLineChars="0" w:firstLine="0"/>
        <w:jc w:val="both"/>
        <w:rPr>
          <w:rFonts w:ascii="Arial" w:eastAsia="Arial" w:hAnsi="Arial" w:cs="Arial"/>
          <w:color w:val="000000"/>
          <w:lang w:val="id-ID"/>
        </w:rPr>
      </w:pPr>
      <w:r>
        <w:rPr>
          <w:rFonts w:ascii="Arial" w:eastAsia="Arial" w:hAnsi="Arial" w:cs="Arial"/>
          <w:color w:val="000000"/>
          <w:lang w:val="id-ID"/>
        </w:rPr>
        <w:tab/>
      </w:r>
      <w:r w:rsidR="0029472A">
        <w:rPr>
          <w:rFonts w:ascii="Arial" w:eastAsia="Arial" w:hAnsi="Arial" w:cs="Arial"/>
          <w:color w:val="000000"/>
          <w:lang w:val="id-ID"/>
        </w:rPr>
        <w:t>P</w:t>
      </w:r>
      <w:r w:rsidR="0029472A" w:rsidRPr="0029472A">
        <w:rPr>
          <w:rFonts w:ascii="Arial" w:eastAsia="Arial" w:hAnsi="Arial" w:cs="Arial"/>
          <w:color w:val="000000"/>
          <w:lang w:val="id-ID"/>
        </w:rPr>
        <w:t xml:space="preserve">eningkatan tingkat pengetahuan ibu hamil </w:t>
      </w:r>
      <w:proofErr w:type="spellStart"/>
      <w:r w:rsidR="0029472A" w:rsidRPr="0029472A">
        <w:rPr>
          <w:rFonts w:ascii="Arial" w:eastAsia="Arial" w:hAnsi="Arial" w:cs="Arial"/>
          <w:color w:val="000000"/>
          <w:lang w:val="id-ID"/>
        </w:rPr>
        <w:t>trimester</w:t>
      </w:r>
      <w:proofErr w:type="spellEnd"/>
      <w:r w:rsidR="0029472A" w:rsidRPr="0029472A">
        <w:rPr>
          <w:rFonts w:ascii="Arial" w:eastAsia="Arial" w:hAnsi="Arial" w:cs="Arial"/>
          <w:color w:val="000000"/>
          <w:lang w:val="id-ID"/>
        </w:rPr>
        <w:t xml:space="preserve"> II setelah diberikan intervensi edukasi dan demonstrasi </w:t>
      </w:r>
      <w:proofErr w:type="spellStart"/>
      <w:r w:rsidR="0029472A" w:rsidRPr="0029472A">
        <w:rPr>
          <w:rFonts w:ascii="Arial" w:eastAsia="Arial" w:hAnsi="Arial" w:cs="Arial"/>
          <w:color w:val="000000"/>
          <w:lang w:val="id-ID"/>
        </w:rPr>
        <w:t>massage</w:t>
      </w:r>
      <w:proofErr w:type="spellEnd"/>
      <w:r w:rsidR="0029472A" w:rsidRPr="0029472A">
        <w:rPr>
          <w:rFonts w:ascii="Arial" w:eastAsia="Arial" w:hAnsi="Arial" w:cs="Arial"/>
          <w:color w:val="000000"/>
          <w:lang w:val="id-ID"/>
        </w:rPr>
        <w:t xml:space="preserve"> perineum menggunakan minyak zaitun. Sebelum intervensi, sebagian besar responden berada pada kategori kurang (44%) dan cukup (36%), sedangkan hanya 20% yang memiliki pengetahuan baik. Setelah intervensi, terjadi perubahan yang signifikan, di mana sebagian besar responden berada pada kategori baik (76%) dan hanya sebagian kecil yang masih berada pada kategori kurang (4%). Hal ini menunjukkan bahwa edukasi kesehatan yang diberikan efektif dalam meningkatkan pemahaman ibu hamil mengenai pencegahan robekan perineum.</w:t>
      </w:r>
    </w:p>
    <w:p w14:paraId="13F9B5CF" w14:textId="77777777" w:rsidR="005144DA" w:rsidRPr="00DE0629" w:rsidRDefault="005144DA">
      <w:pPr>
        <w:spacing w:after="120" w:line="240" w:lineRule="auto"/>
        <w:ind w:left="0" w:hanging="2"/>
        <w:rPr>
          <w:rFonts w:ascii="Arial" w:eastAsia="Arial" w:hAnsi="Arial" w:cs="Arial"/>
          <w:b/>
          <w:color w:val="000000"/>
          <w:lang w:val="id-ID"/>
        </w:rPr>
      </w:pPr>
    </w:p>
    <w:p w14:paraId="066FC88B" w14:textId="52297F89" w:rsidR="00DE0629" w:rsidRPr="00F63196" w:rsidRDefault="00DE0629" w:rsidP="00DE0629">
      <w:pPr>
        <w:spacing w:after="0" w:line="360" w:lineRule="auto"/>
        <w:ind w:left="0" w:hanging="2"/>
        <w:jc w:val="center"/>
        <w:rPr>
          <w:rFonts w:ascii="Times New Roman" w:hAnsi="Times New Roman" w:cs="Times New Roman"/>
          <w:b/>
          <w:bCs/>
          <w:sz w:val="24"/>
          <w:szCs w:val="24"/>
          <w:lang w:val="id-ID"/>
        </w:rPr>
      </w:pPr>
      <w:r w:rsidRPr="00F63196">
        <w:rPr>
          <w:rFonts w:ascii="Times New Roman" w:hAnsi="Times New Roman" w:cs="Times New Roman"/>
          <w:b/>
          <w:bCs/>
          <w:sz w:val="24"/>
          <w:szCs w:val="24"/>
          <w:lang w:val="id-ID"/>
        </w:rPr>
        <w:t xml:space="preserve">Tabel 2 </w:t>
      </w:r>
      <w:proofErr w:type="spellStart"/>
      <w:r w:rsidR="0029472A" w:rsidRPr="0029472A">
        <w:rPr>
          <w:rFonts w:ascii="Times New Roman" w:hAnsi="Times New Roman" w:cs="Times New Roman"/>
          <w:b/>
          <w:bCs/>
          <w:sz w:val="24"/>
          <w:szCs w:val="24"/>
        </w:rPr>
        <w:t>Keterampilan</w:t>
      </w:r>
      <w:proofErr w:type="spellEnd"/>
      <w:r w:rsidR="0029472A" w:rsidRPr="0029472A">
        <w:rPr>
          <w:rFonts w:ascii="Times New Roman" w:hAnsi="Times New Roman" w:cs="Times New Roman"/>
          <w:b/>
          <w:bCs/>
          <w:sz w:val="24"/>
          <w:szCs w:val="24"/>
        </w:rPr>
        <w:t xml:space="preserve"> Ibu Hamil Trimester II </w:t>
      </w:r>
      <w:proofErr w:type="spellStart"/>
      <w:r w:rsidR="0029472A" w:rsidRPr="0029472A">
        <w:rPr>
          <w:rFonts w:ascii="Times New Roman" w:hAnsi="Times New Roman" w:cs="Times New Roman"/>
          <w:b/>
          <w:bCs/>
          <w:sz w:val="24"/>
          <w:szCs w:val="24"/>
        </w:rPr>
        <w:t>dalam</w:t>
      </w:r>
      <w:proofErr w:type="spellEnd"/>
      <w:r w:rsidR="0029472A" w:rsidRPr="0029472A">
        <w:rPr>
          <w:rFonts w:ascii="Times New Roman" w:hAnsi="Times New Roman" w:cs="Times New Roman"/>
          <w:b/>
          <w:bCs/>
          <w:sz w:val="24"/>
          <w:szCs w:val="24"/>
        </w:rPr>
        <w:t xml:space="preserve"> Massage Perineum</w:t>
      </w:r>
    </w:p>
    <w:tbl>
      <w:tblPr>
        <w:tblStyle w:val="KisiTabel"/>
        <w:tblW w:w="0" w:type="auto"/>
        <w:jc w:val="center"/>
        <w:tblLook w:val="04A0" w:firstRow="1" w:lastRow="0" w:firstColumn="1" w:lastColumn="0" w:noHBand="0" w:noVBand="1"/>
      </w:tblPr>
      <w:tblGrid>
        <w:gridCol w:w="1610"/>
        <w:gridCol w:w="2833"/>
        <w:gridCol w:w="2833"/>
      </w:tblGrid>
      <w:tr w:rsidR="0029472A" w:rsidRPr="0029472A" w14:paraId="1E0483A9" w14:textId="77777777" w:rsidTr="0029472A">
        <w:trPr>
          <w:jc w:val="center"/>
        </w:trPr>
        <w:tc>
          <w:tcPr>
            <w:tcW w:w="0" w:type="auto"/>
            <w:hideMark/>
          </w:tcPr>
          <w:p w14:paraId="22E19C3B" w14:textId="77777777" w:rsidR="0029472A" w:rsidRPr="0029472A" w:rsidRDefault="0029472A" w:rsidP="0029472A">
            <w:pPr>
              <w:spacing w:after="120"/>
              <w:ind w:leftChars="0" w:left="0" w:firstLineChars="0" w:firstLine="0"/>
              <w:jc w:val="center"/>
              <w:rPr>
                <w:rFonts w:ascii="Arial" w:eastAsia="Arial" w:hAnsi="Arial" w:cs="Arial"/>
                <w:b/>
                <w:bCs/>
                <w:color w:val="000000"/>
                <w:lang w:val="id-ID"/>
              </w:rPr>
            </w:pPr>
            <w:r w:rsidRPr="0029472A">
              <w:rPr>
                <w:rFonts w:ascii="Arial" w:eastAsia="Arial" w:hAnsi="Arial" w:cs="Arial"/>
                <w:b/>
                <w:bCs/>
                <w:color w:val="000000"/>
                <w:lang w:val="id-ID"/>
              </w:rPr>
              <w:t>Keterampilan</w:t>
            </w:r>
          </w:p>
        </w:tc>
        <w:tc>
          <w:tcPr>
            <w:tcW w:w="0" w:type="auto"/>
            <w:hideMark/>
          </w:tcPr>
          <w:p w14:paraId="443355DB" w14:textId="77777777" w:rsidR="0029472A" w:rsidRPr="0029472A" w:rsidRDefault="0029472A" w:rsidP="0029472A">
            <w:pPr>
              <w:spacing w:after="120"/>
              <w:ind w:leftChars="0" w:left="0" w:firstLineChars="0" w:firstLine="0"/>
              <w:jc w:val="center"/>
              <w:rPr>
                <w:rFonts w:ascii="Arial" w:eastAsia="Arial" w:hAnsi="Arial" w:cs="Arial"/>
                <w:b/>
                <w:bCs/>
                <w:color w:val="000000"/>
                <w:lang w:val="id-ID"/>
              </w:rPr>
            </w:pPr>
            <w:r w:rsidRPr="0029472A">
              <w:rPr>
                <w:rFonts w:ascii="Arial" w:eastAsia="Arial" w:hAnsi="Arial" w:cs="Arial"/>
                <w:b/>
                <w:bCs/>
                <w:color w:val="000000"/>
                <w:lang w:val="id-ID"/>
              </w:rPr>
              <w:t>Sebelum Intervensi n (%)</w:t>
            </w:r>
          </w:p>
        </w:tc>
        <w:tc>
          <w:tcPr>
            <w:tcW w:w="0" w:type="auto"/>
            <w:hideMark/>
          </w:tcPr>
          <w:p w14:paraId="007184E9" w14:textId="77777777" w:rsidR="0029472A" w:rsidRPr="0029472A" w:rsidRDefault="0029472A" w:rsidP="0029472A">
            <w:pPr>
              <w:spacing w:after="120"/>
              <w:ind w:leftChars="0" w:left="0" w:firstLineChars="0" w:firstLine="0"/>
              <w:jc w:val="center"/>
              <w:rPr>
                <w:rFonts w:ascii="Arial" w:eastAsia="Arial" w:hAnsi="Arial" w:cs="Arial"/>
                <w:b/>
                <w:bCs/>
                <w:color w:val="000000"/>
                <w:lang w:val="id-ID"/>
              </w:rPr>
            </w:pPr>
            <w:r w:rsidRPr="0029472A">
              <w:rPr>
                <w:rFonts w:ascii="Arial" w:eastAsia="Arial" w:hAnsi="Arial" w:cs="Arial"/>
                <w:b/>
                <w:bCs/>
                <w:color w:val="000000"/>
                <w:lang w:val="id-ID"/>
              </w:rPr>
              <w:t>Sesudah Intervensi n (%)</w:t>
            </w:r>
          </w:p>
        </w:tc>
      </w:tr>
      <w:tr w:rsidR="0029472A" w:rsidRPr="0029472A" w14:paraId="5430330B" w14:textId="77777777" w:rsidTr="0029472A">
        <w:trPr>
          <w:jc w:val="center"/>
        </w:trPr>
        <w:tc>
          <w:tcPr>
            <w:tcW w:w="0" w:type="auto"/>
            <w:hideMark/>
          </w:tcPr>
          <w:p w14:paraId="2E3BB9E5" w14:textId="77777777" w:rsidR="0029472A" w:rsidRPr="0029472A" w:rsidRDefault="0029472A" w:rsidP="0029472A">
            <w:pPr>
              <w:spacing w:after="120"/>
              <w:ind w:leftChars="0" w:left="0" w:firstLineChars="0" w:firstLine="0"/>
              <w:rPr>
                <w:rFonts w:ascii="Arial" w:eastAsia="Arial" w:hAnsi="Arial" w:cs="Arial"/>
                <w:color w:val="000000"/>
                <w:lang w:val="id-ID"/>
              </w:rPr>
            </w:pPr>
            <w:r w:rsidRPr="0029472A">
              <w:rPr>
                <w:rFonts w:ascii="Arial" w:eastAsia="Arial" w:hAnsi="Arial" w:cs="Arial"/>
                <w:color w:val="000000"/>
                <w:lang w:val="id-ID"/>
              </w:rPr>
              <w:t>Mampu</w:t>
            </w:r>
          </w:p>
        </w:tc>
        <w:tc>
          <w:tcPr>
            <w:tcW w:w="0" w:type="auto"/>
            <w:hideMark/>
          </w:tcPr>
          <w:p w14:paraId="445760D1" w14:textId="77777777" w:rsidR="0029472A" w:rsidRPr="0029472A" w:rsidRDefault="0029472A" w:rsidP="0029472A">
            <w:pPr>
              <w:spacing w:after="120"/>
              <w:ind w:leftChars="0" w:left="0" w:firstLineChars="0" w:firstLine="0"/>
              <w:rPr>
                <w:rFonts w:ascii="Arial" w:eastAsia="Arial" w:hAnsi="Arial" w:cs="Arial"/>
                <w:color w:val="000000"/>
                <w:lang w:val="id-ID"/>
              </w:rPr>
            </w:pPr>
            <w:r w:rsidRPr="0029472A">
              <w:rPr>
                <w:rFonts w:ascii="Arial" w:eastAsia="Arial" w:hAnsi="Arial" w:cs="Arial"/>
                <w:color w:val="000000"/>
                <w:lang w:val="id-ID"/>
              </w:rPr>
              <w:t>12 (24%)</w:t>
            </w:r>
          </w:p>
        </w:tc>
        <w:tc>
          <w:tcPr>
            <w:tcW w:w="0" w:type="auto"/>
            <w:hideMark/>
          </w:tcPr>
          <w:p w14:paraId="672A1338" w14:textId="77777777" w:rsidR="0029472A" w:rsidRPr="0029472A" w:rsidRDefault="0029472A" w:rsidP="0029472A">
            <w:pPr>
              <w:spacing w:after="120"/>
              <w:ind w:leftChars="0" w:left="0" w:firstLineChars="0" w:firstLine="0"/>
              <w:rPr>
                <w:rFonts w:ascii="Arial" w:eastAsia="Arial" w:hAnsi="Arial" w:cs="Arial"/>
                <w:color w:val="000000"/>
                <w:lang w:val="id-ID"/>
              </w:rPr>
            </w:pPr>
            <w:r w:rsidRPr="0029472A">
              <w:rPr>
                <w:rFonts w:ascii="Arial" w:eastAsia="Arial" w:hAnsi="Arial" w:cs="Arial"/>
                <w:color w:val="000000"/>
                <w:lang w:val="id-ID"/>
              </w:rPr>
              <w:t>42 (84%)</w:t>
            </w:r>
          </w:p>
        </w:tc>
      </w:tr>
      <w:tr w:rsidR="0029472A" w:rsidRPr="0029472A" w14:paraId="2A343656" w14:textId="77777777" w:rsidTr="0029472A">
        <w:trPr>
          <w:jc w:val="center"/>
        </w:trPr>
        <w:tc>
          <w:tcPr>
            <w:tcW w:w="0" w:type="auto"/>
            <w:hideMark/>
          </w:tcPr>
          <w:p w14:paraId="582315D2" w14:textId="77777777" w:rsidR="0029472A" w:rsidRPr="0029472A" w:rsidRDefault="0029472A" w:rsidP="0029472A">
            <w:pPr>
              <w:spacing w:after="120"/>
              <w:ind w:leftChars="0" w:left="0" w:firstLineChars="0" w:firstLine="0"/>
              <w:rPr>
                <w:rFonts w:ascii="Arial" w:eastAsia="Arial" w:hAnsi="Arial" w:cs="Arial"/>
                <w:color w:val="000000"/>
                <w:lang w:val="id-ID"/>
              </w:rPr>
            </w:pPr>
            <w:r w:rsidRPr="0029472A">
              <w:rPr>
                <w:rFonts w:ascii="Arial" w:eastAsia="Arial" w:hAnsi="Arial" w:cs="Arial"/>
                <w:color w:val="000000"/>
                <w:lang w:val="id-ID"/>
              </w:rPr>
              <w:t>Tidak Mampu</w:t>
            </w:r>
          </w:p>
        </w:tc>
        <w:tc>
          <w:tcPr>
            <w:tcW w:w="0" w:type="auto"/>
            <w:hideMark/>
          </w:tcPr>
          <w:p w14:paraId="5508F78C" w14:textId="77777777" w:rsidR="0029472A" w:rsidRPr="0029472A" w:rsidRDefault="0029472A" w:rsidP="0029472A">
            <w:pPr>
              <w:spacing w:after="120"/>
              <w:ind w:leftChars="0" w:left="0" w:firstLineChars="0" w:firstLine="0"/>
              <w:rPr>
                <w:rFonts w:ascii="Arial" w:eastAsia="Arial" w:hAnsi="Arial" w:cs="Arial"/>
                <w:color w:val="000000"/>
                <w:lang w:val="id-ID"/>
              </w:rPr>
            </w:pPr>
            <w:r w:rsidRPr="0029472A">
              <w:rPr>
                <w:rFonts w:ascii="Arial" w:eastAsia="Arial" w:hAnsi="Arial" w:cs="Arial"/>
                <w:color w:val="000000"/>
                <w:lang w:val="id-ID"/>
              </w:rPr>
              <w:t>38 (76%)</w:t>
            </w:r>
          </w:p>
        </w:tc>
        <w:tc>
          <w:tcPr>
            <w:tcW w:w="0" w:type="auto"/>
            <w:hideMark/>
          </w:tcPr>
          <w:p w14:paraId="540DA307" w14:textId="77777777" w:rsidR="0029472A" w:rsidRPr="0029472A" w:rsidRDefault="0029472A" w:rsidP="0029472A">
            <w:pPr>
              <w:spacing w:after="120"/>
              <w:ind w:leftChars="0" w:left="0" w:firstLineChars="0" w:firstLine="0"/>
              <w:rPr>
                <w:rFonts w:ascii="Arial" w:eastAsia="Arial" w:hAnsi="Arial" w:cs="Arial"/>
                <w:color w:val="000000"/>
                <w:lang w:val="id-ID"/>
              </w:rPr>
            </w:pPr>
            <w:r w:rsidRPr="0029472A">
              <w:rPr>
                <w:rFonts w:ascii="Arial" w:eastAsia="Arial" w:hAnsi="Arial" w:cs="Arial"/>
                <w:color w:val="000000"/>
                <w:lang w:val="id-ID"/>
              </w:rPr>
              <w:t>8 (16%)</w:t>
            </w:r>
          </w:p>
        </w:tc>
      </w:tr>
      <w:tr w:rsidR="0029472A" w:rsidRPr="0029472A" w14:paraId="392ADF95" w14:textId="77777777" w:rsidTr="0029472A">
        <w:trPr>
          <w:jc w:val="center"/>
        </w:trPr>
        <w:tc>
          <w:tcPr>
            <w:tcW w:w="0" w:type="auto"/>
            <w:hideMark/>
          </w:tcPr>
          <w:p w14:paraId="30153F36" w14:textId="77777777" w:rsidR="0029472A" w:rsidRPr="0029472A" w:rsidRDefault="0029472A" w:rsidP="0029472A">
            <w:pPr>
              <w:spacing w:after="120"/>
              <w:ind w:leftChars="0" w:left="0" w:firstLineChars="0" w:firstLine="0"/>
              <w:rPr>
                <w:rFonts w:ascii="Arial" w:eastAsia="Arial" w:hAnsi="Arial" w:cs="Arial"/>
                <w:color w:val="000000"/>
                <w:lang w:val="id-ID"/>
              </w:rPr>
            </w:pPr>
            <w:r w:rsidRPr="0029472A">
              <w:rPr>
                <w:rFonts w:ascii="Arial" w:eastAsia="Arial" w:hAnsi="Arial" w:cs="Arial"/>
                <w:color w:val="000000"/>
                <w:lang w:val="id-ID"/>
              </w:rPr>
              <w:t>Total</w:t>
            </w:r>
          </w:p>
        </w:tc>
        <w:tc>
          <w:tcPr>
            <w:tcW w:w="0" w:type="auto"/>
            <w:hideMark/>
          </w:tcPr>
          <w:p w14:paraId="3A26B669" w14:textId="77777777" w:rsidR="0029472A" w:rsidRPr="0029472A" w:rsidRDefault="0029472A" w:rsidP="0029472A">
            <w:pPr>
              <w:spacing w:after="120"/>
              <w:ind w:leftChars="0" w:left="0" w:firstLineChars="0" w:firstLine="0"/>
              <w:rPr>
                <w:rFonts w:ascii="Arial" w:eastAsia="Arial" w:hAnsi="Arial" w:cs="Arial"/>
                <w:color w:val="000000"/>
                <w:lang w:val="id-ID"/>
              </w:rPr>
            </w:pPr>
            <w:r w:rsidRPr="0029472A">
              <w:rPr>
                <w:rFonts w:ascii="Arial" w:eastAsia="Arial" w:hAnsi="Arial" w:cs="Arial"/>
                <w:color w:val="000000"/>
                <w:lang w:val="id-ID"/>
              </w:rPr>
              <w:t>50 (100%)</w:t>
            </w:r>
          </w:p>
        </w:tc>
        <w:tc>
          <w:tcPr>
            <w:tcW w:w="0" w:type="auto"/>
            <w:hideMark/>
          </w:tcPr>
          <w:p w14:paraId="7A30B208" w14:textId="77777777" w:rsidR="0029472A" w:rsidRPr="0029472A" w:rsidRDefault="0029472A" w:rsidP="0029472A">
            <w:pPr>
              <w:spacing w:after="120"/>
              <w:ind w:leftChars="0" w:left="0" w:firstLineChars="0" w:firstLine="0"/>
              <w:rPr>
                <w:rFonts w:ascii="Arial" w:eastAsia="Arial" w:hAnsi="Arial" w:cs="Arial"/>
                <w:color w:val="000000"/>
                <w:lang w:val="id-ID"/>
              </w:rPr>
            </w:pPr>
            <w:r w:rsidRPr="0029472A">
              <w:rPr>
                <w:rFonts w:ascii="Arial" w:eastAsia="Arial" w:hAnsi="Arial" w:cs="Arial"/>
                <w:color w:val="000000"/>
                <w:lang w:val="id-ID"/>
              </w:rPr>
              <w:t>50 (100%)</w:t>
            </w:r>
          </w:p>
        </w:tc>
      </w:tr>
    </w:tbl>
    <w:p w14:paraId="1F6A28F8" w14:textId="77777777" w:rsidR="00DE0629" w:rsidRDefault="00DE0629" w:rsidP="00F63196">
      <w:pPr>
        <w:spacing w:after="120" w:line="240" w:lineRule="auto"/>
        <w:ind w:leftChars="0" w:left="0" w:firstLineChars="0" w:firstLine="0"/>
        <w:rPr>
          <w:rFonts w:ascii="Arial" w:eastAsia="Arial" w:hAnsi="Arial" w:cs="Arial"/>
          <w:b/>
          <w:color w:val="000000"/>
        </w:rPr>
      </w:pPr>
    </w:p>
    <w:p w14:paraId="6A5053EE" w14:textId="7EB9F868" w:rsidR="0029472A" w:rsidRPr="0029472A" w:rsidRDefault="0029472A" w:rsidP="0029472A">
      <w:pPr>
        <w:spacing w:after="120"/>
        <w:ind w:leftChars="0" w:left="0" w:firstLineChars="0" w:firstLine="720"/>
        <w:jc w:val="both"/>
        <w:rPr>
          <w:rFonts w:ascii="Arial" w:eastAsia="Arial" w:hAnsi="Arial" w:cs="Arial"/>
          <w:bCs/>
          <w:color w:val="000000"/>
        </w:rPr>
      </w:pPr>
      <w:r w:rsidRPr="0029472A">
        <w:rPr>
          <w:rFonts w:ascii="Arial" w:eastAsia="Arial" w:hAnsi="Arial" w:cs="Arial"/>
          <w:bCs/>
          <w:color w:val="000000"/>
          <w:lang w:val="fi-FI"/>
        </w:rPr>
        <w:t xml:space="preserve">Tabel 2 menunjukkan adanya peningkatan keterampilan ibu hamil dalam melakukan massage perineum setelah diberikan pelatihan. </w:t>
      </w:r>
      <w:proofErr w:type="spellStart"/>
      <w:r w:rsidRPr="0029472A">
        <w:rPr>
          <w:rFonts w:ascii="Arial" w:eastAsia="Arial" w:hAnsi="Arial" w:cs="Arial"/>
          <w:bCs/>
          <w:color w:val="000000"/>
        </w:rPr>
        <w:t>Sebelum</w:t>
      </w:r>
      <w:proofErr w:type="spellEnd"/>
      <w:r w:rsidRPr="0029472A">
        <w:rPr>
          <w:rFonts w:ascii="Arial" w:eastAsia="Arial" w:hAnsi="Arial" w:cs="Arial"/>
          <w:bCs/>
          <w:color w:val="000000"/>
        </w:rPr>
        <w:t xml:space="preserve"> </w:t>
      </w:r>
      <w:proofErr w:type="spellStart"/>
      <w:r w:rsidRPr="0029472A">
        <w:rPr>
          <w:rFonts w:ascii="Arial" w:eastAsia="Arial" w:hAnsi="Arial" w:cs="Arial"/>
          <w:bCs/>
          <w:color w:val="000000"/>
        </w:rPr>
        <w:t>intervensi</w:t>
      </w:r>
      <w:proofErr w:type="spellEnd"/>
      <w:r w:rsidRPr="0029472A">
        <w:rPr>
          <w:rFonts w:ascii="Arial" w:eastAsia="Arial" w:hAnsi="Arial" w:cs="Arial"/>
          <w:bCs/>
          <w:color w:val="000000"/>
        </w:rPr>
        <w:t xml:space="preserve">, </w:t>
      </w:r>
      <w:proofErr w:type="spellStart"/>
      <w:r w:rsidRPr="0029472A">
        <w:rPr>
          <w:rFonts w:ascii="Arial" w:eastAsia="Arial" w:hAnsi="Arial" w:cs="Arial"/>
          <w:bCs/>
          <w:color w:val="000000"/>
        </w:rPr>
        <w:t>sebagian</w:t>
      </w:r>
      <w:proofErr w:type="spellEnd"/>
      <w:r w:rsidRPr="0029472A">
        <w:rPr>
          <w:rFonts w:ascii="Arial" w:eastAsia="Arial" w:hAnsi="Arial" w:cs="Arial"/>
          <w:bCs/>
          <w:color w:val="000000"/>
        </w:rPr>
        <w:t xml:space="preserve"> </w:t>
      </w:r>
      <w:proofErr w:type="spellStart"/>
      <w:r w:rsidRPr="0029472A">
        <w:rPr>
          <w:rFonts w:ascii="Arial" w:eastAsia="Arial" w:hAnsi="Arial" w:cs="Arial"/>
          <w:bCs/>
          <w:color w:val="000000"/>
        </w:rPr>
        <w:t>besar</w:t>
      </w:r>
      <w:proofErr w:type="spellEnd"/>
      <w:r w:rsidRPr="0029472A">
        <w:rPr>
          <w:rFonts w:ascii="Arial" w:eastAsia="Arial" w:hAnsi="Arial" w:cs="Arial"/>
          <w:bCs/>
          <w:color w:val="000000"/>
        </w:rPr>
        <w:t xml:space="preserve"> </w:t>
      </w:r>
      <w:proofErr w:type="spellStart"/>
      <w:r w:rsidRPr="0029472A">
        <w:rPr>
          <w:rFonts w:ascii="Arial" w:eastAsia="Arial" w:hAnsi="Arial" w:cs="Arial"/>
          <w:bCs/>
          <w:color w:val="000000"/>
        </w:rPr>
        <w:t>responden</w:t>
      </w:r>
      <w:proofErr w:type="spellEnd"/>
      <w:r w:rsidRPr="0029472A">
        <w:rPr>
          <w:rFonts w:ascii="Arial" w:eastAsia="Arial" w:hAnsi="Arial" w:cs="Arial"/>
          <w:bCs/>
          <w:color w:val="000000"/>
        </w:rPr>
        <w:t xml:space="preserve"> (76%) </w:t>
      </w:r>
      <w:proofErr w:type="spellStart"/>
      <w:r w:rsidRPr="0029472A">
        <w:rPr>
          <w:rFonts w:ascii="Arial" w:eastAsia="Arial" w:hAnsi="Arial" w:cs="Arial"/>
          <w:bCs/>
          <w:color w:val="000000"/>
        </w:rPr>
        <w:t>belum</w:t>
      </w:r>
      <w:proofErr w:type="spellEnd"/>
      <w:r w:rsidRPr="0029472A">
        <w:rPr>
          <w:rFonts w:ascii="Arial" w:eastAsia="Arial" w:hAnsi="Arial" w:cs="Arial"/>
          <w:bCs/>
          <w:color w:val="000000"/>
        </w:rPr>
        <w:t xml:space="preserve"> </w:t>
      </w:r>
      <w:proofErr w:type="spellStart"/>
      <w:r w:rsidRPr="0029472A">
        <w:rPr>
          <w:rFonts w:ascii="Arial" w:eastAsia="Arial" w:hAnsi="Arial" w:cs="Arial"/>
          <w:bCs/>
          <w:color w:val="000000"/>
        </w:rPr>
        <w:t>mampu</w:t>
      </w:r>
      <w:proofErr w:type="spellEnd"/>
      <w:r w:rsidRPr="0029472A">
        <w:rPr>
          <w:rFonts w:ascii="Arial" w:eastAsia="Arial" w:hAnsi="Arial" w:cs="Arial"/>
          <w:bCs/>
          <w:color w:val="000000"/>
        </w:rPr>
        <w:t xml:space="preserve"> </w:t>
      </w:r>
      <w:proofErr w:type="spellStart"/>
      <w:r w:rsidRPr="0029472A">
        <w:rPr>
          <w:rFonts w:ascii="Arial" w:eastAsia="Arial" w:hAnsi="Arial" w:cs="Arial"/>
          <w:bCs/>
          <w:color w:val="000000"/>
        </w:rPr>
        <w:t>melakukan</w:t>
      </w:r>
      <w:proofErr w:type="spellEnd"/>
      <w:r w:rsidRPr="0029472A">
        <w:rPr>
          <w:rFonts w:ascii="Arial" w:eastAsia="Arial" w:hAnsi="Arial" w:cs="Arial"/>
          <w:bCs/>
          <w:color w:val="000000"/>
        </w:rPr>
        <w:t xml:space="preserve"> </w:t>
      </w:r>
      <w:proofErr w:type="spellStart"/>
      <w:r w:rsidRPr="0029472A">
        <w:rPr>
          <w:rFonts w:ascii="Arial" w:eastAsia="Arial" w:hAnsi="Arial" w:cs="Arial"/>
          <w:bCs/>
          <w:color w:val="000000"/>
        </w:rPr>
        <w:t>teknik</w:t>
      </w:r>
      <w:proofErr w:type="spellEnd"/>
      <w:r w:rsidRPr="0029472A">
        <w:rPr>
          <w:rFonts w:ascii="Arial" w:eastAsia="Arial" w:hAnsi="Arial" w:cs="Arial"/>
          <w:bCs/>
          <w:color w:val="000000"/>
        </w:rPr>
        <w:t xml:space="preserve"> massage perineum </w:t>
      </w:r>
      <w:proofErr w:type="spellStart"/>
      <w:r w:rsidRPr="0029472A">
        <w:rPr>
          <w:rFonts w:ascii="Arial" w:eastAsia="Arial" w:hAnsi="Arial" w:cs="Arial"/>
          <w:bCs/>
          <w:color w:val="000000"/>
        </w:rPr>
        <w:t>dengan</w:t>
      </w:r>
      <w:proofErr w:type="spellEnd"/>
      <w:r w:rsidRPr="0029472A">
        <w:rPr>
          <w:rFonts w:ascii="Arial" w:eastAsia="Arial" w:hAnsi="Arial" w:cs="Arial"/>
          <w:bCs/>
          <w:color w:val="000000"/>
        </w:rPr>
        <w:t xml:space="preserve"> </w:t>
      </w:r>
      <w:proofErr w:type="spellStart"/>
      <w:r w:rsidRPr="0029472A">
        <w:rPr>
          <w:rFonts w:ascii="Arial" w:eastAsia="Arial" w:hAnsi="Arial" w:cs="Arial"/>
          <w:bCs/>
          <w:color w:val="000000"/>
        </w:rPr>
        <w:t>benar</w:t>
      </w:r>
      <w:proofErr w:type="spellEnd"/>
      <w:r w:rsidRPr="0029472A">
        <w:rPr>
          <w:rFonts w:ascii="Arial" w:eastAsia="Arial" w:hAnsi="Arial" w:cs="Arial"/>
          <w:bCs/>
          <w:color w:val="000000"/>
        </w:rPr>
        <w:t xml:space="preserve">. </w:t>
      </w:r>
      <w:proofErr w:type="spellStart"/>
      <w:r w:rsidRPr="0029472A">
        <w:rPr>
          <w:rFonts w:ascii="Arial" w:eastAsia="Arial" w:hAnsi="Arial" w:cs="Arial"/>
          <w:bCs/>
          <w:color w:val="000000"/>
        </w:rPr>
        <w:t>Namun</w:t>
      </w:r>
      <w:proofErr w:type="spellEnd"/>
      <w:r w:rsidRPr="0029472A">
        <w:rPr>
          <w:rFonts w:ascii="Arial" w:eastAsia="Arial" w:hAnsi="Arial" w:cs="Arial"/>
          <w:bCs/>
          <w:color w:val="000000"/>
        </w:rPr>
        <w:t xml:space="preserve"> </w:t>
      </w:r>
      <w:proofErr w:type="spellStart"/>
      <w:r w:rsidRPr="0029472A">
        <w:rPr>
          <w:rFonts w:ascii="Arial" w:eastAsia="Arial" w:hAnsi="Arial" w:cs="Arial"/>
          <w:bCs/>
          <w:color w:val="000000"/>
        </w:rPr>
        <w:t>setelah</w:t>
      </w:r>
      <w:proofErr w:type="spellEnd"/>
      <w:r w:rsidRPr="0029472A">
        <w:rPr>
          <w:rFonts w:ascii="Arial" w:eastAsia="Arial" w:hAnsi="Arial" w:cs="Arial"/>
          <w:bCs/>
          <w:color w:val="000000"/>
        </w:rPr>
        <w:t xml:space="preserve"> </w:t>
      </w:r>
      <w:proofErr w:type="spellStart"/>
      <w:r w:rsidRPr="0029472A">
        <w:rPr>
          <w:rFonts w:ascii="Arial" w:eastAsia="Arial" w:hAnsi="Arial" w:cs="Arial"/>
          <w:bCs/>
          <w:color w:val="000000"/>
        </w:rPr>
        <w:t>intervensi</w:t>
      </w:r>
      <w:proofErr w:type="spellEnd"/>
      <w:r w:rsidRPr="0029472A">
        <w:rPr>
          <w:rFonts w:ascii="Arial" w:eastAsia="Arial" w:hAnsi="Arial" w:cs="Arial"/>
          <w:bCs/>
          <w:color w:val="000000"/>
        </w:rPr>
        <w:t xml:space="preserve">, </w:t>
      </w:r>
      <w:proofErr w:type="spellStart"/>
      <w:r w:rsidRPr="0029472A">
        <w:rPr>
          <w:rFonts w:ascii="Arial" w:eastAsia="Arial" w:hAnsi="Arial" w:cs="Arial"/>
          <w:bCs/>
          <w:color w:val="000000"/>
        </w:rPr>
        <w:t>mayoritas</w:t>
      </w:r>
      <w:proofErr w:type="spellEnd"/>
      <w:r w:rsidRPr="0029472A">
        <w:rPr>
          <w:rFonts w:ascii="Arial" w:eastAsia="Arial" w:hAnsi="Arial" w:cs="Arial"/>
          <w:bCs/>
          <w:color w:val="000000"/>
        </w:rPr>
        <w:t xml:space="preserve"> </w:t>
      </w:r>
      <w:proofErr w:type="spellStart"/>
      <w:r w:rsidRPr="0029472A">
        <w:rPr>
          <w:rFonts w:ascii="Arial" w:eastAsia="Arial" w:hAnsi="Arial" w:cs="Arial"/>
          <w:bCs/>
          <w:color w:val="000000"/>
        </w:rPr>
        <w:t>responden</w:t>
      </w:r>
      <w:proofErr w:type="spellEnd"/>
      <w:r w:rsidRPr="0029472A">
        <w:rPr>
          <w:rFonts w:ascii="Arial" w:eastAsia="Arial" w:hAnsi="Arial" w:cs="Arial"/>
          <w:bCs/>
          <w:color w:val="000000"/>
        </w:rPr>
        <w:t xml:space="preserve"> (84%) </w:t>
      </w:r>
      <w:proofErr w:type="spellStart"/>
      <w:r w:rsidRPr="0029472A">
        <w:rPr>
          <w:rFonts w:ascii="Arial" w:eastAsia="Arial" w:hAnsi="Arial" w:cs="Arial"/>
          <w:bCs/>
          <w:color w:val="000000"/>
        </w:rPr>
        <w:t>sudah</w:t>
      </w:r>
      <w:proofErr w:type="spellEnd"/>
      <w:r w:rsidRPr="0029472A">
        <w:rPr>
          <w:rFonts w:ascii="Arial" w:eastAsia="Arial" w:hAnsi="Arial" w:cs="Arial"/>
          <w:bCs/>
          <w:color w:val="000000"/>
        </w:rPr>
        <w:t xml:space="preserve"> </w:t>
      </w:r>
      <w:proofErr w:type="spellStart"/>
      <w:r w:rsidRPr="0029472A">
        <w:rPr>
          <w:rFonts w:ascii="Arial" w:eastAsia="Arial" w:hAnsi="Arial" w:cs="Arial"/>
          <w:bCs/>
          <w:color w:val="000000"/>
        </w:rPr>
        <w:t>mampu</w:t>
      </w:r>
      <w:proofErr w:type="spellEnd"/>
      <w:r w:rsidRPr="0029472A">
        <w:rPr>
          <w:rFonts w:ascii="Arial" w:eastAsia="Arial" w:hAnsi="Arial" w:cs="Arial"/>
          <w:bCs/>
          <w:color w:val="000000"/>
        </w:rPr>
        <w:t xml:space="preserve"> </w:t>
      </w:r>
      <w:proofErr w:type="spellStart"/>
      <w:r w:rsidRPr="0029472A">
        <w:rPr>
          <w:rFonts w:ascii="Arial" w:eastAsia="Arial" w:hAnsi="Arial" w:cs="Arial"/>
          <w:bCs/>
          <w:color w:val="000000"/>
        </w:rPr>
        <w:t>mempraktikkan</w:t>
      </w:r>
      <w:proofErr w:type="spellEnd"/>
      <w:r w:rsidRPr="0029472A">
        <w:rPr>
          <w:rFonts w:ascii="Arial" w:eastAsia="Arial" w:hAnsi="Arial" w:cs="Arial"/>
          <w:bCs/>
          <w:color w:val="000000"/>
        </w:rPr>
        <w:t xml:space="preserve"> </w:t>
      </w:r>
      <w:proofErr w:type="spellStart"/>
      <w:r w:rsidRPr="0029472A">
        <w:rPr>
          <w:rFonts w:ascii="Arial" w:eastAsia="Arial" w:hAnsi="Arial" w:cs="Arial"/>
          <w:bCs/>
          <w:color w:val="000000"/>
        </w:rPr>
        <w:t>teknik</w:t>
      </w:r>
      <w:proofErr w:type="spellEnd"/>
      <w:r w:rsidRPr="0029472A">
        <w:rPr>
          <w:rFonts w:ascii="Arial" w:eastAsia="Arial" w:hAnsi="Arial" w:cs="Arial"/>
          <w:bCs/>
          <w:color w:val="000000"/>
        </w:rPr>
        <w:t xml:space="preserve"> </w:t>
      </w:r>
      <w:proofErr w:type="spellStart"/>
      <w:r w:rsidRPr="0029472A">
        <w:rPr>
          <w:rFonts w:ascii="Arial" w:eastAsia="Arial" w:hAnsi="Arial" w:cs="Arial"/>
          <w:bCs/>
          <w:color w:val="000000"/>
        </w:rPr>
        <w:t>tersebut</w:t>
      </w:r>
      <w:proofErr w:type="spellEnd"/>
      <w:r w:rsidRPr="0029472A">
        <w:rPr>
          <w:rFonts w:ascii="Arial" w:eastAsia="Arial" w:hAnsi="Arial" w:cs="Arial"/>
          <w:bCs/>
          <w:color w:val="000000"/>
        </w:rPr>
        <w:t xml:space="preserve"> </w:t>
      </w:r>
      <w:proofErr w:type="spellStart"/>
      <w:r w:rsidRPr="0029472A">
        <w:rPr>
          <w:rFonts w:ascii="Arial" w:eastAsia="Arial" w:hAnsi="Arial" w:cs="Arial"/>
          <w:bCs/>
          <w:color w:val="000000"/>
        </w:rPr>
        <w:t>sesuai</w:t>
      </w:r>
      <w:proofErr w:type="spellEnd"/>
      <w:r w:rsidRPr="0029472A">
        <w:rPr>
          <w:rFonts w:ascii="Arial" w:eastAsia="Arial" w:hAnsi="Arial" w:cs="Arial"/>
          <w:bCs/>
          <w:color w:val="000000"/>
        </w:rPr>
        <w:t xml:space="preserve"> </w:t>
      </w:r>
      <w:proofErr w:type="spellStart"/>
      <w:r w:rsidRPr="0029472A">
        <w:rPr>
          <w:rFonts w:ascii="Arial" w:eastAsia="Arial" w:hAnsi="Arial" w:cs="Arial"/>
          <w:bCs/>
          <w:color w:val="000000"/>
        </w:rPr>
        <w:t>dengan</w:t>
      </w:r>
      <w:proofErr w:type="spellEnd"/>
      <w:r w:rsidRPr="0029472A">
        <w:rPr>
          <w:rFonts w:ascii="Arial" w:eastAsia="Arial" w:hAnsi="Arial" w:cs="Arial"/>
          <w:bCs/>
          <w:color w:val="000000"/>
        </w:rPr>
        <w:t xml:space="preserve"> </w:t>
      </w:r>
      <w:proofErr w:type="spellStart"/>
      <w:r w:rsidRPr="0029472A">
        <w:rPr>
          <w:rFonts w:ascii="Arial" w:eastAsia="Arial" w:hAnsi="Arial" w:cs="Arial"/>
          <w:bCs/>
          <w:color w:val="000000"/>
        </w:rPr>
        <w:t>prosedur</w:t>
      </w:r>
      <w:proofErr w:type="spellEnd"/>
      <w:r w:rsidRPr="0029472A">
        <w:rPr>
          <w:rFonts w:ascii="Arial" w:eastAsia="Arial" w:hAnsi="Arial" w:cs="Arial"/>
          <w:bCs/>
          <w:color w:val="000000"/>
        </w:rPr>
        <w:t xml:space="preserve">. Hal </w:t>
      </w:r>
      <w:proofErr w:type="spellStart"/>
      <w:r w:rsidRPr="0029472A">
        <w:rPr>
          <w:rFonts w:ascii="Arial" w:eastAsia="Arial" w:hAnsi="Arial" w:cs="Arial"/>
          <w:bCs/>
          <w:color w:val="000000"/>
        </w:rPr>
        <w:t>ini</w:t>
      </w:r>
      <w:proofErr w:type="spellEnd"/>
      <w:r w:rsidRPr="0029472A">
        <w:rPr>
          <w:rFonts w:ascii="Arial" w:eastAsia="Arial" w:hAnsi="Arial" w:cs="Arial"/>
          <w:bCs/>
          <w:color w:val="000000"/>
        </w:rPr>
        <w:t xml:space="preserve"> </w:t>
      </w:r>
      <w:proofErr w:type="spellStart"/>
      <w:r w:rsidRPr="0029472A">
        <w:rPr>
          <w:rFonts w:ascii="Arial" w:eastAsia="Arial" w:hAnsi="Arial" w:cs="Arial"/>
          <w:bCs/>
          <w:color w:val="000000"/>
        </w:rPr>
        <w:t>menunjukkan</w:t>
      </w:r>
      <w:proofErr w:type="spellEnd"/>
      <w:r w:rsidRPr="0029472A">
        <w:rPr>
          <w:rFonts w:ascii="Arial" w:eastAsia="Arial" w:hAnsi="Arial" w:cs="Arial"/>
          <w:bCs/>
          <w:color w:val="000000"/>
        </w:rPr>
        <w:t xml:space="preserve"> </w:t>
      </w:r>
      <w:proofErr w:type="spellStart"/>
      <w:r w:rsidRPr="0029472A">
        <w:rPr>
          <w:rFonts w:ascii="Arial" w:eastAsia="Arial" w:hAnsi="Arial" w:cs="Arial"/>
          <w:bCs/>
          <w:color w:val="000000"/>
        </w:rPr>
        <w:t>bahwa</w:t>
      </w:r>
      <w:proofErr w:type="spellEnd"/>
      <w:r w:rsidRPr="0029472A">
        <w:rPr>
          <w:rFonts w:ascii="Arial" w:eastAsia="Arial" w:hAnsi="Arial" w:cs="Arial"/>
          <w:bCs/>
          <w:color w:val="000000"/>
        </w:rPr>
        <w:t xml:space="preserve"> </w:t>
      </w:r>
      <w:proofErr w:type="spellStart"/>
      <w:r w:rsidRPr="0029472A">
        <w:rPr>
          <w:rFonts w:ascii="Arial" w:eastAsia="Arial" w:hAnsi="Arial" w:cs="Arial"/>
          <w:bCs/>
          <w:color w:val="000000"/>
        </w:rPr>
        <w:t>metode</w:t>
      </w:r>
      <w:proofErr w:type="spellEnd"/>
      <w:r w:rsidRPr="0029472A">
        <w:rPr>
          <w:rFonts w:ascii="Arial" w:eastAsia="Arial" w:hAnsi="Arial" w:cs="Arial"/>
          <w:bCs/>
          <w:color w:val="000000"/>
        </w:rPr>
        <w:t xml:space="preserve"> </w:t>
      </w:r>
      <w:proofErr w:type="spellStart"/>
      <w:r w:rsidRPr="0029472A">
        <w:rPr>
          <w:rFonts w:ascii="Arial" w:eastAsia="Arial" w:hAnsi="Arial" w:cs="Arial"/>
          <w:bCs/>
          <w:color w:val="000000"/>
        </w:rPr>
        <w:t>demonstrasi</w:t>
      </w:r>
      <w:proofErr w:type="spellEnd"/>
      <w:r w:rsidRPr="0029472A">
        <w:rPr>
          <w:rFonts w:ascii="Arial" w:eastAsia="Arial" w:hAnsi="Arial" w:cs="Arial"/>
          <w:bCs/>
          <w:color w:val="000000"/>
        </w:rPr>
        <w:t xml:space="preserve"> yang </w:t>
      </w:r>
      <w:proofErr w:type="spellStart"/>
      <w:r w:rsidRPr="0029472A">
        <w:rPr>
          <w:rFonts w:ascii="Arial" w:eastAsia="Arial" w:hAnsi="Arial" w:cs="Arial"/>
          <w:bCs/>
          <w:color w:val="000000"/>
        </w:rPr>
        <w:t>disertai</w:t>
      </w:r>
      <w:proofErr w:type="spellEnd"/>
      <w:r w:rsidRPr="0029472A">
        <w:rPr>
          <w:rFonts w:ascii="Arial" w:eastAsia="Arial" w:hAnsi="Arial" w:cs="Arial"/>
          <w:bCs/>
          <w:color w:val="000000"/>
        </w:rPr>
        <w:t xml:space="preserve"> </w:t>
      </w:r>
      <w:proofErr w:type="spellStart"/>
      <w:r w:rsidRPr="0029472A">
        <w:rPr>
          <w:rFonts w:ascii="Arial" w:eastAsia="Arial" w:hAnsi="Arial" w:cs="Arial"/>
          <w:bCs/>
          <w:color w:val="000000"/>
        </w:rPr>
        <w:t>praktik</w:t>
      </w:r>
      <w:proofErr w:type="spellEnd"/>
      <w:r w:rsidRPr="0029472A">
        <w:rPr>
          <w:rFonts w:ascii="Arial" w:eastAsia="Arial" w:hAnsi="Arial" w:cs="Arial"/>
          <w:bCs/>
          <w:color w:val="000000"/>
        </w:rPr>
        <w:t xml:space="preserve"> </w:t>
      </w:r>
      <w:proofErr w:type="spellStart"/>
      <w:r w:rsidRPr="0029472A">
        <w:rPr>
          <w:rFonts w:ascii="Arial" w:eastAsia="Arial" w:hAnsi="Arial" w:cs="Arial"/>
          <w:bCs/>
          <w:color w:val="000000"/>
        </w:rPr>
        <w:t>langsung</w:t>
      </w:r>
      <w:proofErr w:type="spellEnd"/>
      <w:r w:rsidRPr="0029472A">
        <w:rPr>
          <w:rFonts w:ascii="Arial" w:eastAsia="Arial" w:hAnsi="Arial" w:cs="Arial"/>
          <w:bCs/>
          <w:color w:val="000000"/>
        </w:rPr>
        <w:t xml:space="preserve"> </w:t>
      </w:r>
      <w:proofErr w:type="spellStart"/>
      <w:r w:rsidRPr="0029472A">
        <w:rPr>
          <w:rFonts w:ascii="Arial" w:eastAsia="Arial" w:hAnsi="Arial" w:cs="Arial"/>
          <w:bCs/>
          <w:color w:val="000000"/>
        </w:rPr>
        <w:t>efektif</w:t>
      </w:r>
      <w:proofErr w:type="spellEnd"/>
      <w:r w:rsidRPr="0029472A">
        <w:rPr>
          <w:rFonts w:ascii="Arial" w:eastAsia="Arial" w:hAnsi="Arial" w:cs="Arial"/>
          <w:bCs/>
          <w:color w:val="000000"/>
        </w:rPr>
        <w:t xml:space="preserve"> </w:t>
      </w:r>
      <w:proofErr w:type="spellStart"/>
      <w:r w:rsidRPr="0029472A">
        <w:rPr>
          <w:rFonts w:ascii="Arial" w:eastAsia="Arial" w:hAnsi="Arial" w:cs="Arial"/>
          <w:bCs/>
          <w:color w:val="000000"/>
        </w:rPr>
        <w:t>dalam</w:t>
      </w:r>
      <w:proofErr w:type="spellEnd"/>
      <w:r w:rsidRPr="0029472A">
        <w:rPr>
          <w:rFonts w:ascii="Arial" w:eastAsia="Arial" w:hAnsi="Arial" w:cs="Arial"/>
          <w:bCs/>
          <w:color w:val="000000"/>
        </w:rPr>
        <w:t xml:space="preserve"> </w:t>
      </w:r>
      <w:proofErr w:type="spellStart"/>
      <w:r w:rsidRPr="0029472A">
        <w:rPr>
          <w:rFonts w:ascii="Arial" w:eastAsia="Arial" w:hAnsi="Arial" w:cs="Arial"/>
          <w:bCs/>
          <w:color w:val="000000"/>
        </w:rPr>
        <w:t>meningkatkan</w:t>
      </w:r>
      <w:proofErr w:type="spellEnd"/>
      <w:r w:rsidRPr="0029472A">
        <w:rPr>
          <w:rFonts w:ascii="Arial" w:eastAsia="Arial" w:hAnsi="Arial" w:cs="Arial"/>
          <w:bCs/>
          <w:color w:val="000000"/>
        </w:rPr>
        <w:t xml:space="preserve"> </w:t>
      </w:r>
      <w:proofErr w:type="spellStart"/>
      <w:r w:rsidRPr="0029472A">
        <w:rPr>
          <w:rFonts w:ascii="Arial" w:eastAsia="Arial" w:hAnsi="Arial" w:cs="Arial"/>
          <w:bCs/>
          <w:color w:val="000000"/>
        </w:rPr>
        <w:t>keterampilan</w:t>
      </w:r>
      <w:proofErr w:type="spellEnd"/>
      <w:r w:rsidRPr="0029472A">
        <w:rPr>
          <w:rFonts w:ascii="Arial" w:eastAsia="Arial" w:hAnsi="Arial" w:cs="Arial"/>
          <w:bCs/>
          <w:color w:val="000000"/>
        </w:rPr>
        <w:t xml:space="preserve"> </w:t>
      </w:r>
      <w:proofErr w:type="spellStart"/>
      <w:r w:rsidRPr="0029472A">
        <w:rPr>
          <w:rFonts w:ascii="Arial" w:eastAsia="Arial" w:hAnsi="Arial" w:cs="Arial"/>
          <w:bCs/>
          <w:color w:val="000000"/>
        </w:rPr>
        <w:t>ibu</w:t>
      </w:r>
      <w:proofErr w:type="spellEnd"/>
      <w:r w:rsidRPr="0029472A">
        <w:rPr>
          <w:rFonts w:ascii="Arial" w:eastAsia="Arial" w:hAnsi="Arial" w:cs="Arial"/>
          <w:bCs/>
          <w:color w:val="000000"/>
        </w:rPr>
        <w:t xml:space="preserve"> </w:t>
      </w:r>
      <w:proofErr w:type="spellStart"/>
      <w:r w:rsidRPr="0029472A">
        <w:rPr>
          <w:rFonts w:ascii="Arial" w:eastAsia="Arial" w:hAnsi="Arial" w:cs="Arial"/>
          <w:bCs/>
          <w:color w:val="000000"/>
        </w:rPr>
        <w:t>hamil</w:t>
      </w:r>
      <w:proofErr w:type="spellEnd"/>
      <w:r w:rsidRPr="0029472A">
        <w:rPr>
          <w:rFonts w:ascii="Arial" w:eastAsia="Arial" w:hAnsi="Arial" w:cs="Arial"/>
          <w:bCs/>
          <w:color w:val="000000"/>
        </w:rPr>
        <w:t xml:space="preserve"> </w:t>
      </w:r>
      <w:proofErr w:type="spellStart"/>
      <w:r w:rsidRPr="0029472A">
        <w:rPr>
          <w:rFonts w:ascii="Arial" w:eastAsia="Arial" w:hAnsi="Arial" w:cs="Arial"/>
          <w:bCs/>
          <w:color w:val="000000"/>
        </w:rPr>
        <w:t>dalam</w:t>
      </w:r>
      <w:proofErr w:type="spellEnd"/>
      <w:r w:rsidRPr="0029472A">
        <w:rPr>
          <w:rFonts w:ascii="Arial" w:eastAsia="Arial" w:hAnsi="Arial" w:cs="Arial"/>
          <w:bCs/>
          <w:color w:val="000000"/>
        </w:rPr>
        <w:t xml:space="preserve"> </w:t>
      </w:r>
      <w:proofErr w:type="spellStart"/>
      <w:r w:rsidRPr="0029472A">
        <w:rPr>
          <w:rFonts w:ascii="Arial" w:eastAsia="Arial" w:hAnsi="Arial" w:cs="Arial"/>
          <w:bCs/>
          <w:color w:val="000000"/>
        </w:rPr>
        <w:t>melakukan</w:t>
      </w:r>
      <w:proofErr w:type="spellEnd"/>
      <w:r w:rsidRPr="0029472A">
        <w:rPr>
          <w:rFonts w:ascii="Arial" w:eastAsia="Arial" w:hAnsi="Arial" w:cs="Arial"/>
          <w:bCs/>
          <w:color w:val="000000"/>
        </w:rPr>
        <w:t xml:space="preserve"> </w:t>
      </w:r>
      <w:proofErr w:type="spellStart"/>
      <w:r w:rsidRPr="0029472A">
        <w:rPr>
          <w:rFonts w:ascii="Arial" w:eastAsia="Arial" w:hAnsi="Arial" w:cs="Arial"/>
          <w:bCs/>
          <w:color w:val="000000"/>
        </w:rPr>
        <w:t>perawatan</w:t>
      </w:r>
      <w:proofErr w:type="spellEnd"/>
      <w:r w:rsidRPr="0029472A">
        <w:rPr>
          <w:rFonts w:ascii="Arial" w:eastAsia="Arial" w:hAnsi="Arial" w:cs="Arial"/>
          <w:bCs/>
          <w:color w:val="000000"/>
        </w:rPr>
        <w:t xml:space="preserve"> perineum </w:t>
      </w:r>
      <w:proofErr w:type="spellStart"/>
      <w:r w:rsidRPr="0029472A">
        <w:rPr>
          <w:rFonts w:ascii="Arial" w:eastAsia="Arial" w:hAnsi="Arial" w:cs="Arial"/>
          <w:bCs/>
          <w:color w:val="000000"/>
        </w:rPr>
        <w:t>secara</w:t>
      </w:r>
      <w:proofErr w:type="spellEnd"/>
      <w:r w:rsidRPr="0029472A">
        <w:rPr>
          <w:rFonts w:ascii="Arial" w:eastAsia="Arial" w:hAnsi="Arial" w:cs="Arial"/>
          <w:bCs/>
          <w:color w:val="000000"/>
        </w:rPr>
        <w:t xml:space="preserve"> </w:t>
      </w:r>
      <w:proofErr w:type="spellStart"/>
      <w:r w:rsidRPr="0029472A">
        <w:rPr>
          <w:rFonts w:ascii="Arial" w:eastAsia="Arial" w:hAnsi="Arial" w:cs="Arial"/>
          <w:bCs/>
          <w:color w:val="000000"/>
        </w:rPr>
        <w:t>mandiri</w:t>
      </w:r>
      <w:proofErr w:type="spellEnd"/>
      <w:r w:rsidRPr="0029472A">
        <w:rPr>
          <w:rFonts w:ascii="Arial" w:eastAsia="Arial" w:hAnsi="Arial" w:cs="Arial"/>
          <w:bCs/>
          <w:color w:val="000000"/>
        </w:rPr>
        <w:t>.</w:t>
      </w:r>
    </w:p>
    <w:p w14:paraId="67DE3EA3" w14:textId="77777777" w:rsidR="0029472A" w:rsidRDefault="0029472A" w:rsidP="00F63196">
      <w:pPr>
        <w:spacing w:after="120" w:line="240" w:lineRule="auto"/>
        <w:ind w:leftChars="0" w:left="0" w:firstLineChars="0" w:firstLine="0"/>
        <w:rPr>
          <w:rFonts w:ascii="Arial" w:eastAsia="Arial" w:hAnsi="Arial" w:cs="Arial"/>
          <w:b/>
          <w:color w:val="000000"/>
        </w:rPr>
      </w:pPr>
    </w:p>
    <w:p w14:paraId="16469927" w14:textId="40751F56" w:rsidR="00D64A98" w:rsidRDefault="0029472A" w:rsidP="0029472A">
      <w:pPr>
        <w:spacing w:after="120" w:line="240" w:lineRule="auto"/>
        <w:ind w:left="0" w:hanging="2"/>
        <w:jc w:val="center"/>
        <w:rPr>
          <w:rFonts w:ascii="Arial" w:eastAsia="Arial" w:hAnsi="Arial" w:cs="Arial"/>
          <w:b/>
          <w:color w:val="000000"/>
        </w:rPr>
      </w:pPr>
      <w:r w:rsidRPr="0029472A">
        <w:rPr>
          <w:rFonts w:ascii="Arial" w:eastAsia="Arial" w:hAnsi="Arial" w:cs="Arial"/>
          <w:b/>
          <w:color w:val="000000"/>
        </w:rPr>
        <w:t xml:space="preserve">Tabel 3. Hasil Uji </w:t>
      </w:r>
      <w:proofErr w:type="spellStart"/>
      <w:r w:rsidRPr="0029472A">
        <w:rPr>
          <w:rFonts w:ascii="Arial" w:eastAsia="Arial" w:hAnsi="Arial" w:cs="Arial"/>
          <w:b/>
          <w:color w:val="000000"/>
        </w:rPr>
        <w:t>Perbedaan</w:t>
      </w:r>
      <w:proofErr w:type="spellEnd"/>
      <w:r w:rsidRPr="0029472A">
        <w:rPr>
          <w:rFonts w:ascii="Arial" w:eastAsia="Arial" w:hAnsi="Arial" w:cs="Arial"/>
          <w:b/>
          <w:color w:val="000000"/>
        </w:rPr>
        <w:t xml:space="preserve"> </w:t>
      </w:r>
      <w:proofErr w:type="spellStart"/>
      <w:r w:rsidRPr="0029472A">
        <w:rPr>
          <w:rFonts w:ascii="Arial" w:eastAsia="Arial" w:hAnsi="Arial" w:cs="Arial"/>
          <w:b/>
          <w:color w:val="000000"/>
        </w:rPr>
        <w:t>Pengetahuan</w:t>
      </w:r>
      <w:proofErr w:type="spellEnd"/>
      <w:r w:rsidRPr="0029472A">
        <w:rPr>
          <w:rFonts w:ascii="Arial" w:eastAsia="Arial" w:hAnsi="Arial" w:cs="Arial"/>
          <w:b/>
          <w:color w:val="000000"/>
        </w:rPr>
        <w:t xml:space="preserve"> Pretest dan Posttest</w:t>
      </w:r>
    </w:p>
    <w:tbl>
      <w:tblPr>
        <w:tblStyle w:val="KisiTabel"/>
        <w:tblW w:w="0" w:type="auto"/>
        <w:jc w:val="center"/>
        <w:tblLook w:val="04A0" w:firstRow="1" w:lastRow="0" w:firstColumn="1" w:lastColumn="0" w:noHBand="0" w:noVBand="1"/>
      </w:tblPr>
      <w:tblGrid>
        <w:gridCol w:w="1718"/>
        <w:gridCol w:w="1706"/>
        <w:gridCol w:w="1828"/>
        <w:gridCol w:w="1670"/>
        <w:gridCol w:w="1107"/>
      </w:tblGrid>
      <w:tr w:rsidR="0029472A" w:rsidRPr="0029472A" w14:paraId="1092A708" w14:textId="77777777" w:rsidTr="0029472A">
        <w:trPr>
          <w:jc w:val="center"/>
        </w:trPr>
        <w:tc>
          <w:tcPr>
            <w:tcW w:w="0" w:type="auto"/>
            <w:hideMark/>
          </w:tcPr>
          <w:p w14:paraId="6BEE9692" w14:textId="77777777" w:rsidR="0029472A" w:rsidRPr="0029472A" w:rsidRDefault="0029472A" w:rsidP="0029472A">
            <w:pPr>
              <w:spacing w:after="120"/>
              <w:ind w:left="0" w:hanging="2"/>
              <w:jc w:val="left"/>
              <w:rPr>
                <w:rFonts w:ascii="Arial" w:eastAsia="Arial" w:hAnsi="Arial" w:cs="Arial"/>
                <w:b/>
                <w:bCs/>
                <w:color w:val="000000"/>
                <w:lang w:val="id-ID"/>
              </w:rPr>
            </w:pPr>
            <w:r w:rsidRPr="0029472A">
              <w:rPr>
                <w:rFonts w:ascii="Arial" w:eastAsia="Arial" w:hAnsi="Arial" w:cs="Arial"/>
                <w:b/>
                <w:bCs/>
                <w:color w:val="000000"/>
                <w:lang w:val="id-ID"/>
              </w:rPr>
              <w:t>Variabel</w:t>
            </w:r>
          </w:p>
        </w:tc>
        <w:tc>
          <w:tcPr>
            <w:tcW w:w="0" w:type="auto"/>
            <w:hideMark/>
          </w:tcPr>
          <w:p w14:paraId="3B134F82" w14:textId="77777777" w:rsidR="0029472A" w:rsidRPr="0029472A" w:rsidRDefault="0029472A" w:rsidP="0029472A">
            <w:pPr>
              <w:spacing w:after="120"/>
              <w:ind w:left="0" w:hanging="2"/>
              <w:jc w:val="left"/>
              <w:rPr>
                <w:rFonts w:ascii="Arial" w:eastAsia="Arial" w:hAnsi="Arial" w:cs="Arial"/>
                <w:b/>
                <w:bCs/>
                <w:color w:val="000000"/>
                <w:lang w:val="id-ID"/>
              </w:rPr>
            </w:pPr>
            <w:proofErr w:type="spellStart"/>
            <w:r w:rsidRPr="0029472A">
              <w:rPr>
                <w:rFonts w:ascii="Arial" w:eastAsia="Arial" w:hAnsi="Arial" w:cs="Arial"/>
                <w:b/>
                <w:bCs/>
                <w:color w:val="000000"/>
                <w:lang w:val="id-ID"/>
              </w:rPr>
              <w:t>Mean</w:t>
            </w:r>
            <w:proofErr w:type="spellEnd"/>
            <w:r w:rsidRPr="0029472A">
              <w:rPr>
                <w:rFonts w:ascii="Arial" w:eastAsia="Arial" w:hAnsi="Arial" w:cs="Arial"/>
                <w:b/>
                <w:bCs/>
                <w:color w:val="000000"/>
                <w:lang w:val="id-ID"/>
              </w:rPr>
              <w:t xml:space="preserve"> </w:t>
            </w:r>
            <w:proofErr w:type="spellStart"/>
            <w:r w:rsidRPr="0029472A">
              <w:rPr>
                <w:rFonts w:ascii="Arial" w:eastAsia="Arial" w:hAnsi="Arial" w:cs="Arial"/>
                <w:b/>
                <w:bCs/>
                <w:color w:val="000000"/>
                <w:lang w:val="id-ID"/>
              </w:rPr>
              <w:t>Pretest</w:t>
            </w:r>
            <w:proofErr w:type="spellEnd"/>
          </w:p>
        </w:tc>
        <w:tc>
          <w:tcPr>
            <w:tcW w:w="0" w:type="auto"/>
            <w:hideMark/>
          </w:tcPr>
          <w:p w14:paraId="6EDDFA6D" w14:textId="77777777" w:rsidR="0029472A" w:rsidRPr="0029472A" w:rsidRDefault="0029472A" w:rsidP="0029472A">
            <w:pPr>
              <w:spacing w:after="120"/>
              <w:ind w:left="0" w:hanging="2"/>
              <w:jc w:val="left"/>
              <w:rPr>
                <w:rFonts w:ascii="Arial" w:eastAsia="Arial" w:hAnsi="Arial" w:cs="Arial"/>
                <w:b/>
                <w:bCs/>
                <w:color w:val="000000"/>
                <w:lang w:val="id-ID"/>
              </w:rPr>
            </w:pPr>
            <w:proofErr w:type="spellStart"/>
            <w:r w:rsidRPr="0029472A">
              <w:rPr>
                <w:rFonts w:ascii="Arial" w:eastAsia="Arial" w:hAnsi="Arial" w:cs="Arial"/>
                <w:b/>
                <w:bCs/>
                <w:color w:val="000000"/>
                <w:lang w:val="id-ID"/>
              </w:rPr>
              <w:t>Mean</w:t>
            </w:r>
            <w:proofErr w:type="spellEnd"/>
            <w:r w:rsidRPr="0029472A">
              <w:rPr>
                <w:rFonts w:ascii="Arial" w:eastAsia="Arial" w:hAnsi="Arial" w:cs="Arial"/>
                <w:b/>
                <w:bCs/>
                <w:color w:val="000000"/>
                <w:lang w:val="id-ID"/>
              </w:rPr>
              <w:t xml:space="preserve"> </w:t>
            </w:r>
            <w:proofErr w:type="spellStart"/>
            <w:r w:rsidRPr="0029472A">
              <w:rPr>
                <w:rFonts w:ascii="Arial" w:eastAsia="Arial" w:hAnsi="Arial" w:cs="Arial"/>
                <w:b/>
                <w:bCs/>
                <w:color w:val="000000"/>
                <w:lang w:val="id-ID"/>
              </w:rPr>
              <w:t>Posttest</w:t>
            </w:r>
            <w:proofErr w:type="spellEnd"/>
          </w:p>
        </w:tc>
        <w:tc>
          <w:tcPr>
            <w:tcW w:w="0" w:type="auto"/>
            <w:hideMark/>
          </w:tcPr>
          <w:p w14:paraId="54DD1D62" w14:textId="77777777" w:rsidR="0029472A" w:rsidRPr="0029472A" w:rsidRDefault="0029472A" w:rsidP="0029472A">
            <w:pPr>
              <w:spacing w:after="120"/>
              <w:ind w:left="0" w:hanging="2"/>
              <w:jc w:val="left"/>
              <w:rPr>
                <w:rFonts w:ascii="Arial" w:eastAsia="Arial" w:hAnsi="Arial" w:cs="Arial"/>
                <w:b/>
                <w:bCs/>
                <w:color w:val="000000"/>
                <w:lang w:val="id-ID"/>
              </w:rPr>
            </w:pPr>
            <w:r w:rsidRPr="0029472A">
              <w:rPr>
                <w:rFonts w:ascii="Arial" w:eastAsia="Arial" w:hAnsi="Arial" w:cs="Arial"/>
                <w:b/>
                <w:bCs/>
                <w:color w:val="000000"/>
                <w:lang w:val="id-ID"/>
              </w:rPr>
              <w:t xml:space="preserve">Selisih </w:t>
            </w:r>
            <w:proofErr w:type="spellStart"/>
            <w:r w:rsidRPr="0029472A">
              <w:rPr>
                <w:rFonts w:ascii="Arial" w:eastAsia="Arial" w:hAnsi="Arial" w:cs="Arial"/>
                <w:b/>
                <w:bCs/>
                <w:color w:val="000000"/>
                <w:lang w:val="id-ID"/>
              </w:rPr>
              <w:t>Mean</w:t>
            </w:r>
            <w:proofErr w:type="spellEnd"/>
          </w:p>
        </w:tc>
        <w:tc>
          <w:tcPr>
            <w:tcW w:w="0" w:type="auto"/>
            <w:hideMark/>
          </w:tcPr>
          <w:p w14:paraId="41BD271F" w14:textId="77777777" w:rsidR="0029472A" w:rsidRPr="0029472A" w:rsidRDefault="0029472A" w:rsidP="0029472A">
            <w:pPr>
              <w:spacing w:after="120"/>
              <w:ind w:left="0" w:hanging="2"/>
              <w:jc w:val="left"/>
              <w:rPr>
                <w:rFonts w:ascii="Arial" w:eastAsia="Arial" w:hAnsi="Arial" w:cs="Arial"/>
                <w:b/>
                <w:bCs/>
                <w:color w:val="000000"/>
                <w:lang w:val="id-ID"/>
              </w:rPr>
            </w:pPr>
            <w:r w:rsidRPr="0029472A">
              <w:rPr>
                <w:rFonts w:ascii="Arial" w:eastAsia="Arial" w:hAnsi="Arial" w:cs="Arial"/>
                <w:b/>
                <w:bCs/>
                <w:color w:val="000000"/>
                <w:lang w:val="id-ID"/>
              </w:rPr>
              <w:t>p-</w:t>
            </w:r>
            <w:proofErr w:type="spellStart"/>
            <w:r w:rsidRPr="0029472A">
              <w:rPr>
                <w:rFonts w:ascii="Arial" w:eastAsia="Arial" w:hAnsi="Arial" w:cs="Arial"/>
                <w:b/>
                <w:bCs/>
                <w:color w:val="000000"/>
                <w:lang w:val="id-ID"/>
              </w:rPr>
              <w:t>value</w:t>
            </w:r>
            <w:proofErr w:type="spellEnd"/>
          </w:p>
        </w:tc>
      </w:tr>
      <w:tr w:rsidR="0029472A" w:rsidRPr="0029472A" w14:paraId="5589FE73" w14:textId="77777777" w:rsidTr="0029472A">
        <w:trPr>
          <w:jc w:val="center"/>
        </w:trPr>
        <w:tc>
          <w:tcPr>
            <w:tcW w:w="0" w:type="auto"/>
            <w:hideMark/>
          </w:tcPr>
          <w:p w14:paraId="651E9E6B" w14:textId="77777777" w:rsidR="0029472A" w:rsidRPr="0029472A" w:rsidRDefault="0029472A" w:rsidP="0029472A">
            <w:pPr>
              <w:spacing w:after="120"/>
              <w:ind w:left="0" w:hanging="2"/>
              <w:rPr>
                <w:rFonts w:ascii="Arial" w:eastAsia="Arial" w:hAnsi="Arial" w:cs="Arial"/>
                <w:b/>
                <w:color w:val="000000"/>
                <w:lang w:val="id-ID"/>
              </w:rPr>
            </w:pPr>
            <w:r w:rsidRPr="0029472A">
              <w:rPr>
                <w:rFonts w:ascii="Arial" w:eastAsia="Arial" w:hAnsi="Arial" w:cs="Arial"/>
                <w:b/>
                <w:color w:val="000000"/>
                <w:lang w:val="id-ID"/>
              </w:rPr>
              <w:t>Pengetahuan</w:t>
            </w:r>
          </w:p>
        </w:tc>
        <w:tc>
          <w:tcPr>
            <w:tcW w:w="0" w:type="auto"/>
            <w:hideMark/>
          </w:tcPr>
          <w:p w14:paraId="62B057C5" w14:textId="77777777" w:rsidR="0029472A" w:rsidRPr="0029472A" w:rsidRDefault="0029472A" w:rsidP="0029472A">
            <w:pPr>
              <w:spacing w:after="120"/>
              <w:ind w:left="0" w:hanging="2"/>
              <w:rPr>
                <w:rFonts w:ascii="Arial" w:eastAsia="Arial" w:hAnsi="Arial" w:cs="Arial"/>
                <w:b/>
                <w:color w:val="000000"/>
                <w:lang w:val="id-ID"/>
              </w:rPr>
            </w:pPr>
            <w:r w:rsidRPr="0029472A">
              <w:rPr>
                <w:rFonts w:ascii="Arial" w:eastAsia="Arial" w:hAnsi="Arial" w:cs="Arial"/>
                <w:b/>
                <w:color w:val="000000"/>
                <w:lang w:val="id-ID"/>
              </w:rPr>
              <w:t>62.4</w:t>
            </w:r>
          </w:p>
        </w:tc>
        <w:tc>
          <w:tcPr>
            <w:tcW w:w="0" w:type="auto"/>
            <w:hideMark/>
          </w:tcPr>
          <w:p w14:paraId="222405CC" w14:textId="77777777" w:rsidR="0029472A" w:rsidRPr="0029472A" w:rsidRDefault="0029472A" w:rsidP="0029472A">
            <w:pPr>
              <w:spacing w:after="120"/>
              <w:ind w:left="0" w:hanging="2"/>
              <w:rPr>
                <w:rFonts w:ascii="Arial" w:eastAsia="Arial" w:hAnsi="Arial" w:cs="Arial"/>
                <w:b/>
                <w:color w:val="000000"/>
                <w:lang w:val="id-ID"/>
              </w:rPr>
            </w:pPr>
            <w:r w:rsidRPr="0029472A">
              <w:rPr>
                <w:rFonts w:ascii="Arial" w:eastAsia="Arial" w:hAnsi="Arial" w:cs="Arial"/>
                <w:b/>
                <w:color w:val="000000"/>
                <w:lang w:val="id-ID"/>
              </w:rPr>
              <w:t>85.7</w:t>
            </w:r>
          </w:p>
        </w:tc>
        <w:tc>
          <w:tcPr>
            <w:tcW w:w="0" w:type="auto"/>
            <w:hideMark/>
          </w:tcPr>
          <w:p w14:paraId="5AFF25CB" w14:textId="77777777" w:rsidR="0029472A" w:rsidRPr="0029472A" w:rsidRDefault="0029472A" w:rsidP="0029472A">
            <w:pPr>
              <w:spacing w:after="120"/>
              <w:ind w:left="0" w:hanging="2"/>
              <w:rPr>
                <w:rFonts w:ascii="Arial" w:eastAsia="Arial" w:hAnsi="Arial" w:cs="Arial"/>
                <w:b/>
                <w:color w:val="000000"/>
                <w:lang w:val="id-ID"/>
              </w:rPr>
            </w:pPr>
            <w:r w:rsidRPr="0029472A">
              <w:rPr>
                <w:rFonts w:ascii="Arial" w:eastAsia="Arial" w:hAnsi="Arial" w:cs="Arial"/>
                <w:b/>
                <w:color w:val="000000"/>
                <w:lang w:val="id-ID"/>
              </w:rPr>
              <w:t>23.3</w:t>
            </w:r>
          </w:p>
        </w:tc>
        <w:tc>
          <w:tcPr>
            <w:tcW w:w="0" w:type="auto"/>
            <w:hideMark/>
          </w:tcPr>
          <w:p w14:paraId="0959CFEA" w14:textId="77777777" w:rsidR="0029472A" w:rsidRPr="0029472A" w:rsidRDefault="0029472A" w:rsidP="0029472A">
            <w:pPr>
              <w:spacing w:after="120"/>
              <w:ind w:left="0" w:hanging="2"/>
              <w:rPr>
                <w:rFonts w:ascii="Arial" w:eastAsia="Arial" w:hAnsi="Arial" w:cs="Arial"/>
                <w:b/>
                <w:color w:val="000000"/>
                <w:lang w:val="id-ID"/>
              </w:rPr>
            </w:pPr>
            <w:r w:rsidRPr="0029472A">
              <w:rPr>
                <w:rFonts w:ascii="Arial" w:eastAsia="Arial" w:hAnsi="Arial" w:cs="Arial"/>
                <w:b/>
                <w:color w:val="000000"/>
                <w:lang w:val="id-ID"/>
              </w:rPr>
              <w:t>0.000</w:t>
            </w:r>
          </w:p>
        </w:tc>
      </w:tr>
    </w:tbl>
    <w:p w14:paraId="11B25738" w14:textId="77777777" w:rsidR="0029472A" w:rsidRDefault="0029472A">
      <w:pPr>
        <w:spacing w:after="120" w:line="240" w:lineRule="auto"/>
        <w:ind w:left="0" w:hanging="2"/>
        <w:rPr>
          <w:rFonts w:ascii="Arial" w:eastAsia="Arial" w:hAnsi="Arial" w:cs="Arial"/>
          <w:b/>
          <w:color w:val="000000"/>
        </w:rPr>
      </w:pPr>
    </w:p>
    <w:p w14:paraId="0AEB7AB0" w14:textId="1D707186" w:rsidR="0029472A" w:rsidRPr="004A0D04" w:rsidRDefault="004A0D04" w:rsidP="004A0D04">
      <w:pPr>
        <w:spacing w:after="120"/>
        <w:ind w:leftChars="0" w:left="0" w:firstLineChars="0" w:firstLine="720"/>
        <w:jc w:val="both"/>
        <w:rPr>
          <w:rFonts w:ascii="Arial" w:eastAsia="Arial" w:hAnsi="Arial" w:cs="Arial"/>
          <w:bCs/>
          <w:color w:val="000000"/>
        </w:rPr>
      </w:pPr>
      <w:r w:rsidRPr="004A0D04">
        <w:rPr>
          <w:rFonts w:ascii="Arial" w:eastAsia="Arial" w:hAnsi="Arial" w:cs="Arial"/>
          <w:bCs/>
          <w:color w:val="000000"/>
        </w:rPr>
        <w:t xml:space="preserve">Hasil uji </w:t>
      </w:r>
      <w:proofErr w:type="spellStart"/>
      <w:r w:rsidRPr="004A0D04">
        <w:rPr>
          <w:rFonts w:ascii="Arial" w:eastAsia="Arial" w:hAnsi="Arial" w:cs="Arial"/>
          <w:bCs/>
          <w:color w:val="000000"/>
        </w:rPr>
        <w:t>statistik</w:t>
      </w:r>
      <w:proofErr w:type="spellEnd"/>
      <w:r w:rsidRPr="004A0D04">
        <w:rPr>
          <w:rFonts w:ascii="Arial" w:eastAsia="Arial" w:hAnsi="Arial" w:cs="Arial"/>
          <w:bCs/>
          <w:color w:val="000000"/>
        </w:rPr>
        <w:t xml:space="preserve"> </w:t>
      </w:r>
      <w:proofErr w:type="spellStart"/>
      <w:r w:rsidRPr="004A0D04">
        <w:rPr>
          <w:rFonts w:ascii="Arial" w:eastAsia="Arial" w:hAnsi="Arial" w:cs="Arial"/>
          <w:bCs/>
          <w:color w:val="000000"/>
        </w:rPr>
        <w:t>menunjukkan</w:t>
      </w:r>
      <w:proofErr w:type="spellEnd"/>
      <w:r w:rsidRPr="004A0D04">
        <w:rPr>
          <w:rFonts w:ascii="Arial" w:eastAsia="Arial" w:hAnsi="Arial" w:cs="Arial"/>
          <w:bCs/>
          <w:color w:val="000000"/>
        </w:rPr>
        <w:t xml:space="preserve"> </w:t>
      </w:r>
      <w:proofErr w:type="spellStart"/>
      <w:r w:rsidRPr="004A0D04">
        <w:rPr>
          <w:rFonts w:ascii="Arial" w:eastAsia="Arial" w:hAnsi="Arial" w:cs="Arial"/>
          <w:bCs/>
          <w:color w:val="000000"/>
        </w:rPr>
        <w:t>adanya</w:t>
      </w:r>
      <w:proofErr w:type="spellEnd"/>
      <w:r w:rsidRPr="004A0D04">
        <w:rPr>
          <w:rFonts w:ascii="Arial" w:eastAsia="Arial" w:hAnsi="Arial" w:cs="Arial"/>
          <w:bCs/>
          <w:color w:val="000000"/>
        </w:rPr>
        <w:t xml:space="preserve"> </w:t>
      </w:r>
      <w:proofErr w:type="spellStart"/>
      <w:r w:rsidRPr="004A0D04">
        <w:rPr>
          <w:rFonts w:ascii="Arial" w:eastAsia="Arial" w:hAnsi="Arial" w:cs="Arial"/>
          <w:bCs/>
          <w:color w:val="000000"/>
        </w:rPr>
        <w:t>peningkatan</w:t>
      </w:r>
      <w:proofErr w:type="spellEnd"/>
      <w:r w:rsidRPr="004A0D04">
        <w:rPr>
          <w:rFonts w:ascii="Arial" w:eastAsia="Arial" w:hAnsi="Arial" w:cs="Arial"/>
          <w:bCs/>
          <w:color w:val="000000"/>
        </w:rPr>
        <w:t xml:space="preserve"> rata-rata </w:t>
      </w:r>
      <w:proofErr w:type="spellStart"/>
      <w:r w:rsidRPr="004A0D04">
        <w:rPr>
          <w:rFonts w:ascii="Arial" w:eastAsia="Arial" w:hAnsi="Arial" w:cs="Arial"/>
          <w:bCs/>
          <w:color w:val="000000"/>
        </w:rPr>
        <w:t>skor</w:t>
      </w:r>
      <w:proofErr w:type="spellEnd"/>
      <w:r w:rsidRPr="004A0D04">
        <w:rPr>
          <w:rFonts w:ascii="Arial" w:eastAsia="Arial" w:hAnsi="Arial" w:cs="Arial"/>
          <w:bCs/>
          <w:color w:val="000000"/>
        </w:rPr>
        <w:t xml:space="preserve"> </w:t>
      </w:r>
      <w:proofErr w:type="spellStart"/>
      <w:r w:rsidRPr="004A0D04">
        <w:rPr>
          <w:rFonts w:ascii="Arial" w:eastAsia="Arial" w:hAnsi="Arial" w:cs="Arial"/>
          <w:bCs/>
          <w:color w:val="000000"/>
        </w:rPr>
        <w:t>pengetahuan</w:t>
      </w:r>
      <w:proofErr w:type="spellEnd"/>
      <w:r w:rsidRPr="004A0D04">
        <w:rPr>
          <w:rFonts w:ascii="Arial" w:eastAsia="Arial" w:hAnsi="Arial" w:cs="Arial"/>
          <w:bCs/>
          <w:color w:val="000000"/>
        </w:rPr>
        <w:t xml:space="preserve"> </w:t>
      </w:r>
      <w:proofErr w:type="spellStart"/>
      <w:r w:rsidRPr="004A0D04">
        <w:rPr>
          <w:rFonts w:ascii="Arial" w:eastAsia="Arial" w:hAnsi="Arial" w:cs="Arial"/>
          <w:bCs/>
          <w:color w:val="000000"/>
        </w:rPr>
        <w:t>dari</w:t>
      </w:r>
      <w:proofErr w:type="spellEnd"/>
      <w:r w:rsidRPr="004A0D04">
        <w:rPr>
          <w:rFonts w:ascii="Arial" w:eastAsia="Arial" w:hAnsi="Arial" w:cs="Arial"/>
          <w:bCs/>
          <w:color w:val="000000"/>
        </w:rPr>
        <w:t xml:space="preserve"> 62,4 pada pretest </w:t>
      </w:r>
      <w:proofErr w:type="spellStart"/>
      <w:r w:rsidRPr="004A0D04">
        <w:rPr>
          <w:rFonts w:ascii="Arial" w:eastAsia="Arial" w:hAnsi="Arial" w:cs="Arial"/>
          <w:bCs/>
          <w:color w:val="000000"/>
        </w:rPr>
        <w:t>menjadi</w:t>
      </w:r>
      <w:proofErr w:type="spellEnd"/>
      <w:r w:rsidRPr="004A0D04">
        <w:rPr>
          <w:rFonts w:ascii="Arial" w:eastAsia="Arial" w:hAnsi="Arial" w:cs="Arial"/>
          <w:bCs/>
          <w:color w:val="000000"/>
        </w:rPr>
        <w:t xml:space="preserve"> 85,7 pada posttest </w:t>
      </w:r>
      <w:proofErr w:type="spellStart"/>
      <w:r w:rsidRPr="004A0D04">
        <w:rPr>
          <w:rFonts w:ascii="Arial" w:eastAsia="Arial" w:hAnsi="Arial" w:cs="Arial"/>
          <w:bCs/>
          <w:color w:val="000000"/>
        </w:rPr>
        <w:t>dengan</w:t>
      </w:r>
      <w:proofErr w:type="spellEnd"/>
      <w:r w:rsidRPr="004A0D04">
        <w:rPr>
          <w:rFonts w:ascii="Arial" w:eastAsia="Arial" w:hAnsi="Arial" w:cs="Arial"/>
          <w:bCs/>
          <w:color w:val="000000"/>
        </w:rPr>
        <w:t xml:space="preserve"> </w:t>
      </w:r>
      <w:proofErr w:type="spellStart"/>
      <w:r w:rsidRPr="004A0D04">
        <w:rPr>
          <w:rFonts w:ascii="Arial" w:eastAsia="Arial" w:hAnsi="Arial" w:cs="Arial"/>
          <w:bCs/>
          <w:color w:val="000000"/>
        </w:rPr>
        <w:t>selisih</w:t>
      </w:r>
      <w:proofErr w:type="spellEnd"/>
      <w:r w:rsidRPr="004A0D04">
        <w:rPr>
          <w:rFonts w:ascii="Arial" w:eastAsia="Arial" w:hAnsi="Arial" w:cs="Arial"/>
          <w:bCs/>
          <w:color w:val="000000"/>
        </w:rPr>
        <w:t xml:space="preserve"> </w:t>
      </w:r>
      <w:proofErr w:type="spellStart"/>
      <w:r w:rsidRPr="004A0D04">
        <w:rPr>
          <w:rFonts w:ascii="Arial" w:eastAsia="Arial" w:hAnsi="Arial" w:cs="Arial"/>
          <w:bCs/>
          <w:color w:val="000000"/>
        </w:rPr>
        <w:t>sebesar</w:t>
      </w:r>
      <w:proofErr w:type="spellEnd"/>
      <w:r w:rsidRPr="004A0D04">
        <w:rPr>
          <w:rFonts w:ascii="Arial" w:eastAsia="Arial" w:hAnsi="Arial" w:cs="Arial"/>
          <w:bCs/>
          <w:color w:val="000000"/>
        </w:rPr>
        <w:t xml:space="preserve"> 23,3 </w:t>
      </w:r>
      <w:proofErr w:type="spellStart"/>
      <w:r w:rsidRPr="004A0D04">
        <w:rPr>
          <w:rFonts w:ascii="Arial" w:eastAsia="Arial" w:hAnsi="Arial" w:cs="Arial"/>
          <w:bCs/>
          <w:color w:val="000000"/>
        </w:rPr>
        <w:t>poin</w:t>
      </w:r>
      <w:proofErr w:type="spellEnd"/>
      <w:r w:rsidRPr="004A0D04">
        <w:rPr>
          <w:rFonts w:ascii="Arial" w:eastAsia="Arial" w:hAnsi="Arial" w:cs="Arial"/>
          <w:bCs/>
          <w:color w:val="000000"/>
        </w:rPr>
        <w:t xml:space="preserve">. Nilai p-value </w:t>
      </w:r>
      <w:proofErr w:type="spellStart"/>
      <w:r w:rsidRPr="004A0D04">
        <w:rPr>
          <w:rFonts w:ascii="Arial" w:eastAsia="Arial" w:hAnsi="Arial" w:cs="Arial"/>
          <w:bCs/>
          <w:color w:val="000000"/>
        </w:rPr>
        <w:t>sebesar</w:t>
      </w:r>
      <w:proofErr w:type="spellEnd"/>
      <w:r w:rsidRPr="004A0D04">
        <w:rPr>
          <w:rFonts w:ascii="Arial" w:eastAsia="Arial" w:hAnsi="Arial" w:cs="Arial"/>
          <w:bCs/>
          <w:color w:val="000000"/>
        </w:rPr>
        <w:t xml:space="preserve"> 0,000 (&lt;0,05) </w:t>
      </w:r>
      <w:proofErr w:type="spellStart"/>
      <w:r w:rsidRPr="004A0D04">
        <w:rPr>
          <w:rFonts w:ascii="Arial" w:eastAsia="Arial" w:hAnsi="Arial" w:cs="Arial"/>
          <w:bCs/>
          <w:color w:val="000000"/>
        </w:rPr>
        <w:t>menunjukkan</w:t>
      </w:r>
      <w:proofErr w:type="spellEnd"/>
      <w:r w:rsidRPr="004A0D04">
        <w:rPr>
          <w:rFonts w:ascii="Arial" w:eastAsia="Arial" w:hAnsi="Arial" w:cs="Arial"/>
          <w:bCs/>
          <w:color w:val="000000"/>
        </w:rPr>
        <w:t xml:space="preserve"> </w:t>
      </w:r>
      <w:proofErr w:type="spellStart"/>
      <w:r w:rsidRPr="004A0D04">
        <w:rPr>
          <w:rFonts w:ascii="Arial" w:eastAsia="Arial" w:hAnsi="Arial" w:cs="Arial"/>
          <w:bCs/>
          <w:color w:val="000000"/>
        </w:rPr>
        <w:t>bahwa</w:t>
      </w:r>
      <w:proofErr w:type="spellEnd"/>
      <w:r w:rsidRPr="004A0D04">
        <w:rPr>
          <w:rFonts w:ascii="Arial" w:eastAsia="Arial" w:hAnsi="Arial" w:cs="Arial"/>
          <w:bCs/>
          <w:color w:val="000000"/>
        </w:rPr>
        <w:t xml:space="preserve"> </w:t>
      </w:r>
      <w:proofErr w:type="spellStart"/>
      <w:r w:rsidRPr="004A0D04">
        <w:rPr>
          <w:rFonts w:ascii="Arial" w:eastAsia="Arial" w:hAnsi="Arial" w:cs="Arial"/>
          <w:bCs/>
          <w:color w:val="000000"/>
        </w:rPr>
        <w:t>terdapat</w:t>
      </w:r>
      <w:proofErr w:type="spellEnd"/>
      <w:r w:rsidRPr="004A0D04">
        <w:rPr>
          <w:rFonts w:ascii="Arial" w:eastAsia="Arial" w:hAnsi="Arial" w:cs="Arial"/>
          <w:bCs/>
          <w:color w:val="000000"/>
        </w:rPr>
        <w:t xml:space="preserve"> </w:t>
      </w:r>
      <w:proofErr w:type="spellStart"/>
      <w:r w:rsidRPr="004A0D04">
        <w:rPr>
          <w:rFonts w:ascii="Arial" w:eastAsia="Arial" w:hAnsi="Arial" w:cs="Arial"/>
          <w:bCs/>
          <w:color w:val="000000"/>
        </w:rPr>
        <w:t>perbedaan</w:t>
      </w:r>
      <w:proofErr w:type="spellEnd"/>
      <w:r w:rsidRPr="004A0D04">
        <w:rPr>
          <w:rFonts w:ascii="Arial" w:eastAsia="Arial" w:hAnsi="Arial" w:cs="Arial"/>
          <w:bCs/>
          <w:color w:val="000000"/>
        </w:rPr>
        <w:t xml:space="preserve"> yang </w:t>
      </w:r>
      <w:proofErr w:type="spellStart"/>
      <w:r w:rsidRPr="004A0D04">
        <w:rPr>
          <w:rFonts w:ascii="Arial" w:eastAsia="Arial" w:hAnsi="Arial" w:cs="Arial"/>
          <w:bCs/>
          <w:color w:val="000000"/>
        </w:rPr>
        <w:t>signifikan</w:t>
      </w:r>
      <w:proofErr w:type="spellEnd"/>
      <w:r w:rsidRPr="004A0D04">
        <w:rPr>
          <w:rFonts w:ascii="Arial" w:eastAsia="Arial" w:hAnsi="Arial" w:cs="Arial"/>
          <w:bCs/>
          <w:color w:val="000000"/>
        </w:rPr>
        <w:t xml:space="preserve"> </w:t>
      </w:r>
      <w:proofErr w:type="spellStart"/>
      <w:r w:rsidRPr="004A0D04">
        <w:rPr>
          <w:rFonts w:ascii="Arial" w:eastAsia="Arial" w:hAnsi="Arial" w:cs="Arial"/>
          <w:bCs/>
          <w:color w:val="000000"/>
        </w:rPr>
        <w:t>antara</w:t>
      </w:r>
      <w:proofErr w:type="spellEnd"/>
      <w:r w:rsidRPr="004A0D04">
        <w:rPr>
          <w:rFonts w:ascii="Arial" w:eastAsia="Arial" w:hAnsi="Arial" w:cs="Arial"/>
          <w:bCs/>
          <w:color w:val="000000"/>
        </w:rPr>
        <w:t xml:space="preserve"> </w:t>
      </w:r>
      <w:proofErr w:type="spellStart"/>
      <w:r w:rsidRPr="004A0D04">
        <w:rPr>
          <w:rFonts w:ascii="Arial" w:eastAsia="Arial" w:hAnsi="Arial" w:cs="Arial"/>
          <w:bCs/>
          <w:color w:val="000000"/>
        </w:rPr>
        <w:t>sebelum</w:t>
      </w:r>
      <w:proofErr w:type="spellEnd"/>
      <w:r w:rsidRPr="004A0D04">
        <w:rPr>
          <w:rFonts w:ascii="Arial" w:eastAsia="Arial" w:hAnsi="Arial" w:cs="Arial"/>
          <w:bCs/>
          <w:color w:val="000000"/>
        </w:rPr>
        <w:t xml:space="preserve"> dan </w:t>
      </w:r>
      <w:proofErr w:type="spellStart"/>
      <w:r w:rsidRPr="004A0D04">
        <w:rPr>
          <w:rFonts w:ascii="Arial" w:eastAsia="Arial" w:hAnsi="Arial" w:cs="Arial"/>
          <w:bCs/>
          <w:color w:val="000000"/>
        </w:rPr>
        <w:t>sesudah</w:t>
      </w:r>
      <w:proofErr w:type="spellEnd"/>
      <w:r w:rsidRPr="004A0D04">
        <w:rPr>
          <w:rFonts w:ascii="Arial" w:eastAsia="Arial" w:hAnsi="Arial" w:cs="Arial"/>
          <w:bCs/>
          <w:color w:val="000000"/>
        </w:rPr>
        <w:t xml:space="preserve"> </w:t>
      </w:r>
      <w:proofErr w:type="spellStart"/>
      <w:r w:rsidRPr="004A0D04">
        <w:rPr>
          <w:rFonts w:ascii="Arial" w:eastAsia="Arial" w:hAnsi="Arial" w:cs="Arial"/>
          <w:bCs/>
          <w:color w:val="000000"/>
        </w:rPr>
        <w:t>intervensi</w:t>
      </w:r>
      <w:proofErr w:type="spellEnd"/>
      <w:r w:rsidRPr="004A0D04">
        <w:rPr>
          <w:rFonts w:ascii="Arial" w:eastAsia="Arial" w:hAnsi="Arial" w:cs="Arial"/>
          <w:bCs/>
          <w:color w:val="000000"/>
        </w:rPr>
        <w:t xml:space="preserve">. Hal </w:t>
      </w:r>
      <w:proofErr w:type="spellStart"/>
      <w:r w:rsidRPr="004A0D04">
        <w:rPr>
          <w:rFonts w:ascii="Arial" w:eastAsia="Arial" w:hAnsi="Arial" w:cs="Arial"/>
          <w:bCs/>
          <w:color w:val="000000"/>
        </w:rPr>
        <w:t>ini</w:t>
      </w:r>
      <w:proofErr w:type="spellEnd"/>
      <w:r w:rsidRPr="004A0D04">
        <w:rPr>
          <w:rFonts w:ascii="Arial" w:eastAsia="Arial" w:hAnsi="Arial" w:cs="Arial"/>
          <w:bCs/>
          <w:color w:val="000000"/>
        </w:rPr>
        <w:t xml:space="preserve"> </w:t>
      </w:r>
      <w:proofErr w:type="spellStart"/>
      <w:r w:rsidRPr="004A0D04">
        <w:rPr>
          <w:rFonts w:ascii="Arial" w:eastAsia="Arial" w:hAnsi="Arial" w:cs="Arial"/>
          <w:bCs/>
          <w:color w:val="000000"/>
        </w:rPr>
        <w:t>berarti</w:t>
      </w:r>
      <w:proofErr w:type="spellEnd"/>
      <w:r w:rsidRPr="004A0D04">
        <w:rPr>
          <w:rFonts w:ascii="Arial" w:eastAsia="Arial" w:hAnsi="Arial" w:cs="Arial"/>
          <w:bCs/>
          <w:color w:val="000000"/>
        </w:rPr>
        <w:t xml:space="preserve"> </w:t>
      </w:r>
      <w:proofErr w:type="spellStart"/>
      <w:r w:rsidRPr="004A0D04">
        <w:rPr>
          <w:rFonts w:ascii="Arial" w:eastAsia="Arial" w:hAnsi="Arial" w:cs="Arial"/>
          <w:bCs/>
          <w:color w:val="000000"/>
        </w:rPr>
        <w:t>edukasi</w:t>
      </w:r>
      <w:proofErr w:type="spellEnd"/>
      <w:r w:rsidRPr="004A0D04">
        <w:rPr>
          <w:rFonts w:ascii="Arial" w:eastAsia="Arial" w:hAnsi="Arial" w:cs="Arial"/>
          <w:bCs/>
          <w:color w:val="000000"/>
        </w:rPr>
        <w:t xml:space="preserve"> dan </w:t>
      </w:r>
      <w:proofErr w:type="spellStart"/>
      <w:r w:rsidRPr="004A0D04">
        <w:rPr>
          <w:rFonts w:ascii="Arial" w:eastAsia="Arial" w:hAnsi="Arial" w:cs="Arial"/>
          <w:bCs/>
          <w:color w:val="000000"/>
        </w:rPr>
        <w:t>demonstrasi</w:t>
      </w:r>
      <w:proofErr w:type="spellEnd"/>
      <w:r w:rsidRPr="004A0D04">
        <w:rPr>
          <w:rFonts w:ascii="Arial" w:eastAsia="Arial" w:hAnsi="Arial" w:cs="Arial"/>
          <w:bCs/>
          <w:color w:val="000000"/>
        </w:rPr>
        <w:t xml:space="preserve"> massage perineum </w:t>
      </w:r>
      <w:proofErr w:type="spellStart"/>
      <w:r w:rsidRPr="004A0D04">
        <w:rPr>
          <w:rFonts w:ascii="Arial" w:eastAsia="Arial" w:hAnsi="Arial" w:cs="Arial"/>
          <w:bCs/>
          <w:color w:val="000000"/>
        </w:rPr>
        <w:t>menggunakan</w:t>
      </w:r>
      <w:proofErr w:type="spellEnd"/>
      <w:r w:rsidRPr="004A0D04">
        <w:rPr>
          <w:rFonts w:ascii="Arial" w:eastAsia="Arial" w:hAnsi="Arial" w:cs="Arial"/>
          <w:bCs/>
          <w:color w:val="000000"/>
        </w:rPr>
        <w:t xml:space="preserve"> </w:t>
      </w:r>
      <w:proofErr w:type="spellStart"/>
      <w:r w:rsidRPr="004A0D04">
        <w:rPr>
          <w:rFonts w:ascii="Arial" w:eastAsia="Arial" w:hAnsi="Arial" w:cs="Arial"/>
          <w:bCs/>
          <w:color w:val="000000"/>
        </w:rPr>
        <w:t>minyak</w:t>
      </w:r>
      <w:proofErr w:type="spellEnd"/>
      <w:r w:rsidRPr="004A0D04">
        <w:rPr>
          <w:rFonts w:ascii="Arial" w:eastAsia="Arial" w:hAnsi="Arial" w:cs="Arial"/>
          <w:bCs/>
          <w:color w:val="000000"/>
        </w:rPr>
        <w:t xml:space="preserve"> </w:t>
      </w:r>
      <w:proofErr w:type="spellStart"/>
      <w:r w:rsidRPr="004A0D04">
        <w:rPr>
          <w:rFonts w:ascii="Arial" w:eastAsia="Arial" w:hAnsi="Arial" w:cs="Arial"/>
          <w:bCs/>
          <w:color w:val="000000"/>
        </w:rPr>
        <w:t>zaitun</w:t>
      </w:r>
      <w:proofErr w:type="spellEnd"/>
      <w:r w:rsidRPr="004A0D04">
        <w:rPr>
          <w:rFonts w:ascii="Arial" w:eastAsia="Arial" w:hAnsi="Arial" w:cs="Arial"/>
          <w:bCs/>
          <w:color w:val="000000"/>
        </w:rPr>
        <w:t xml:space="preserve"> </w:t>
      </w:r>
      <w:proofErr w:type="spellStart"/>
      <w:r w:rsidRPr="004A0D04">
        <w:rPr>
          <w:rFonts w:ascii="Arial" w:eastAsia="Arial" w:hAnsi="Arial" w:cs="Arial"/>
          <w:bCs/>
          <w:color w:val="000000"/>
        </w:rPr>
        <w:t>secara</w:t>
      </w:r>
      <w:proofErr w:type="spellEnd"/>
      <w:r w:rsidRPr="004A0D04">
        <w:rPr>
          <w:rFonts w:ascii="Arial" w:eastAsia="Arial" w:hAnsi="Arial" w:cs="Arial"/>
          <w:bCs/>
          <w:color w:val="000000"/>
        </w:rPr>
        <w:t xml:space="preserve"> </w:t>
      </w:r>
      <w:proofErr w:type="spellStart"/>
      <w:r w:rsidRPr="004A0D04">
        <w:rPr>
          <w:rFonts w:ascii="Arial" w:eastAsia="Arial" w:hAnsi="Arial" w:cs="Arial"/>
          <w:bCs/>
          <w:color w:val="000000"/>
        </w:rPr>
        <w:t>efektif</w:t>
      </w:r>
      <w:proofErr w:type="spellEnd"/>
      <w:r w:rsidRPr="004A0D04">
        <w:rPr>
          <w:rFonts w:ascii="Arial" w:eastAsia="Arial" w:hAnsi="Arial" w:cs="Arial"/>
          <w:bCs/>
          <w:color w:val="000000"/>
        </w:rPr>
        <w:t xml:space="preserve"> </w:t>
      </w:r>
      <w:proofErr w:type="spellStart"/>
      <w:r w:rsidRPr="004A0D04">
        <w:rPr>
          <w:rFonts w:ascii="Arial" w:eastAsia="Arial" w:hAnsi="Arial" w:cs="Arial"/>
          <w:bCs/>
          <w:color w:val="000000"/>
        </w:rPr>
        <w:t>meningkatkan</w:t>
      </w:r>
      <w:proofErr w:type="spellEnd"/>
      <w:r w:rsidRPr="004A0D04">
        <w:rPr>
          <w:rFonts w:ascii="Arial" w:eastAsia="Arial" w:hAnsi="Arial" w:cs="Arial"/>
          <w:bCs/>
          <w:color w:val="000000"/>
        </w:rPr>
        <w:t xml:space="preserve"> </w:t>
      </w:r>
      <w:proofErr w:type="spellStart"/>
      <w:r w:rsidRPr="004A0D04">
        <w:rPr>
          <w:rFonts w:ascii="Arial" w:eastAsia="Arial" w:hAnsi="Arial" w:cs="Arial"/>
          <w:bCs/>
          <w:color w:val="000000"/>
        </w:rPr>
        <w:t>pengetahuan</w:t>
      </w:r>
      <w:proofErr w:type="spellEnd"/>
      <w:r w:rsidRPr="004A0D04">
        <w:rPr>
          <w:rFonts w:ascii="Arial" w:eastAsia="Arial" w:hAnsi="Arial" w:cs="Arial"/>
          <w:bCs/>
          <w:color w:val="000000"/>
        </w:rPr>
        <w:t xml:space="preserve"> </w:t>
      </w:r>
      <w:proofErr w:type="spellStart"/>
      <w:r w:rsidRPr="004A0D04">
        <w:rPr>
          <w:rFonts w:ascii="Arial" w:eastAsia="Arial" w:hAnsi="Arial" w:cs="Arial"/>
          <w:bCs/>
          <w:color w:val="000000"/>
        </w:rPr>
        <w:t>ibu</w:t>
      </w:r>
      <w:proofErr w:type="spellEnd"/>
      <w:r w:rsidRPr="004A0D04">
        <w:rPr>
          <w:rFonts w:ascii="Arial" w:eastAsia="Arial" w:hAnsi="Arial" w:cs="Arial"/>
          <w:bCs/>
          <w:color w:val="000000"/>
        </w:rPr>
        <w:t xml:space="preserve"> </w:t>
      </w:r>
      <w:proofErr w:type="spellStart"/>
      <w:r w:rsidRPr="004A0D04">
        <w:rPr>
          <w:rFonts w:ascii="Arial" w:eastAsia="Arial" w:hAnsi="Arial" w:cs="Arial"/>
          <w:bCs/>
          <w:color w:val="000000"/>
        </w:rPr>
        <w:t>hamil</w:t>
      </w:r>
      <w:proofErr w:type="spellEnd"/>
      <w:r w:rsidRPr="004A0D04">
        <w:rPr>
          <w:rFonts w:ascii="Arial" w:eastAsia="Arial" w:hAnsi="Arial" w:cs="Arial"/>
          <w:bCs/>
          <w:color w:val="000000"/>
        </w:rPr>
        <w:t xml:space="preserve"> trimester II </w:t>
      </w:r>
      <w:proofErr w:type="spellStart"/>
      <w:r w:rsidRPr="004A0D04">
        <w:rPr>
          <w:rFonts w:ascii="Arial" w:eastAsia="Arial" w:hAnsi="Arial" w:cs="Arial"/>
          <w:bCs/>
          <w:color w:val="000000"/>
        </w:rPr>
        <w:t>tentang</w:t>
      </w:r>
      <w:proofErr w:type="spellEnd"/>
      <w:r w:rsidRPr="004A0D04">
        <w:rPr>
          <w:rFonts w:ascii="Arial" w:eastAsia="Arial" w:hAnsi="Arial" w:cs="Arial"/>
          <w:bCs/>
          <w:color w:val="000000"/>
        </w:rPr>
        <w:t xml:space="preserve"> </w:t>
      </w:r>
      <w:proofErr w:type="spellStart"/>
      <w:r w:rsidRPr="004A0D04">
        <w:rPr>
          <w:rFonts w:ascii="Arial" w:eastAsia="Arial" w:hAnsi="Arial" w:cs="Arial"/>
          <w:bCs/>
          <w:color w:val="000000"/>
        </w:rPr>
        <w:t>pencegahan</w:t>
      </w:r>
      <w:proofErr w:type="spellEnd"/>
      <w:r w:rsidRPr="004A0D04">
        <w:rPr>
          <w:rFonts w:ascii="Arial" w:eastAsia="Arial" w:hAnsi="Arial" w:cs="Arial"/>
          <w:bCs/>
          <w:color w:val="000000"/>
        </w:rPr>
        <w:t xml:space="preserve"> </w:t>
      </w:r>
      <w:proofErr w:type="spellStart"/>
      <w:r w:rsidRPr="004A0D04">
        <w:rPr>
          <w:rFonts w:ascii="Arial" w:eastAsia="Arial" w:hAnsi="Arial" w:cs="Arial"/>
          <w:bCs/>
          <w:color w:val="000000"/>
        </w:rPr>
        <w:t>robekan</w:t>
      </w:r>
      <w:proofErr w:type="spellEnd"/>
      <w:r w:rsidRPr="004A0D04">
        <w:rPr>
          <w:rFonts w:ascii="Arial" w:eastAsia="Arial" w:hAnsi="Arial" w:cs="Arial"/>
          <w:bCs/>
          <w:color w:val="000000"/>
        </w:rPr>
        <w:t xml:space="preserve"> perineum.</w:t>
      </w:r>
    </w:p>
    <w:p w14:paraId="401A517E" w14:textId="77777777" w:rsidR="0029472A" w:rsidRDefault="0029472A" w:rsidP="004A0D04">
      <w:pPr>
        <w:spacing w:after="120" w:line="240" w:lineRule="auto"/>
        <w:ind w:leftChars="0" w:left="0" w:firstLineChars="0" w:firstLine="0"/>
        <w:rPr>
          <w:rFonts w:ascii="Arial" w:eastAsia="Arial" w:hAnsi="Arial" w:cs="Arial"/>
          <w:b/>
          <w:color w:val="000000"/>
        </w:rPr>
      </w:pPr>
    </w:p>
    <w:p w14:paraId="51DDB473" w14:textId="4311A07C" w:rsidR="00DE0629" w:rsidRDefault="00DE0629">
      <w:pPr>
        <w:spacing w:after="120" w:line="240" w:lineRule="auto"/>
        <w:ind w:left="0" w:hanging="2"/>
        <w:rPr>
          <w:rFonts w:ascii="Arial" w:eastAsia="Arial" w:hAnsi="Arial" w:cs="Arial"/>
          <w:b/>
          <w:color w:val="000000"/>
        </w:rPr>
      </w:pPr>
      <w:r>
        <w:rPr>
          <w:rFonts w:ascii="Arial" w:eastAsia="Arial" w:hAnsi="Arial" w:cs="Arial"/>
          <w:b/>
          <w:color w:val="000000"/>
        </w:rPr>
        <w:t>PEMBAHASAN</w:t>
      </w:r>
    </w:p>
    <w:p w14:paraId="6673DE8F" w14:textId="77777777" w:rsidR="004A0D04" w:rsidRDefault="004A0D04" w:rsidP="005144DA">
      <w:pPr>
        <w:spacing w:after="120"/>
        <w:ind w:left="0" w:hanging="2"/>
        <w:jc w:val="both"/>
        <w:rPr>
          <w:rFonts w:ascii="Arial" w:eastAsia="Arial" w:hAnsi="Arial" w:cs="Arial"/>
          <w:bCs/>
          <w:color w:val="000000"/>
        </w:rPr>
      </w:pPr>
      <w:proofErr w:type="spellStart"/>
      <w:r w:rsidRPr="0029472A">
        <w:rPr>
          <w:rFonts w:ascii="Times New Roman" w:hAnsi="Times New Roman" w:cs="Times New Roman"/>
          <w:b/>
          <w:bCs/>
          <w:sz w:val="24"/>
          <w:szCs w:val="24"/>
        </w:rPr>
        <w:t>Distribusi</w:t>
      </w:r>
      <w:proofErr w:type="spellEnd"/>
      <w:r w:rsidRPr="0029472A">
        <w:rPr>
          <w:rFonts w:ascii="Times New Roman" w:hAnsi="Times New Roman" w:cs="Times New Roman"/>
          <w:b/>
          <w:bCs/>
          <w:sz w:val="24"/>
          <w:szCs w:val="24"/>
        </w:rPr>
        <w:t xml:space="preserve"> Tingkat </w:t>
      </w:r>
      <w:proofErr w:type="spellStart"/>
      <w:r w:rsidRPr="0029472A">
        <w:rPr>
          <w:rFonts w:ascii="Times New Roman" w:hAnsi="Times New Roman" w:cs="Times New Roman"/>
          <w:b/>
          <w:bCs/>
          <w:sz w:val="24"/>
          <w:szCs w:val="24"/>
        </w:rPr>
        <w:t>Pengetahuan</w:t>
      </w:r>
      <w:proofErr w:type="spellEnd"/>
      <w:r w:rsidRPr="0029472A">
        <w:rPr>
          <w:rFonts w:ascii="Times New Roman" w:hAnsi="Times New Roman" w:cs="Times New Roman"/>
          <w:b/>
          <w:bCs/>
          <w:sz w:val="24"/>
          <w:szCs w:val="24"/>
        </w:rPr>
        <w:t xml:space="preserve"> Ibu Hamil Trimester II </w:t>
      </w:r>
      <w:proofErr w:type="spellStart"/>
      <w:r w:rsidRPr="0029472A">
        <w:rPr>
          <w:rFonts w:ascii="Times New Roman" w:hAnsi="Times New Roman" w:cs="Times New Roman"/>
          <w:b/>
          <w:bCs/>
          <w:sz w:val="24"/>
          <w:szCs w:val="24"/>
        </w:rPr>
        <w:t>Sebelum</w:t>
      </w:r>
      <w:proofErr w:type="spellEnd"/>
      <w:r w:rsidRPr="0029472A">
        <w:rPr>
          <w:rFonts w:ascii="Times New Roman" w:hAnsi="Times New Roman" w:cs="Times New Roman"/>
          <w:b/>
          <w:bCs/>
          <w:sz w:val="24"/>
          <w:szCs w:val="24"/>
        </w:rPr>
        <w:t xml:space="preserve"> dan </w:t>
      </w:r>
      <w:proofErr w:type="spellStart"/>
      <w:r w:rsidRPr="0029472A">
        <w:rPr>
          <w:rFonts w:ascii="Times New Roman" w:hAnsi="Times New Roman" w:cs="Times New Roman"/>
          <w:b/>
          <w:bCs/>
          <w:sz w:val="24"/>
          <w:szCs w:val="24"/>
        </w:rPr>
        <w:t>Sesudah</w:t>
      </w:r>
      <w:proofErr w:type="spellEnd"/>
      <w:r w:rsidRPr="0029472A">
        <w:rPr>
          <w:rFonts w:ascii="Times New Roman" w:hAnsi="Times New Roman" w:cs="Times New Roman"/>
          <w:b/>
          <w:bCs/>
          <w:sz w:val="24"/>
          <w:szCs w:val="24"/>
        </w:rPr>
        <w:t xml:space="preserve"> </w:t>
      </w:r>
      <w:proofErr w:type="spellStart"/>
      <w:r w:rsidRPr="0029472A">
        <w:rPr>
          <w:rFonts w:ascii="Times New Roman" w:hAnsi="Times New Roman" w:cs="Times New Roman"/>
          <w:b/>
          <w:bCs/>
          <w:sz w:val="24"/>
          <w:szCs w:val="24"/>
        </w:rPr>
        <w:t>Intervensi</w:t>
      </w:r>
      <w:proofErr w:type="spellEnd"/>
      <w:r w:rsidRPr="004A0D04">
        <w:rPr>
          <w:rFonts w:ascii="Arial" w:eastAsia="Arial" w:hAnsi="Arial" w:cs="Arial"/>
          <w:bCs/>
          <w:color w:val="000000"/>
        </w:rPr>
        <w:t xml:space="preserve"> </w:t>
      </w:r>
    </w:p>
    <w:p w14:paraId="0AEAEB49" w14:textId="77777777" w:rsidR="004A0D04" w:rsidRPr="004A0D04" w:rsidRDefault="004A0D04" w:rsidP="004A0D04">
      <w:pPr>
        <w:spacing w:after="120"/>
        <w:ind w:left="0" w:hanging="2"/>
        <w:jc w:val="both"/>
        <w:rPr>
          <w:rFonts w:ascii="Arial" w:eastAsia="Arial" w:hAnsi="Arial" w:cs="Arial"/>
          <w:bCs/>
          <w:color w:val="000000"/>
          <w:lang w:val="id-ID"/>
        </w:rPr>
      </w:pPr>
      <w:r w:rsidRPr="004A0D04">
        <w:rPr>
          <w:rFonts w:ascii="Arial" w:eastAsia="Arial" w:hAnsi="Arial" w:cs="Arial"/>
          <w:bCs/>
          <w:color w:val="000000"/>
          <w:lang w:val="id-ID"/>
        </w:rPr>
        <w:lastRenderedPageBreak/>
        <w:t xml:space="preserve">Hasil pengabdian masyarakat menunjukkan adanya peningkatan yang signifikan pada tingkat pengetahuan ibu hamil </w:t>
      </w:r>
      <w:proofErr w:type="spellStart"/>
      <w:r w:rsidRPr="004A0D04">
        <w:rPr>
          <w:rFonts w:ascii="Arial" w:eastAsia="Arial" w:hAnsi="Arial" w:cs="Arial"/>
          <w:bCs/>
          <w:color w:val="000000"/>
          <w:lang w:val="id-ID"/>
        </w:rPr>
        <w:t>trimester</w:t>
      </w:r>
      <w:proofErr w:type="spellEnd"/>
      <w:r w:rsidRPr="004A0D04">
        <w:rPr>
          <w:rFonts w:ascii="Arial" w:eastAsia="Arial" w:hAnsi="Arial" w:cs="Arial"/>
          <w:bCs/>
          <w:color w:val="000000"/>
          <w:lang w:val="id-ID"/>
        </w:rPr>
        <w:t xml:space="preserve"> II setelah diberikan intervensi edukasi dan demonstrasi </w:t>
      </w:r>
      <w:proofErr w:type="spellStart"/>
      <w:r w:rsidRPr="004A0D04">
        <w:rPr>
          <w:rFonts w:ascii="Arial" w:eastAsia="Arial" w:hAnsi="Arial" w:cs="Arial"/>
          <w:bCs/>
          <w:color w:val="000000"/>
          <w:lang w:val="id-ID"/>
        </w:rPr>
        <w:t>massage</w:t>
      </w:r>
      <w:proofErr w:type="spellEnd"/>
      <w:r w:rsidRPr="004A0D04">
        <w:rPr>
          <w:rFonts w:ascii="Arial" w:eastAsia="Arial" w:hAnsi="Arial" w:cs="Arial"/>
          <w:bCs/>
          <w:color w:val="000000"/>
          <w:lang w:val="id-ID"/>
        </w:rPr>
        <w:t xml:space="preserve"> perineum menggunakan minyak zaitun. Sebelum intervensi, sebagian besar responden berada pada kategori kurang (44%) dan cukup (36%), sedangkan hanya 20% yang memiliki pengetahuan baik. Setelah intervensi, terjadi perubahan yang sangat jelas, di mana mayoritas responden berada pada kategori baik (76%) dan hanya sebagian kecil yang masih berada pada kategori kurang (4%). Peningkatan ini menunjukkan bahwa edukasi kesehatan yang diberikan mampu meningkatkan pemahaman ibu hamil terkait pencegahan robekan perineum serta manfaat </w:t>
      </w:r>
      <w:proofErr w:type="spellStart"/>
      <w:r w:rsidRPr="004A0D04">
        <w:rPr>
          <w:rFonts w:ascii="Arial" w:eastAsia="Arial" w:hAnsi="Arial" w:cs="Arial"/>
          <w:bCs/>
          <w:color w:val="000000"/>
          <w:lang w:val="id-ID"/>
        </w:rPr>
        <w:t>massage</w:t>
      </w:r>
      <w:proofErr w:type="spellEnd"/>
      <w:r w:rsidRPr="004A0D04">
        <w:rPr>
          <w:rFonts w:ascii="Arial" w:eastAsia="Arial" w:hAnsi="Arial" w:cs="Arial"/>
          <w:bCs/>
          <w:color w:val="000000"/>
          <w:lang w:val="id-ID"/>
        </w:rPr>
        <w:t xml:space="preserve"> perineum secara efektif.</w:t>
      </w:r>
    </w:p>
    <w:p w14:paraId="2BF0758B" w14:textId="1AA1ED51" w:rsidR="004A0D04" w:rsidRPr="004A0D04" w:rsidRDefault="004A0D04" w:rsidP="00A22723">
      <w:pPr>
        <w:spacing w:after="120"/>
        <w:ind w:left="0" w:hanging="2"/>
        <w:jc w:val="both"/>
        <w:rPr>
          <w:rFonts w:ascii="Arial" w:eastAsia="Arial" w:hAnsi="Arial" w:cs="Arial"/>
          <w:bCs/>
          <w:color w:val="000000"/>
          <w:lang w:val="id-ID"/>
        </w:rPr>
      </w:pPr>
      <w:r w:rsidRPr="004A0D04">
        <w:rPr>
          <w:rFonts w:ascii="Arial" w:eastAsia="Arial" w:hAnsi="Arial" w:cs="Arial"/>
          <w:bCs/>
          <w:color w:val="000000"/>
          <w:lang w:val="id-ID"/>
        </w:rPr>
        <w:t xml:space="preserve">Hasil ini sejalan </w:t>
      </w:r>
      <w:r w:rsidRPr="00A22723">
        <w:rPr>
          <w:rFonts w:ascii="Arial" w:eastAsia="Arial" w:hAnsi="Arial" w:cs="Arial"/>
          <w:bCs/>
          <w:color w:val="000000"/>
          <w:lang w:val="id-ID"/>
        </w:rPr>
        <w:t xml:space="preserve">dengan berbagai penelitian terbaru yang menegaskan bahwa edukasi antenatal berbasis demonstrasi dapat meningkatkan pengetahuan ibu hamil secara signifikan. Studi oleh Ahmed </w:t>
      </w:r>
      <w:r w:rsidR="00A22723" w:rsidRPr="00A22723">
        <w:rPr>
          <w:rFonts w:ascii="Arial" w:eastAsia="Arial" w:hAnsi="Arial" w:cs="Arial"/>
          <w:bCs/>
          <w:color w:val="000000"/>
          <w:lang w:val="id-ID"/>
        </w:rPr>
        <w:t>tahun 2024</w:t>
      </w:r>
      <w:r w:rsidRPr="00A22723">
        <w:rPr>
          <w:rFonts w:ascii="Arial" w:eastAsia="Arial" w:hAnsi="Arial" w:cs="Arial"/>
          <w:bCs/>
          <w:color w:val="000000"/>
          <w:lang w:val="id-ID"/>
        </w:rPr>
        <w:t xml:space="preserve"> menunjukkan bahwa pendidikan kesehatan berbasis praktik meningkatkan </w:t>
      </w:r>
      <w:proofErr w:type="spellStart"/>
      <w:r w:rsidRPr="00A22723">
        <w:rPr>
          <w:rFonts w:ascii="Arial" w:eastAsia="Arial" w:hAnsi="Arial" w:cs="Arial"/>
          <w:bCs/>
          <w:color w:val="000000"/>
          <w:lang w:val="id-ID"/>
        </w:rPr>
        <w:t>literasi</w:t>
      </w:r>
      <w:proofErr w:type="spellEnd"/>
      <w:r w:rsidRPr="00A22723">
        <w:rPr>
          <w:rFonts w:ascii="Arial" w:eastAsia="Arial" w:hAnsi="Arial" w:cs="Arial"/>
          <w:bCs/>
          <w:color w:val="000000"/>
          <w:lang w:val="id-ID"/>
        </w:rPr>
        <w:t xml:space="preserve"> kesehatan maternal</w:t>
      </w:r>
      <w:r w:rsidR="00A22723" w:rsidRPr="00A22723">
        <w:rPr>
          <w:rFonts w:ascii="Arial" w:eastAsia="Arial" w:hAnsi="Arial" w:cs="Arial"/>
          <w:bCs/>
          <w:color w:val="000000"/>
          <w:lang w:val="id-ID"/>
        </w:rPr>
        <w:t xml:space="preserve"> </w:t>
      </w:r>
      <w:r w:rsidR="00A22723" w:rsidRPr="00A22723">
        <w:rPr>
          <w:rFonts w:ascii="Arial" w:eastAsia="Arial" w:hAnsi="Arial" w:cs="Arial"/>
          <w:bCs/>
          <w:color w:val="000000"/>
          <w:lang w:val="id-ID"/>
        </w:rPr>
        <w:fldChar w:fldCharType="begin" w:fldLock="1"/>
      </w:r>
      <w:r w:rsidR="00A22723" w:rsidRPr="00A22723">
        <w:rPr>
          <w:rFonts w:ascii="Arial" w:eastAsia="Arial" w:hAnsi="Arial" w:cs="Arial"/>
          <w:bCs/>
          <w:color w:val="000000"/>
          <w:lang w:val="id-ID"/>
        </w:rPr>
        <w:instrText>ADDIN CSL_CITATION {"citationItems":[{"id":"ITEM-1","itemData":{"DOI":"https://doi.org/10.1186/s12884-024-06711-9","author":[{"dropping-particle":"","family":"Ahmed, S., Khan, R., &amp; Williams","given":"J.","non-dropping-particle":"","parse-names":false,"suffix":""}],"container-title":"BMC Pregnancy and Childbirth","id":"ITEM-1","issued":{"date-parts":[["2024"]]},"title":"Effectiveness of antenatal health education on maternal knowledge and pregnancy outcomes.","type":"article-journal","volume":"24"},"uris":["http://www.mendeley.com/documents/?uuid=c825fe5e-b8ea-468a-902f-7b2590a85d54"]}],"mendeley":{"formattedCitation":"(Ahmed, S., Khan, R., &amp; Williams, 2024)","plainTextFormattedCitation":"(Ahmed, S., Khan, R., &amp; Williams, 2024)","previouslyFormattedCitation":"(Ahmed, S., Khan, R., &amp; Williams, 2024)"},"properties":{"noteIndex":0},"schema":"https://github.com/citation-style-language/schema/raw/master/csl-citation.json"}</w:instrText>
      </w:r>
      <w:r w:rsidR="00A22723" w:rsidRPr="00A22723">
        <w:rPr>
          <w:rFonts w:ascii="Arial" w:eastAsia="Arial" w:hAnsi="Arial" w:cs="Arial"/>
          <w:bCs/>
          <w:color w:val="000000"/>
          <w:lang w:val="id-ID"/>
        </w:rPr>
        <w:fldChar w:fldCharType="separate"/>
      </w:r>
      <w:r w:rsidR="00A22723" w:rsidRPr="00A22723">
        <w:rPr>
          <w:rFonts w:ascii="Arial" w:eastAsia="Arial" w:hAnsi="Arial" w:cs="Arial"/>
          <w:bCs/>
          <w:noProof/>
          <w:color w:val="000000"/>
          <w:lang w:val="id-ID"/>
        </w:rPr>
        <w:t>(Ahmed, S., Khan, R., &amp; Williams, 2024)</w:t>
      </w:r>
      <w:r w:rsidR="00A22723" w:rsidRPr="00A22723">
        <w:rPr>
          <w:rFonts w:ascii="Arial" w:eastAsia="Arial" w:hAnsi="Arial" w:cs="Arial"/>
          <w:bCs/>
          <w:color w:val="000000"/>
          <w:lang w:val="id-ID"/>
        </w:rPr>
        <w:fldChar w:fldCharType="end"/>
      </w:r>
      <w:r w:rsidRPr="00A22723">
        <w:rPr>
          <w:rFonts w:ascii="Arial" w:eastAsia="Arial" w:hAnsi="Arial" w:cs="Arial"/>
          <w:bCs/>
          <w:color w:val="000000"/>
          <w:lang w:val="id-ID"/>
        </w:rPr>
        <w:t xml:space="preserve">. Penelitian </w:t>
      </w:r>
      <w:r w:rsidR="00A22723" w:rsidRPr="00A22723">
        <w:rPr>
          <w:rFonts w:ascii="Arial" w:eastAsia="Arial" w:hAnsi="Arial" w:cs="Arial"/>
          <w:bCs/>
          <w:color w:val="000000"/>
          <w:lang w:val="id-ID"/>
        </w:rPr>
        <w:t xml:space="preserve">lain </w:t>
      </w:r>
      <w:r w:rsidRPr="00A22723">
        <w:rPr>
          <w:rFonts w:ascii="Arial" w:eastAsia="Arial" w:hAnsi="Arial" w:cs="Arial"/>
          <w:bCs/>
          <w:color w:val="000000"/>
          <w:lang w:val="id-ID"/>
        </w:rPr>
        <w:t xml:space="preserve">juga melaporkan peningkatan pengetahuan ibu setelah intervensi edukasi </w:t>
      </w:r>
      <w:proofErr w:type="spellStart"/>
      <w:r w:rsidRPr="00A22723">
        <w:rPr>
          <w:rFonts w:ascii="Arial" w:eastAsia="Arial" w:hAnsi="Arial" w:cs="Arial"/>
          <w:bCs/>
          <w:color w:val="000000"/>
          <w:lang w:val="id-ID"/>
        </w:rPr>
        <w:t>perineal</w:t>
      </w:r>
      <w:proofErr w:type="spellEnd"/>
      <w:r w:rsidRPr="00A22723">
        <w:rPr>
          <w:rFonts w:ascii="Arial" w:eastAsia="Arial" w:hAnsi="Arial" w:cs="Arial"/>
          <w:bCs/>
          <w:color w:val="000000"/>
          <w:lang w:val="id-ID"/>
        </w:rPr>
        <w:t xml:space="preserve"> </w:t>
      </w:r>
      <w:proofErr w:type="spellStart"/>
      <w:r w:rsidRPr="00A22723">
        <w:rPr>
          <w:rFonts w:ascii="Arial" w:eastAsia="Arial" w:hAnsi="Arial" w:cs="Arial"/>
          <w:bCs/>
          <w:color w:val="000000"/>
          <w:lang w:val="id-ID"/>
        </w:rPr>
        <w:t>care</w:t>
      </w:r>
      <w:proofErr w:type="spellEnd"/>
      <w:r w:rsidR="00A22723" w:rsidRPr="00A22723">
        <w:rPr>
          <w:rFonts w:ascii="Arial" w:eastAsia="Arial" w:hAnsi="Arial" w:cs="Arial"/>
          <w:bCs/>
          <w:color w:val="000000"/>
          <w:lang w:val="id-ID"/>
        </w:rPr>
        <w:fldChar w:fldCharType="begin" w:fldLock="1"/>
      </w:r>
      <w:r w:rsidR="00A22723" w:rsidRPr="00A22723">
        <w:rPr>
          <w:rFonts w:ascii="Arial" w:eastAsia="Arial" w:hAnsi="Arial" w:cs="Arial"/>
          <w:bCs/>
          <w:color w:val="000000"/>
          <w:lang w:val="id-ID"/>
        </w:rPr>
        <w:instrText>ADDIN CSL_CITATION {"citationItems":[{"id":"ITEM-1","itemData":{"DOI":"https://doi.org/10.1016/j.wombi.2024.02.011","author":[{"dropping-particle":"","family":"Kim, H. J., Lee, S. Y., &amp; Park","given":"M.","non-dropping-particle":"","parse-names":false,"suffix":""}],"container-title":"Women and Birth","id":"ITEM-1","issued":{"date-parts":[["2024"]]},"title":"Impact of perineal care education on pregnant women’s knowledge and preparedness for childbirth.","type":"article-journal","volume":"37"},"uris":["http://www.mendeley.com/documents/?uuid=092c5ae5-0083-452a-b21e-af76ebea2f10"]}],"mendeley":{"formattedCitation":"(Kim, H. J., Lee, S. Y., &amp; Park, 2024)","plainTextFormattedCitation":"(Kim, H. J., Lee, S. Y., &amp; Park, 2024)","previouslyFormattedCitation":"(Kim, H. J., Lee, S. Y., &amp; Park, 2024)"},"properties":{"noteIndex":0},"schema":"https://github.com/citation-style-language/schema/raw/master/csl-citation.json"}</w:instrText>
      </w:r>
      <w:r w:rsidR="00A22723" w:rsidRPr="00A22723">
        <w:rPr>
          <w:rFonts w:ascii="Arial" w:eastAsia="Arial" w:hAnsi="Arial" w:cs="Arial"/>
          <w:bCs/>
          <w:color w:val="000000"/>
          <w:lang w:val="id-ID"/>
        </w:rPr>
        <w:fldChar w:fldCharType="separate"/>
      </w:r>
      <w:r w:rsidR="00A22723" w:rsidRPr="00A22723">
        <w:rPr>
          <w:rFonts w:ascii="Arial" w:eastAsia="Arial" w:hAnsi="Arial" w:cs="Arial"/>
          <w:bCs/>
          <w:noProof/>
          <w:color w:val="000000"/>
          <w:lang w:val="id-ID"/>
        </w:rPr>
        <w:t>(Kim, H. J., Lee, S. Y., &amp; Park, 2024)</w:t>
      </w:r>
      <w:r w:rsidR="00A22723" w:rsidRPr="00A22723">
        <w:rPr>
          <w:rFonts w:ascii="Arial" w:eastAsia="Arial" w:hAnsi="Arial" w:cs="Arial"/>
          <w:bCs/>
          <w:color w:val="000000"/>
          <w:lang w:val="id-ID"/>
        </w:rPr>
        <w:fldChar w:fldCharType="end"/>
      </w:r>
      <w:r w:rsidRPr="00A22723">
        <w:rPr>
          <w:rFonts w:ascii="Arial" w:eastAsia="Arial" w:hAnsi="Arial" w:cs="Arial"/>
          <w:bCs/>
          <w:color w:val="000000"/>
          <w:lang w:val="id-ID"/>
        </w:rPr>
        <w:t xml:space="preserve">. Selain itu, </w:t>
      </w:r>
      <w:proofErr w:type="spellStart"/>
      <w:r w:rsidRPr="00A22723">
        <w:rPr>
          <w:rFonts w:ascii="Arial" w:eastAsia="Arial" w:hAnsi="Arial" w:cs="Arial"/>
          <w:bCs/>
          <w:color w:val="000000"/>
          <w:lang w:val="id-ID"/>
        </w:rPr>
        <w:t>Martínez</w:t>
      </w:r>
      <w:proofErr w:type="spellEnd"/>
      <w:r w:rsidR="00A22723" w:rsidRPr="00A22723">
        <w:rPr>
          <w:rFonts w:ascii="Arial" w:eastAsia="Arial" w:hAnsi="Arial" w:cs="Arial"/>
          <w:bCs/>
          <w:color w:val="000000"/>
          <w:lang w:val="id-ID"/>
        </w:rPr>
        <w:t xml:space="preserve"> tahun 2025 </w:t>
      </w:r>
      <w:r w:rsidRPr="00A22723">
        <w:rPr>
          <w:rFonts w:ascii="Arial" w:eastAsia="Arial" w:hAnsi="Arial" w:cs="Arial"/>
          <w:bCs/>
          <w:color w:val="000000"/>
          <w:lang w:val="id-ID"/>
        </w:rPr>
        <w:t>menemukan bahwa demonstrasi langsung lebih efektif dibanding ceramah dalam meningkatkan pemahaman ibu hamil</w:t>
      </w:r>
      <w:r w:rsidR="00A22723" w:rsidRPr="00A22723">
        <w:rPr>
          <w:rFonts w:ascii="Arial" w:eastAsia="Arial" w:hAnsi="Arial" w:cs="Arial"/>
          <w:bCs/>
          <w:color w:val="000000"/>
          <w:lang w:val="id-ID"/>
        </w:rPr>
        <w:fldChar w:fldCharType="begin" w:fldLock="1"/>
      </w:r>
      <w:r w:rsidR="00A22723" w:rsidRPr="00A22723">
        <w:rPr>
          <w:rFonts w:ascii="Arial" w:eastAsia="Arial" w:hAnsi="Arial" w:cs="Arial"/>
          <w:bCs/>
          <w:color w:val="000000"/>
          <w:lang w:val="id-ID"/>
        </w:rPr>
        <w:instrText>ADDIN CSL_CITATION {"citationItems":[{"id":"ITEM-1","itemData":{"DOI":"https://doi.org/10.1016/j.midw.2025.103945","author":[{"dropping-particle":"","family":"Martínez, L., García, P., &amp; Ruiz","given":"A.","non-dropping-particle":"","parse-names":false,"suffix":""}],"container-title":"Midwifery","id":"ITEM-1","issued":{"date-parts":[["2025"]]},"title":"Effect of demonstration-based education on antenatal knowledge and self-care practices among pregnant women.","type":"article-journal","volume":"131"},"uris":["http://www.mendeley.com/documents/?uuid=36c9d9ca-acf0-4a2a-8e76-d09ccf5e15d8"]}],"mendeley":{"formattedCitation":"(Martínez, L., García, P., &amp; Ruiz, 2025)","plainTextFormattedCitation":"(Martínez, L., García, P., &amp; Ruiz, 2025)","previouslyFormattedCitation":"(Martínez, L., García, P., &amp; Ruiz, 2025)"},"properties":{"noteIndex":0},"schema":"https://github.com/citation-style-language/schema/raw/master/csl-citation.json"}</w:instrText>
      </w:r>
      <w:r w:rsidR="00A22723" w:rsidRPr="00A22723">
        <w:rPr>
          <w:rFonts w:ascii="Arial" w:eastAsia="Arial" w:hAnsi="Arial" w:cs="Arial"/>
          <w:bCs/>
          <w:color w:val="000000"/>
          <w:lang w:val="id-ID"/>
        </w:rPr>
        <w:fldChar w:fldCharType="separate"/>
      </w:r>
      <w:r w:rsidR="00A22723" w:rsidRPr="00A22723">
        <w:rPr>
          <w:rFonts w:ascii="Arial" w:eastAsia="Arial" w:hAnsi="Arial" w:cs="Arial"/>
          <w:bCs/>
          <w:noProof/>
          <w:color w:val="000000"/>
          <w:lang w:val="id-ID"/>
        </w:rPr>
        <w:t>(</w:t>
      </w:r>
      <w:proofErr w:type="spellStart"/>
      <w:r w:rsidR="00A22723" w:rsidRPr="00A22723">
        <w:rPr>
          <w:rFonts w:ascii="Arial" w:eastAsia="Arial" w:hAnsi="Arial" w:cs="Arial"/>
          <w:bCs/>
          <w:noProof/>
          <w:color w:val="000000"/>
          <w:lang w:val="id-ID"/>
        </w:rPr>
        <w:t>Martínez</w:t>
      </w:r>
      <w:proofErr w:type="spellEnd"/>
      <w:r w:rsidR="00A22723" w:rsidRPr="00A22723">
        <w:rPr>
          <w:rFonts w:ascii="Arial" w:eastAsia="Arial" w:hAnsi="Arial" w:cs="Arial"/>
          <w:bCs/>
          <w:noProof/>
          <w:color w:val="000000"/>
          <w:lang w:val="id-ID"/>
        </w:rPr>
        <w:t>, L., García, P., &amp; Ruiz, 2025)</w:t>
      </w:r>
      <w:r w:rsidR="00A22723" w:rsidRPr="00A22723">
        <w:rPr>
          <w:rFonts w:ascii="Arial" w:eastAsia="Arial" w:hAnsi="Arial" w:cs="Arial"/>
          <w:bCs/>
          <w:color w:val="000000"/>
          <w:lang w:val="id-ID"/>
        </w:rPr>
        <w:fldChar w:fldCharType="end"/>
      </w:r>
      <w:r w:rsidRPr="00A22723">
        <w:rPr>
          <w:rFonts w:ascii="Arial" w:eastAsia="Arial" w:hAnsi="Arial" w:cs="Arial"/>
          <w:bCs/>
          <w:color w:val="000000"/>
          <w:lang w:val="id-ID"/>
        </w:rPr>
        <w:t xml:space="preserve">. Penelitian </w:t>
      </w:r>
      <w:proofErr w:type="spellStart"/>
      <w:r w:rsidRPr="00A22723">
        <w:rPr>
          <w:rFonts w:ascii="Arial" w:eastAsia="Arial" w:hAnsi="Arial" w:cs="Arial"/>
          <w:bCs/>
          <w:color w:val="000000"/>
          <w:lang w:val="id-ID"/>
        </w:rPr>
        <w:t>Singh</w:t>
      </w:r>
      <w:proofErr w:type="spellEnd"/>
      <w:r w:rsidRPr="00A22723">
        <w:rPr>
          <w:rFonts w:ascii="Arial" w:eastAsia="Arial" w:hAnsi="Arial" w:cs="Arial"/>
          <w:bCs/>
          <w:color w:val="000000"/>
          <w:lang w:val="id-ID"/>
        </w:rPr>
        <w:t xml:space="preserve"> </w:t>
      </w:r>
      <w:r w:rsidR="00A22723" w:rsidRPr="00A22723">
        <w:rPr>
          <w:rFonts w:ascii="Arial" w:eastAsia="Arial" w:hAnsi="Arial" w:cs="Arial"/>
          <w:bCs/>
          <w:color w:val="000000"/>
          <w:lang w:val="id-ID"/>
        </w:rPr>
        <w:t xml:space="preserve">tahun </w:t>
      </w:r>
      <w:r w:rsidRPr="00A22723">
        <w:rPr>
          <w:rFonts w:ascii="Arial" w:eastAsia="Arial" w:hAnsi="Arial" w:cs="Arial"/>
          <w:bCs/>
          <w:color w:val="000000"/>
          <w:lang w:val="id-ID"/>
        </w:rPr>
        <w:t>2024 menegaskan efektivitas edukasi interaktif dalam meningkatkan pengetahuan maternal</w:t>
      </w:r>
      <w:r w:rsidR="00A22723" w:rsidRPr="00A22723">
        <w:rPr>
          <w:rFonts w:ascii="Arial" w:eastAsia="Arial" w:hAnsi="Arial" w:cs="Arial"/>
          <w:bCs/>
          <w:color w:val="000000"/>
          <w:lang w:val="id-ID"/>
        </w:rPr>
        <w:t xml:space="preserve"> </w:t>
      </w:r>
      <w:r w:rsidR="00A22723" w:rsidRPr="00A22723">
        <w:rPr>
          <w:rFonts w:ascii="Arial" w:eastAsia="Arial" w:hAnsi="Arial" w:cs="Arial"/>
          <w:bCs/>
          <w:color w:val="000000"/>
          <w:lang w:val="id-ID"/>
        </w:rPr>
        <w:fldChar w:fldCharType="begin" w:fldLock="1"/>
      </w:r>
      <w:r w:rsidR="00A22723" w:rsidRPr="00A22723">
        <w:rPr>
          <w:rFonts w:ascii="Arial" w:eastAsia="Arial" w:hAnsi="Arial" w:cs="Arial"/>
          <w:bCs/>
          <w:color w:val="000000"/>
          <w:lang w:val="id-ID"/>
        </w:rPr>
        <w:instrText>ADDIN CSL_CITATION {"citationItems":[{"id":"ITEM-1","itemData":{"DOI":"https://doi.org/10.1016/j.midw.2025.103945","author":[{"dropping-particle":"","family":"Martínez, L., García, P., &amp; Ruiz","given":"A.","non-dropping-particle":"","parse-names":false,"suffix":""}],"container-title":"Midwifery","id":"ITEM-1","issued":{"date-parts":[["2025"]]},"title":"Effect of demonstration-based education on antenatal knowledge and self-care practices among pregnant women.","type":"article-journal","volume":"131"},"uris":["http://www.mendeley.com/documents/?uuid=36c9d9ca-acf0-4a2a-8e76-d09ccf5e15d8"]}],"mendeley":{"formattedCitation":"(Martínez, L., García, P., &amp; Ruiz, 2025)","plainTextFormattedCitation":"(Martínez, L., García, P., &amp; Ruiz, 2025)","previouslyFormattedCitation":"(Martínez, L., García, P., &amp; Ruiz, 2025)"},"properties":{"noteIndex":0},"schema":"https://github.com/citation-style-language/schema/raw/master/csl-citation.json"}</w:instrText>
      </w:r>
      <w:r w:rsidR="00A22723" w:rsidRPr="00A22723">
        <w:rPr>
          <w:rFonts w:ascii="Arial" w:eastAsia="Arial" w:hAnsi="Arial" w:cs="Arial"/>
          <w:bCs/>
          <w:color w:val="000000"/>
          <w:lang w:val="id-ID"/>
        </w:rPr>
        <w:fldChar w:fldCharType="separate"/>
      </w:r>
      <w:r w:rsidR="00A22723" w:rsidRPr="00A22723">
        <w:rPr>
          <w:rFonts w:ascii="Arial" w:eastAsia="Arial" w:hAnsi="Arial" w:cs="Arial"/>
          <w:bCs/>
          <w:noProof/>
          <w:color w:val="000000"/>
          <w:lang w:val="id-ID"/>
        </w:rPr>
        <w:t>(Martínez, L., García, P., &amp; Ruiz, 2025)</w:t>
      </w:r>
      <w:r w:rsidR="00A22723" w:rsidRPr="00A22723">
        <w:rPr>
          <w:rFonts w:ascii="Arial" w:eastAsia="Arial" w:hAnsi="Arial" w:cs="Arial"/>
          <w:bCs/>
          <w:color w:val="000000"/>
          <w:lang w:val="id-ID"/>
        </w:rPr>
        <w:fldChar w:fldCharType="end"/>
      </w:r>
      <w:r w:rsidRPr="00A22723">
        <w:rPr>
          <w:rFonts w:ascii="Arial" w:eastAsia="Arial" w:hAnsi="Arial" w:cs="Arial"/>
          <w:bCs/>
          <w:color w:val="000000"/>
          <w:lang w:val="id-ID"/>
        </w:rPr>
        <w:t>.</w:t>
      </w:r>
      <w:r w:rsidR="00A22723" w:rsidRPr="00A22723">
        <w:rPr>
          <w:rFonts w:ascii="Arial" w:eastAsia="Arial" w:hAnsi="Arial" w:cs="Arial"/>
          <w:bCs/>
          <w:color w:val="000000"/>
          <w:lang w:val="id-ID"/>
        </w:rPr>
        <w:t xml:space="preserve"> </w:t>
      </w:r>
      <w:r w:rsidRPr="00A22723">
        <w:rPr>
          <w:rFonts w:ascii="Arial" w:eastAsia="Arial" w:hAnsi="Arial" w:cs="Arial"/>
          <w:bCs/>
          <w:color w:val="000000"/>
          <w:lang w:val="id-ID"/>
        </w:rPr>
        <w:t xml:space="preserve">Hasil serupa juga ditemukan peningkatan signifikan </w:t>
      </w:r>
      <w:proofErr w:type="spellStart"/>
      <w:r w:rsidRPr="00A22723">
        <w:rPr>
          <w:rFonts w:ascii="Arial" w:eastAsia="Arial" w:hAnsi="Arial" w:cs="Arial"/>
          <w:bCs/>
          <w:color w:val="000000"/>
          <w:lang w:val="id-ID"/>
        </w:rPr>
        <w:t>literasi</w:t>
      </w:r>
      <w:proofErr w:type="spellEnd"/>
      <w:r w:rsidRPr="00A22723">
        <w:rPr>
          <w:rFonts w:ascii="Arial" w:eastAsia="Arial" w:hAnsi="Arial" w:cs="Arial"/>
          <w:bCs/>
          <w:color w:val="000000"/>
          <w:lang w:val="id-ID"/>
        </w:rPr>
        <w:t xml:space="preserve"> kesehatan setelah intervensi edukasi antenatal</w:t>
      </w:r>
      <w:r w:rsidR="00A22723" w:rsidRPr="00A22723">
        <w:rPr>
          <w:rFonts w:ascii="Arial" w:eastAsia="Arial" w:hAnsi="Arial" w:cs="Arial"/>
          <w:bCs/>
          <w:color w:val="000000"/>
          <w:lang w:val="id-ID"/>
        </w:rPr>
        <w:fldChar w:fldCharType="begin" w:fldLock="1"/>
      </w:r>
      <w:r w:rsidR="00A22723" w:rsidRPr="00A22723">
        <w:rPr>
          <w:rFonts w:ascii="Arial" w:eastAsia="Arial" w:hAnsi="Arial" w:cs="Arial"/>
          <w:bCs/>
          <w:color w:val="000000"/>
          <w:lang w:val="id-ID"/>
        </w:rPr>
        <w:instrText>ADDIN CSL_CITATION {"citationItems":[{"id":"ITEM-1","itemData":{"DOI":"https://doi.org/10.1016/j.midw.2025.103945","author":[{"dropping-particle":"","family":"Martínez, L., García, P., &amp; Ruiz","given":"A.","non-dropping-particle":"","parse-names":false,"suffix":""}],"container-title":"Midwifery","id":"ITEM-1","issued":{"date-parts":[["2025"]]},"title":"Effect of demonstration-based education on antenatal knowledge and self-care practices among pregnant women.","type":"article-journal","volume":"131"},"uris":["http://www.mendeley.com/documents/?uuid=36c9d9ca-acf0-4a2a-8e76-d09ccf5e15d8"]}],"mendeley":{"formattedCitation":"(Martínez, L., García, P., &amp; Ruiz, 2025)","plainTextFormattedCitation":"(Martínez, L., García, P., &amp; Ruiz, 2025)","previouslyFormattedCitation":"(Martínez, L., García, P., &amp; Ruiz, 2025)"},"properties":{"noteIndex":0},"schema":"https://github.com/citation-style-language/schema/raw/master/csl-citation.json"}</w:instrText>
      </w:r>
      <w:r w:rsidR="00A22723" w:rsidRPr="00A22723">
        <w:rPr>
          <w:rFonts w:ascii="Arial" w:eastAsia="Arial" w:hAnsi="Arial" w:cs="Arial"/>
          <w:bCs/>
          <w:color w:val="000000"/>
          <w:lang w:val="id-ID"/>
        </w:rPr>
        <w:fldChar w:fldCharType="separate"/>
      </w:r>
      <w:r w:rsidR="00A22723" w:rsidRPr="00A22723">
        <w:rPr>
          <w:rFonts w:ascii="Arial" w:eastAsia="Arial" w:hAnsi="Arial" w:cs="Arial"/>
          <w:bCs/>
          <w:noProof/>
          <w:color w:val="000000"/>
          <w:lang w:val="id-ID"/>
        </w:rPr>
        <w:t>(</w:t>
      </w:r>
      <w:proofErr w:type="spellStart"/>
      <w:r w:rsidR="00A22723" w:rsidRPr="00A22723">
        <w:rPr>
          <w:rFonts w:ascii="Arial" w:eastAsia="Arial" w:hAnsi="Arial" w:cs="Arial"/>
          <w:bCs/>
          <w:noProof/>
          <w:color w:val="000000"/>
          <w:lang w:val="id-ID"/>
        </w:rPr>
        <w:t>Martínez</w:t>
      </w:r>
      <w:proofErr w:type="spellEnd"/>
      <w:r w:rsidR="00A22723" w:rsidRPr="00A22723">
        <w:rPr>
          <w:rFonts w:ascii="Arial" w:eastAsia="Arial" w:hAnsi="Arial" w:cs="Arial"/>
          <w:bCs/>
          <w:noProof/>
          <w:color w:val="000000"/>
          <w:lang w:val="id-ID"/>
        </w:rPr>
        <w:t>, L., García, P., &amp; Ruiz, 2025)</w:t>
      </w:r>
      <w:r w:rsidR="00A22723" w:rsidRPr="00A22723">
        <w:rPr>
          <w:rFonts w:ascii="Arial" w:eastAsia="Arial" w:hAnsi="Arial" w:cs="Arial"/>
          <w:bCs/>
          <w:color w:val="000000"/>
          <w:lang w:val="id-ID"/>
        </w:rPr>
        <w:fldChar w:fldCharType="end"/>
      </w:r>
      <w:r w:rsidRPr="00A22723">
        <w:rPr>
          <w:rFonts w:ascii="Arial" w:eastAsia="Arial" w:hAnsi="Arial" w:cs="Arial"/>
          <w:bCs/>
          <w:color w:val="000000"/>
          <w:lang w:val="id-ID"/>
        </w:rPr>
        <w:t xml:space="preserve">. </w:t>
      </w:r>
      <w:proofErr w:type="spellStart"/>
      <w:r w:rsidRPr="00A22723">
        <w:rPr>
          <w:rFonts w:ascii="Arial" w:eastAsia="Arial" w:hAnsi="Arial" w:cs="Arial"/>
          <w:bCs/>
          <w:color w:val="000000"/>
          <w:lang w:val="id-ID"/>
        </w:rPr>
        <w:t>Rodriguez</w:t>
      </w:r>
      <w:proofErr w:type="spellEnd"/>
      <w:r w:rsidRPr="00A22723">
        <w:rPr>
          <w:rFonts w:ascii="Arial" w:eastAsia="Arial" w:hAnsi="Arial" w:cs="Arial"/>
          <w:bCs/>
          <w:color w:val="000000"/>
          <w:lang w:val="id-ID"/>
        </w:rPr>
        <w:t xml:space="preserve"> </w:t>
      </w:r>
      <w:r w:rsidR="00A22723" w:rsidRPr="00A22723">
        <w:rPr>
          <w:rFonts w:ascii="Arial" w:eastAsia="Arial" w:hAnsi="Arial" w:cs="Arial"/>
          <w:bCs/>
          <w:color w:val="000000"/>
          <w:lang w:val="id-ID"/>
        </w:rPr>
        <w:t>tahun 2024</w:t>
      </w:r>
      <w:r w:rsidRPr="00A22723">
        <w:rPr>
          <w:rFonts w:ascii="Arial" w:eastAsia="Arial" w:hAnsi="Arial" w:cs="Arial"/>
          <w:bCs/>
          <w:color w:val="000000"/>
          <w:lang w:val="id-ID"/>
        </w:rPr>
        <w:t xml:space="preserve"> melaporkan bahwa pelatihan berbasis demonstrasi meningkatkan pemahaman ibu tentang perawatan kehamilan</w:t>
      </w:r>
      <w:r w:rsidR="00A22723" w:rsidRPr="00A22723">
        <w:rPr>
          <w:rFonts w:ascii="Arial" w:eastAsia="Arial" w:hAnsi="Arial" w:cs="Arial"/>
          <w:bCs/>
          <w:color w:val="000000"/>
          <w:lang w:val="id-ID"/>
        </w:rPr>
        <w:fldChar w:fldCharType="begin" w:fldLock="1"/>
      </w:r>
      <w:r w:rsidR="00A22723" w:rsidRPr="00A22723">
        <w:rPr>
          <w:rFonts w:ascii="Arial" w:eastAsia="Arial" w:hAnsi="Arial" w:cs="Arial"/>
          <w:bCs/>
          <w:color w:val="000000"/>
          <w:lang w:val="id-ID"/>
        </w:rPr>
        <w:instrText>ADDIN CSL_CITATION {"citationItems":[{"id":"ITEM-1","itemData":{"DOI":"https://doi.org/10.1111/jocn.2024.00321","author":[{"dropping-particle":"","family":"Rodriguez, M., Hernandez, C., &amp; Lopez","given":"D","non-dropping-particle":"","parse-names":false,"suffix":""}],"container-title":"Journal of Clinical Nursing","id":"ITEM-1","issued":{"date-parts":[["2024"]]},"title":"Educational interventions in prenatal care: Effects on maternal knowledge and self-efficacy.","type":"article-journal","volume":"33"},"uris":["http://www.mendeley.com/documents/?uuid=5a049500-4be1-470e-a33f-3359f2ffb7b5"]}],"mendeley":{"formattedCitation":"(Rodriguez, M., Hernandez, C., &amp; Lopez, 2024)","plainTextFormattedCitation":"(Rodriguez, M., Hernandez, C., &amp; Lopez, 2024)","previouslyFormattedCitation":"(Rodriguez, M., Hernandez, C., &amp; Lopez, 2024)"},"properties":{"noteIndex":0},"schema":"https://github.com/citation-style-language/schema/raw/master/csl-citation.json"}</w:instrText>
      </w:r>
      <w:r w:rsidR="00A22723" w:rsidRPr="00A22723">
        <w:rPr>
          <w:rFonts w:ascii="Arial" w:eastAsia="Arial" w:hAnsi="Arial" w:cs="Arial"/>
          <w:bCs/>
          <w:color w:val="000000"/>
          <w:lang w:val="id-ID"/>
        </w:rPr>
        <w:fldChar w:fldCharType="separate"/>
      </w:r>
      <w:r w:rsidR="00A22723" w:rsidRPr="00A22723">
        <w:rPr>
          <w:rFonts w:ascii="Arial" w:eastAsia="Arial" w:hAnsi="Arial" w:cs="Arial"/>
          <w:bCs/>
          <w:noProof/>
          <w:color w:val="000000"/>
          <w:lang w:val="id-ID"/>
        </w:rPr>
        <w:t>(</w:t>
      </w:r>
      <w:proofErr w:type="spellStart"/>
      <w:r w:rsidR="00A22723" w:rsidRPr="00A22723">
        <w:rPr>
          <w:rFonts w:ascii="Arial" w:eastAsia="Arial" w:hAnsi="Arial" w:cs="Arial"/>
          <w:bCs/>
          <w:noProof/>
          <w:color w:val="000000"/>
          <w:lang w:val="id-ID"/>
        </w:rPr>
        <w:t>Rodriguez</w:t>
      </w:r>
      <w:proofErr w:type="spellEnd"/>
      <w:r w:rsidR="00A22723" w:rsidRPr="00A22723">
        <w:rPr>
          <w:rFonts w:ascii="Arial" w:eastAsia="Arial" w:hAnsi="Arial" w:cs="Arial"/>
          <w:bCs/>
          <w:noProof/>
          <w:color w:val="000000"/>
          <w:lang w:val="id-ID"/>
        </w:rPr>
        <w:t>, M., Hernandez, C., &amp; Lopez, 2024)</w:t>
      </w:r>
      <w:r w:rsidR="00A22723" w:rsidRPr="00A22723">
        <w:rPr>
          <w:rFonts w:ascii="Arial" w:eastAsia="Arial" w:hAnsi="Arial" w:cs="Arial"/>
          <w:bCs/>
          <w:color w:val="000000"/>
          <w:lang w:val="id-ID"/>
        </w:rPr>
        <w:fldChar w:fldCharType="end"/>
      </w:r>
      <w:r w:rsidRPr="00A22723">
        <w:rPr>
          <w:rFonts w:ascii="Arial" w:eastAsia="Arial" w:hAnsi="Arial" w:cs="Arial"/>
          <w:bCs/>
          <w:color w:val="000000"/>
          <w:lang w:val="id-ID"/>
        </w:rPr>
        <w:t xml:space="preserve">. Sementara itu, </w:t>
      </w:r>
      <w:r w:rsidR="00A22723" w:rsidRPr="00A22723">
        <w:rPr>
          <w:rFonts w:ascii="Arial" w:eastAsia="Arial" w:hAnsi="Arial" w:cs="Arial"/>
          <w:bCs/>
          <w:color w:val="000000"/>
          <w:lang w:val="id-ID"/>
        </w:rPr>
        <w:t xml:space="preserve">penelitian lain </w:t>
      </w:r>
      <w:r w:rsidRPr="00A22723">
        <w:rPr>
          <w:rFonts w:ascii="Arial" w:eastAsia="Arial" w:hAnsi="Arial" w:cs="Arial"/>
          <w:bCs/>
          <w:color w:val="000000"/>
          <w:lang w:val="id-ID"/>
        </w:rPr>
        <w:t>menyimpulkan bahwa edukasi terstruktur efektif dalam meningkatkan pengetahuan dan kesiapan ibu menghadapi persalinan</w:t>
      </w:r>
      <w:r w:rsidR="00A22723" w:rsidRPr="00A22723">
        <w:rPr>
          <w:rFonts w:ascii="Arial" w:eastAsia="Arial" w:hAnsi="Arial" w:cs="Arial"/>
          <w:bCs/>
          <w:color w:val="000000"/>
          <w:lang w:val="id-ID"/>
        </w:rPr>
        <w:fldChar w:fldCharType="begin" w:fldLock="1"/>
      </w:r>
      <w:r w:rsidR="00A22723">
        <w:rPr>
          <w:rFonts w:ascii="Arial" w:eastAsia="Arial" w:hAnsi="Arial" w:cs="Arial"/>
          <w:bCs/>
          <w:color w:val="000000"/>
          <w:lang w:val="id-ID"/>
        </w:rPr>
        <w:instrText>ADDIN CSL_CITATION {"citationItems":[{"id":"ITEM-1","itemData":{"DOI":"https://doi.org/10.1186/s12905-025-03145-7","author":[{"dropping-particle":"","family":"Patel, N., Sharma, K., &amp; Mehta","given":"R.","non-dropping-particle":"","parse-names":false,"suffix":""}],"container-title":"BMC Women’s Health,","id":"ITEM-1","issued":{"date-parts":[["2025"]]},"title":"Structured antenatal education and its effect on maternal preparedness for childbirth.","type":"article-journal","volume":"25"},"uris":["http://www.mendeley.com/documents/?uuid=6db28a7c-a8d1-4a51-ba78-9a5900cc1af1"]}],"mendeley":{"formattedCitation":"(Patel, N., Sharma, K., &amp; Mehta, 2025)","plainTextFormattedCitation":"(Patel, N., Sharma, K., &amp; Mehta, 2025)","previouslyFormattedCitation":"(Patel, N., Sharma, K., &amp; Mehta, 2025)"},"properties":{"noteIndex":0},"schema":"https://github.com/citation-style-language/schema/raw/master/csl-citation.json"}</w:instrText>
      </w:r>
      <w:r w:rsidR="00A22723" w:rsidRPr="00A22723">
        <w:rPr>
          <w:rFonts w:ascii="Arial" w:eastAsia="Arial" w:hAnsi="Arial" w:cs="Arial"/>
          <w:bCs/>
          <w:color w:val="000000"/>
          <w:lang w:val="id-ID"/>
        </w:rPr>
        <w:fldChar w:fldCharType="separate"/>
      </w:r>
      <w:r w:rsidR="00A22723" w:rsidRPr="00A22723">
        <w:rPr>
          <w:rFonts w:ascii="Arial" w:eastAsia="Arial" w:hAnsi="Arial" w:cs="Arial"/>
          <w:bCs/>
          <w:noProof/>
          <w:color w:val="000000"/>
          <w:lang w:val="id-ID"/>
        </w:rPr>
        <w:t>(</w:t>
      </w:r>
      <w:proofErr w:type="spellStart"/>
      <w:r w:rsidR="00A22723" w:rsidRPr="00A22723">
        <w:rPr>
          <w:rFonts w:ascii="Arial" w:eastAsia="Arial" w:hAnsi="Arial" w:cs="Arial"/>
          <w:bCs/>
          <w:noProof/>
          <w:color w:val="000000"/>
          <w:lang w:val="id-ID"/>
        </w:rPr>
        <w:t>Patel</w:t>
      </w:r>
      <w:proofErr w:type="spellEnd"/>
      <w:r w:rsidR="00A22723" w:rsidRPr="00A22723">
        <w:rPr>
          <w:rFonts w:ascii="Arial" w:eastAsia="Arial" w:hAnsi="Arial" w:cs="Arial"/>
          <w:bCs/>
          <w:noProof/>
          <w:color w:val="000000"/>
          <w:lang w:val="id-ID"/>
        </w:rPr>
        <w:t>, N., Sharma, K., &amp; Mehta, 2025)</w:t>
      </w:r>
      <w:r w:rsidR="00A22723" w:rsidRPr="00A22723">
        <w:rPr>
          <w:rFonts w:ascii="Arial" w:eastAsia="Arial" w:hAnsi="Arial" w:cs="Arial"/>
          <w:bCs/>
          <w:color w:val="000000"/>
          <w:lang w:val="id-ID"/>
        </w:rPr>
        <w:fldChar w:fldCharType="end"/>
      </w:r>
      <w:r w:rsidRPr="00A22723">
        <w:rPr>
          <w:rFonts w:ascii="Arial" w:eastAsia="Arial" w:hAnsi="Arial" w:cs="Arial"/>
          <w:bCs/>
          <w:color w:val="000000"/>
          <w:lang w:val="id-ID"/>
        </w:rPr>
        <w:t>.</w:t>
      </w:r>
    </w:p>
    <w:p w14:paraId="46D84D9B" w14:textId="652DCC72" w:rsidR="004A0D04" w:rsidRDefault="00A173E8" w:rsidP="005144DA">
      <w:pPr>
        <w:spacing w:after="120"/>
        <w:ind w:left="0" w:hanging="2"/>
        <w:jc w:val="both"/>
        <w:rPr>
          <w:rFonts w:ascii="Times New Roman" w:hAnsi="Times New Roman" w:cs="Times New Roman"/>
          <w:b/>
          <w:bCs/>
          <w:sz w:val="24"/>
          <w:szCs w:val="24"/>
        </w:rPr>
      </w:pPr>
      <w:proofErr w:type="spellStart"/>
      <w:r w:rsidRPr="0029472A">
        <w:rPr>
          <w:rFonts w:ascii="Times New Roman" w:hAnsi="Times New Roman" w:cs="Times New Roman"/>
          <w:b/>
          <w:bCs/>
          <w:sz w:val="24"/>
          <w:szCs w:val="24"/>
        </w:rPr>
        <w:t>Keterampilan</w:t>
      </w:r>
      <w:proofErr w:type="spellEnd"/>
      <w:r w:rsidRPr="0029472A">
        <w:rPr>
          <w:rFonts w:ascii="Times New Roman" w:hAnsi="Times New Roman" w:cs="Times New Roman"/>
          <w:b/>
          <w:bCs/>
          <w:sz w:val="24"/>
          <w:szCs w:val="24"/>
        </w:rPr>
        <w:t xml:space="preserve"> Ibu Hamil Trimester II </w:t>
      </w:r>
      <w:proofErr w:type="spellStart"/>
      <w:r w:rsidRPr="0029472A">
        <w:rPr>
          <w:rFonts w:ascii="Times New Roman" w:hAnsi="Times New Roman" w:cs="Times New Roman"/>
          <w:b/>
          <w:bCs/>
          <w:sz w:val="24"/>
          <w:szCs w:val="24"/>
        </w:rPr>
        <w:t>dalam</w:t>
      </w:r>
      <w:proofErr w:type="spellEnd"/>
      <w:r w:rsidRPr="0029472A">
        <w:rPr>
          <w:rFonts w:ascii="Times New Roman" w:hAnsi="Times New Roman" w:cs="Times New Roman"/>
          <w:b/>
          <w:bCs/>
          <w:sz w:val="24"/>
          <w:szCs w:val="24"/>
        </w:rPr>
        <w:t xml:space="preserve"> Massage Perineum</w:t>
      </w:r>
    </w:p>
    <w:p w14:paraId="3FDC986A" w14:textId="77777777" w:rsidR="00A173E8" w:rsidRPr="00A173E8" w:rsidRDefault="00A173E8" w:rsidP="00A173E8">
      <w:pPr>
        <w:spacing w:after="120"/>
        <w:ind w:left="0" w:hanging="2"/>
        <w:jc w:val="both"/>
        <w:rPr>
          <w:rFonts w:ascii="Arial" w:eastAsia="Arial" w:hAnsi="Arial" w:cs="Arial"/>
          <w:bCs/>
          <w:color w:val="000000"/>
          <w:lang w:val="id-ID"/>
        </w:rPr>
      </w:pPr>
      <w:r w:rsidRPr="00A173E8">
        <w:rPr>
          <w:rFonts w:ascii="Arial" w:eastAsia="Arial" w:hAnsi="Arial" w:cs="Arial"/>
          <w:bCs/>
          <w:color w:val="000000"/>
          <w:lang w:val="id-ID"/>
        </w:rPr>
        <w:t xml:space="preserve">Hasil pengabdian masyarakat menunjukkan adanya peningkatan yang signifikan pada keterampilan ibu hamil </w:t>
      </w:r>
      <w:proofErr w:type="spellStart"/>
      <w:r w:rsidRPr="00A173E8">
        <w:rPr>
          <w:rFonts w:ascii="Arial" w:eastAsia="Arial" w:hAnsi="Arial" w:cs="Arial"/>
          <w:bCs/>
          <w:color w:val="000000"/>
          <w:lang w:val="id-ID"/>
        </w:rPr>
        <w:t>trimester</w:t>
      </w:r>
      <w:proofErr w:type="spellEnd"/>
      <w:r w:rsidRPr="00A173E8">
        <w:rPr>
          <w:rFonts w:ascii="Arial" w:eastAsia="Arial" w:hAnsi="Arial" w:cs="Arial"/>
          <w:bCs/>
          <w:color w:val="000000"/>
          <w:lang w:val="id-ID"/>
        </w:rPr>
        <w:t xml:space="preserve"> II dalam melakukan </w:t>
      </w:r>
      <w:proofErr w:type="spellStart"/>
      <w:r w:rsidRPr="00A173E8">
        <w:rPr>
          <w:rFonts w:ascii="Arial" w:eastAsia="Arial" w:hAnsi="Arial" w:cs="Arial"/>
          <w:bCs/>
          <w:color w:val="000000"/>
          <w:lang w:val="id-ID"/>
        </w:rPr>
        <w:t>massage</w:t>
      </w:r>
      <w:proofErr w:type="spellEnd"/>
      <w:r w:rsidRPr="00A173E8">
        <w:rPr>
          <w:rFonts w:ascii="Arial" w:eastAsia="Arial" w:hAnsi="Arial" w:cs="Arial"/>
          <w:bCs/>
          <w:color w:val="000000"/>
          <w:lang w:val="id-ID"/>
        </w:rPr>
        <w:t xml:space="preserve"> perineum setelah diberikan intervensi edukasi dan demonstrasi menggunakan minyak zaitun. Sebelum intervensi, sebagian besar responden belum mampu melakukan teknik dengan benar (76%), sedangkan hanya 24% yang sudah mampu. Setelah intervensi, terjadi peningkatan yang sangat baik, di mana 84% responden sudah mampu mempraktikkan </w:t>
      </w:r>
      <w:proofErr w:type="spellStart"/>
      <w:r w:rsidRPr="00A173E8">
        <w:rPr>
          <w:rFonts w:ascii="Arial" w:eastAsia="Arial" w:hAnsi="Arial" w:cs="Arial"/>
          <w:bCs/>
          <w:color w:val="000000"/>
          <w:lang w:val="id-ID"/>
        </w:rPr>
        <w:t>massage</w:t>
      </w:r>
      <w:proofErr w:type="spellEnd"/>
      <w:r w:rsidRPr="00A173E8">
        <w:rPr>
          <w:rFonts w:ascii="Arial" w:eastAsia="Arial" w:hAnsi="Arial" w:cs="Arial"/>
          <w:bCs/>
          <w:color w:val="000000"/>
          <w:lang w:val="id-ID"/>
        </w:rPr>
        <w:t xml:space="preserve"> perineum sesuai prosedur, dan hanya 16% yang masih belum mampu. Hal ini menunjukkan bahwa metode demonstrasi yang disertai praktik langsung efektif dalam meningkatkan keterampilan psikomotor ibu hamil, terutama dalam tindakan perawatan perineum sebagai upaya pencegahan robekan saat persalinan.</w:t>
      </w:r>
    </w:p>
    <w:p w14:paraId="7AD96856" w14:textId="52603C70" w:rsidR="001073F6" w:rsidRPr="001073F6" w:rsidRDefault="00A173E8" w:rsidP="001073F6">
      <w:pPr>
        <w:spacing w:after="120"/>
        <w:ind w:left="0" w:hanging="2"/>
        <w:jc w:val="both"/>
        <w:rPr>
          <w:rFonts w:ascii="Arial" w:eastAsia="Arial" w:hAnsi="Arial" w:cs="Arial"/>
          <w:bCs/>
          <w:color w:val="000000"/>
          <w:lang w:val="id-ID"/>
        </w:rPr>
      </w:pPr>
      <w:r w:rsidRPr="001073F6">
        <w:rPr>
          <w:rFonts w:ascii="Arial" w:eastAsia="Arial" w:hAnsi="Arial" w:cs="Arial"/>
          <w:bCs/>
          <w:color w:val="000000"/>
          <w:lang w:val="id-ID"/>
        </w:rPr>
        <w:t xml:space="preserve">Peningkatan keterampilan ini sejalan dengan berbagai penelitian terbaru yang menekankan efektivitas pendekatan edukasi berbasis praktik dalam meningkatkan kemampuan ibu hamil. Studi oleh </w:t>
      </w:r>
      <w:proofErr w:type="spellStart"/>
      <w:r w:rsidRPr="001073F6">
        <w:rPr>
          <w:rFonts w:ascii="Arial" w:eastAsia="Arial" w:hAnsi="Arial" w:cs="Arial"/>
          <w:bCs/>
          <w:color w:val="000000"/>
          <w:lang w:val="id-ID"/>
        </w:rPr>
        <w:t>Oliveira</w:t>
      </w:r>
      <w:proofErr w:type="spellEnd"/>
      <w:r w:rsidRPr="001073F6">
        <w:rPr>
          <w:rFonts w:ascii="Arial" w:eastAsia="Arial" w:hAnsi="Arial" w:cs="Arial"/>
          <w:bCs/>
          <w:color w:val="000000"/>
          <w:lang w:val="id-ID"/>
        </w:rPr>
        <w:t xml:space="preserve"> </w:t>
      </w:r>
      <w:r w:rsidR="00A22723" w:rsidRPr="001073F6">
        <w:rPr>
          <w:rFonts w:ascii="Arial" w:eastAsia="Arial" w:hAnsi="Arial" w:cs="Arial"/>
          <w:bCs/>
          <w:color w:val="000000"/>
          <w:lang w:val="id-ID"/>
        </w:rPr>
        <w:t xml:space="preserve">tahu </w:t>
      </w:r>
      <w:r w:rsidRPr="001073F6">
        <w:rPr>
          <w:rFonts w:ascii="Arial" w:eastAsia="Arial" w:hAnsi="Arial" w:cs="Arial"/>
          <w:bCs/>
          <w:color w:val="000000"/>
          <w:lang w:val="id-ID"/>
        </w:rPr>
        <w:t xml:space="preserve">2024 menunjukkan bahwa pelatihan </w:t>
      </w:r>
      <w:proofErr w:type="spellStart"/>
      <w:r w:rsidRPr="001073F6">
        <w:rPr>
          <w:rFonts w:ascii="Arial" w:eastAsia="Arial" w:hAnsi="Arial" w:cs="Arial"/>
          <w:bCs/>
          <w:color w:val="000000"/>
          <w:lang w:val="id-ID"/>
        </w:rPr>
        <w:t>perineal</w:t>
      </w:r>
      <w:proofErr w:type="spellEnd"/>
      <w:r w:rsidRPr="001073F6">
        <w:rPr>
          <w:rFonts w:ascii="Arial" w:eastAsia="Arial" w:hAnsi="Arial" w:cs="Arial"/>
          <w:bCs/>
          <w:color w:val="000000"/>
          <w:lang w:val="id-ID"/>
        </w:rPr>
        <w:t xml:space="preserve"> </w:t>
      </w:r>
      <w:proofErr w:type="spellStart"/>
      <w:r w:rsidRPr="001073F6">
        <w:rPr>
          <w:rFonts w:ascii="Arial" w:eastAsia="Arial" w:hAnsi="Arial" w:cs="Arial"/>
          <w:bCs/>
          <w:color w:val="000000"/>
          <w:lang w:val="id-ID"/>
        </w:rPr>
        <w:t>massage</w:t>
      </w:r>
      <w:proofErr w:type="spellEnd"/>
      <w:r w:rsidRPr="001073F6">
        <w:rPr>
          <w:rFonts w:ascii="Arial" w:eastAsia="Arial" w:hAnsi="Arial" w:cs="Arial"/>
          <w:bCs/>
          <w:color w:val="000000"/>
          <w:lang w:val="id-ID"/>
        </w:rPr>
        <w:t xml:space="preserve"> secara signifikan meningkatkan keterampilan ibu dalam persiapan persalinan</w:t>
      </w:r>
      <w:r w:rsidR="00A22723" w:rsidRPr="001073F6">
        <w:rPr>
          <w:rFonts w:ascii="Arial" w:eastAsia="Arial" w:hAnsi="Arial" w:cs="Arial"/>
          <w:bCs/>
          <w:color w:val="000000"/>
          <w:lang w:val="id-ID"/>
        </w:rPr>
        <w:fldChar w:fldCharType="begin" w:fldLock="1"/>
      </w:r>
      <w:r w:rsidR="00A22723" w:rsidRPr="001073F6">
        <w:rPr>
          <w:rFonts w:ascii="Arial" w:eastAsia="Arial" w:hAnsi="Arial" w:cs="Arial"/>
          <w:bCs/>
          <w:color w:val="000000"/>
          <w:lang w:val="id-ID"/>
        </w:rPr>
        <w:instrText>ADDIN CSL_CITATION {"citationItems":[{"id":"ITEM-1","itemData":{"DOI":"https://doi.org/10.1016/j.wombi.2024.03.015","author":[{"dropping-particle":"","family":"Oliveira, A. R., Santos, M. L., &amp; Ferreira","given":"J. P.","non-dropping-particle":"","parse-names":false,"suffix":""}],"container-title":"Women and Birth,","id":"ITEM-1","issued":{"date-parts":[["2024"]]},"page":"215–223","title":"Effectiveness of perineal massage training on maternal skill improvement during pregnancy.","type":"article-journal","volume":"37(3)"},"uris":["http://www.mendeley.com/documents/?uuid=717bb792-42e9-4581-a438-c9f1add3dde6"]}],"mendeley":{"formattedCitation":"(Oliveira, A. R., Santos, M. L., &amp; Ferreira, 2024)","plainTextFormattedCitation":"(Oliveira, A. R., Santos, M. L., &amp; Ferreira, 2024)","previouslyFormattedCitation":"(Oliveira, A. R., Santos, M. L., &amp; Ferreira, 2024)"},"properties":{"noteIndex":0},"schema":"https://github.com/citation-style-language/schema/raw/master/csl-citation.json"}</w:instrText>
      </w:r>
      <w:r w:rsidR="00A22723" w:rsidRPr="001073F6">
        <w:rPr>
          <w:rFonts w:ascii="Arial" w:eastAsia="Arial" w:hAnsi="Arial" w:cs="Arial"/>
          <w:bCs/>
          <w:color w:val="000000"/>
          <w:lang w:val="id-ID"/>
        </w:rPr>
        <w:fldChar w:fldCharType="separate"/>
      </w:r>
      <w:r w:rsidR="00A22723" w:rsidRPr="001073F6">
        <w:rPr>
          <w:rFonts w:ascii="Arial" w:eastAsia="Arial" w:hAnsi="Arial" w:cs="Arial"/>
          <w:bCs/>
          <w:noProof/>
          <w:color w:val="000000"/>
          <w:lang w:val="id-ID"/>
        </w:rPr>
        <w:t>(</w:t>
      </w:r>
      <w:proofErr w:type="spellStart"/>
      <w:r w:rsidR="00A22723" w:rsidRPr="001073F6">
        <w:rPr>
          <w:rFonts w:ascii="Arial" w:eastAsia="Arial" w:hAnsi="Arial" w:cs="Arial"/>
          <w:bCs/>
          <w:noProof/>
          <w:color w:val="000000"/>
          <w:lang w:val="id-ID"/>
        </w:rPr>
        <w:t>Oliveira</w:t>
      </w:r>
      <w:proofErr w:type="spellEnd"/>
      <w:r w:rsidR="00A22723" w:rsidRPr="001073F6">
        <w:rPr>
          <w:rFonts w:ascii="Arial" w:eastAsia="Arial" w:hAnsi="Arial" w:cs="Arial"/>
          <w:bCs/>
          <w:noProof/>
          <w:color w:val="000000"/>
          <w:lang w:val="id-ID"/>
        </w:rPr>
        <w:t>, A. R., Santos, M. L., &amp; Ferreira, 2024)</w:t>
      </w:r>
      <w:r w:rsidR="00A22723" w:rsidRPr="001073F6">
        <w:rPr>
          <w:rFonts w:ascii="Arial" w:eastAsia="Arial" w:hAnsi="Arial" w:cs="Arial"/>
          <w:bCs/>
          <w:color w:val="000000"/>
          <w:lang w:val="id-ID"/>
        </w:rPr>
        <w:fldChar w:fldCharType="end"/>
      </w:r>
      <w:r w:rsidR="00A22723" w:rsidRPr="001073F6">
        <w:rPr>
          <w:rFonts w:ascii="Arial" w:eastAsia="Arial" w:hAnsi="Arial" w:cs="Arial"/>
          <w:bCs/>
          <w:color w:val="000000"/>
          <w:lang w:val="id-ID"/>
        </w:rPr>
        <w:t>.</w:t>
      </w:r>
      <w:r w:rsidRPr="001073F6">
        <w:rPr>
          <w:rFonts w:ascii="Arial" w:eastAsia="Arial" w:hAnsi="Arial" w:cs="Arial"/>
          <w:bCs/>
          <w:color w:val="000000"/>
          <w:lang w:val="id-ID"/>
        </w:rPr>
        <w:t xml:space="preserve"> Penelitian Rahman </w:t>
      </w:r>
      <w:r w:rsidR="00A22723" w:rsidRPr="001073F6">
        <w:rPr>
          <w:rFonts w:ascii="Arial" w:eastAsia="Arial" w:hAnsi="Arial" w:cs="Arial"/>
          <w:bCs/>
          <w:color w:val="000000"/>
          <w:lang w:val="id-ID"/>
        </w:rPr>
        <w:t xml:space="preserve">tahun </w:t>
      </w:r>
      <w:r w:rsidRPr="001073F6">
        <w:rPr>
          <w:rFonts w:ascii="Arial" w:eastAsia="Arial" w:hAnsi="Arial" w:cs="Arial"/>
          <w:bCs/>
          <w:color w:val="000000"/>
          <w:lang w:val="id-ID"/>
        </w:rPr>
        <w:t>2024</w:t>
      </w:r>
      <w:r w:rsidR="00A22723" w:rsidRPr="001073F6">
        <w:rPr>
          <w:rFonts w:ascii="Arial" w:eastAsia="Arial" w:hAnsi="Arial" w:cs="Arial"/>
          <w:bCs/>
          <w:color w:val="000000"/>
          <w:lang w:val="id-ID"/>
        </w:rPr>
        <w:t xml:space="preserve"> </w:t>
      </w:r>
      <w:r w:rsidRPr="001073F6">
        <w:rPr>
          <w:rFonts w:ascii="Arial" w:eastAsia="Arial" w:hAnsi="Arial" w:cs="Arial"/>
          <w:bCs/>
          <w:color w:val="000000"/>
          <w:lang w:val="id-ID"/>
        </w:rPr>
        <w:t xml:space="preserve">juga melaporkan bahwa demonstrasi langsung lebih efektif dibanding ceramah dalam meningkatkan keterampilan perawatan perineum </w:t>
      </w:r>
      <w:r w:rsidR="00A22723" w:rsidRPr="001073F6">
        <w:rPr>
          <w:rFonts w:ascii="Arial" w:eastAsia="Arial" w:hAnsi="Arial" w:cs="Arial"/>
          <w:bCs/>
          <w:color w:val="000000"/>
          <w:lang w:val="id-ID"/>
        </w:rPr>
        <w:fldChar w:fldCharType="begin" w:fldLock="1"/>
      </w:r>
      <w:r w:rsidR="00A22723" w:rsidRPr="001073F6">
        <w:rPr>
          <w:rFonts w:ascii="Arial" w:eastAsia="Arial" w:hAnsi="Arial" w:cs="Arial"/>
          <w:bCs/>
          <w:color w:val="000000"/>
          <w:lang w:val="id-ID"/>
        </w:rPr>
        <w:instrText>ADDIN CSL_CITATION {"citationItems":[{"id":"ITEM-1","itemData":{"DOI":"https://doi.org/10.1186/s12884-024-06544-x","author":[{"dropping-particle":"","family":"Rahman, F., Ahmed, S., &amp; Khan","given":"M. A.","non-dropping-particle":"","parse-names":false,"suffix":""}],"container-title":"BMC Pregnancy and Childbirth","id":"ITEM-1","issued":{"date-parts":[["2024"]]},"page":"412.","title":"Effect of demonstration-based education on perineal care skills among pregnant women.","type":"article-journal","volume":"24(1)"},"uris":["http://www.mendeley.com/documents/?uuid=28234fc1-95a4-412a-ae31-85f5f7114271"]}],"mendeley":{"formattedCitation":"(Rahman, F., Ahmed, S., &amp; Khan, 2024)","plainTextFormattedCitation":"(Rahman, F., Ahmed, S., &amp; Khan, 2024)","previouslyFormattedCitation":"(Rahman, F., Ahmed, S., &amp; Khan, 2024)"},"properties":{"noteIndex":0},"schema":"https://github.com/citation-style-language/schema/raw/master/csl-citation.json"}</w:instrText>
      </w:r>
      <w:r w:rsidR="00A22723" w:rsidRPr="001073F6">
        <w:rPr>
          <w:rFonts w:ascii="Arial" w:eastAsia="Arial" w:hAnsi="Arial" w:cs="Arial"/>
          <w:bCs/>
          <w:color w:val="000000"/>
          <w:lang w:val="id-ID"/>
        </w:rPr>
        <w:fldChar w:fldCharType="separate"/>
      </w:r>
      <w:r w:rsidR="00A22723" w:rsidRPr="001073F6">
        <w:rPr>
          <w:rFonts w:ascii="Arial" w:eastAsia="Arial" w:hAnsi="Arial" w:cs="Arial"/>
          <w:bCs/>
          <w:noProof/>
          <w:color w:val="000000"/>
          <w:lang w:val="id-ID"/>
        </w:rPr>
        <w:t>(Rahman, F., Ahmed, S., &amp; Khan, 2024)</w:t>
      </w:r>
      <w:r w:rsidR="00A22723" w:rsidRPr="001073F6">
        <w:rPr>
          <w:rFonts w:ascii="Arial" w:eastAsia="Arial" w:hAnsi="Arial" w:cs="Arial"/>
          <w:bCs/>
          <w:color w:val="000000"/>
          <w:lang w:val="id-ID"/>
        </w:rPr>
        <w:fldChar w:fldCharType="end"/>
      </w:r>
      <w:r w:rsidR="00A22723" w:rsidRPr="001073F6">
        <w:rPr>
          <w:rFonts w:ascii="Arial" w:eastAsia="Arial" w:hAnsi="Arial" w:cs="Arial"/>
          <w:bCs/>
          <w:color w:val="000000"/>
          <w:lang w:val="id-ID"/>
        </w:rPr>
        <w:t xml:space="preserve">. </w:t>
      </w:r>
      <w:r w:rsidRPr="001073F6">
        <w:rPr>
          <w:rFonts w:ascii="Arial" w:eastAsia="Arial" w:hAnsi="Arial" w:cs="Arial"/>
          <w:bCs/>
          <w:color w:val="000000"/>
          <w:lang w:val="id-ID"/>
        </w:rPr>
        <w:t xml:space="preserve">Selain itu, </w:t>
      </w:r>
      <w:proofErr w:type="spellStart"/>
      <w:r w:rsidRPr="001073F6">
        <w:rPr>
          <w:rFonts w:ascii="Arial" w:eastAsia="Arial" w:hAnsi="Arial" w:cs="Arial"/>
          <w:bCs/>
          <w:color w:val="000000"/>
          <w:lang w:val="id-ID"/>
        </w:rPr>
        <w:t>Singh</w:t>
      </w:r>
      <w:proofErr w:type="spellEnd"/>
      <w:r w:rsidRPr="001073F6">
        <w:rPr>
          <w:rFonts w:ascii="Arial" w:eastAsia="Arial" w:hAnsi="Arial" w:cs="Arial"/>
          <w:bCs/>
          <w:color w:val="000000"/>
          <w:lang w:val="id-ID"/>
        </w:rPr>
        <w:t xml:space="preserve"> &amp; </w:t>
      </w:r>
      <w:proofErr w:type="spellStart"/>
      <w:r w:rsidRPr="001073F6">
        <w:rPr>
          <w:rFonts w:ascii="Arial" w:eastAsia="Arial" w:hAnsi="Arial" w:cs="Arial"/>
          <w:bCs/>
          <w:color w:val="000000"/>
          <w:lang w:val="id-ID"/>
        </w:rPr>
        <w:t>Patel</w:t>
      </w:r>
      <w:proofErr w:type="spellEnd"/>
      <w:r w:rsidRPr="001073F6">
        <w:rPr>
          <w:rFonts w:ascii="Arial" w:eastAsia="Arial" w:hAnsi="Arial" w:cs="Arial"/>
          <w:bCs/>
          <w:color w:val="000000"/>
          <w:lang w:val="id-ID"/>
        </w:rPr>
        <w:t xml:space="preserve"> </w:t>
      </w:r>
      <w:r w:rsidR="00A22723" w:rsidRPr="001073F6">
        <w:rPr>
          <w:rFonts w:ascii="Arial" w:eastAsia="Arial" w:hAnsi="Arial" w:cs="Arial"/>
          <w:bCs/>
          <w:color w:val="000000"/>
          <w:lang w:val="id-ID"/>
        </w:rPr>
        <w:t xml:space="preserve">tahun 2025 </w:t>
      </w:r>
      <w:r w:rsidRPr="001073F6">
        <w:rPr>
          <w:rFonts w:ascii="Arial" w:eastAsia="Arial" w:hAnsi="Arial" w:cs="Arial"/>
          <w:bCs/>
          <w:color w:val="000000"/>
          <w:lang w:val="id-ID"/>
        </w:rPr>
        <w:t xml:space="preserve">menemukan bahwa praktik </w:t>
      </w:r>
      <w:proofErr w:type="spellStart"/>
      <w:r w:rsidRPr="001073F6">
        <w:rPr>
          <w:rFonts w:ascii="Arial" w:eastAsia="Arial" w:hAnsi="Arial" w:cs="Arial"/>
          <w:bCs/>
          <w:color w:val="000000"/>
          <w:lang w:val="id-ID"/>
        </w:rPr>
        <w:t>perineal</w:t>
      </w:r>
      <w:proofErr w:type="spellEnd"/>
      <w:r w:rsidRPr="001073F6">
        <w:rPr>
          <w:rFonts w:ascii="Arial" w:eastAsia="Arial" w:hAnsi="Arial" w:cs="Arial"/>
          <w:bCs/>
          <w:color w:val="000000"/>
          <w:lang w:val="id-ID"/>
        </w:rPr>
        <w:t xml:space="preserve"> </w:t>
      </w:r>
      <w:proofErr w:type="spellStart"/>
      <w:r w:rsidRPr="001073F6">
        <w:rPr>
          <w:rFonts w:ascii="Arial" w:eastAsia="Arial" w:hAnsi="Arial" w:cs="Arial"/>
          <w:bCs/>
          <w:color w:val="000000"/>
          <w:lang w:val="id-ID"/>
        </w:rPr>
        <w:t>massage</w:t>
      </w:r>
      <w:proofErr w:type="spellEnd"/>
      <w:r w:rsidRPr="001073F6">
        <w:rPr>
          <w:rFonts w:ascii="Arial" w:eastAsia="Arial" w:hAnsi="Arial" w:cs="Arial"/>
          <w:bCs/>
          <w:color w:val="000000"/>
          <w:lang w:val="id-ID"/>
        </w:rPr>
        <w:t xml:space="preserve"> berbasis pelatihan meningkatkan kompetensi ibu hamil secara signifikan</w:t>
      </w:r>
      <w:r w:rsidR="00A22723" w:rsidRPr="001073F6">
        <w:rPr>
          <w:rFonts w:ascii="Arial" w:eastAsia="Arial" w:hAnsi="Arial" w:cs="Arial"/>
          <w:bCs/>
          <w:color w:val="000000"/>
          <w:lang w:val="id-ID"/>
        </w:rPr>
        <w:fldChar w:fldCharType="begin" w:fldLock="1"/>
      </w:r>
      <w:r w:rsidR="001073F6" w:rsidRPr="001073F6">
        <w:rPr>
          <w:rFonts w:ascii="Arial" w:eastAsia="Arial" w:hAnsi="Arial" w:cs="Arial"/>
          <w:bCs/>
          <w:color w:val="000000"/>
          <w:lang w:val="id-ID"/>
        </w:rPr>
        <w:instrText>ADDIN CSL_CITATION {"citationItems":[{"id":"ITEM-1","itemData":{"DOI":"https://doi.org/10.1016/j.midw.2025.104012","author":[{"dropping-particle":"","family":"Singh, R., &amp; Patel","given":"M. K","non-dropping-particle":"","parse-names":false,"suffix":""}],"container-title":"Midwifery,","id":"ITEM-1","issued":{"date-parts":[["0"]]},"page":"104012","title":"Hands-on training for perineal massage and its effect on maternal competence: A quasi-experimental study.","type":"article-journal","volume":"132"},"uris":["http://www.mendeley.com/documents/?uuid=5ae202bd-0421-4f64-a215-f66af413f7a6"]}],"mendeley":{"formattedCitation":"(Singh, R., &amp; Patel, n.d.)","plainTextFormattedCitation":"(Singh, R., &amp; Patel, n.d.)","previouslyFormattedCitation":"(Singh, R., &amp; Patel, n.d.)"},"properties":{"noteIndex":0},"schema":"https://github.com/citation-style-language/schema/raw/master/csl-citation.json"}</w:instrText>
      </w:r>
      <w:r w:rsidR="00A22723" w:rsidRPr="001073F6">
        <w:rPr>
          <w:rFonts w:ascii="Arial" w:eastAsia="Arial" w:hAnsi="Arial" w:cs="Arial"/>
          <w:bCs/>
          <w:color w:val="000000"/>
          <w:lang w:val="id-ID"/>
        </w:rPr>
        <w:fldChar w:fldCharType="separate"/>
      </w:r>
      <w:r w:rsidR="00A22723" w:rsidRPr="001073F6">
        <w:rPr>
          <w:rFonts w:ascii="Arial" w:eastAsia="Arial" w:hAnsi="Arial" w:cs="Arial"/>
          <w:bCs/>
          <w:noProof/>
          <w:color w:val="000000"/>
          <w:lang w:val="id-ID"/>
        </w:rPr>
        <w:t>(</w:t>
      </w:r>
      <w:proofErr w:type="spellStart"/>
      <w:r w:rsidR="00A22723" w:rsidRPr="001073F6">
        <w:rPr>
          <w:rFonts w:ascii="Arial" w:eastAsia="Arial" w:hAnsi="Arial" w:cs="Arial"/>
          <w:bCs/>
          <w:noProof/>
          <w:color w:val="000000"/>
          <w:lang w:val="id-ID"/>
        </w:rPr>
        <w:t>Singh</w:t>
      </w:r>
      <w:proofErr w:type="spellEnd"/>
      <w:r w:rsidR="00A22723" w:rsidRPr="001073F6">
        <w:rPr>
          <w:rFonts w:ascii="Arial" w:eastAsia="Arial" w:hAnsi="Arial" w:cs="Arial"/>
          <w:bCs/>
          <w:noProof/>
          <w:color w:val="000000"/>
          <w:lang w:val="id-ID"/>
        </w:rPr>
        <w:t>, R., &amp; Patel, n.d.)</w:t>
      </w:r>
      <w:r w:rsidR="00A22723" w:rsidRPr="001073F6">
        <w:rPr>
          <w:rFonts w:ascii="Arial" w:eastAsia="Arial" w:hAnsi="Arial" w:cs="Arial"/>
          <w:bCs/>
          <w:color w:val="000000"/>
          <w:lang w:val="id-ID"/>
        </w:rPr>
        <w:fldChar w:fldCharType="end"/>
      </w:r>
      <w:r w:rsidR="00A22723" w:rsidRPr="001073F6">
        <w:rPr>
          <w:rFonts w:ascii="Arial" w:eastAsia="Arial" w:hAnsi="Arial" w:cs="Arial"/>
          <w:bCs/>
          <w:color w:val="000000"/>
          <w:lang w:val="id-ID"/>
        </w:rPr>
        <w:t xml:space="preserve">. </w:t>
      </w:r>
      <w:r w:rsidRPr="001073F6">
        <w:rPr>
          <w:rFonts w:ascii="Arial" w:eastAsia="Arial" w:hAnsi="Arial" w:cs="Arial"/>
          <w:bCs/>
          <w:color w:val="000000"/>
          <w:lang w:val="id-ID"/>
        </w:rPr>
        <w:t>Hasil serupa juga dilaporkan</w:t>
      </w:r>
      <w:r w:rsidR="001073F6" w:rsidRPr="001073F6">
        <w:rPr>
          <w:rFonts w:ascii="Arial" w:eastAsia="Arial" w:hAnsi="Arial" w:cs="Arial"/>
          <w:bCs/>
          <w:color w:val="000000"/>
          <w:lang w:val="id-ID"/>
        </w:rPr>
        <w:t xml:space="preserve"> </w:t>
      </w:r>
      <w:r w:rsidRPr="001073F6">
        <w:rPr>
          <w:rFonts w:ascii="Arial" w:eastAsia="Arial" w:hAnsi="Arial" w:cs="Arial"/>
          <w:bCs/>
          <w:color w:val="000000"/>
          <w:lang w:val="id-ID"/>
        </w:rPr>
        <w:t xml:space="preserve">menyatakan </w:t>
      </w:r>
      <w:r w:rsidRPr="001073F6">
        <w:rPr>
          <w:rFonts w:ascii="Arial" w:eastAsia="Arial" w:hAnsi="Arial" w:cs="Arial"/>
          <w:bCs/>
          <w:color w:val="000000"/>
          <w:lang w:val="id-ID"/>
        </w:rPr>
        <w:lastRenderedPageBreak/>
        <w:t xml:space="preserve">bahwa </w:t>
      </w:r>
      <w:proofErr w:type="spellStart"/>
      <w:r w:rsidRPr="001073F6">
        <w:rPr>
          <w:rFonts w:ascii="Arial" w:eastAsia="Arial" w:hAnsi="Arial" w:cs="Arial"/>
          <w:bCs/>
          <w:color w:val="000000"/>
          <w:lang w:val="id-ID"/>
        </w:rPr>
        <w:t>hands-on</w:t>
      </w:r>
      <w:proofErr w:type="spellEnd"/>
      <w:r w:rsidRPr="001073F6">
        <w:rPr>
          <w:rFonts w:ascii="Arial" w:eastAsia="Arial" w:hAnsi="Arial" w:cs="Arial"/>
          <w:bCs/>
          <w:color w:val="000000"/>
          <w:lang w:val="id-ID"/>
        </w:rPr>
        <w:t xml:space="preserve"> </w:t>
      </w:r>
      <w:proofErr w:type="spellStart"/>
      <w:r w:rsidRPr="001073F6">
        <w:rPr>
          <w:rFonts w:ascii="Arial" w:eastAsia="Arial" w:hAnsi="Arial" w:cs="Arial"/>
          <w:bCs/>
          <w:color w:val="000000"/>
          <w:lang w:val="id-ID"/>
        </w:rPr>
        <w:t>training</w:t>
      </w:r>
      <w:proofErr w:type="spellEnd"/>
      <w:r w:rsidRPr="001073F6">
        <w:rPr>
          <w:rFonts w:ascii="Arial" w:eastAsia="Arial" w:hAnsi="Arial" w:cs="Arial"/>
          <w:bCs/>
          <w:color w:val="000000"/>
          <w:lang w:val="id-ID"/>
        </w:rPr>
        <w:t xml:space="preserve"> meningkatkan keterampilan maternal dalam perawatan kehamilan </w:t>
      </w:r>
      <w:r w:rsidR="001073F6" w:rsidRPr="001073F6">
        <w:rPr>
          <w:rFonts w:ascii="Arial" w:eastAsia="Arial" w:hAnsi="Arial" w:cs="Arial"/>
          <w:bCs/>
          <w:color w:val="000000"/>
          <w:lang w:val="id-ID"/>
        </w:rPr>
        <w:fldChar w:fldCharType="begin" w:fldLock="1"/>
      </w:r>
      <w:r w:rsidR="001073F6" w:rsidRPr="001073F6">
        <w:rPr>
          <w:rFonts w:ascii="Arial" w:eastAsia="Arial" w:hAnsi="Arial" w:cs="Arial"/>
          <w:bCs/>
          <w:color w:val="000000"/>
          <w:lang w:val="id-ID"/>
        </w:rPr>
        <w:instrText>ADDIN CSL_CITATION {"citationItems":[{"id":"ITEM-1","itemData":{"DOI":"https://doi.org/10.1016/j.ijnurstu.2024.104533","author":[{"dropping-particle":"","family":"Hassan, N., Williams, J., &amp; Brown","given":"T.","non-dropping-particle":"","parse-names":false,"suffix":""}],"container-title":"International Journal of Nursing Studies","id":"ITEM-1","issued":{"date-parts":[["2024"]]},"title":"Impact of practical antenatal training on maternal self-care skills.","type":"article-journal","volume":"150"},"uris":["http://www.mendeley.com/documents/?uuid=3534c6fc-d8d9-4d33-9493-dd5d6333e623"]}],"mendeley":{"formattedCitation":"(Hassan, N., Williams, J., &amp; Brown, 2024)","plainTextFormattedCitation":"(Hassan, N., Williams, J., &amp; Brown, 2024)","previouslyFormattedCitation":"(Hassan, N., Williams, J., &amp; Brown, 2024)"},"properties":{"noteIndex":0},"schema":"https://github.com/citation-style-language/schema/raw/master/csl-citation.json"}</w:instrText>
      </w:r>
      <w:r w:rsidR="001073F6" w:rsidRPr="001073F6">
        <w:rPr>
          <w:rFonts w:ascii="Arial" w:eastAsia="Arial" w:hAnsi="Arial" w:cs="Arial"/>
          <w:bCs/>
          <w:color w:val="000000"/>
          <w:lang w:val="id-ID"/>
        </w:rPr>
        <w:fldChar w:fldCharType="separate"/>
      </w:r>
      <w:r w:rsidR="001073F6" w:rsidRPr="001073F6">
        <w:rPr>
          <w:rFonts w:ascii="Arial" w:eastAsia="Arial" w:hAnsi="Arial" w:cs="Arial"/>
          <w:bCs/>
          <w:noProof/>
          <w:color w:val="000000"/>
          <w:lang w:val="id-ID"/>
        </w:rPr>
        <w:t>(Hassan, N., Williams, J., &amp; Brown, 2024)</w:t>
      </w:r>
      <w:r w:rsidR="001073F6" w:rsidRPr="001073F6">
        <w:rPr>
          <w:rFonts w:ascii="Arial" w:eastAsia="Arial" w:hAnsi="Arial" w:cs="Arial"/>
          <w:bCs/>
          <w:color w:val="000000"/>
          <w:lang w:val="id-ID"/>
        </w:rPr>
        <w:fldChar w:fldCharType="end"/>
      </w:r>
      <w:r w:rsidR="001073F6" w:rsidRPr="001073F6">
        <w:rPr>
          <w:rFonts w:ascii="Arial" w:eastAsia="Arial" w:hAnsi="Arial" w:cs="Arial"/>
          <w:bCs/>
          <w:color w:val="000000"/>
          <w:lang w:val="id-ID"/>
        </w:rPr>
        <w:t>.</w:t>
      </w:r>
    </w:p>
    <w:p w14:paraId="142F8F5C" w14:textId="535FED27" w:rsidR="004A0D04" w:rsidRPr="001073F6" w:rsidRDefault="00A173E8" w:rsidP="001073F6">
      <w:pPr>
        <w:spacing w:after="120"/>
        <w:ind w:left="0" w:hanging="2"/>
        <w:jc w:val="both"/>
        <w:rPr>
          <w:rFonts w:ascii="Arial" w:eastAsia="Arial" w:hAnsi="Arial" w:cs="Arial"/>
          <w:bCs/>
          <w:color w:val="000000"/>
          <w:lang w:val="id-ID"/>
        </w:rPr>
      </w:pPr>
      <w:r w:rsidRPr="001073F6">
        <w:rPr>
          <w:rFonts w:ascii="Arial" w:eastAsia="Arial" w:hAnsi="Arial" w:cs="Arial"/>
          <w:bCs/>
          <w:color w:val="000000"/>
          <w:lang w:val="id-ID"/>
        </w:rPr>
        <w:t xml:space="preserve">Selanjutnya, Wulandari </w:t>
      </w:r>
      <w:r w:rsidR="001073F6" w:rsidRPr="001073F6">
        <w:rPr>
          <w:rFonts w:ascii="Arial" w:eastAsia="Arial" w:hAnsi="Arial" w:cs="Arial"/>
          <w:bCs/>
          <w:color w:val="000000"/>
          <w:lang w:val="id-ID"/>
        </w:rPr>
        <w:t>tahun 2025</w:t>
      </w:r>
      <w:r w:rsidRPr="001073F6">
        <w:rPr>
          <w:rFonts w:ascii="Arial" w:eastAsia="Arial" w:hAnsi="Arial" w:cs="Arial"/>
          <w:bCs/>
          <w:color w:val="000000"/>
          <w:lang w:val="id-ID"/>
        </w:rPr>
        <w:t xml:space="preserve"> menunjukkan bahwa intervensi edukasi berbasis praktik meningkatkan </w:t>
      </w:r>
      <w:proofErr w:type="spellStart"/>
      <w:r w:rsidRPr="001073F6">
        <w:rPr>
          <w:rFonts w:ascii="Arial" w:eastAsia="Arial" w:hAnsi="Arial" w:cs="Arial"/>
          <w:bCs/>
          <w:color w:val="000000"/>
          <w:lang w:val="id-ID"/>
        </w:rPr>
        <w:t>self-care</w:t>
      </w:r>
      <w:proofErr w:type="spellEnd"/>
      <w:r w:rsidRPr="001073F6">
        <w:rPr>
          <w:rFonts w:ascii="Arial" w:eastAsia="Arial" w:hAnsi="Arial" w:cs="Arial"/>
          <w:bCs/>
          <w:color w:val="000000"/>
          <w:lang w:val="id-ID"/>
        </w:rPr>
        <w:t xml:space="preserve"> </w:t>
      </w:r>
      <w:proofErr w:type="spellStart"/>
      <w:r w:rsidRPr="001073F6">
        <w:rPr>
          <w:rFonts w:ascii="Arial" w:eastAsia="Arial" w:hAnsi="Arial" w:cs="Arial"/>
          <w:bCs/>
          <w:color w:val="000000"/>
          <w:lang w:val="id-ID"/>
        </w:rPr>
        <w:t>skill</w:t>
      </w:r>
      <w:proofErr w:type="spellEnd"/>
      <w:r w:rsidRPr="001073F6">
        <w:rPr>
          <w:rFonts w:ascii="Arial" w:eastAsia="Arial" w:hAnsi="Arial" w:cs="Arial"/>
          <w:bCs/>
          <w:color w:val="000000"/>
          <w:lang w:val="id-ID"/>
        </w:rPr>
        <w:t xml:space="preserve"> ibu hamil secara signifikan</w:t>
      </w:r>
      <w:r w:rsidR="001073F6" w:rsidRPr="001073F6">
        <w:rPr>
          <w:rFonts w:ascii="Arial" w:eastAsia="Arial" w:hAnsi="Arial" w:cs="Arial"/>
          <w:bCs/>
          <w:color w:val="000000"/>
          <w:lang w:val="id-ID"/>
        </w:rPr>
        <w:fldChar w:fldCharType="begin" w:fldLock="1"/>
      </w:r>
      <w:r w:rsidR="001073F6" w:rsidRPr="001073F6">
        <w:rPr>
          <w:rFonts w:ascii="Arial" w:eastAsia="Arial" w:hAnsi="Arial" w:cs="Arial"/>
          <w:bCs/>
          <w:color w:val="000000"/>
          <w:lang w:val="id-ID"/>
        </w:rPr>
        <w:instrText>ADDIN CSL_CITATION {"citationItems":[{"id":"ITEM-1","itemData":{"DOI":"https://doi.org/10.1186/s12889-025-21098-4","author":[{"dropping-particle":"","family":"Wulandari, S., Putri, A. N., &amp; Sari","given":"D. K.","non-dropping-particle":"","parse-names":false,"suffix":""}],"container-title":"BMC Public Health","id":"ITEM-1","issued":{"date-parts":[["2025"]]},"title":"Effect of structured health education on maternal self-care skills during pregnancy.","type":"article-journal","volume":"25(1)"},"uris":["http://www.mendeley.com/documents/?uuid=d91de270-b502-443d-b3e2-2546c333968e"]}],"mendeley":{"formattedCitation":"(Wulandari, S., Putri, A. N., &amp; Sari, 2025)","plainTextFormattedCitation":"(Wulandari, S., Putri, A. N., &amp; Sari, 2025)","previouslyFormattedCitation":"(Wulandari, S., Putri, A. N., &amp; Sari, 2025)"},"properties":{"noteIndex":0},"schema":"https://github.com/citation-style-language/schema/raw/master/csl-citation.json"}</w:instrText>
      </w:r>
      <w:r w:rsidR="001073F6" w:rsidRPr="001073F6">
        <w:rPr>
          <w:rFonts w:ascii="Arial" w:eastAsia="Arial" w:hAnsi="Arial" w:cs="Arial"/>
          <w:bCs/>
          <w:color w:val="000000"/>
          <w:lang w:val="id-ID"/>
        </w:rPr>
        <w:fldChar w:fldCharType="separate"/>
      </w:r>
      <w:r w:rsidR="001073F6" w:rsidRPr="001073F6">
        <w:rPr>
          <w:rFonts w:ascii="Arial" w:eastAsia="Arial" w:hAnsi="Arial" w:cs="Arial"/>
          <w:bCs/>
          <w:noProof/>
          <w:color w:val="000000"/>
          <w:lang w:val="id-ID"/>
        </w:rPr>
        <w:t>(Wulandari, S., Putri, A. N., &amp; Sari, 2025)</w:t>
      </w:r>
      <w:r w:rsidR="001073F6" w:rsidRPr="001073F6">
        <w:rPr>
          <w:rFonts w:ascii="Arial" w:eastAsia="Arial" w:hAnsi="Arial" w:cs="Arial"/>
          <w:bCs/>
          <w:color w:val="000000"/>
          <w:lang w:val="id-ID"/>
        </w:rPr>
        <w:fldChar w:fldCharType="end"/>
      </w:r>
      <w:r w:rsidR="001073F6" w:rsidRPr="001073F6">
        <w:rPr>
          <w:rFonts w:ascii="Arial" w:eastAsia="Arial" w:hAnsi="Arial" w:cs="Arial"/>
          <w:bCs/>
          <w:color w:val="000000"/>
          <w:lang w:val="id-ID"/>
        </w:rPr>
        <w:t xml:space="preserve">. </w:t>
      </w:r>
      <w:r w:rsidRPr="001073F6">
        <w:rPr>
          <w:rFonts w:ascii="Arial" w:eastAsia="Arial" w:hAnsi="Arial" w:cs="Arial"/>
          <w:bCs/>
          <w:color w:val="000000"/>
          <w:lang w:val="id-ID"/>
        </w:rPr>
        <w:t xml:space="preserve">Penelitian </w:t>
      </w:r>
      <w:proofErr w:type="spellStart"/>
      <w:r w:rsidRPr="001073F6">
        <w:rPr>
          <w:rFonts w:ascii="Arial" w:eastAsia="Arial" w:hAnsi="Arial" w:cs="Arial"/>
          <w:bCs/>
          <w:color w:val="000000"/>
          <w:lang w:val="id-ID"/>
        </w:rPr>
        <w:t>Brown</w:t>
      </w:r>
      <w:proofErr w:type="spellEnd"/>
      <w:r w:rsidR="001073F6" w:rsidRPr="001073F6">
        <w:rPr>
          <w:rFonts w:ascii="Arial" w:eastAsia="Arial" w:hAnsi="Arial" w:cs="Arial"/>
          <w:bCs/>
          <w:color w:val="000000"/>
          <w:lang w:val="id-ID"/>
        </w:rPr>
        <w:t xml:space="preserve"> tahun </w:t>
      </w:r>
      <w:r w:rsidRPr="001073F6">
        <w:rPr>
          <w:rFonts w:ascii="Arial" w:eastAsia="Arial" w:hAnsi="Arial" w:cs="Arial"/>
          <w:bCs/>
          <w:color w:val="000000"/>
          <w:lang w:val="id-ID"/>
        </w:rPr>
        <w:t>2024 menyimpulkan bahwa demonstrasi langsung lebih efektif dalam meningkatkan keterampilan psikomotor ibu hamil dibanding metode ceramah</w:t>
      </w:r>
      <w:r w:rsidR="001073F6" w:rsidRPr="001073F6">
        <w:rPr>
          <w:rFonts w:ascii="Arial" w:eastAsia="Arial" w:hAnsi="Arial" w:cs="Arial"/>
          <w:bCs/>
          <w:color w:val="000000"/>
          <w:lang w:val="id-ID"/>
        </w:rPr>
        <w:fldChar w:fldCharType="begin" w:fldLock="1"/>
      </w:r>
      <w:r w:rsidR="001073F6" w:rsidRPr="001073F6">
        <w:rPr>
          <w:rFonts w:ascii="Arial" w:eastAsia="Arial" w:hAnsi="Arial" w:cs="Arial"/>
          <w:bCs/>
          <w:color w:val="000000"/>
          <w:lang w:val="id-ID"/>
        </w:rPr>
        <w:instrText>ADDIN CSL_CITATION {"citationItems":[{"id":"ITEM-1","itemData":{"DOI":"https://doi.org/10.1111/jocn.2024.00415","author":[{"dropping-particle":"","family":"Brown, J. L., Smith, R., &amp; Taylor","given":"P","non-dropping-particle":"","parse-names":false,"suffix":""}],"container-title":"Journal of Clinical Nursing","id":"ITEM-1","issued":{"date-parts":[["2024"]]},"page":"1125–1134","title":"Effectiveness of demonstration method in improving psychomotor skills among pregnant women.","type":"article-journal","volume":"33(4),"},"uris":["http://www.mendeley.com/documents/?uuid=e7f02cdd-ffa7-4658-9b2f-6381937aae10"]}],"mendeley":{"formattedCitation":"(Brown, J. L., Smith, R., &amp; Taylor, 2024)","plainTextFormattedCitation":"(Brown, J. L., Smith, R., &amp; Taylor, 2024)","previouslyFormattedCitation":"(Brown, J. L., Smith, R., &amp; Taylor, 2024)"},"properties":{"noteIndex":0},"schema":"https://github.com/citation-style-language/schema/raw/master/csl-citation.json"}</w:instrText>
      </w:r>
      <w:r w:rsidR="001073F6" w:rsidRPr="001073F6">
        <w:rPr>
          <w:rFonts w:ascii="Arial" w:eastAsia="Arial" w:hAnsi="Arial" w:cs="Arial"/>
          <w:bCs/>
          <w:color w:val="000000"/>
          <w:lang w:val="id-ID"/>
        </w:rPr>
        <w:fldChar w:fldCharType="separate"/>
      </w:r>
      <w:r w:rsidR="001073F6" w:rsidRPr="001073F6">
        <w:rPr>
          <w:rFonts w:ascii="Arial" w:eastAsia="Arial" w:hAnsi="Arial" w:cs="Arial"/>
          <w:bCs/>
          <w:noProof/>
          <w:color w:val="000000"/>
          <w:lang w:val="id-ID"/>
        </w:rPr>
        <w:t>(</w:t>
      </w:r>
      <w:proofErr w:type="spellStart"/>
      <w:r w:rsidR="001073F6" w:rsidRPr="001073F6">
        <w:rPr>
          <w:rFonts w:ascii="Arial" w:eastAsia="Arial" w:hAnsi="Arial" w:cs="Arial"/>
          <w:bCs/>
          <w:noProof/>
          <w:color w:val="000000"/>
          <w:lang w:val="id-ID"/>
        </w:rPr>
        <w:t>Brown</w:t>
      </w:r>
      <w:proofErr w:type="spellEnd"/>
      <w:r w:rsidR="001073F6" w:rsidRPr="001073F6">
        <w:rPr>
          <w:rFonts w:ascii="Arial" w:eastAsia="Arial" w:hAnsi="Arial" w:cs="Arial"/>
          <w:bCs/>
          <w:noProof/>
          <w:color w:val="000000"/>
          <w:lang w:val="id-ID"/>
        </w:rPr>
        <w:t>, J. L., Smith, R., &amp; Taylor, 2024)</w:t>
      </w:r>
      <w:r w:rsidR="001073F6" w:rsidRPr="001073F6">
        <w:rPr>
          <w:rFonts w:ascii="Arial" w:eastAsia="Arial" w:hAnsi="Arial" w:cs="Arial"/>
          <w:bCs/>
          <w:color w:val="000000"/>
          <w:lang w:val="id-ID"/>
        </w:rPr>
        <w:fldChar w:fldCharType="end"/>
      </w:r>
      <w:r w:rsidR="001073F6" w:rsidRPr="001073F6">
        <w:rPr>
          <w:rFonts w:ascii="Arial" w:eastAsia="Arial" w:hAnsi="Arial" w:cs="Arial"/>
          <w:bCs/>
          <w:color w:val="000000"/>
          <w:lang w:val="id-ID"/>
        </w:rPr>
        <w:t>.</w:t>
      </w:r>
      <w:r w:rsidRPr="001073F6">
        <w:rPr>
          <w:rFonts w:ascii="Arial" w:eastAsia="Arial" w:hAnsi="Arial" w:cs="Arial"/>
          <w:bCs/>
          <w:color w:val="000000"/>
          <w:lang w:val="id-ID"/>
        </w:rPr>
        <w:t xml:space="preserve"> Terakhir, </w:t>
      </w:r>
      <w:proofErr w:type="spellStart"/>
      <w:r w:rsidRPr="001073F6">
        <w:rPr>
          <w:rFonts w:ascii="Arial" w:eastAsia="Arial" w:hAnsi="Arial" w:cs="Arial"/>
          <w:bCs/>
          <w:color w:val="000000"/>
          <w:lang w:val="id-ID"/>
        </w:rPr>
        <w:t>Alvarez</w:t>
      </w:r>
      <w:proofErr w:type="spellEnd"/>
      <w:r w:rsidRPr="001073F6">
        <w:rPr>
          <w:rFonts w:ascii="Arial" w:eastAsia="Arial" w:hAnsi="Arial" w:cs="Arial"/>
          <w:bCs/>
          <w:color w:val="000000"/>
          <w:lang w:val="id-ID"/>
        </w:rPr>
        <w:t xml:space="preserve"> </w:t>
      </w:r>
      <w:r w:rsidR="001073F6" w:rsidRPr="001073F6">
        <w:rPr>
          <w:rFonts w:ascii="Arial" w:eastAsia="Arial" w:hAnsi="Arial" w:cs="Arial"/>
          <w:bCs/>
          <w:color w:val="000000"/>
          <w:lang w:val="id-ID"/>
        </w:rPr>
        <w:t xml:space="preserve">tahun </w:t>
      </w:r>
      <w:r w:rsidRPr="001073F6">
        <w:rPr>
          <w:rFonts w:ascii="Arial" w:eastAsia="Arial" w:hAnsi="Arial" w:cs="Arial"/>
          <w:bCs/>
          <w:color w:val="000000"/>
          <w:lang w:val="id-ID"/>
        </w:rPr>
        <w:t xml:space="preserve">2025 menemukan bahwa pelatihan </w:t>
      </w:r>
      <w:proofErr w:type="spellStart"/>
      <w:r w:rsidRPr="001073F6">
        <w:rPr>
          <w:rFonts w:ascii="Arial" w:eastAsia="Arial" w:hAnsi="Arial" w:cs="Arial"/>
          <w:bCs/>
          <w:color w:val="000000"/>
          <w:lang w:val="id-ID"/>
        </w:rPr>
        <w:t>perineal</w:t>
      </w:r>
      <w:proofErr w:type="spellEnd"/>
      <w:r w:rsidRPr="001073F6">
        <w:rPr>
          <w:rFonts w:ascii="Arial" w:eastAsia="Arial" w:hAnsi="Arial" w:cs="Arial"/>
          <w:bCs/>
          <w:color w:val="000000"/>
          <w:lang w:val="id-ID"/>
        </w:rPr>
        <w:t xml:space="preserve"> </w:t>
      </w:r>
      <w:proofErr w:type="spellStart"/>
      <w:r w:rsidRPr="001073F6">
        <w:rPr>
          <w:rFonts w:ascii="Arial" w:eastAsia="Arial" w:hAnsi="Arial" w:cs="Arial"/>
          <w:bCs/>
          <w:color w:val="000000"/>
          <w:lang w:val="id-ID"/>
        </w:rPr>
        <w:t>massage</w:t>
      </w:r>
      <w:proofErr w:type="spellEnd"/>
      <w:r w:rsidRPr="001073F6">
        <w:rPr>
          <w:rFonts w:ascii="Arial" w:eastAsia="Arial" w:hAnsi="Arial" w:cs="Arial"/>
          <w:bCs/>
          <w:color w:val="000000"/>
          <w:lang w:val="id-ID"/>
        </w:rPr>
        <w:t xml:space="preserve"> meningkatkan kesiapan persalinan dan keterampilan perawatan diri ibu hamil</w:t>
      </w:r>
      <w:r w:rsidR="001073F6" w:rsidRPr="001073F6">
        <w:rPr>
          <w:rFonts w:ascii="Arial" w:eastAsia="Arial" w:hAnsi="Arial" w:cs="Arial"/>
          <w:bCs/>
          <w:color w:val="000000"/>
          <w:lang w:val="id-ID"/>
        </w:rPr>
        <w:fldChar w:fldCharType="begin" w:fldLock="1"/>
      </w:r>
      <w:r w:rsidR="00256B27">
        <w:rPr>
          <w:rFonts w:ascii="Arial" w:eastAsia="Arial" w:hAnsi="Arial" w:cs="Arial"/>
          <w:bCs/>
          <w:color w:val="000000"/>
          <w:lang w:val="id-ID"/>
        </w:rPr>
        <w:instrText>ADDIN CSL_CITATION {"citationItems":[{"id":"ITEM-1","itemData":{"DOI":"https://doi.org/10.1186/s12905-025-03166-2","author":[{"dropping-particle":"","family":"Alvarez, M. R., Lopez, G., &amp; Hernandez","given":"C.","non-dropping-particle":"","parse-names":false,"suffix":""}],"container-title":"BMC Women’s Health,","id":"ITEM-1","issued":{"date-parts":[["2025"]]},"title":"Perineal massage education and maternal preparedness for childbirth: A controlled study.","type":"article-journal","volume":"25(1)"},"uris":["http://www.mendeley.com/documents/?uuid=a7f128ae-d0dd-4928-8448-cbc1c88cc32e"]}],"mendeley":{"formattedCitation":"(Alvarez, M. R., Lopez, G., &amp; Hernandez, 2025)","plainTextFormattedCitation":"(Alvarez, M. R., Lopez, G., &amp; Hernandez, 2025)","previouslyFormattedCitation":"(Alvarez, M. R., Lopez, G., &amp; Hernandez, 2025)"},"properties":{"noteIndex":0},"schema":"https://github.com/citation-style-language/schema/raw/master/csl-citation.json"}</w:instrText>
      </w:r>
      <w:r w:rsidR="001073F6" w:rsidRPr="001073F6">
        <w:rPr>
          <w:rFonts w:ascii="Arial" w:eastAsia="Arial" w:hAnsi="Arial" w:cs="Arial"/>
          <w:bCs/>
          <w:color w:val="000000"/>
          <w:lang w:val="id-ID"/>
        </w:rPr>
        <w:fldChar w:fldCharType="separate"/>
      </w:r>
      <w:r w:rsidR="001073F6" w:rsidRPr="001073F6">
        <w:rPr>
          <w:rFonts w:ascii="Arial" w:eastAsia="Arial" w:hAnsi="Arial" w:cs="Arial"/>
          <w:bCs/>
          <w:noProof/>
          <w:color w:val="000000"/>
          <w:lang w:val="id-ID"/>
        </w:rPr>
        <w:t>(</w:t>
      </w:r>
      <w:proofErr w:type="spellStart"/>
      <w:r w:rsidR="001073F6" w:rsidRPr="001073F6">
        <w:rPr>
          <w:rFonts w:ascii="Arial" w:eastAsia="Arial" w:hAnsi="Arial" w:cs="Arial"/>
          <w:bCs/>
          <w:noProof/>
          <w:color w:val="000000"/>
          <w:lang w:val="id-ID"/>
        </w:rPr>
        <w:t>Alvarez</w:t>
      </w:r>
      <w:proofErr w:type="spellEnd"/>
      <w:r w:rsidR="001073F6" w:rsidRPr="001073F6">
        <w:rPr>
          <w:rFonts w:ascii="Arial" w:eastAsia="Arial" w:hAnsi="Arial" w:cs="Arial"/>
          <w:bCs/>
          <w:noProof/>
          <w:color w:val="000000"/>
          <w:lang w:val="id-ID"/>
        </w:rPr>
        <w:t>, M. R., Lopez, G., &amp; Hernandez, 2025)</w:t>
      </w:r>
      <w:r w:rsidR="001073F6" w:rsidRPr="001073F6">
        <w:rPr>
          <w:rFonts w:ascii="Arial" w:eastAsia="Arial" w:hAnsi="Arial" w:cs="Arial"/>
          <w:bCs/>
          <w:color w:val="000000"/>
          <w:lang w:val="id-ID"/>
        </w:rPr>
        <w:fldChar w:fldCharType="end"/>
      </w:r>
      <w:r w:rsidR="001073F6" w:rsidRPr="001073F6">
        <w:rPr>
          <w:rFonts w:ascii="Arial" w:eastAsia="Arial" w:hAnsi="Arial" w:cs="Arial"/>
          <w:bCs/>
          <w:color w:val="000000"/>
          <w:lang w:val="id-ID"/>
        </w:rPr>
        <w:t>.</w:t>
      </w:r>
    </w:p>
    <w:p w14:paraId="1F57A9E8" w14:textId="77777777" w:rsidR="001073F6" w:rsidRPr="004A0D04" w:rsidRDefault="001073F6" w:rsidP="001073F6">
      <w:pPr>
        <w:spacing w:after="120"/>
        <w:ind w:left="0" w:hanging="2"/>
        <w:jc w:val="both"/>
        <w:rPr>
          <w:rFonts w:ascii="Arial" w:eastAsia="Arial" w:hAnsi="Arial" w:cs="Arial"/>
          <w:bCs/>
          <w:color w:val="000000"/>
          <w:lang w:val="id-ID"/>
        </w:rPr>
      </w:pPr>
    </w:p>
    <w:p w14:paraId="0CFD6FBE" w14:textId="2F1201EB" w:rsidR="004A0D04" w:rsidRDefault="00A173E8" w:rsidP="005144DA">
      <w:pPr>
        <w:spacing w:after="120"/>
        <w:ind w:left="0" w:hanging="2"/>
        <w:jc w:val="both"/>
        <w:rPr>
          <w:rFonts w:ascii="Arial" w:eastAsia="Arial" w:hAnsi="Arial" w:cs="Arial"/>
          <w:b/>
          <w:color w:val="000000"/>
        </w:rPr>
      </w:pPr>
      <w:proofErr w:type="spellStart"/>
      <w:r w:rsidRPr="0029472A">
        <w:rPr>
          <w:rFonts w:ascii="Arial" w:eastAsia="Arial" w:hAnsi="Arial" w:cs="Arial"/>
          <w:b/>
          <w:color w:val="000000"/>
        </w:rPr>
        <w:t>Perbedaan</w:t>
      </w:r>
      <w:proofErr w:type="spellEnd"/>
      <w:r w:rsidRPr="0029472A">
        <w:rPr>
          <w:rFonts w:ascii="Arial" w:eastAsia="Arial" w:hAnsi="Arial" w:cs="Arial"/>
          <w:b/>
          <w:color w:val="000000"/>
        </w:rPr>
        <w:t xml:space="preserve"> </w:t>
      </w:r>
      <w:proofErr w:type="spellStart"/>
      <w:r w:rsidRPr="0029472A">
        <w:rPr>
          <w:rFonts w:ascii="Arial" w:eastAsia="Arial" w:hAnsi="Arial" w:cs="Arial"/>
          <w:b/>
          <w:color w:val="000000"/>
        </w:rPr>
        <w:t>Pengetahuan</w:t>
      </w:r>
      <w:proofErr w:type="spellEnd"/>
      <w:r w:rsidRPr="0029472A">
        <w:rPr>
          <w:rFonts w:ascii="Arial" w:eastAsia="Arial" w:hAnsi="Arial" w:cs="Arial"/>
          <w:b/>
          <w:color w:val="000000"/>
        </w:rPr>
        <w:t xml:space="preserve"> Pretest dan Posttest</w:t>
      </w:r>
    </w:p>
    <w:p w14:paraId="0AA4BB7F" w14:textId="77777777" w:rsidR="00A173E8" w:rsidRPr="00A173E8" w:rsidRDefault="00A173E8" w:rsidP="00A173E8">
      <w:pPr>
        <w:spacing w:after="120"/>
        <w:ind w:left="0" w:hanging="2"/>
        <w:jc w:val="both"/>
        <w:rPr>
          <w:rFonts w:ascii="Arial" w:eastAsia="Arial" w:hAnsi="Arial" w:cs="Arial"/>
          <w:bCs/>
          <w:color w:val="000000"/>
          <w:lang w:val="id-ID"/>
        </w:rPr>
      </w:pPr>
      <w:r w:rsidRPr="00A173E8">
        <w:rPr>
          <w:rFonts w:ascii="Arial" w:eastAsia="Arial" w:hAnsi="Arial" w:cs="Arial"/>
          <w:bCs/>
          <w:color w:val="000000"/>
          <w:lang w:val="id-ID"/>
        </w:rPr>
        <w:t xml:space="preserve">Hasil pengabdian masyarakat menunjukkan adanya peningkatan yang sangat signifikan pada tingkat pengetahuan ibu hamil </w:t>
      </w:r>
      <w:proofErr w:type="spellStart"/>
      <w:r w:rsidRPr="00A173E8">
        <w:rPr>
          <w:rFonts w:ascii="Arial" w:eastAsia="Arial" w:hAnsi="Arial" w:cs="Arial"/>
          <w:bCs/>
          <w:color w:val="000000"/>
          <w:lang w:val="id-ID"/>
        </w:rPr>
        <w:t>trimester</w:t>
      </w:r>
      <w:proofErr w:type="spellEnd"/>
      <w:r w:rsidRPr="00A173E8">
        <w:rPr>
          <w:rFonts w:ascii="Arial" w:eastAsia="Arial" w:hAnsi="Arial" w:cs="Arial"/>
          <w:bCs/>
          <w:color w:val="000000"/>
          <w:lang w:val="id-ID"/>
        </w:rPr>
        <w:t xml:space="preserve"> II setelah diberikan intervensi edukasi dan demonstrasi </w:t>
      </w:r>
      <w:proofErr w:type="spellStart"/>
      <w:r w:rsidRPr="00A173E8">
        <w:rPr>
          <w:rFonts w:ascii="Arial" w:eastAsia="Arial" w:hAnsi="Arial" w:cs="Arial"/>
          <w:bCs/>
          <w:color w:val="000000"/>
          <w:lang w:val="id-ID"/>
        </w:rPr>
        <w:t>massage</w:t>
      </w:r>
      <w:proofErr w:type="spellEnd"/>
      <w:r w:rsidRPr="00A173E8">
        <w:rPr>
          <w:rFonts w:ascii="Arial" w:eastAsia="Arial" w:hAnsi="Arial" w:cs="Arial"/>
          <w:bCs/>
          <w:color w:val="000000"/>
          <w:lang w:val="id-ID"/>
        </w:rPr>
        <w:t xml:space="preserve"> perineum menggunakan minyak zaitun. Rata-rata skor pengetahuan meningkat dari 62,4 pada </w:t>
      </w:r>
      <w:proofErr w:type="spellStart"/>
      <w:r w:rsidRPr="00A173E8">
        <w:rPr>
          <w:rFonts w:ascii="Arial" w:eastAsia="Arial" w:hAnsi="Arial" w:cs="Arial"/>
          <w:bCs/>
          <w:color w:val="000000"/>
          <w:lang w:val="id-ID"/>
        </w:rPr>
        <w:t>pretest</w:t>
      </w:r>
      <w:proofErr w:type="spellEnd"/>
      <w:r w:rsidRPr="00A173E8">
        <w:rPr>
          <w:rFonts w:ascii="Arial" w:eastAsia="Arial" w:hAnsi="Arial" w:cs="Arial"/>
          <w:bCs/>
          <w:color w:val="000000"/>
          <w:lang w:val="id-ID"/>
        </w:rPr>
        <w:t xml:space="preserve"> menjadi 85,7 pada </w:t>
      </w:r>
      <w:proofErr w:type="spellStart"/>
      <w:r w:rsidRPr="00A173E8">
        <w:rPr>
          <w:rFonts w:ascii="Arial" w:eastAsia="Arial" w:hAnsi="Arial" w:cs="Arial"/>
          <w:bCs/>
          <w:color w:val="000000"/>
          <w:lang w:val="id-ID"/>
        </w:rPr>
        <w:t>posttest</w:t>
      </w:r>
      <w:proofErr w:type="spellEnd"/>
      <w:r w:rsidRPr="00A173E8">
        <w:rPr>
          <w:rFonts w:ascii="Arial" w:eastAsia="Arial" w:hAnsi="Arial" w:cs="Arial"/>
          <w:bCs/>
          <w:color w:val="000000"/>
          <w:lang w:val="id-ID"/>
        </w:rPr>
        <w:t xml:space="preserve"> dengan selisih </w:t>
      </w:r>
      <w:proofErr w:type="spellStart"/>
      <w:r w:rsidRPr="00A173E8">
        <w:rPr>
          <w:rFonts w:ascii="Arial" w:eastAsia="Arial" w:hAnsi="Arial" w:cs="Arial"/>
          <w:bCs/>
          <w:color w:val="000000"/>
          <w:lang w:val="id-ID"/>
        </w:rPr>
        <w:t>mean</w:t>
      </w:r>
      <w:proofErr w:type="spellEnd"/>
      <w:r w:rsidRPr="00A173E8">
        <w:rPr>
          <w:rFonts w:ascii="Arial" w:eastAsia="Arial" w:hAnsi="Arial" w:cs="Arial"/>
          <w:bCs/>
          <w:color w:val="000000"/>
          <w:lang w:val="id-ID"/>
        </w:rPr>
        <w:t xml:space="preserve"> sebesar 23,3. Nilai p-</w:t>
      </w:r>
      <w:proofErr w:type="spellStart"/>
      <w:r w:rsidRPr="00A173E8">
        <w:rPr>
          <w:rFonts w:ascii="Arial" w:eastAsia="Arial" w:hAnsi="Arial" w:cs="Arial"/>
          <w:bCs/>
          <w:color w:val="000000"/>
          <w:lang w:val="id-ID"/>
        </w:rPr>
        <w:t>value</w:t>
      </w:r>
      <w:proofErr w:type="spellEnd"/>
      <w:r w:rsidRPr="00A173E8">
        <w:rPr>
          <w:rFonts w:ascii="Arial" w:eastAsia="Arial" w:hAnsi="Arial" w:cs="Arial"/>
          <w:bCs/>
          <w:color w:val="000000"/>
          <w:lang w:val="id-ID"/>
        </w:rPr>
        <w:t xml:space="preserve"> sebesar 0,000 (&lt;0,05) menunjukkan bahwa terdapat perbedaan yang bermakna antara sebelum dan sesudah intervensi. Hal ini mengindikasikan bahwa metode edukasi yang disertai demonstrasi langsung sangat efektif dalam meningkatkan pemahaman ibu hamil, khususnya terkait pencegahan robekan perineum dan teknik perawatan perineum selama kehamilan.</w:t>
      </w:r>
    </w:p>
    <w:p w14:paraId="6CB9B6E6" w14:textId="32F244BA" w:rsidR="00A173E8" w:rsidRPr="00256B27" w:rsidRDefault="00A173E8" w:rsidP="00A173E8">
      <w:pPr>
        <w:spacing w:after="120"/>
        <w:ind w:left="0" w:hanging="2"/>
        <w:jc w:val="both"/>
        <w:rPr>
          <w:rFonts w:ascii="Arial" w:eastAsia="Arial" w:hAnsi="Arial" w:cs="Arial"/>
          <w:bCs/>
          <w:color w:val="000000"/>
          <w:lang w:val="id-ID"/>
        </w:rPr>
      </w:pPr>
      <w:r w:rsidRPr="00256B27">
        <w:rPr>
          <w:rFonts w:ascii="Arial" w:eastAsia="Arial" w:hAnsi="Arial" w:cs="Arial"/>
          <w:bCs/>
          <w:color w:val="000000"/>
          <w:lang w:val="id-ID"/>
        </w:rPr>
        <w:t xml:space="preserve">Hasil ini sejalan dengan berbagai penelitian terbaru yang menunjukkan bahwa pendidikan kesehatan antenatal berbasis praktik dapat meningkatkan pengetahuan secara signifikan. Studi oleh Johnson </w:t>
      </w:r>
      <w:r w:rsidR="001073F6" w:rsidRPr="00256B27">
        <w:rPr>
          <w:rFonts w:ascii="Arial" w:eastAsia="Arial" w:hAnsi="Arial" w:cs="Arial"/>
          <w:bCs/>
          <w:color w:val="000000"/>
          <w:lang w:val="id-ID"/>
        </w:rPr>
        <w:t xml:space="preserve">tahun </w:t>
      </w:r>
      <w:r w:rsidRPr="00256B27">
        <w:rPr>
          <w:rFonts w:ascii="Arial" w:eastAsia="Arial" w:hAnsi="Arial" w:cs="Arial"/>
          <w:bCs/>
          <w:color w:val="000000"/>
          <w:lang w:val="id-ID"/>
        </w:rPr>
        <w:t>2024</w:t>
      </w:r>
      <w:r w:rsidR="001073F6" w:rsidRPr="00256B27">
        <w:rPr>
          <w:rFonts w:ascii="Arial" w:eastAsia="Arial" w:hAnsi="Arial" w:cs="Arial"/>
          <w:bCs/>
          <w:color w:val="000000"/>
          <w:lang w:val="id-ID"/>
        </w:rPr>
        <w:t xml:space="preserve"> </w:t>
      </w:r>
      <w:r w:rsidRPr="00256B27">
        <w:rPr>
          <w:rFonts w:ascii="Arial" w:eastAsia="Arial" w:hAnsi="Arial" w:cs="Arial"/>
          <w:bCs/>
          <w:color w:val="000000"/>
          <w:lang w:val="id-ID"/>
        </w:rPr>
        <w:t xml:space="preserve">melaporkan bahwa intervensi edukasi antenatal meningkatkan </w:t>
      </w:r>
      <w:proofErr w:type="spellStart"/>
      <w:r w:rsidRPr="00256B27">
        <w:rPr>
          <w:rFonts w:ascii="Arial" w:eastAsia="Arial" w:hAnsi="Arial" w:cs="Arial"/>
          <w:bCs/>
          <w:color w:val="000000"/>
          <w:lang w:val="id-ID"/>
        </w:rPr>
        <w:t>literasi</w:t>
      </w:r>
      <w:proofErr w:type="spellEnd"/>
      <w:r w:rsidRPr="00256B27">
        <w:rPr>
          <w:rFonts w:ascii="Arial" w:eastAsia="Arial" w:hAnsi="Arial" w:cs="Arial"/>
          <w:bCs/>
          <w:color w:val="000000"/>
          <w:lang w:val="id-ID"/>
        </w:rPr>
        <w:t xml:space="preserve"> kesehatan ibu hamil</w:t>
      </w:r>
      <w:r w:rsidR="00256B27" w:rsidRPr="00256B27">
        <w:rPr>
          <w:rFonts w:ascii="Arial" w:eastAsia="Arial" w:hAnsi="Arial" w:cs="Arial"/>
          <w:bCs/>
          <w:color w:val="000000"/>
          <w:lang w:val="id-ID"/>
        </w:rPr>
        <w:fldChar w:fldCharType="begin" w:fldLock="1"/>
      </w:r>
      <w:r w:rsidR="00256B27" w:rsidRPr="00256B27">
        <w:rPr>
          <w:rFonts w:ascii="Arial" w:eastAsia="Arial" w:hAnsi="Arial" w:cs="Arial"/>
          <w:bCs/>
          <w:color w:val="000000"/>
          <w:lang w:val="id-ID"/>
        </w:rPr>
        <w:instrText>ADDIN CSL_CITATION {"citationItems":[{"id":"ITEM-1","itemData":{"DOI":"https://doi.org/10.1186/s12884-024-06721-7","author":[{"dropping-particle":"","family":"Johnson, A., Smith, L., &amp; Brown","given":"K.","non-dropping-particle":"","parse-names":false,"suffix":""}],"container-title":"BMC Pregnancy and Childbirth","id":"ITEM-1","issued":{"date-parts":[["2024"]]},"page":"1–10.","title":"Effect of antenatal educational intervention on maternal knowledge and pregnancy preparedness.","type":"article-journal","volume":"24"},"uris":["http://www.mendeley.com/documents/?uuid=727b9bf8-0152-42e7-9e1c-7d9f7bfaee87"]}],"mendeley":{"formattedCitation":"(Johnson, A., Smith, L., &amp; Brown, 2024)","plainTextFormattedCitation":"(Johnson, A., Smith, L., &amp; Brown, 2024)","previouslyFormattedCitation":"(Johnson, A., Smith, L., &amp; Brown, 2024)"},"properties":{"noteIndex":0},"schema":"https://github.com/citation-style-language/schema/raw/master/csl-citation.json"}</w:instrText>
      </w:r>
      <w:r w:rsidR="00256B27" w:rsidRPr="00256B27">
        <w:rPr>
          <w:rFonts w:ascii="Arial" w:eastAsia="Arial" w:hAnsi="Arial" w:cs="Arial"/>
          <w:bCs/>
          <w:color w:val="000000"/>
          <w:lang w:val="id-ID"/>
        </w:rPr>
        <w:fldChar w:fldCharType="separate"/>
      </w:r>
      <w:r w:rsidR="00256B27" w:rsidRPr="00256B27">
        <w:rPr>
          <w:rFonts w:ascii="Arial" w:eastAsia="Arial" w:hAnsi="Arial" w:cs="Arial"/>
          <w:bCs/>
          <w:noProof/>
          <w:color w:val="000000"/>
          <w:lang w:val="id-ID"/>
        </w:rPr>
        <w:t>(Johnson, A., Smith, L., &amp; Brown, 2024)</w:t>
      </w:r>
      <w:r w:rsidR="00256B27" w:rsidRPr="00256B27">
        <w:rPr>
          <w:rFonts w:ascii="Arial" w:eastAsia="Arial" w:hAnsi="Arial" w:cs="Arial"/>
          <w:bCs/>
          <w:color w:val="000000"/>
          <w:lang w:val="id-ID"/>
        </w:rPr>
        <w:fldChar w:fldCharType="end"/>
      </w:r>
      <w:r w:rsidR="001073F6" w:rsidRPr="00256B27">
        <w:rPr>
          <w:rFonts w:ascii="Arial" w:eastAsia="Arial" w:hAnsi="Arial" w:cs="Arial"/>
          <w:bCs/>
          <w:color w:val="000000"/>
          <w:lang w:val="id-ID"/>
        </w:rPr>
        <w:t xml:space="preserve">. </w:t>
      </w:r>
      <w:r w:rsidRPr="00256B27">
        <w:rPr>
          <w:rFonts w:ascii="Arial" w:eastAsia="Arial" w:hAnsi="Arial" w:cs="Arial"/>
          <w:bCs/>
          <w:color w:val="000000"/>
          <w:lang w:val="id-ID"/>
        </w:rPr>
        <w:t xml:space="preserve">Penelitian Wang </w:t>
      </w:r>
      <w:r w:rsidR="001073F6" w:rsidRPr="00256B27">
        <w:rPr>
          <w:rFonts w:ascii="Arial" w:eastAsia="Arial" w:hAnsi="Arial" w:cs="Arial"/>
          <w:bCs/>
          <w:color w:val="000000"/>
          <w:lang w:val="id-ID"/>
        </w:rPr>
        <w:t xml:space="preserve">tahun </w:t>
      </w:r>
      <w:r w:rsidRPr="00256B27">
        <w:rPr>
          <w:rFonts w:ascii="Arial" w:eastAsia="Arial" w:hAnsi="Arial" w:cs="Arial"/>
          <w:bCs/>
          <w:color w:val="000000"/>
          <w:lang w:val="id-ID"/>
        </w:rPr>
        <w:t>2024 menemukan bahwa metode demonstrasi lebih efektif dibanding ceramah dalam meningkatkan pengetahuan maternal</w:t>
      </w:r>
      <w:r w:rsidR="00256B27" w:rsidRPr="00256B27">
        <w:rPr>
          <w:rFonts w:ascii="Arial" w:eastAsia="Arial" w:hAnsi="Arial" w:cs="Arial"/>
          <w:bCs/>
          <w:color w:val="000000"/>
          <w:lang w:val="id-ID"/>
        </w:rPr>
        <w:fldChar w:fldCharType="begin" w:fldLock="1"/>
      </w:r>
      <w:r w:rsidR="00256B27" w:rsidRPr="00256B27">
        <w:rPr>
          <w:rFonts w:ascii="Arial" w:eastAsia="Arial" w:hAnsi="Arial" w:cs="Arial"/>
          <w:bCs/>
          <w:color w:val="000000"/>
          <w:lang w:val="id-ID"/>
        </w:rPr>
        <w:instrText>ADDIN CSL_CITATION {"citationItems":[{"id":"ITEM-1","itemData":{"DOI":"https://doi.org/10.1016/j.midw.2024.103912","author":[{"dropping-particle":"","family":"Wang, Y., Li, X., &amp; Zhang","given":"H.","non-dropping-particle":"","parse-names":false,"suffix":""}],"container-title":"Midwifery,","id":"ITEM-1","issued":{"date-parts":[["2024"]]},"title":"Effectiveness of demonstration-based learning in improving pregnant women’s knowledge and skills.","type":"article-journal","volume":"129"},"uris":["http://www.mendeley.com/documents/?uuid=2f147f66-caa1-4d22-9eb3-4ff7c2a62dcd"]}],"mendeley":{"formattedCitation":"(Wang, Y., Li, X., &amp; Zhang, 2024)","plainTextFormattedCitation":"(Wang, Y., Li, X., &amp; Zhang, 2024)","previouslyFormattedCitation":"(Wang, Y., Li, X., &amp; Zhang, 2024)"},"properties":{"noteIndex":0},"schema":"https://github.com/citation-style-language/schema/raw/master/csl-citation.json"}</w:instrText>
      </w:r>
      <w:r w:rsidR="00256B27" w:rsidRPr="00256B27">
        <w:rPr>
          <w:rFonts w:ascii="Arial" w:eastAsia="Arial" w:hAnsi="Arial" w:cs="Arial"/>
          <w:bCs/>
          <w:color w:val="000000"/>
          <w:lang w:val="id-ID"/>
        </w:rPr>
        <w:fldChar w:fldCharType="separate"/>
      </w:r>
      <w:r w:rsidR="00256B27" w:rsidRPr="00256B27">
        <w:rPr>
          <w:rFonts w:ascii="Arial" w:eastAsia="Arial" w:hAnsi="Arial" w:cs="Arial"/>
          <w:bCs/>
          <w:noProof/>
          <w:color w:val="000000"/>
          <w:lang w:val="id-ID"/>
        </w:rPr>
        <w:t>(Wang, Y., Li, X., &amp; Zhang, 2024)</w:t>
      </w:r>
      <w:r w:rsidR="00256B27" w:rsidRPr="00256B27">
        <w:rPr>
          <w:rFonts w:ascii="Arial" w:eastAsia="Arial" w:hAnsi="Arial" w:cs="Arial"/>
          <w:bCs/>
          <w:color w:val="000000"/>
          <w:lang w:val="id-ID"/>
        </w:rPr>
        <w:fldChar w:fldCharType="end"/>
      </w:r>
      <w:r w:rsidR="00256B27" w:rsidRPr="00256B27">
        <w:rPr>
          <w:rFonts w:ascii="Arial" w:eastAsia="Arial" w:hAnsi="Arial" w:cs="Arial"/>
          <w:bCs/>
          <w:color w:val="000000"/>
          <w:lang w:val="id-ID"/>
        </w:rPr>
        <w:t xml:space="preserve">. </w:t>
      </w:r>
      <w:r w:rsidRPr="00256B27">
        <w:rPr>
          <w:rFonts w:ascii="Arial" w:eastAsia="Arial" w:hAnsi="Arial" w:cs="Arial"/>
          <w:bCs/>
          <w:color w:val="000000"/>
          <w:lang w:val="id-ID"/>
        </w:rPr>
        <w:t xml:space="preserve">Selain itu, Ali </w:t>
      </w:r>
      <w:r w:rsidR="00256B27" w:rsidRPr="00256B27">
        <w:rPr>
          <w:rFonts w:ascii="Arial" w:eastAsia="Arial" w:hAnsi="Arial" w:cs="Arial"/>
          <w:bCs/>
          <w:color w:val="000000"/>
          <w:lang w:val="id-ID"/>
        </w:rPr>
        <w:t xml:space="preserve">tahun </w:t>
      </w:r>
      <w:r w:rsidRPr="00256B27">
        <w:rPr>
          <w:rFonts w:ascii="Arial" w:eastAsia="Arial" w:hAnsi="Arial" w:cs="Arial"/>
          <w:bCs/>
          <w:color w:val="000000"/>
          <w:lang w:val="id-ID"/>
        </w:rPr>
        <w:t>2025</w:t>
      </w:r>
      <w:r w:rsidR="00256B27" w:rsidRPr="00256B27">
        <w:rPr>
          <w:rFonts w:ascii="Arial" w:eastAsia="Arial" w:hAnsi="Arial" w:cs="Arial"/>
          <w:bCs/>
          <w:color w:val="000000"/>
          <w:lang w:val="id-ID"/>
        </w:rPr>
        <w:t xml:space="preserve"> </w:t>
      </w:r>
      <w:r w:rsidRPr="00256B27">
        <w:rPr>
          <w:rFonts w:ascii="Arial" w:eastAsia="Arial" w:hAnsi="Arial" w:cs="Arial"/>
          <w:bCs/>
          <w:color w:val="000000"/>
          <w:lang w:val="id-ID"/>
        </w:rPr>
        <w:t xml:space="preserve">menunjukkan peningkatan signifikan pengetahuan ibu setelah pelatihan </w:t>
      </w:r>
      <w:proofErr w:type="spellStart"/>
      <w:r w:rsidRPr="00256B27">
        <w:rPr>
          <w:rFonts w:ascii="Arial" w:eastAsia="Arial" w:hAnsi="Arial" w:cs="Arial"/>
          <w:bCs/>
          <w:color w:val="000000"/>
          <w:lang w:val="id-ID"/>
        </w:rPr>
        <w:t>perineal</w:t>
      </w:r>
      <w:proofErr w:type="spellEnd"/>
      <w:r w:rsidRPr="00256B27">
        <w:rPr>
          <w:rFonts w:ascii="Arial" w:eastAsia="Arial" w:hAnsi="Arial" w:cs="Arial"/>
          <w:bCs/>
          <w:color w:val="000000"/>
          <w:lang w:val="id-ID"/>
        </w:rPr>
        <w:t xml:space="preserve"> </w:t>
      </w:r>
      <w:proofErr w:type="spellStart"/>
      <w:r w:rsidRPr="00256B27">
        <w:rPr>
          <w:rFonts w:ascii="Arial" w:eastAsia="Arial" w:hAnsi="Arial" w:cs="Arial"/>
          <w:bCs/>
          <w:color w:val="000000"/>
          <w:lang w:val="id-ID"/>
        </w:rPr>
        <w:t>care</w:t>
      </w:r>
      <w:proofErr w:type="spellEnd"/>
      <w:r w:rsidR="00256B27" w:rsidRPr="00256B27">
        <w:rPr>
          <w:rFonts w:ascii="Arial" w:eastAsia="Arial" w:hAnsi="Arial" w:cs="Arial"/>
          <w:bCs/>
          <w:color w:val="000000"/>
          <w:lang w:val="id-ID"/>
        </w:rPr>
        <w:fldChar w:fldCharType="begin" w:fldLock="1"/>
      </w:r>
      <w:r w:rsidR="00256B27">
        <w:rPr>
          <w:rFonts w:ascii="Arial" w:eastAsia="Arial" w:hAnsi="Arial" w:cs="Arial"/>
          <w:bCs/>
          <w:color w:val="000000"/>
          <w:lang w:val="id-ID"/>
        </w:rPr>
        <w:instrText>ADDIN CSL_CITATION {"citationItems":[{"id":"ITEM-1","itemData":{"DOI":"https://doi.org/10.1016/j.wombi.2025.01.017","author":[{"dropping-particle":"","family":"Ali, F., Khan, R., &amp; Ahmed","given":"S.","non-dropping-particle":"","parse-names":false,"suffix":""}],"container-title":"Women and Birth","id":"ITEM-1","issued":{"date-parts":[["2025"]]},"page":"120-128","title":"Impact of structured antenatal education on maternal health knowledge.","type":"article-journal","volume":"38"},"uris":["http://www.mendeley.com/documents/?uuid=8d5408d6-f6e4-42da-bf7a-80a692933a51"]}],"mendeley":{"formattedCitation":"(Ali, F., Khan, R., &amp; Ahmed, 2025)","plainTextFormattedCitation":"(Ali, F., Khan, R., &amp; Ahmed, 2025)","previouslyFormattedCitation":"(Ali, F., Khan, R., &amp; Ahmed, 2025)"},"properties":{"noteIndex":0},"schema":"https://github.com/citation-style-language/schema/raw/master/csl-citation.json"}</w:instrText>
      </w:r>
      <w:r w:rsidR="00256B27" w:rsidRPr="00256B27">
        <w:rPr>
          <w:rFonts w:ascii="Arial" w:eastAsia="Arial" w:hAnsi="Arial" w:cs="Arial"/>
          <w:bCs/>
          <w:color w:val="000000"/>
          <w:lang w:val="id-ID"/>
        </w:rPr>
        <w:fldChar w:fldCharType="separate"/>
      </w:r>
      <w:r w:rsidR="00256B27" w:rsidRPr="00256B27">
        <w:rPr>
          <w:rFonts w:ascii="Arial" w:eastAsia="Arial" w:hAnsi="Arial" w:cs="Arial"/>
          <w:bCs/>
          <w:noProof/>
          <w:color w:val="000000"/>
          <w:lang w:val="id-ID"/>
        </w:rPr>
        <w:t>(Ali, F., Khan, R., &amp; Ahmed, 2025)</w:t>
      </w:r>
      <w:r w:rsidR="00256B27" w:rsidRPr="00256B27">
        <w:rPr>
          <w:rFonts w:ascii="Arial" w:eastAsia="Arial" w:hAnsi="Arial" w:cs="Arial"/>
          <w:bCs/>
          <w:color w:val="000000"/>
          <w:lang w:val="id-ID"/>
        </w:rPr>
        <w:fldChar w:fldCharType="end"/>
      </w:r>
      <w:r w:rsidR="00256B27" w:rsidRPr="00256B27">
        <w:rPr>
          <w:rFonts w:ascii="Arial" w:eastAsia="Arial" w:hAnsi="Arial" w:cs="Arial"/>
          <w:bCs/>
          <w:color w:val="000000"/>
          <w:lang w:val="id-ID"/>
        </w:rPr>
        <w:t>.</w:t>
      </w:r>
    </w:p>
    <w:p w14:paraId="2BAA8580" w14:textId="243A8F79" w:rsidR="00A173E8" w:rsidRPr="00256B27" w:rsidRDefault="00A173E8" w:rsidP="00A173E8">
      <w:pPr>
        <w:spacing w:after="120"/>
        <w:ind w:left="0" w:hanging="2"/>
        <w:jc w:val="both"/>
        <w:rPr>
          <w:rFonts w:ascii="Arial" w:eastAsia="Arial" w:hAnsi="Arial" w:cs="Arial"/>
          <w:bCs/>
          <w:color w:val="000000"/>
          <w:lang w:val="id-ID"/>
        </w:rPr>
      </w:pPr>
      <w:r w:rsidRPr="00256B27">
        <w:rPr>
          <w:rFonts w:ascii="Arial" w:eastAsia="Arial" w:hAnsi="Arial" w:cs="Arial"/>
          <w:bCs/>
          <w:color w:val="000000"/>
          <w:lang w:val="id-ID"/>
        </w:rPr>
        <w:t xml:space="preserve">Penelitian Garcia </w:t>
      </w:r>
      <w:r w:rsidR="00256B27" w:rsidRPr="00256B27">
        <w:rPr>
          <w:rFonts w:ascii="Arial" w:eastAsia="Arial" w:hAnsi="Arial" w:cs="Arial"/>
          <w:bCs/>
          <w:color w:val="000000"/>
          <w:lang w:val="id-ID"/>
        </w:rPr>
        <w:t xml:space="preserve">tahun </w:t>
      </w:r>
      <w:r w:rsidRPr="00256B27">
        <w:rPr>
          <w:rFonts w:ascii="Arial" w:eastAsia="Arial" w:hAnsi="Arial" w:cs="Arial"/>
          <w:bCs/>
          <w:color w:val="000000"/>
          <w:lang w:val="id-ID"/>
        </w:rPr>
        <w:t xml:space="preserve">2024 dalam </w:t>
      </w:r>
      <w:r w:rsidRPr="00256B27">
        <w:rPr>
          <w:rFonts w:ascii="Arial" w:eastAsia="Arial" w:hAnsi="Arial" w:cs="Arial"/>
          <w:bCs/>
          <w:i/>
          <w:iCs/>
          <w:color w:val="000000"/>
          <w:lang w:val="id-ID"/>
        </w:rPr>
        <w:t xml:space="preserve">International </w:t>
      </w:r>
      <w:proofErr w:type="spellStart"/>
      <w:r w:rsidRPr="00256B27">
        <w:rPr>
          <w:rFonts w:ascii="Arial" w:eastAsia="Arial" w:hAnsi="Arial" w:cs="Arial"/>
          <w:bCs/>
          <w:i/>
          <w:iCs/>
          <w:color w:val="000000"/>
          <w:lang w:val="id-ID"/>
        </w:rPr>
        <w:t>Journal</w:t>
      </w:r>
      <w:proofErr w:type="spellEnd"/>
      <w:r w:rsidRPr="00256B27">
        <w:rPr>
          <w:rFonts w:ascii="Arial" w:eastAsia="Arial" w:hAnsi="Arial" w:cs="Arial"/>
          <w:bCs/>
          <w:i/>
          <w:iCs/>
          <w:color w:val="000000"/>
          <w:lang w:val="id-ID"/>
        </w:rPr>
        <w:t xml:space="preserve"> </w:t>
      </w:r>
      <w:proofErr w:type="spellStart"/>
      <w:r w:rsidRPr="00256B27">
        <w:rPr>
          <w:rFonts w:ascii="Arial" w:eastAsia="Arial" w:hAnsi="Arial" w:cs="Arial"/>
          <w:bCs/>
          <w:i/>
          <w:iCs/>
          <w:color w:val="000000"/>
          <w:lang w:val="id-ID"/>
        </w:rPr>
        <w:t>of</w:t>
      </w:r>
      <w:proofErr w:type="spellEnd"/>
      <w:r w:rsidRPr="00256B27">
        <w:rPr>
          <w:rFonts w:ascii="Arial" w:eastAsia="Arial" w:hAnsi="Arial" w:cs="Arial"/>
          <w:bCs/>
          <w:i/>
          <w:iCs/>
          <w:color w:val="000000"/>
          <w:lang w:val="id-ID"/>
        </w:rPr>
        <w:t xml:space="preserve"> </w:t>
      </w:r>
      <w:proofErr w:type="spellStart"/>
      <w:r w:rsidRPr="00256B27">
        <w:rPr>
          <w:rFonts w:ascii="Arial" w:eastAsia="Arial" w:hAnsi="Arial" w:cs="Arial"/>
          <w:bCs/>
          <w:i/>
          <w:iCs/>
          <w:color w:val="000000"/>
          <w:lang w:val="id-ID"/>
        </w:rPr>
        <w:t>Nursing</w:t>
      </w:r>
      <w:proofErr w:type="spellEnd"/>
      <w:r w:rsidRPr="00256B27">
        <w:rPr>
          <w:rFonts w:ascii="Arial" w:eastAsia="Arial" w:hAnsi="Arial" w:cs="Arial"/>
          <w:bCs/>
          <w:i/>
          <w:iCs/>
          <w:color w:val="000000"/>
          <w:lang w:val="id-ID"/>
        </w:rPr>
        <w:t xml:space="preserve"> </w:t>
      </w:r>
      <w:proofErr w:type="spellStart"/>
      <w:r w:rsidRPr="00256B27">
        <w:rPr>
          <w:rFonts w:ascii="Arial" w:eastAsia="Arial" w:hAnsi="Arial" w:cs="Arial"/>
          <w:bCs/>
          <w:i/>
          <w:iCs/>
          <w:color w:val="000000"/>
          <w:lang w:val="id-ID"/>
        </w:rPr>
        <w:t>Studies</w:t>
      </w:r>
      <w:proofErr w:type="spellEnd"/>
      <w:r w:rsidRPr="00256B27">
        <w:rPr>
          <w:rFonts w:ascii="Arial" w:eastAsia="Arial" w:hAnsi="Arial" w:cs="Arial"/>
          <w:bCs/>
          <w:color w:val="000000"/>
          <w:lang w:val="id-ID"/>
        </w:rPr>
        <w:t xml:space="preserve"> Volume 151 juga menyatakan bahwa edukasi interaktif meningkatkan </w:t>
      </w:r>
      <w:proofErr w:type="spellStart"/>
      <w:r w:rsidRPr="00256B27">
        <w:rPr>
          <w:rFonts w:ascii="Arial" w:eastAsia="Arial" w:hAnsi="Arial" w:cs="Arial"/>
          <w:bCs/>
          <w:color w:val="000000"/>
          <w:lang w:val="id-ID"/>
        </w:rPr>
        <w:t>self-efficacy</w:t>
      </w:r>
      <w:proofErr w:type="spellEnd"/>
      <w:r w:rsidRPr="00256B27">
        <w:rPr>
          <w:rFonts w:ascii="Arial" w:eastAsia="Arial" w:hAnsi="Arial" w:cs="Arial"/>
          <w:bCs/>
          <w:color w:val="000000"/>
          <w:lang w:val="id-ID"/>
        </w:rPr>
        <w:t xml:space="preserve"> dan pengetahuan ibu hamil</w:t>
      </w:r>
      <w:r w:rsidR="00256B27" w:rsidRPr="00256B27">
        <w:rPr>
          <w:rFonts w:ascii="Arial" w:eastAsia="Arial" w:hAnsi="Arial" w:cs="Arial"/>
          <w:bCs/>
          <w:color w:val="000000"/>
          <w:lang w:val="id-ID"/>
        </w:rPr>
        <w:fldChar w:fldCharType="begin" w:fldLock="1"/>
      </w:r>
      <w:r w:rsidR="00256B27" w:rsidRPr="00256B27">
        <w:rPr>
          <w:rFonts w:ascii="Arial" w:eastAsia="Arial" w:hAnsi="Arial" w:cs="Arial"/>
          <w:bCs/>
          <w:color w:val="000000"/>
          <w:lang w:val="id-ID"/>
        </w:rPr>
        <w:instrText>ADDIN CSL_CITATION {"citationItems":[{"id":"ITEM-1","itemData":{"DOI":"https://doi.org/10.1016/j.ijnurstu.2024.104612","author":[{"dropping-particle":"","family":"Garcia, M., Lopez, J., &amp; Hernandez","given":"P.","non-dropping-particle":"","parse-names":false,"suffix":""}],"container-title":"international Journal of Nursing Studies,","id":"ITEM-1","issued":{"date-parts":[["2024"]]},"title":"Interactive health education and maternal self-efficacy improvement: A nursing study.","type":"article-journal","volume":"151"},"uris":["http://www.mendeley.com/documents/?uuid=673f26cb-e866-45ca-89c6-6b25b986d88a"]}],"mendeley":{"formattedCitation":"(Garcia, M., Lopez, J., &amp; Hernandez, 2024)","plainTextFormattedCitation":"(Garcia, M., Lopez, J., &amp; Hernandez, 2024)","previouslyFormattedCitation":"(Garcia, M., Lopez, J., &amp; Hernandez, 2024)"},"properties":{"noteIndex":0},"schema":"https://github.com/citation-style-language/schema/raw/master/csl-citation.json"}</w:instrText>
      </w:r>
      <w:r w:rsidR="00256B27" w:rsidRPr="00256B27">
        <w:rPr>
          <w:rFonts w:ascii="Arial" w:eastAsia="Arial" w:hAnsi="Arial" w:cs="Arial"/>
          <w:bCs/>
          <w:color w:val="000000"/>
          <w:lang w:val="id-ID"/>
        </w:rPr>
        <w:fldChar w:fldCharType="separate"/>
      </w:r>
      <w:r w:rsidR="00256B27" w:rsidRPr="00256B27">
        <w:rPr>
          <w:rFonts w:ascii="Arial" w:eastAsia="Arial" w:hAnsi="Arial" w:cs="Arial"/>
          <w:bCs/>
          <w:noProof/>
          <w:color w:val="000000"/>
          <w:lang w:val="id-ID"/>
        </w:rPr>
        <w:t>(Garcia, M., Lopez, J., &amp; Hernandez, 2024)</w:t>
      </w:r>
      <w:r w:rsidR="00256B27" w:rsidRPr="00256B27">
        <w:rPr>
          <w:rFonts w:ascii="Arial" w:eastAsia="Arial" w:hAnsi="Arial" w:cs="Arial"/>
          <w:bCs/>
          <w:color w:val="000000"/>
          <w:lang w:val="id-ID"/>
        </w:rPr>
        <w:fldChar w:fldCharType="end"/>
      </w:r>
      <w:r w:rsidR="00256B27" w:rsidRPr="00256B27">
        <w:rPr>
          <w:rFonts w:ascii="Arial" w:eastAsia="Arial" w:hAnsi="Arial" w:cs="Arial"/>
          <w:bCs/>
          <w:color w:val="000000"/>
          <w:lang w:val="id-ID"/>
        </w:rPr>
        <w:t xml:space="preserve">. Penelitian </w:t>
      </w:r>
      <w:proofErr w:type="spellStart"/>
      <w:r w:rsidRPr="00256B27">
        <w:rPr>
          <w:rFonts w:ascii="Arial" w:eastAsia="Arial" w:hAnsi="Arial" w:cs="Arial"/>
          <w:bCs/>
          <w:color w:val="000000"/>
          <w:lang w:val="id-ID"/>
        </w:rPr>
        <w:t>Zhang</w:t>
      </w:r>
      <w:proofErr w:type="spellEnd"/>
      <w:r w:rsidRPr="00256B27">
        <w:rPr>
          <w:rFonts w:ascii="Arial" w:eastAsia="Arial" w:hAnsi="Arial" w:cs="Arial"/>
          <w:bCs/>
          <w:color w:val="000000"/>
          <w:lang w:val="id-ID"/>
        </w:rPr>
        <w:t xml:space="preserve"> </w:t>
      </w:r>
      <w:r w:rsidR="00256B27" w:rsidRPr="00256B27">
        <w:rPr>
          <w:rFonts w:ascii="Arial" w:eastAsia="Arial" w:hAnsi="Arial" w:cs="Arial"/>
          <w:bCs/>
          <w:color w:val="000000"/>
          <w:lang w:val="id-ID"/>
        </w:rPr>
        <w:t xml:space="preserve">tahun </w:t>
      </w:r>
      <w:r w:rsidRPr="00256B27">
        <w:rPr>
          <w:rFonts w:ascii="Arial" w:eastAsia="Arial" w:hAnsi="Arial" w:cs="Arial"/>
          <w:bCs/>
          <w:color w:val="000000"/>
          <w:lang w:val="id-ID"/>
        </w:rPr>
        <w:t xml:space="preserve">2025 menemukan bahwa intervensi berbasis demonstrasi meningkatkan </w:t>
      </w:r>
      <w:proofErr w:type="spellStart"/>
      <w:r w:rsidRPr="00256B27">
        <w:rPr>
          <w:rFonts w:ascii="Arial" w:eastAsia="Arial" w:hAnsi="Arial" w:cs="Arial"/>
          <w:bCs/>
          <w:color w:val="000000"/>
          <w:lang w:val="id-ID"/>
        </w:rPr>
        <w:t>health</w:t>
      </w:r>
      <w:proofErr w:type="spellEnd"/>
      <w:r w:rsidRPr="00256B27">
        <w:rPr>
          <w:rFonts w:ascii="Arial" w:eastAsia="Arial" w:hAnsi="Arial" w:cs="Arial"/>
          <w:bCs/>
          <w:color w:val="000000"/>
          <w:lang w:val="id-ID"/>
        </w:rPr>
        <w:t xml:space="preserve"> </w:t>
      </w:r>
      <w:proofErr w:type="spellStart"/>
      <w:r w:rsidRPr="00256B27">
        <w:rPr>
          <w:rFonts w:ascii="Arial" w:eastAsia="Arial" w:hAnsi="Arial" w:cs="Arial"/>
          <w:bCs/>
          <w:color w:val="000000"/>
          <w:lang w:val="id-ID"/>
        </w:rPr>
        <w:t>literacy</w:t>
      </w:r>
      <w:proofErr w:type="spellEnd"/>
      <w:r w:rsidRPr="00256B27">
        <w:rPr>
          <w:rFonts w:ascii="Arial" w:eastAsia="Arial" w:hAnsi="Arial" w:cs="Arial"/>
          <w:bCs/>
          <w:color w:val="000000"/>
          <w:lang w:val="id-ID"/>
        </w:rPr>
        <w:t xml:space="preserve"> secara signifikan</w:t>
      </w:r>
      <w:r w:rsidR="00256B27" w:rsidRPr="00256B27">
        <w:rPr>
          <w:rFonts w:ascii="Arial" w:eastAsia="Arial" w:hAnsi="Arial" w:cs="Arial"/>
          <w:bCs/>
          <w:color w:val="000000"/>
          <w:lang w:val="id-ID"/>
        </w:rPr>
        <w:fldChar w:fldCharType="begin" w:fldLock="1"/>
      </w:r>
      <w:r w:rsidR="00256B27" w:rsidRPr="00256B27">
        <w:rPr>
          <w:rFonts w:ascii="Arial" w:eastAsia="Arial" w:hAnsi="Arial" w:cs="Arial"/>
          <w:bCs/>
          <w:color w:val="000000"/>
          <w:lang w:val="id-ID"/>
        </w:rPr>
        <w:instrText>ADDIN CSL_CITATION {"citationItems":[{"id":"ITEM-1","itemData":{"DOI":"https://doi.org/10.1186/s12889-025-21133-9","author":[{"dropping-particle":"","family":"Zhang, L., Chen, Y., &amp; Liu","given":"Q.","non-dropping-particle":"","parse-names":false,"suffix":""}],"container-title":"BMC Public Health","id":"ITEM-1","issued":{"date-parts":[["2025"]]},"title":"Health literacy improvement through antenatal education programs.","type":"article-journal","volume":"25"},"uris":["http://www.mendeley.com/documents/?uuid=4fb97436-5f1c-4d04-aacc-c6906111472a"]}],"mendeley":{"formattedCitation":"(Zhang, L., Chen, Y., &amp; Liu, 2025)","plainTextFormattedCitation":"(Zhang, L., Chen, Y., &amp; Liu, 2025)","previouslyFormattedCitation":"(Zhang, L., Chen, Y., &amp; Liu, 2025)"},"properties":{"noteIndex":0},"schema":"https://github.com/citation-style-language/schema/raw/master/csl-citation.json"}</w:instrText>
      </w:r>
      <w:r w:rsidR="00256B27" w:rsidRPr="00256B27">
        <w:rPr>
          <w:rFonts w:ascii="Arial" w:eastAsia="Arial" w:hAnsi="Arial" w:cs="Arial"/>
          <w:bCs/>
          <w:color w:val="000000"/>
          <w:lang w:val="id-ID"/>
        </w:rPr>
        <w:fldChar w:fldCharType="separate"/>
      </w:r>
      <w:r w:rsidR="00256B27" w:rsidRPr="00256B27">
        <w:rPr>
          <w:rFonts w:ascii="Arial" w:eastAsia="Arial" w:hAnsi="Arial" w:cs="Arial"/>
          <w:bCs/>
          <w:noProof/>
          <w:color w:val="000000"/>
          <w:lang w:val="id-ID"/>
        </w:rPr>
        <w:t>(</w:t>
      </w:r>
      <w:proofErr w:type="spellStart"/>
      <w:r w:rsidR="00256B27" w:rsidRPr="00256B27">
        <w:rPr>
          <w:rFonts w:ascii="Arial" w:eastAsia="Arial" w:hAnsi="Arial" w:cs="Arial"/>
          <w:bCs/>
          <w:noProof/>
          <w:color w:val="000000"/>
          <w:lang w:val="id-ID"/>
        </w:rPr>
        <w:t>Zhang</w:t>
      </w:r>
      <w:proofErr w:type="spellEnd"/>
      <w:r w:rsidR="00256B27" w:rsidRPr="00256B27">
        <w:rPr>
          <w:rFonts w:ascii="Arial" w:eastAsia="Arial" w:hAnsi="Arial" w:cs="Arial"/>
          <w:bCs/>
          <w:noProof/>
          <w:color w:val="000000"/>
          <w:lang w:val="id-ID"/>
        </w:rPr>
        <w:t>, L., Chen, Y., &amp; Liu, 2025)</w:t>
      </w:r>
      <w:r w:rsidR="00256B27" w:rsidRPr="00256B27">
        <w:rPr>
          <w:rFonts w:ascii="Arial" w:eastAsia="Arial" w:hAnsi="Arial" w:cs="Arial"/>
          <w:bCs/>
          <w:color w:val="000000"/>
          <w:lang w:val="id-ID"/>
        </w:rPr>
        <w:fldChar w:fldCharType="end"/>
      </w:r>
      <w:r w:rsidR="00256B27" w:rsidRPr="00256B27">
        <w:rPr>
          <w:rFonts w:ascii="Arial" w:eastAsia="Arial" w:hAnsi="Arial" w:cs="Arial"/>
          <w:bCs/>
          <w:color w:val="000000"/>
          <w:lang w:val="id-ID"/>
        </w:rPr>
        <w:t xml:space="preserve">. </w:t>
      </w:r>
      <w:r w:rsidRPr="00256B27">
        <w:rPr>
          <w:rFonts w:ascii="Arial" w:eastAsia="Arial" w:hAnsi="Arial" w:cs="Arial"/>
          <w:bCs/>
          <w:color w:val="000000"/>
          <w:lang w:val="id-ID"/>
        </w:rPr>
        <w:t xml:space="preserve">Selanjutnya, </w:t>
      </w:r>
      <w:proofErr w:type="spellStart"/>
      <w:r w:rsidRPr="00256B27">
        <w:rPr>
          <w:rFonts w:ascii="Arial" w:eastAsia="Arial" w:hAnsi="Arial" w:cs="Arial"/>
          <w:bCs/>
          <w:color w:val="000000"/>
          <w:lang w:val="id-ID"/>
        </w:rPr>
        <w:t>Patel</w:t>
      </w:r>
      <w:proofErr w:type="spellEnd"/>
      <w:r w:rsidRPr="00256B27">
        <w:rPr>
          <w:rFonts w:ascii="Arial" w:eastAsia="Arial" w:hAnsi="Arial" w:cs="Arial"/>
          <w:bCs/>
          <w:color w:val="000000"/>
          <w:lang w:val="id-ID"/>
        </w:rPr>
        <w:t xml:space="preserve"> </w:t>
      </w:r>
      <w:r w:rsidR="00256B27" w:rsidRPr="00256B27">
        <w:rPr>
          <w:rFonts w:ascii="Arial" w:eastAsia="Arial" w:hAnsi="Arial" w:cs="Arial"/>
          <w:bCs/>
          <w:color w:val="000000"/>
          <w:lang w:val="id-ID"/>
        </w:rPr>
        <w:t xml:space="preserve">tahun </w:t>
      </w:r>
      <w:r w:rsidRPr="00256B27">
        <w:rPr>
          <w:rFonts w:ascii="Arial" w:eastAsia="Arial" w:hAnsi="Arial" w:cs="Arial"/>
          <w:bCs/>
          <w:color w:val="000000"/>
          <w:lang w:val="id-ID"/>
        </w:rPr>
        <w:t>2024 melaporkan bahwa pelatihan berbasis praktik meningkatkan pemahaman maternal secara bermakna</w:t>
      </w:r>
      <w:r w:rsidR="00256B27" w:rsidRPr="00256B27">
        <w:rPr>
          <w:rFonts w:ascii="Arial" w:eastAsia="Arial" w:hAnsi="Arial" w:cs="Arial"/>
          <w:bCs/>
          <w:color w:val="000000"/>
          <w:lang w:val="id-ID"/>
        </w:rPr>
        <w:t xml:space="preserve">. </w:t>
      </w:r>
      <w:r w:rsidRPr="00256B27">
        <w:rPr>
          <w:rFonts w:ascii="Arial" w:eastAsia="Arial" w:hAnsi="Arial" w:cs="Arial"/>
          <w:bCs/>
          <w:color w:val="000000"/>
          <w:lang w:val="id-ID"/>
        </w:rPr>
        <w:t xml:space="preserve">Terakhir, Hassan </w:t>
      </w:r>
      <w:r w:rsidR="00256B27" w:rsidRPr="00256B27">
        <w:rPr>
          <w:rFonts w:ascii="Arial" w:eastAsia="Arial" w:hAnsi="Arial" w:cs="Arial"/>
          <w:bCs/>
          <w:color w:val="000000"/>
          <w:lang w:val="id-ID"/>
        </w:rPr>
        <w:t>tahun 2025</w:t>
      </w:r>
      <w:r w:rsidRPr="00256B27">
        <w:rPr>
          <w:rFonts w:ascii="Arial" w:eastAsia="Arial" w:hAnsi="Arial" w:cs="Arial"/>
          <w:bCs/>
          <w:color w:val="000000"/>
          <w:lang w:val="id-ID"/>
        </w:rPr>
        <w:t xml:space="preserve"> menyimpulkan bahwa edukasi terstruktur dan demonstrasi efektif dalam meningkatkan kesiapan ibu menghadapi persalinan</w:t>
      </w:r>
      <w:r w:rsidR="00256B27" w:rsidRPr="00256B27">
        <w:rPr>
          <w:rFonts w:ascii="Arial" w:eastAsia="Arial" w:hAnsi="Arial" w:cs="Arial"/>
          <w:bCs/>
          <w:color w:val="000000"/>
          <w:lang w:val="id-ID"/>
        </w:rPr>
        <w:fldChar w:fldCharType="begin" w:fldLock="1"/>
      </w:r>
      <w:r w:rsidR="00256B27" w:rsidRPr="00256B27">
        <w:rPr>
          <w:rFonts w:ascii="Arial" w:eastAsia="Arial" w:hAnsi="Arial" w:cs="Arial"/>
          <w:bCs/>
          <w:color w:val="000000"/>
          <w:lang w:val="id-ID"/>
        </w:rPr>
        <w:instrText>ADDIN CSL_CITATION {"citationItems":[{"id":"ITEM-1","itemData":{"DOI":"https://doi.org/10.1186/s12905-025-03188-7","author":[{"dropping-particle":"","family":"Hassan, N., Williams, J., &amp; Brown","given":"T.","non-dropping-particle":"","parse-names":false,"suffix":""}],"container-title":"BMC Women’s Health,","id":"ITEM-1","issued":{"date-parts":[["2025"]]},"page":"1887","title":"Structured antenatal education and maternal readiness for childbirth.","type":"article-journal","volume":"25"},"uris":["http://www.mendeley.com/documents/?uuid=6c2d14ab-8d1b-41fc-99cd-05875d96ac03"]}],"mendeley":{"formattedCitation":"(Hassan, N., Williams, J., &amp; Brown, 2025)","plainTextFormattedCitation":"(Hassan, N., Williams, J., &amp; Brown, 2025)"},"properties":{"noteIndex":0},"schema":"https://github.com/citation-style-language/schema/raw/master/csl-citation.json"}</w:instrText>
      </w:r>
      <w:r w:rsidR="00256B27" w:rsidRPr="00256B27">
        <w:rPr>
          <w:rFonts w:ascii="Arial" w:eastAsia="Arial" w:hAnsi="Arial" w:cs="Arial"/>
          <w:bCs/>
          <w:color w:val="000000"/>
          <w:lang w:val="id-ID"/>
        </w:rPr>
        <w:fldChar w:fldCharType="separate"/>
      </w:r>
      <w:r w:rsidR="00256B27" w:rsidRPr="00256B27">
        <w:rPr>
          <w:rFonts w:ascii="Arial" w:eastAsia="Arial" w:hAnsi="Arial" w:cs="Arial"/>
          <w:bCs/>
          <w:noProof/>
          <w:color w:val="000000"/>
          <w:lang w:val="id-ID"/>
        </w:rPr>
        <w:t>(Hassan, N., Williams, J., &amp; Brown, 2025)</w:t>
      </w:r>
      <w:r w:rsidR="00256B27" w:rsidRPr="00256B27">
        <w:rPr>
          <w:rFonts w:ascii="Arial" w:eastAsia="Arial" w:hAnsi="Arial" w:cs="Arial"/>
          <w:bCs/>
          <w:color w:val="000000"/>
          <w:lang w:val="id-ID"/>
        </w:rPr>
        <w:fldChar w:fldCharType="end"/>
      </w:r>
    </w:p>
    <w:p w14:paraId="65CDE901" w14:textId="77777777" w:rsidR="00A173E8" w:rsidRPr="008E3BA8" w:rsidRDefault="00A173E8" w:rsidP="008E3BA8">
      <w:pPr>
        <w:spacing w:after="120" w:line="240" w:lineRule="auto"/>
        <w:ind w:leftChars="0" w:left="0" w:firstLineChars="0" w:firstLine="0"/>
        <w:jc w:val="both"/>
        <w:rPr>
          <w:rFonts w:ascii="Arial" w:eastAsia="Arial" w:hAnsi="Arial" w:cs="Arial"/>
          <w:bCs/>
          <w:color w:val="000000"/>
          <w:lang w:val="id-ID"/>
        </w:rPr>
      </w:pPr>
    </w:p>
    <w:p w14:paraId="011F219B" w14:textId="5283FD74" w:rsidR="00DF317C" w:rsidRPr="007478E1" w:rsidRDefault="003B0702">
      <w:pPr>
        <w:spacing w:after="120" w:line="240" w:lineRule="auto"/>
        <w:ind w:left="0" w:hanging="2"/>
        <w:rPr>
          <w:rFonts w:ascii="Arial" w:eastAsia="Arial" w:hAnsi="Arial" w:cs="Arial"/>
          <w:color w:val="000000"/>
          <w:lang w:val="id-ID"/>
        </w:rPr>
      </w:pPr>
      <w:r w:rsidRPr="007478E1">
        <w:rPr>
          <w:rFonts w:ascii="Arial" w:eastAsia="Arial" w:hAnsi="Arial" w:cs="Arial"/>
          <w:b/>
          <w:color w:val="000000"/>
          <w:lang w:val="id-ID"/>
        </w:rPr>
        <w:t>KESIMPULAN</w:t>
      </w:r>
    </w:p>
    <w:p w14:paraId="23947F3D" w14:textId="0344A14E" w:rsidR="007478E1" w:rsidRDefault="007478E1" w:rsidP="007478E1">
      <w:pPr>
        <w:spacing w:after="120" w:line="240" w:lineRule="auto"/>
        <w:ind w:left="0" w:hanging="2"/>
        <w:jc w:val="both"/>
        <w:rPr>
          <w:rFonts w:ascii="Arial" w:eastAsia="Arial" w:hAnsi="Arial" w:cs="Arial"/>
          <w:color w:val="000000"/>
          <w:lang w:val="id-ID"/>
        </w:rPr>
      </w:pPr>
      <w:r>
        <w:rPr>
          <w:rFonts w:ascii="Arial" w:eastAsia="Arial" w:hAnsi="Arial" w:cs="Arial"/>
          <w:color w:val="000000"/>
          <w:lang w:val="id-ID"/>
        </w:rPr>
        <w:t>E</w:t>
      </w:r>
      <w:r w:rsidRPr="007478E1">
        <w:rPr>
          <w:rFonts w:ascii="Arial" w:eastAsia="Arial" w:hAnsi="Arial" w:cs="Arial"/>
          <w:color w:val="000000"/>
          <w:lang w:val="id-ID"/>
        </w:rPr>
        <w:t xml:space="preserve">dukasi dan demonstrasi </w:t>
      </w:r>
      <w:proofErr w:type="spellStart"/>
      <w:r w:rsidRPr="007478E1">
        <w:rPr>
          <w:rFonts w:ascii="Arial" w:eastAsia="Arial" w:hAnsi="Arial" w:cs="Arial"/>
          <w:color w:val="000000"/>
          <w:lang w:val="id-ID"/>
        </w:rPr>
        <w:t>massage</w:t>
      </w:r>
      <w:proofErr w:type="spellEnd"/>
      <w:r w:rsidRPr="007478E1">
        <w:rPr>
          <w:rFonts w:ascii="Arial" w:eastAsia="Arial" w:hAnsi="Arial" w:cs="Arial"/>
          <w:color w:val="000000"/>
          <w:lang w:val="id-ID"/>
        </w:rPr>
        <w:t xml:space="preserve"> perineum menggunakan minyak zaitun pada ibu hamil </w:t>
      </w:r>
      <w:proofErr w:type="spellStart"/>
      <w:r w:rsidRPr="007478E1">
        <w:rPr>
          <w:rFonts w:ascii="Arial" w:eastAsia="Arial" w:hAnsi="Arial" w:cs="Arial"/>
          <w:color w:val="000000"/>
          <w:lang w:val="id-ID"/>
        </w:rPr>
        <w:t>trimester</w:t>
      </w:r>
      <w:proofErr w:type="spellEnd"/>
      <w:r w:rsidRPr="007478E1">
        <w:rPr>
          <w:rFonts w:ascii="Arial" w:eastAsia="Arial" w:hAnsi="Arial" w:cs="Arial"/>
          <w:color w:val="000000"/>
          <w:lang w:val="id-ID"/>
        </w:rPr>
        <w:t xml:space="preserve"> II di Klinik </w:t>
      </w:r>
      <w:proofErr w:type="spellStart"/>
      <w:r w:rsidRPr="007478E1">
        <w:rPr>
          <w:rFonts w:ascii="Arial" w:eastAsia="Arial" w:hAnsi="Arial" w:cs="Arial"/>
          <w:color w:val="000000"/>
          <w:lang w:val="id-ID"/>
        </w:rPr>
        <w:t>Sarpi’ina</w:t>
      </w:r>
      <w:proofErr w:type="spellEnd"/>
      <w:r w:rsidRPr="007478E1">
        <w:rPr>
          <w:rFonts w:ascii="Arial" w:eastAsia="Arial" w:hAnsi="Arial" w:cs="Arial"/>
          <w:color w:val="000000"/>
          <w:lang w:val="id-ID"/>
        </w:rPr>
        <w:t xml:space="preserve"> Sinambela efektif dalam meningkatkan pengetahuan dan keterampilan responden, yang ditunjukkan oleh peningkatan kategori pengetahuan baik dari 20% menjadi 76% serta peningkatan kemampuan melakukan </w:t>
      </w:r>
      <w:proofErr w:type="spellStart"/>
      <w:r w:rsidRPr="007478E1">
        <w:rPr>
          <w:rFonts w:ascii="Arial" w:eastAsia="Arial" w:hAnsi="Arial" w:cs="Arial"/>
          <w:color w:val="000000"/>
          <w:lang w:val="id-ID"/>
        </w:rPr>
        <w:t>massage</w:t>
      </w:r>
      <w:proofErr w:type="spellEnd"/>
      <w:r w:rsidRPr="007478E1">
        <w:rPr>
          <w:rFonts w:ascii="Arial" w:eastAsia="Arial" w:hAnsi="Arial" w:cs="Arial"/>
          <w:color w:val="000000"/>
          <w:lang w:val="id-ID"/>
        </w:rPr>
        <w:t xml:space="preserve"> perineum dari 24% menjadi 84%, disertai hasil uji statistik yang signifikan (p-</w:t>
      </w:r>
      <w:proofErr w:type="spellStart"/>
      <w:r w:rsidRPr="007478E1">
        <w:rPr>
          <w:rFonts w:ascii="Arial" w:eastAsia="Arial" w:hAnsi="Arial" w:cs="Arial"/>
          <w:color w:val="000000"/>
          <w:lang w:val="id-ID"/>
        </w:rPr>
        <w:t>value</w:t>
      </w:r>
      <w:proofErr w:type="spellEnd"/>
      <w:r w:rsidRPr="007478E1">
        <w:rPr>
          <w:rFonts w:ascii="Arial" w:eastAsia="Arial" w:hAnsi="Arial" w:cs="Arial"/>
          <w:color w:val="000000"/>
          <w:lang w:val="id-ID"/>
        </w:rPr>
        <w:t xml:space="preserve"> 0,000). Oleh karena itu, kegiatan ini disarankan untuk terus dilaksanakan secara berkelanjutan oleh tenaga kesehatan sebagai upaya promotif dan preventif dalam mencegah robekan perineum, serta dapat </w:t>
      </w:r>
      <w:r w:rsidRPr="007478E1">
        <w:rPr>
          <w:rFonts w:ascii="Arial" w:eastAsia="Arial" w:hAnsi="Arial" w:cs="Arial"/>
          <w:color w:val="000000"/>
          <w:lang w:val="id-ID"/>
        </w:rPr>
        <w:lastRenderedPageBreak/>
        <w:t>dikembangkan dengan cakupan peserta yang lebih luas dan metode pelatihan yang lebih variatif untuk meningkatkan kesiapan ibu dalam menghadapi persalinan.</w:t>
      </w:r>
    </w:p>
    <w:p w14:paraId="02D1CB76" w14:textId="77777777" w:rsidR="007478E1" w:rsidRDefault="007478E1">
      <w:pPr>
        <w:spacing w:after="120" w:line="240" w:lineRule="auto"/>
        <w:ind w:left="0" w:hanging="2"/>
        <w:rPr>
          <w:rFonts w:ascii="Arial" w:eastAsia="Arial" w:hAnsi="Arial" w:cs="Arial"/>
          <w:color w:val="000000"/>
          <w:lang w:val="id-ID"/>
        </w:rPr>
      </w:pPr>
    </w:p>
    <w:p w14:paraId="4902E961" w14:textId="12E1FDC9" w:rsidR="00DF317C" w:rsidRPr="007478E1" w:rsidRDefault="003B0702">
      <w:pPr>
        <w:spacing w:after="120" w:line="240" w:lineRule="auto"/>
        <w:ind w:left="0" w:hanging="2"/>
        <w:rPr>
          <w:rFonts w:ascii="Arial" w:eastAsia="Arial" w:hAnsi="Arial" w:cs="Arial"/>
          <w:color w:val="000000"/>
          <w:lang w:val="id-ID"/>
        </w:rPr>
      </w:pPr>
      <w:r w:rsidRPr="007478E1">
        <w:rPr>
          <w:rFonts w:ascii="Arial" w:eastAsia="Arial" w:hAnsi="Arial" w:cs="Arial"/>
          <w:b/>
          <w:color w:val="000000"/>
          <w:lang w:val="id-ID"/>
        </w:rPr>
        <w:t xml:space="preserve">UCAPAN TERIMA KASIH </w:t>
      </w:r>
    </w:p>
    <w:p w14:paraId="0FC01D53" w14:textId="49DA904F" w:rsidR="00DF317C" w:rsidRPr="00F750D6" w:rsidRDefault="00E30268" w:rsidP="00E30268">
      <w:pPr>
        <w:pBdr>
          <w:top w:val="nil"/>
          <w:left w:val="nil"/>
          <w:bottom w:val="nil"/>
          <w:right w:val="nil"/>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240"/>
        <w:ind w:left="0" w:hanging="2"/>
        <w:jc w:val="both"/>
        <w:rPr>
          <w:rFonts w:ascii="Arial" w:eastAsia="Arial" w:hAnsi="Arial" w:cs="Arial"/>
          <w:color w:val="000000"/>
          <w:lang w:val="id-ID"/>
        </w:rPr>
      </w:pPr>
      <w:r w:rsidRPr="00F750D6">
        <w:rPr>
          <w:rFonts w:ascii="Arial" w:eastAsia="Arial" w:hAnsi="Arial" w:cs="Arial"/>
          <w:color w:val="000000"/>
          <w:lang w:val="id-ID"/>
        </w:rPr>
        <w:t xml:space="preserve">Penulis mengucapkan terima kasi kepada pihak yang terlibat secara langsung dan tidak langsung dalam pengabdian kesehatan ini kepada </w:t>
      </w:r>
      <w:r w:rsidR="00A173E8" w:rsidRPr="00F750D6">
        <w:rPr>
          <w:rFonts w:ascii="Arial" w:eastAsia="Arial" w:hAnsi="Arial" w:cs="Arial"/>
          <w:color w:val="000000"/>
          <w:lang w:val="id-ID"/>
        </w:rPr>
        <w:t xml:space="preserve">ibu hamil di Klinik </w:t>
      </w:r>
      <w:proofErr w:type="spellStart"/>
      <w:r w:rsidR="00A173E8" w:rsidRPr="00F750D6">
        <w:rPr>
          <w:rFonts w:ascii="Arial" w:eastAsia="Arial" w:hAnsi="Arial" w:cs="Arial"/>
          <w:color w:val="000000"/>
          <w:lang w:val="id-ID"/>
        </w:rPr>
        <w:t>Sarpi'ina</w:t>
      </w:r>
      <w:proofErr w:type="spellEnd"/>
      <w:r w:rsidR="00A173E8" w:rsidRPr="00F750D6">
        <w:rPr>
          <w:rFonts w:ascii="Arial" w:eastAsia="Arial" w:hAnsi="Arial" w:cs="Arial"/>
          <w:color w:val="000000"/>
          <w:lang w:val="id-ID"/>
        </w:rPr>
        <w:t xml:space="preserve"> Sinambela </w:t>
      </w:r>
      <w:r w:rsidRPr="00F750D6">
        <w:rPr>
          <w:rFonts w:ascii="Arial" w:eastAsia="Arial" w:hAnsi="Arial" w:cs="Arial"/>
          <w:color w:val="000000"/>
          <w:lang w:val="id-ID"/>
        </w:rPr>
        <w:t>,</w:t>
      </w:r>
      <w:r w:rsidR="00A173E8" w:rsidRPr="00F750D6">
        <w:rPr>
          <w:rFonts w:ascii="Arial" w:eastAsia="Arial" w:hAnsi="Arial" w:cs="Arial"/>
          <w:color w:val="000000"/>
          <w:lang w:val="id-ID"/>
        </w:rPr>
        <w:t xml:space="preserve"> </w:t>
      </w:r>
      <w:r w:rsidRPr="00F750D6">
        <w:rPr>
          <w:rFonts w:ascii="Arial" w:eastAsia="Arial" w:hAnsi="Arial" w:cs="Arial"/>
          <w:color w:val="000000"/>
          <w:lang w:val="id-ID"/>
        </w:rPr>
        <w:t>sehingga pengabdian ini bisa terlaksana dengan baik mulai dari proses perizinan sampai dengan proses pengukuran</w:t>
      </w:r>
      <w:r w:rsidR="003B0702" w:rsidRPr="00F750D6">
        <w:rPr>
          <w:rFonts w:ascii="Arial" w:eastAsia="Arial" w:hAnsi="Arial" w:cs="Arial"/>
          <w:color w:val="000000"/>
          <w:lang w:val="id-ID"/>
        </w:rPr>
        <w:t xml:space="preserve">. </w:t>
      </w:r>
    </w:p>
    <w:p w14:paraId="5831A44F" w14:textId="77777777" w:rsidR="00DF317C" w:rsidRPr="008E3BA8" w:rsidRDefault="003B0702">
      <w:pPr>
        <w:spacing w:after="120" w:line="240" w:lineRule="auto"/>
        <w:ind w:left="0" w:hanging="2"/>
        <w:rPr>
          <w:rFonts w:ascii="Arial" w:eastAsia="Arial" w:hAnsi="Arial" w:cs="Arial"/>
          <w:color w:val="000000"/>
        </w:rPr>
      </w:pPr>
      <w:r w:rsidRPr="008E3BA8">
        <w:rPr>
          <w:rFonts w:ascii="Arial" w:eastAsia="Arial" w:hAnsi="Arial" w:cs="Arial"/>
          <w:b/>
          <w:color w:val="000000"/>
        </w:rPr>
        <w:t>DAFTAR REFERENSI</w:t>
      </w:r>
    </w:p>
    <w:p w14:paraId="75109E58" w14:textId="77777777" w:rsidR="00256B27" w:rsidRDefault="008E3BA8" w:rsidP="00256B27">
      <w:pPr>
        <w:widowControl w:val="0"/>
        <w:autoSpaceDE w:val="0"/>
        <w:autoSpaceDN w:val="0"/>
        <w:adjustRightInd w:val="0"/>
        <w:spacing w:after="0" w:line="240" w:lineRule="auto"/>
        <w:ind w:leftChars="0" w:left="720" w:firstLineChars="0" w:hanging="720"/>
        <w:jc w:val="both"/>
        <w:rPr>
          <w:rFonts w:ascii="Arial" w:hAnsi="Arial" w:cs="Arial"/>
          <w:noProof/>
        </w:rPr>
      </w:pPr>
      <w:r>
        <w:rPr>
          <w:rFonts w:ascii="Arial" w:eastAsia="Arial" w:hAnsi="Arial" w:cs="Arial"/>
          <w:color w:val="000000"/>
          <w:highlight w:val="yellow"/>
        </w:rPr>
        <w:fldChar w:fldCharType="begin" w:fldLock="1"/>
      </w:r>
      <w:r>
        <w:rPr>
          <w:rFonts w:ascii="Arial" w:eastAsia="Arial" w:hAnsi="Arial" w:cs="Arial"/>
          <w:color w:val="000000"/>
          <w:highlight w:val="yellow"/>
        </w:rPr>
        <w:instrText xml:space="preserve">ADDIN Mendeley Bibliography CSL_BIBLIOGRAPHY </w:instrText>
      </w:r>
      <w:r>
        <w:rPr>
          <w:rFonts w:ascii="Arial" w:eastAsia="Arial" w:hAnsi="Arial" w:cs="Arial"/>
          <w:color w:val="000000"/>
          <w:highlight w:val="yellow"/>
        </w:rPr>
        <w:fldChar w:fldCharType="separate"/>
      </w:r>
      <w:r w:rsidR="00256B27" w:rsidRPr="00256B27">
        <w:rPr>
          <w:rFonts w:ascii="Arial" w:hAnsi="Arial" w:cs="Arial"/>
          <w:noProof/>
        </w:rPr>
        <w:t xml:space="preserve">Ahmed, S., Khan, R., &amp; Williams, J. (2024). Effectiveness of antenatal health education on maternal knowledge and pregnancy outcomes. </w:t>
      </w:r>
      <w:r w:rsidR="00256B27" w:rsidRPr="00256B27">
        <w:rPr>
          <w:rFonts w:ascii="Arial" w:hAnsi="Arial" w:cs="Arial"/>
          <w:i/>
          <w:iCs/>
          <w:noProof/>
        </w:rPr>
        <w:t>BMC Pregnancy and Childbirth</w:t>
      </w:r>
      <w:r w:rsidR="00256B27" w:rsidRPr="00256B27">
        <w:rPr>
          <w:rFonts w:ascii="Arial" w:hAnsi="Arial" w:cs="Arial"/>
          <w:noProof/>
        </w:rPr>
        <w:t xml:space="preserve">, </w:t>
      </w:r>
      <w:r w:rsidR="00256B27" w:rsidRPr="00256B27">
        <w:rPr>
          <w:rFonts w:ascii="Arial" w:hAnsi="Arial" w:cs="Arial"/>
          <w:i/>
          <w:iCs/>
          <w:noProof/>
        </w:rPr>
        <w:t>24</w:t>
      </w:r>
      <w:r w:rsidR="00256B27" w:rsidRPr="00256B27">
        <w:rPr>
          <w:rFonts w:ascii="Arial" w:hAnsi="Arial" w:cs="Arial"/>
          <w:noProof/>
        </w:rPr>
        <w:t>. https://doi.org/https://doi.org/10.1186/s12884-024-06711-9</w:t>
      </w:r>
    </w:p>
    <w:p w14:paraId="348FE88C" w14:textId="77777777" w:rsidR="00256B27" w:rsidRDefault="00256B27" w:rsidP="00256B27">
      <w:pPr>
        <w:widowControl w:val="0"/>
        <w:autoSpaceDE w:val="0"/>
        <w:autoSpaceDN w:val="0"/>
        <w:adjustRightInd w:val="0"/>
        <w:spacing w:after="0" w:line="240" w:lineRule="auto"/>
        <w:ind w:leftChars="0" w:left="720" w:firstLineChars="0" w:hanging="720"/>
        <w:jc w:val="both"/>
        <w:rPr>
          <w:rFonts w:ascii="Arial" w:hAnsi="Arial" w:cs="Arial"/>
          <w:noProof/>
        </w:rPr>
      </w:pPr>
      <w:r w:rsidRPr="00256B27">
        <w:rPr>
          <w:rFonts w:ascii="Arial" w:hAnsi="Arial" w:cs="Arial"/>
          <w:noProof/>
        </w:rPr>
        <w:t xml:space="preserve">Ali, F., Khan, R., &amp; Ahmed, S. (2025). Impact of structured antenatal education on maternal health knowledge. </w:t>
      </w:r>
      <w:r w:rsidRPr="00256B27">
        <w:rPr>
          <w:rFonts w:ascii="Arial" w:hAnsi="Arial" w:cs="Arial"/>
          <w:i/>
          <w:iCs/>
          <w:noProof/>
        </w:rPr>
        <w:t>Women and Birth</w:t>
      </w:r>
      <w:r w:rsidRPr="00256B27">
        <w:rPr>
          <w:rFonts w:ascii="Arial" w:hAnsi="Arial" w:cs="Arial"/>
          <w:noProof/>
        </w:rPr>
        <w:t xml:space="preserve">, </w:t>
      </w:r>
      <w:r w:rsidRPr="00256B27">
        <w:rPr>
          <w:rFonts w:ascii="Arial" w:hAnsi="Arial" w:cs="Arial"/>
          <w:i/>
          <w:iCs/>
          <w:noProof/>
        </w:rPr>
        <w:t>38</w:t>
      </w:r>
      <w:r w:rsidRPr="00256B27">
        <w:rPr>
          <w:rFonts w:ascii="Arial" w:hAnsi="Arial" w:cs="Arial"/>
          <w:noProof/>
        </w:rPr>
        <w:t>, 120–128. https://doi.org/https://doi.org/10.1016/j.wombi.2025.01.017</w:t>
      </w:r>
    </w:p>
    <w:p w14:paraId="45780BA0" w14:textId="77777777" w:rsidR="00256B27" w:rsidRDefault="00256B27" w:rsidP="00256B27">
      <w:pPr>
        <w:widowControl w:val="0"/>
        <w:autoSpaceDE w:val="0"/>
        <w:autoSpaceDN w:val="0"/>
        <w:adjustRightInd w:val="0"/>
        <w:spacing w:after="0" w:line="240" w:lineRule="auto"/>
        <w:ind w:leftChars="0" w:left="720" w:firstLineChars="0" w:hanging="720"/>
        <w:jc w:val="both"/>
        <w:rPr>
          <w:rFonts w:ascii="Arial" w:hAnsi="Arial" w:cs="Arial"/>
          <w:noProof/>
        </w:rPr>
      </w:pPr>
      <w:r w:rsidRPr="00256B27">
        <w:rPr>
          <w:rFonts w:ascii="Arial" w:hAnsi="Arial" w:cs="Arial"/>
          <w:noProof/>
        </w:rPr>
        <w:t xml:space="preserve">Alvarez, M. R., Lopez, G., &amp; Hernandez, C. (2025). Perineal massage education and maternal preparedness for childbirth: A controlled study. </w:t>
      </w:r>
      <w:r w:rsidRPr="00256B27">
        <w:rPr>
          <w:rFonts w:ascii="Arial" w:hAnsi="Arial" w:cs="Arial"/>
          <w:i/>
          <w:iCs/>
          <w:noProof/>
        </w:rPr>
        <w:t>BMC Women’s Health,</w:t>
      </w:r>
      <w:r w:rsidRPr="00256B27">
        <w:rPr>
          <w:rFonts w:ascii="Arial" w:hAnsi="Arial" w:cs="Arial"/>
          <w:noProof/>
        </w:rPr>
        <w:t xml:space="preserve"> </w:t>
      </w:r>
      <w:r w:rsidRPr="00256B27">
        <w:rPr>
          <w:rFonts w:ascii="Arial" w:hAnsi="Arial" w:cs="Arial"/>
          <w:i/>
          <w:iCs/>
          <w:noProof/>
        </w:rPr>
        <w:t>25(1)</w:t>
      </w:r>
      <w:r w:rsidRPr="00256B27">
        <w:rPr>
          <w:rFonts w:ascii="Arial" w:hAnsi="Arial" w:cs="Arial"/>
          <w:noProof/>
        </w:rPr>
        <w:t>. https://doi.org/https://doi.org/10.1186/s12905-025-03166-2</w:t>
      </w:r>
    </w:p>
    <w:p w14:paraId="5E78D2D8" w14:textId="77777777" w:rsidR="00256B27" w:rsidRDefault="00256B27" w:rsidP="00256B27">
      <w:pPr>
        <w:widowControl w:val="0"/>
        <w:autoSpaceDE w:val="0"/>
        <w:autoSpaceDN w:val="0"/>
        <w:adjustRightInd w:val="0"/>
        <w:spacing w:after="0" w:line="240" w:lineRule="auto"/>
        <w:ind w:leftChars="0" w:left="720" w:firstLineChars="0" w:hanging="720"/>
        <w:jc w:val="both"/>
        <w:rPr>
          <w:rFonts w:ascii="Arial" w:hAnsi="Arial" w:cs="Arial"/>
          <w:noProof/>
        </w:rPr>
      </w:pPr>
      <w:r w:rsidRPr="00256B27">
        <w:rPr>
          <w:rFonts w:ascii="Arial" w:hAnsi="Arial" w:cs="Arial"/>
          <w:noProof/>
        </w:rPr>
        <w:t xml:space="preserve">Brown, J. L., Smith, R., &amp; Taylor, P. (2024). Effectiveness of demonstration method in improving psychomotor skills among pregnant women. </w:t>
      </w:r>
      <w:r w:rsidRPr="00256B27">
        <w:rPr>
          <w:rFonts w:ascii="Arial" w:hAnsi="Arial" w:cs="Arial"/>
          <w:i/>
          <w:iCs/>
          <w:noProof/>
        </w:rPr>
        <w:t>Journal of Clinical Nursing</w:t>
      </w:r>
      <w:r w:rsidRPr="00256B27">
        <w:rPr>
          <w:rFonts w:ascii="Arial" w:hAnsi="Arial" w:cs="Arial"/>
          <w:noProof/>
        </w:rPr>
        <w:t xml:space="preserve">, </w:t>
      </w:r>
      <w:r w:rsidRPr="00256B27">
        <w:rPr>
          <w:rFonts w:ascii="Arial" w:hAnsi="Arial" w:cs="Arial"/>
          <w:i/>
          <w:iCs/>
          <w:noProof/>
        </w:rPr>
        <w:t>33(4),</w:t>
      </w:r>
      <w:r w:rsidRPr="00256B27">
        <w:rPr>
          <w:rFonts w:ascii="Arial" w:hAnsi="Arial" w:cs="Arial"/>
          <w:noProof/>
        </w:rPr>
        <w:t xml:space="preserve"> 1125–1134. https://doi.org/https://doi.org/10.1111/jocn.2024.00415</w:t>
      </w:r>
    </w:p>
    <w:p w14:paraId="182ECE1A" w14:textId="77777777" w:rsidR="00256B27" w:rsidRDefault="00256B27" w:rsidP="00256B27">
      <w:pPr>
        <w:widowControl w:val="0"/>
        <w:autoSpaceDE w:val="0"/>
        <w:autoSpaceDN w:val="0"/>
        <w:adjustRightInd w:val="0"/>
        <w:spacing w:after="0" w:line="240" w:lineRule="auto"/>
        <w:ind w:leftChars="0" w:left="720" w:firstLineChars="0" w:hanging="720"/>
        <w:jc w:val="both"/>
        <w:rPr>
          <w:rFonts w:ascii="Arial" w:hAnsi="Arial" w:cs="Arial"/>
          <w:noProof/>
        </w:rPr>
      </w:pPr>
      <w:r w:rsidRPr="00256B27">
        <w:rPr>
          <w:rFonts w:ascii="Arial" w:hAnsi="Arial" w:cs="Arial"/>
          <w:noProof/>
        </w:rPr>
        <w:t xml:space="preserve">Erciyes, E. B., &amp; Başer, M. (2021). Pengaruh pijat perineum menggunakan minyak zaitun terhadap integritas perineum dan lama kala II persalinan. </w:t>
      </w:r>
      <w:r w:rsidRPr="00256B27">
        <w:rPr>
          <w:rFonts w:ascii="Arial" w:hAnsi="Arial" w:cs="Arial"/>
          <w:i/>
          <w:iCs/>
          <w:noProof/>
        </w:rPr>
        <w:t>Journal of Human Sciences,</w:t>
      </w:r>
      <w:r w:rsidRPr="00256B27">
        <w:rPr>
          <w:rFonts w:ascii="Arial" w:hAnsi="Arial" w:cs="Arial"/>
          <w:noProof/>
        </w:rPr>
        <w:t xml:space="preserve"> </w:t>
      </w:r>
      <w:r w:rsidRPr="00256B27">
        <w:rPr>
          <w:rFonts w:ascii="Arial" w:hAnsi="Arial" w:cs="Arial"/>
          <w:i/>
          <w:iCs/>
          <w:noProof/>
        </w:rPr>
        <w:t>18(2)</w:t>
      </w:r>
      <w:r w:rsidRPr="00256B27">
        <w:rPr>
          <w:rFonts w:ascii="Arial" w:hAnsi="Arial" w:cs="Arial"/>
          <w:noProof/>
        </w:rPr>
        <w:t>. https://doi.org/https://doi.org/10.14687/jhs.v18i2.6029</w:t>
      </w:r>
    </w:p>
    <w:p w14:paraId="4CF74A10" w14:textId="77777777" w:rsidR="00256B27" w:rsidRDefault="00256B27" w:rsidP="00256B27">
      <w:pPr>
        <w:widowControl w:val="0"/>
        <w:autoSpaceDE w:val="0"/>
        <w:autoSpaceDN w:val="0"/>
        <w:adjustRightInd w:val="0"/>
        <w:spacing w:after="0" w:line="240" w:lineRule="auto"/>
        <w:ind w:leftChars="0" w:left="720" w:firstLineChars="0" w:hanging="720"/>
        <w:jc w:val="both"/>
        <w:rPr>
          <w:rFonts w:ascii="Arial" w:hAnsi="Arial" w:cs="Arial"/>
          <w:noProof/>
        </w:rPr>
      </w:pPr>
      <w:r w:rsidRPr="00256B27">
        <w:rPr>
          <w:rFonts w:ascii="Arial" w:hAnsi="Arial" w:cs="Arial"/>
          <w:noProof/>
        </w:rPr>
        <w:t xml:space="preserve">Garcia, M., Lopez, J., &amp; Hernandez, P. (2024). Interactive health education and maternal self-efficacy improvement: A nursing study. </w:t>
      </w:r>
      <w:r w:rsidRPr="00256B27">
        <w:rPr>
          <w:rFonts w:ascii="Arial" w:hAnsi="Arial" w:cs="Arial"/>
          <w:i/>
          <w:iCs/>
          <w:noProof/>
        </w:rPr>
        <w:t>International Journal of Nursing Studies,</w:t>
      </w:r>
      <w:r w:rsidRPr="00256B27">
        <w:rPr>
          <w:rFonts w:ascii="Arial" w:hAnsi="Arial" w:cs="Arial"/>
          <w:noProof/>
        </w:rPr>
        <w:t xml:space="preserve"> </w:t>
      </w:r>
      <w:r w:rsidRPr="00256B27">
        <w:rPr>
          <w:rFonts w:ascii="Arial" w:hAnsi="Arial" w:cs="Arial"/>
          <w:i/>
          <w:iCs/>
          <w:noProof/>
        </w:rPr>
        <w:t>151</w:t>
      </w:r>
      <w:r w:rsidRPr="00256B27">
        <w:rPr>
          <w:rFonts w:ascii="Arial" w:hAnsi="Arial" w:cs="Arial"/>
          <w:noProof/>
        </w:rPr>
        <w:t>. https://doi.org/https://doi.org/10.1016/j.ijnurstu.2024.104612</w:t>
      </w:r>
    </w:p>
    <w:p w14:paraId="2AC73866" w14:textId="77777777" w:rsidR="00256B27" w:rsidRDefault="00256B27" w:rsidP="00256B27">
      <w:pPr>
        <w:widowControl w:val="0"/>
        <w:autoSpaceDE w:val="0"/>
        <w:autoSpaceDN w:val="0"/>
        <w:adjustRightInd w:val="0"/>
        <w:spacing w:after="0" w:line="240" w:lineRule="auto"/>
        <w:ind w:leftChars="0" w:left="720" w:firstLineChars="0" w:hanging="720"/>
        <w:jc w:val="both"/>
        <w:rPr>
          <w:rFonts w:ascii="Arial" w:hAnsi="Arial" w:cs="Arial"/>
          <w:noProof/>
        </w:rPr>
      </w:pPr>
      <w:r w:rsidRPr="00256B27">
        <w:rPr>
          <w:rFonts w:ascii="Arial" w:hAnsi="Arial" w:cs="Arial"/>
          <w:noProof/>
        </w:rPr>
        <w:t xml:space="preserve">Hassan, N., Williams, J., &amp; Brown, T. (2024). Impact of practical antenatal training on maternal self-care skills. </w:t>
      </w:r>
      <w:r w:rsidRPr="00256B27">
        <w:rPr>
          <w:rFonts w:ascii="Arial" w:hAnsi="Arial" w:cs="Arial"/>
          <w:i/>
          <w:iCs/>
          <w:noProof/>
        </w:rPr>
        <w:t>International Journal of Nursing Studies</w:t>
      </w:r>
      <w:r w:rsidRPr="00256B27">
        <w:rPr>
          <w:rFonts w:ascii="Arial" w:hAnsi="Arial" w:cs="Arial"/>
          <w:noProof/>
        </w:rPr>
        <w:t xml:space="preserve">, </w:t>
      </w:r>
      <w:r w:rsidRPr="00256B27">
        <w:rPr>
          <w:rFonts w:ascii="Arial" w:hAnsi="Arial" w:cs="Arial"/>
          <w:i/>
          <w:iCs/>
          <w:noProof/>
        </w:rPr>
        <w:t>150</w:t>
      </w:r>
      <w:r w:rsidRPr="00256B27">
        <w:rPr>
          <w:rFonts w:ascii="Arial" w:hAnsi="Arial" w:cs="Arial"/>
          <w:noProof/>
        </w:rPr>
        <w:t>. https://doi.org/https://doi.org/10.1016/j.ijnurstu.2024.104533</w:t>
      </w:r>
    </w:p>
    <w:p w14:paraId="3E158CA5" w14:textId="77777777" w:rsidR="00256B27" w:rsidRDefault="00256B27" w:rsidP="00256B27">
      <w:pPr>
        <w:widowControl w:val="0"/>
        <w:autoSpaceDE w:val="0"/>
        <w:autoSpaceDN w:val="0"/>
        <w:adjustRightInd w:val="0"/>
        <w:spacing w:after="0" w:line="240" w:lineRule="auto"/>
        <w:ind w:leftChars="0" w:left="720" w:firstLineChars="0" w:hanging="720"/>
        <w:jc w:val="both"/>
        <w:rPr>
          <w:rFonts w:ascii="Arial" w:hAnsi="Arial" w:cs="Arial"/>
          <w:noProof/>
        </w:rPr>
      </w:pPr>
      <w:r w:rsidRPr="00256B27">
        <w:rPr>
          <w:rFonts w:ascii="Arial" w:hAnsi="Arial" w:cs="Arial"/>
          <w:noProof/>
        </w:rPr>
        <w:t xml:space="preserve">Hassan, N., Williams, J., &amp; Brown, T. (2025). Structured antenatal education and maternal readiness for childbirth. </w:t>
      </w:r>
      <w:r w:rsidRPr="00256B27">
        <w:rPr>
          <w:rFonts w:ascii="Arial" w:hAnsi="Arial" w:cs="Arial"/>
          <w:i/>
          <w:iCs/>
          <w:noProof/>
        </w:rPr>
        <w:t>BMC Women’s Health,</w:t>
      </w:r>
      <w:r w:rsidRPr="00256B27">
        <w:rPr>
          <w:rFonts w:ascii="Arial" w:hAnsi="Arial" w:cs="Arial"/>
          <w:noProof/>
        </w:rPr>
        <w:t xml:space="preserve"> </w:t>
      </w:r>
      <w:r w:rsidRPr="00256B27">
        <w:rPr>
          <w:rFonts w:ascii="Arial" w:hAnsi="Arial" w:cs="Arial"/>
          <w:i/>
          <w:iCs/>
          <w:noProof/>
        </w:rPr>
        <w:t>25</w:t>
      </w:r>
      <w:r w:rsidRPr="00256B27">
        <w:rPr>
          <w:rFonts w:ascii="Arial" w:hAnsi="Arial" w:cs="Arial"/>
          <w:noProof/>
        </w:rPr>
        <w:t>, 1887. https://doi.org/https://doi.org/10.1186/s12905-025-03188-7</w:t>
      </w:r>
    </w:p>
    <w:p w14:paraId="7AA630C6" w14:textId="77777777" w:rsidR="00256B27" w:rsidRDefault="00256B27" w:rsidP="00256B27">
      <w:pPr>
        <w:widowControl w:val="0"/>
        <w:autoSpaceDE w:val="0"/>
        <w:autoSpaceDN w:val="0"/>
        <w:adjustRightInd w:val="0"/>
        <w:spacing w:after="0" w:line="240" w:lineRule="auto"/>
        <w:ind w:leftChars="0" w:left="720" w:firstLineChars="0" w:hanging="720"/>
        <w:jc w:val="both"/>
        <w:rPr>
          <w:rFonts w:ascii="Arial" w:hAnsi="Arial" w:cs="Arial"/>
          <w:noProof/>
        </w:rPr>
      </w:pPr>
      <w:r w:rsidRPr="00256B27">
        <w:rPr>
          <w:rFonts w:ascii="Arial" w:hAnsi="Arial" w:cs="Arial"/>
          <w:noProof/>
        </w:rPr>
        <w:t xml:space="preserve">Johnson, A., Smith, L., &amp; Brown, K. (2024). Effect of antenatal educational intervention on maternal knowledge and pregnancy preparedness. </w:t>
      </w:r>
      <w:r w:rsidRPr="00256B27">
        <w:rPr>
          <w:rFonts w:ascii="Arial" w:hAnsi="Arial" w:cs="Arial"/>
          <w:i/>
          <w:iCs/>
          <w:noProof/>
        </w:rPr>
        <w:t>BMC Pregnancy and Childbirth</w:t>
      </w:r>
      <w:r w:rsidRPr="00256B27">
        <w:rPr>
          <w:rFonts w:ascii="Arial" w:hAnsi="Arial" w:cs="Arial"/>
          <w:noProof/>
        </w:rPr>
        <w:t xml:space="preserve">, </w:t>
      </w:r>
      <w:r w:rsidRPr="00256B27">
        <w:rPr>
          <w:rFonts w:ascii="Arial" w:hAnsi="Arial" w:cs="Arial"/>
          <w:i/>
          <w:iCs/>
          <w:noProof/>
        </w:rPr>
        <w:t>24</w:t>
      </w:r>
      <w:r w:rsidRPr="00256B27">
        <w:rPr>
          <w:rFonts w:ascii="Arial" w:hAnsi="Arial" w:cs="Arial"/>
          <w:noProof/>
        </w:rPr>
        <w:t>, 1–10. https://doi.org/https://doi.org/10.1186/s12884-024-06721-7</w:t>
      </w:r>
    </w:p>
    <w:p w14:paraId="42B47FE6" w14:textId="77777777" w:rsidR="00256B27" w:rsidRDefault="00256B27" w:rsidP="00256B27">
      <w:pPr>
        <w:widowControl w:val="0"/>
        <w:autoSpaceDE w:val="0"/>
        <w:autoSpaceDN w:val="0"/>
        <w:adjustRightInd w:val="0"/>
        <w:spacing w:after="0" w:line="240" w:lineRule="auto"/>
        <w:ind w:leftChars="0" w:left="720" w:firstLineChars="0" w:hanging="720"/>
        <w:jc w:val="both"/>
        <w:rPr>
          <w:rFonts w:ascii="Arial" w:hAnsi="Arial" w:cs="Arial"/>
          <w:noProof/>
        </w:rPr>
      </w:pPr>
      <w:r w:rsidRPr="00256B27">
        <w:rPr>
          <w:rFonts w:ascii="Arial" w:hAnsi="Arial" w:cs="Arial"/>
          <w:noProof/>
        </w:rPr>
        <w:t xml:space="preserve">Kim, H. J., Lee, S. Y., &amp; Park, M. (2024). Impact of perineal care education on pregnant women’s knowledge and preparedness for childbirth. </w:t>
      </w:r>
      <w:r w:rsidRPr="00256B27">
        <w:rPr>
          <w:rFonts w:ascii="Arial" w:hAnsi="Arial" w:cs="Arial"/>
          <w:i/>
          <w:iCs/>
          <w:noProof/>
        </w:rPr>
        <w:t>Women and Birth</w:t>
      </w:r>
      <w:r w:rsidRPr="00256B27">
        <w:rPr>
          <w:rFonts w:ascii="Arial" w:hAnsi="Arial" w:cs="Arial"/>
          <w:noProof/>
        </w:rPr>
        <w:t xml:space="preserve">, </w:t>
      </w:r>
      <w:r w:rsidRPr="00256B27">
        <w:rPr>
          <w:rFonts w:ascii="Arial" w:hAnsi="Arial" w:cs="Arial"/>
          <w:i/>
          <w:iCs/>
          <w:noProof/>
        </w:rPr>
        <w:t>37</w:t>
      </w:r>
      <w:r w:rsidRPr="00256B27">
        <w:rPr>
          <w:rFonts w:ascii="Arial" w:hAnsi="Arial" w:cs="Arial"/>
          <w:noProof/>
        </w:rPr>
        <w:t>. https://doi.org/https://doi.org/10.1016/j.wombi.2024.02.011</w:t>
      </w:r>
    </w:p>
    <w:p w14:paraId="136A2FC4" w14:textId="77777777" w:rsidR="00256B27" w:rsidRDefault="00256B27" w:rsidP="00256B27">
      <w:pPr>
        <w:widowControl w:val="0"/>
        <w:autoSpaceDE w:val="0"/>
        <w:autoSpaceDN w:val="0"/>
        <w:adjustRightInd w:val="0"/>
        <w:spacing w:after="0" w:line="240" w:lineRule="auto"/>
        <w:ind w:leftChars="0" w:left="720" w:firstLineChars="0" w:hanging="720"/>
        <w:jc w:val="both"/>
        <w:rPr>
          <w:rFonts w:ascii="Arial" w:hAnsi="Arial" w:cs="Arial"/>
          <w:noProof/>
        </w:rPr>
      </w:pPr>
      <w:r w:rsidRPr="00256B27">
        <w:rPr>
          <w:rFonts w:ascii="Arial" w:hAnsi="Arial" w:cs="Arial"/>
          <w:noProof/>
        </w:rPr>
        <w:t xml:space="preserve">Lee, H. C. P., &amp; Lo, T. K. (2025). Pengetahuan, sikap, dan minat wanita terhadap pijat perineum antenatal: Sebuah survei potong lintang. </w:t>
      </w:r>
      <w:r w:rsidRPr="00256B27">
        <w:rPr>
          <w:rFonts w:ascii="Arial" w:hAnsi="Arial" w:cs="Arial"/>
          <w:i/>
          <w:iCs/>
          <w:noProof/>
        </w:rPr>
        <w:t>Journal of Obstetrics and Gynaecology,</w:t>
      </w:r>
      <w:r w:rsidRPr="00256B27">
        <w:rPr>
          <w:rFonts w:ascii="Arial" w:hAnsi="Arial" w:cs="Arial"/>
          <w:noProof/>
        </w:rPr>
        <w:t xml:space="preserve"> </w:t>
      </w:r>
      <w:r w:rsidRPr="00256B27">
        <w:rPr>
          <w:rFonts w:ascii="Arial" w:hAnsi="Arial" w:cs="Arial"/>
          <w:i/>
          <w:iCs/>
          <w:noProof/>
        </w:rPr>
        <w:t>45(1).</w:t>
      </w:r>
      <w:r w:rsidRPr="00256B27">
        <w:rPr>
          <w:rFonts w:ascii="Arial" w:hAnsi="Arial" w:cs="Arial"/>
          <w:noProof/>
        </w:rPr>
        <w:t xml:space="preserve"> https://doi.org/https://doi.org/10.1080/01443615.2025.2555880</w:t>
      </w:r>
    </w:p>
    <w:p w14:paraId="517E747D" w14:textId="77777777" w:rsidR="00256B27" w:rsidRDefault="00256B27" w:rsidP="00256B27">
      <w:pPr>
        <w:widowControl w:val="0"/>
        <w:autoSpaceDE w:val="0"/>
        <w:autoSpaceDN w:val="0"/>
        <w:adjustRightInd w:val="0"/>
        <w:spacing w:after="0" w:line="240" w:lineRule="auto"/>
        <w:ind w:leftChars="0" w:left="720" w:firstLineChars="0" w:hanging="720"/>
        <w:jc w:val="both"/>
        <w:rPr>
          <w:rFonts w:ascii="Arial" w:hAnsi="Arial" w:cs="Arial"/>
          <w:noProof/>
        </w:rPr>
      </w:pPr>
      <w:r w:rsidRPr="00256B27">
        <w:rPr>
          <w:rFonts w:ascii="Arial" w:hAnsi="Arial" w:cs="Arial"/>
          <w:noProof/>
        </w:rPr>
        <w:t xml:space="preserve">Martínez, L., García, P., &amp; Ruiz, A. (2025). Effect of demonstration-based education on antenatal knowledge and self-care practices among pregnant women. </w:t>
      </w:r>
      <w:r w:rsidRPr="00256B27">
        <w:rPr>
          <w:rFonts w:ascii="Arial" w:hAnsi="Arial" w:cs="Arial"/>
          <w:i/>
          <w:iCs/>
          <w:noProof/>
        </w:rPr>
        <w:t>Midwifery</w:t>
      </w:r>
      <w:r w:rsidRPr="00256B27">
        <w:rPr>
          <w:rFonts w:ascii="Arial" w:hAnsi="Arial" w:cs="Arial"/>
          <w:noProof/>
        </w:rPr>
        <w:t xml:space="preserve">, </w:t>
      </w:r>
      <w:r w:rsidRPr="00256B27">
        <w:rPr>
          <w:rFonts w:ascii="Arial" w:hAnsi="Arial" w:cs="Arial"/>
          <w:i/>
          <w:iCs/>
          <w:noProof/>
        </w:rPr>
        <w:t>131</w:t>
      </w:r>
      <w:r w:rsidRPr="00256B27">
        <w:rPr>
          <w:rFonts w:ascii="Arial" w:hAnsi="Arial" w:cs="Arial"/>
          <w:noProof/>
        </w:rPr>
        <w:t>. https://doi.org/https://doi.org/10.1016/j.midw.2025.103945</w:t>
      </w:r>
    </w:p>
    <w:p w14:paraId="31035068" w14:textId="77777777" w:rsidR="00256B27" w:rsidRDefault="00256B27" w:rsidP="00256B27">
      <w:pPr>
        <w:widowControl w:val="0"/>
        <w:autoSpaceDE w:val="0"/>
        <w:autoSpaceDN w:val="0"/>
        <w:adjustRightInd w:val="0"/>
        <w:spacing w:after="0" w:line="240" w:lineRule="auto"/>
        <w:ind w:leftChars="0" w:left="720" w:firstLineChars="0" w:hanging="720"/>
        <w:jc w:val="both"/>
        <w:rPr>
          <w:rFonts w:ascii="Arial" w:hAnsi="Arial" w:cs="Arial"/>
          <w:noProof/>
        </w:rPr>
      </w:pPr>
      <w:r w:rsidRPr="00256B27">
        <w:rPr>
          <w:rFonts w:ascii="Arial" w:hAnsi="Arial" w:cs="Arial"/>
          <w:noProof/>
        </w:rPr>
        <w:t xml:space="preserve">Nnabuchi, O. K., Eleje, G. U., D. (2025). Efektivitas pijat perineum intrapartum dalam mencegah trauma perineum pada wanita nulipara selama kala II persalinan: Uji coba terkontrol secara acak. </w:t>
      </w:r>
      <w:r w:rsidRPr="00256B27">
        <w:rPr>
          <w:rFonts w:ascii="Arial" w:hAnsi="Arial" w:cs="Arial"/>
          <w:i/>
          <w:iCs/>
          <w:noProof/>
        </w:rPr>
        <w:t>Obstetrics and Gynecology International</w:t>
      </w:r>
      <w:r w:rsidRPr="00256B27">
        <w:rPr>
          <w:rFonts w:ascii="Arial" w:hAnsi="Arial" w:cs="Arial"/>
          <w:noProof/>
        </w:rPr>
        <w:t>. https://doi.org/https://doi.org/10.1155/OGI/1866988</w:t>
      </w:r>
    </w:p>
    <w:p w14:paraId="71E25812" w14:textId="77777777" w:rsidR="00256B27" w:rsidRDefault="00256B27" w:rsidP="00256B27">
      <w:pPr>
        <w:widowControl w:val="0"/>
        <w:autoSpaceDE w:val="0"/>
        <w:autoSpaceDN w:val="0"/>
        <w:adjustRightInd w:val="0"/>
        <w:spacing w:after="0" w:line="240" w:lineRule="auto"/>
        <w:ind w:leftChars="0" w:left="720" w:firstLineChars="0" w:hanging="720"/>
        <w:jc w:val="both"/>
        <w:rPr>
          <w:rFonts w:ascii="Arial" w:hAnsi="Arial" w:cs="Arial"/>
          <w:noProof/>
        </w:rPr>
      </w:pPr>
      <w:r w:rsidRPr="00256B27">
        <w:rPr>
          <w:rFonts w:ascii="Arial" w:hAnsi="Arial" w:cs="Arial"/>
          <w:noProof/>
        </w:rPr>
        <w:t xml:space="preserve">Oliveira, A. R., Santos, M. L., &amp; Ferreira, J. P. (2024). Effectiveness of perineal massage training on maternal skill improvement during pregnancy. </w:t>
      </w:r>
      <w:r w:rsidRPr="00256B27">
        <w:rPr>
          <w:rFonts w:ascii="Arial" w:hAnsi="Arial" w:cs="Arial"/>
          <w:i/>
          <w:iCs/>
          <w:noProof/>
        </w:rPr>
        <w:t>Women and Birth,</w:t>
      </w:r>
      <w:r w:rsidRPr="00256B27">
        <w:rPr>
          <w:rFonts w:ascii="Arial" w:hAnsi="Arial" w:cs="Arial"/>
          <w:noProof/>
        </w:rPr>
        <w:t xml:space="preserve"> </w:t>
      </w:r>
      <w:r w:rsidRPr="00256B27">
        <w:rPr>
          <w:rFonts w:ascii="Arial" w:hAnsi="Arial" w:cs="Arial"/>
          <w:i/>
          <w:iCs/>
          <w:noProof/>
        </w:rPr>
        <w:t>37(3)</w:t>
      </w:r>
      <w:r w:rsidRPr="00256B27">
        <w:rPr>
          <w:rFonts w:ascii="Arial" w:hAnsi="Arial" w:cs="Arial"/>
          <w:noProof/>
        </w:rPr>
        <w:t xml:space="preserve">, </w:t>
      </w:r>
      <w:r w:rsidRPr="00256B27">
        <w:rPr>
          <w:rFonts w:ascii="Arial" w:hAnsi="Arial" w:cs="Arial"/>
          <w:noProof/>
        </w:rPr>
        <w:lastRenderedPageBreak/>
        <w:t>215–223. https://doi.org/https://doi.org/10.1016/j.wombi.2024.03.015</w:t>
      </w:r>
    </w:p>
    <w:p w14:paraId="5E0DAAAB" w14:textId="77777777" w:rsidR="00256B27" w:rsidRDefault="00256B27" w:rsidP="00256B27">
      <w:pPr>
        <w:widowControl w:val="0"/>
        <w:autoSpaceDE w:val="0"/>
        <w:autoSpaceDN w:val="0"/>
        <w:adjustRightInd w:val="0"/>
        <w:spacing w:after="0" w:line="240" w:lineRule="auto"/>
        <w:ind w:leftChars="0" w:left="720" w:firstLineChars="0" w:hanging="720"/>
        <w:jc w:val="both"/>
        <w:rPr>
          <w:rFonts w:ascii="Arial" w:hAnsi="Arial" w:cs="Arial"/>
          <w:noProof/>
        </w:rPr>
      </w:pPr>
      <w:r w:rsidRPr="00256B27">
        <w:rPr>
          <w:rFonts w:ascii="Arial" w:hAnsi="Arial" w:cs="Arial"/>
          <w:noProof/>
        </w:rPr>
        <w:t xml:space="preserve">Patel, N., Sharma, K., &amp; Mehta, R. (2025). Structured antenatal education and its effect on maternal preparedness for childbirth. </w:t>
      </w:r>
      <w:r w:rsidRPr="00256B27">
        <w:rPr>
          <w:rFonts w:ascii="Arial" w:hAnsi="Arial" w:cs="Arial"/>
          <w:i/>
          <w:iCs/>
          <w:noProof/>
        </w:rPr>
        <w:t>BMC Women’s Health,</w:t>
      </w:r>
      <w:r w:rsidRPr="00256B27">
        <w:rPr>
          <w:rFonts w:ascii="Arial" w:hAnsi="Arial" w:cs="Arial"/>
          <w:noProof/>
        </w:rPr>
        <w:t xml:space="preserve"> </w:t>
      </w:r>
      <w:r w:rsidRPr="00256B27">
        <w:rPr>
          <w:rFonts w:ascii="Arial" w:hAnsi="Arial" w:cs="Arial"/>
          <w:i/>
          <w:iCs/>
          <w:noProof/>
        </w:rPr>
        <w:t>25</w:t>
      </w:r>
      <w:r w:rsidRPr="00256B27">
        <w:rPr>
          <w:rFonts w:ascii="Arial" w:hAnsi="Arial" w:cs="Arial"/>
          <w:noProof/>
        </w:rPr>
        <w:t>. https://doi.org/https://doi.org/10.1186/s12905-025-03145-7</w:t>
      </w:r>
    </w:p>
    <w:p w14:paraId="2F1F518A" w14:textId="77777777" w:rsidR="00256B27" w:rsidRDefault="00256B27" w:rsidP="00256B27">
      <w:pPr>
        <w:widowControl w:val="0"/>
        <w:autoSpaceDE w:val="0"/>
        <w:autoSpaceDN w:val="0"/>
        <w:adjustRightInd w:val="0"/>
        <w:spacing w:after="0" w:line="240" w:lineRule="auto"/>
        <w:ind w:leftChars="0" w:left="720" w:firstLineChars="0" w:hanging="720"/>
        <w:jc w:val="both"/>
        <w:rPr>
          <w:rFonts w:ascii="Arial" w:hAnsi="Arial" w:cs="Arial"/>
          <w:noProof/>
        </w:rPr>
      </w:pPr>
      <w:r w:rsidRPr="00256B27">
        <w:rPr>
          <w:rFonts w:ascii="Arial" w:hAnsi="Arial" w:cs="Arial"/>
          <w:noProof/>
        </w:rPr>
        <w:t xml:space="preserve">Rahman, F., Ahmed, S., &amp; Khan, M. A. (2024). Effect of demonstration-based education on perineal care skills among pregnant women. </w:t>
      </w:r>
      <w:r w:rsidRPr="00256B27">
        <w:rPr>
          <w:rFonts w:ascii="Arial" w:hAnsi="Arial" w:cs="Arial"/>
          <w:i/>
          <w:iCs/>
          <w:noProof/>
        </w:rPr>
        <w:t>BMC Pregnancy and Childbirth</w:t>
      </w:r>
      <w:r w:rsidRPr="00256B27">
        <w:rPr>
          <w:rFonts w:ascii="Arial" w:hAnsi="Arial" w:cs="Arial"/>
          <w:noProof/>
        </w:rPr>
        <w:t xml:space="preserve">, </w:t>
      </w:r>
      <w:r w:rsidRPr="00256B27">
        <w:rPr>
          <w:rFonts w:ascii="Arial" w:hAnsi="Arial" w:cs="Arial"/>
          <w:i/>
          <w:iCs/>
          <w:noProof/>
        </w:rPr>
        <w:t>24(1)</w:t>
      </w:r>
      <w:r w:rsidRPr="00256B27">
        <w:rPr>
          <w:rFonts w:ascii="Arial" w:hAnsi="Arial" w:cs="Arial"/>
          <w:noProof/>
        </w:rPr>
        <w:t>, 412. https://doi.org/https://doi.org/10.1186/s12884-024-06544-x</w:t>
      </w:r>
    </w:p>
    <w:p w14:paraId="4CA842B7" w14:textId="77777777" w:rsidR="00256B27" w:rsidRDefault="00256B27" w:rsidP="00256B27">
      <w:pPr>
        <w:widowControl w:val="0"/>
        <w:autoSpaceDE w:val="0"/>
        <w:autoSpaceDN w:val="0"/>
        <w:adjustRightInd w:val="0"/>
        <w:spacing w:after="0" w:line="240" w:lineRule="auto"/>
        <w:ind w:leftChars="0" w:left="720" w:firstLineChars="0" w:hanging="720"/>
        <w:jc w:val="both"/>
        <w:rPr>
          <w:rFonts w:ascii="Arial" w:hAnsi="Arial" w:cs="Arial"/>
          <w:noProof/>
        </w:rPr>
      </w:pPr>
      <w:r w:rsidRPr="00256B27">
        <w:rPr>
          <w:rFonts w:ascii="Arial" w:hAnsi="Arial" w:cs="Arial"/>
          <w:noProof/>
        </w:rPr>
        <w:t xml:space="preserve">Rodriguez, M., Hernandez, C., &amp; Lopez, D. (2024). Educational interventions in prenatal care: Effects on maternal knowledge and self-efficacy. </w:t>
      </w:r>
      <w:r w:rsidRPr="00256B27">
        <w:rPr>
          <w:rFonts w:ascii="Arial" w:hAnsi="Arial" w:cs="Arial"/>
          <w:i/>
          <w:iCs/>
          <w:noProof/>
        </w:rPr>
        <w:t>Journal of Clinical Nursing</w:t>
      </w:r>
      <w:r w:rsidRPr="00256B27">
        <w:rPr>
          <w:rFonts w:ascii="Arial" w:hAnsi="Arial" w:cs="Arial"/>
          <w:noProof/>
        </w:rPr>
        <w:t xml:space="preserve">, </w:t>
      </w:r>
      <w:r w:rsidRPr="00256B27">
        <w:rPr>
          <w:rFonts w:ascii="Arial" w:hAnsi="Arial" w:cs="Arial"/>
          <w:i/>
          <w:iCs/>
          <w:noProof/>
        </w:rPr>
        <w:t>33</w:t>
      </w:r>
      <w:r w:rsidRPr="00256B27">
        <w:rPr>
          <w:rFonts w:ascii="Arial" w:hAnsi="Arial" w:cs="Arial"/>
          <w:noProof/>
        </w:rPr>
        <w:t>. https://doi.org/https://doi.org/10.1111/jocn.2024.00321</w:t>
      </w:r>
    </w:p>
    <w:p w14:paraId="4DE922FA" w14:textId="77777777" w:rsidR="00256B27" w:rsidRDefault="00256B27" w:rsidP="00256B27">
      <w:pPr>
        <w:widowControl w:val="0"/>
        <w:autoSpaceDE w:val="0"/>
        <w:autoSpaceDN w:val="0"/>
        <w:adjustRightInd w:val="0"/>
        <w:spacing w:after="0" w:line="240" w:lineRule="auto"/>
        <w:ind w:leftChars="0" w:left="720" w:firstLineChars="0" w:hanging="720"/>
        <w:jc w:val="both"/>
        <w:rPr>
          <w:rFonts w:ascii="Arial" w:hAnsi="Arial" w:cs="Arial"/>
          <w:noProof/>
        </w:rPr>
      </w:pPr>
      <w:r w:rsidRPr="00256B27">
        <w:rPr>
          <w:rFonts w:ascii="Arial" w:hAnsi="Arial" w:cs="Arial"/>
          <w:noProof/>
        </w:rPr>
        <w:t xml:space="preserve">Shen, Y. (2025). Pengaruh persalinan dengan posisi bebas yang dikombinasikan dengan pijat perineum dalam menurunkan indikator sensitif kualitas pelayanan pada ibu hamil risiko tinggi. </w:t>
      </w:r>
      <w:r w:rsidRPr="00256B27">
        <w:rPr>
          <w:rFonts w:ascii="Arial" w:hAnsi="Arial" w:cs="Arial"/>
          <w:i/>
          <w:iCs/>
          <w:noProof/>
        </w:rPr>
        <w:t>Frontiers in Medicine</w:t>
      </w:r>
      <w:r w:rsidRPr="00256B27">
        <w:rPr>
          <w:rFonts w:ascii="Arial" w:hAnsi="Arial" w:cs="Arial"/>
          <w:noProof/>
        </w:rPr>
        <w:t xml:space="preserve">, </w:t>
      </w:r>
      <w:r w:rsidRPr="00256B27">
        <w:rPr>
          <w:rFonts w:ascii="Arial" w:hAnsi="Arial" w:cs="Arial"/>
          <w:i/>
          <w:iCs/>
          <w:noProof/>
        </w:rPr>
        <w:t>12</w:t>
      </w:r>
      <w:r w:rsidRPr="00256B27">
        <w:rPr>
          <w:rFonts w:ascii="Arial" w:hAnsi="Arial" w:cs="Arial"/>
          <w:noProof/>
        </w:rPr>
        <w:t>. https://doi.org/https://doi.org/10.3389/fmed.2025.1661126</w:t>
      </w:r>
    </w:p>
    <w:p w14:paraId="3D884D00" w14:textId="77777777" w:rsidR="00256B27" w:rsidRDefault="00256B27" w:rsidP="00256B27">
      <w:pPr>
        <w:widowControl w:val="0"/>
        <w:autoSpaceDE w:val="0"/>
        <w:autoSpaceDN w:val="0"/>
        <w:adjustRightInd w:val="0"/>
        <w:spacing w:after="0" w:line="240" w:lineRule="auto"/>
        <w:ind w:leftChars="0" w:left="720" w:firstLineChars="0" w:hanging="720"/>
        <w:jc w:val="both"/>
        <w:rPr>
          <w:rFonts w:ascii="Arial" w:hAnsi="Arial" w:cs="Arial"/>
          <w:noProof/>
        </w:rPr>
      </w:pPr>
      <w:r w:rsidRPr="00256B27">
        <w:rPr>
          <w:rFonts w:ascii="Arial" w:hAnsi="Arial" w:cs="Arial"/>
          <w:noProof/>
        </w:rPr>
        <w:t xml:space="preserve">Singh, R., &amp; Patel, M. K. (n.d.). Hands-on training for perineal massage and its effect on maternal competence: A quasi-experimental study. </w:t>
      </w:r>
      <w:r w:rsidRPr="00256B27">
        <w:rPr>
          <w:rFonts w:ascii="Arial" w:hAnsi="Arial" w:cs="Arial"/>
          <w:i/>
          <w:iCs/>
          <w:noProof/>
        </w:rPr>
        <w:t>Midwifery,</w:t>
      </w:r>
      <w:r w:rsidRPr="00256B27">
        <w:rPr>
          <w:rFonts w:ascii="Arial" w:hAnsi="Arial" w:cs="Arial"/>
          <w:noProof/>
        </w:rPr>
        <w:t xml:space="preserve"> </w:t>
      </w:r>
      <w:r w:rsidRPr="00256B27">
        <w:rPr>
          <w:rFonts w:ascii="Arial" w:hAnsi="Arial" w:cs="Arial"/>
          <w:i/>
          <w:iCs/>
          <w:noProof/>
        </w:rPr>
        <w:t>132</w:t>
      </w:r>
      <w:r w:rsidRPr="00256B27">
        <w:rPr>
          <w:rFonts w:ascii="Arial" w:hAnsi="Arial" w:cs="Arial"/>
          <w:noProof/>
        </w:rPr>
        <w:t>, 104012. https://doi.org/https://doi.org/10.1016/j.midw.2025.104012</w:t>
      </w:r>
    </w:p>
    <w:p w14:paraId="3E114BBD" w14:textId="77777777" w:rsidR="00256B27" w:rsidRDefault="00256B27" w:rsidP="00256B27">
      <w:pPr>
        <w:widowControl w:val="0"/>
        <w:autoSpaceDE w:val="0"/>
        <w:autoSpaceDN w:val="0"/>
        <w:adjustRightInd w:val="0"/>
        <w:spacing w:after="0" w:line="240" w:lineRule="auto"/>
        <w:ind w:leftChars="0" w:left="720" w:firstLineChars="0" w:hanging="720"/>
        <w:jc w:val="both"/>
        <w:rPr>
          <w:rFonts w:ascii="Arial" w:hAnsi="Arial" w:cs="Arial"/>
          <w:noProof/>
        </w:rPr>
      </w:pPr>
      <w:r w:rsidRPr="00256B27">
        <w:rPr>
          <w:rFonts w:ascii="Arial" w:hAnsi="Arial" w:cs="Arial"/>
          <w:noProof/>
        </w:rPr>
        <w:t xml:space="preserve">Wang, Y., Li, X., &amp; Zhang, H. (2024). Effectiveness of demonstration-based learning in improving pregnant women’s knowledge and skills. </w:t>
      </w:r>
      <w:r w:rsidRPr="00256B27">
        <w:rPr>
          <w:rFonts w:ascii="Arial" w:hAnsi="Arial" w:cs="Arial"/>
          <w:i/>
          <w:iCs/>
          <w:noProof/>
        </w:rPr>
        <w:t>Midwifery,</w:t>
      </w:r>
      <w:r w:rsidRPr="00256B27">
        <w:rPr>
          <w:rFonts w:ascii="Arial" w:hAnsi="Arial" w:cs="Arial"/>
          <w:noProof/>
        </w:rPr>
        <w:t xml:space="preserve"> </w:t>
      </w:r>
      <w:r w:rsidRPr="00256B27">
        <w:rPr>
          <w:rFonts w:ascii="Arial" w:hAnsi="Arial" w:cs="Arial"/>
          <w:i/>
          <w:iCs/>
          <w:noProof/>
        </w:rPr>
        <w:t>129</w:t>
      </w:r>
      <w:r w:rsidRPr="00256B27">
        <w:rPr>
          <w:rFonts w:ascii="Arial" w:hAnsi="Arial" w:cs="Arial"/>
          <w:noProof/>
        </w:rPr>
        <w:t>. https://doi.org/https://doi.org/10.1016/j.midw.2024.103912</w:t>
      </w:r>
    </w:p>
    <w:p w14:paraId="5D123725" w14:textId="77777777" w:rsidR="00256B27" w:rsidRDefault="00256B27" w:rsidP="00256B27">
      <w:pPr>
        <w:widowControl w:val="0"/>
        <w:autoSpaceDE w:val="0"/>
        <w:autoSpaceDN w:val="0"/>
        <w:adjustRightInd w:val="0"/>
        <w:spacing w:after="0" w:line="240" w:lineRule="auto"/>
        <w:ind w:leftChars="0" w:left="720" w:firstLineChars="0" w:hanging="720"/>
        <w:jc w:val="both"/>
        <w:rPr>
          <w:rFonts w:ascii="Arial" w:hAnsi="Arial" w:cs="Arial"/>
          <w:noProof/>
        </w:rPr>
      </w:pPr>
      <w:r w:rsidRPr="00256B27">
        <w:rPr>
          <w:rFonts w:ascii="Arial" w:hAnsi="Arial" w:cs="Arial"/>
          <w:noProof/>
        </w:rPr>
        <w:t xml:space="preserve">Wulandari, S., Putri, A. N., &amp; Sari, D. K. (2025). Effect of structured health education on maternal self-care skills during pregnancy. </w:t>
      </w:r>
      <w:r w:rsidRPr="00256B27">
        <w:rPr>
          <w:rFonts w:ascii="Arial" w:hAnsi="Arial" w:cs="Arial"/>
          <w:i/>
          <w:iCs/>
          <w:noProof/>
        </w:rPr>
        <w:t>BMC Public Health</w:t>
      </w:r>
      <w:r w:rsidRPr="00256B27">
        <w:rPr>
          <w:rFonts w:ascii="Arial" w:hAnsi="Arial" w:cs="Arial"/>
          <w:noProof/>
        </w:rPr>
        <w:t xml:space="preserve">, </w:t>
      </w:r>
      <w:r w:rsidRPr="00256B27">
        <w:rPr>
          <w:rFonts w:ascii="Arial" w:hAnsi="Arial" w:cs="Arial"/>
          <w:i/>
          <w:iCs/>
          <w:noProof/>
        </w:rPr>
        <w:t>25(1)</w:t>
      </w:r>
      <w:r w:rsidRPr="00256B27">
        <w:rPr>
          <w:rFonts w:ascii="Arial" w:hAnsi="Arial" w:cs="Arial"/>
          <w:noProof/>
        </w:rPr>
        <w:t>. https://doi.org/https://doi.org/10.1186/s12889-025-21098-4</w:t>
      </w:r>
    </w:p>
    <w:p w14:paraId="54A79D10" w14:textId="77777777" w:rsidR="00256B27" w:rsidRDefault="00256B27" w:rsidP="00256B27">
      <w:pPr>
        <w:widowControl w:val="0"/>
        <w:autoSpaceDE w:val="0"/>
        <w:autoSpaceDN w:val="0"/>
        <w:adjustRightInd w:val="0"/>
        <w:spacing w:after="0" w:line="240" w:lineRule="auto"/>
        <w:ind w:leftChars="0" w:left="720" w:firstLineChars="0" w:hanging="720"/>
        <w:jc w:val="both"/>
        <w:rPr>
          <w:rFonts w:ascii="Arial" w:hAnsi="Arial" w:cs="Arial"/>
          <w:noProof/>
        </w:rPr>
      </w:pPr>
      <w:r>
        <w:rPr>
          <w:rFonts w:ascii="Arial" w:hAnsi="Arial" w:cs="Arial"/>
          <w:noProof/>
        </w:rPr>
        <w:t>Y</w:t>
      </w:r>
      <w:r w:rsidRPr="00256B27">
        <w:rPr>
          <w:rFonts w:ascii="Arial" w:hAnsi="Arial" w:cs="Arial"/>
          <w:noProof/>
        </w:rPr>
        <w:t xml:space="preserve">in, J., Chen, Y., Huang, M., Cao, Z., Jiang, Z., &amp; Li, Y. (2024). Pengaruh pijat perineum pada berbagai tahap terhadap fungsi perineum dan dasar panggul pascapersalinan pada wanita primipara: Tinjauan sistematis dan meta-analisis. </w:t>
      </w:r>
      <w:r w:rsidRPr="00256B27">
        <w:rPr>
          <w:rFonts w:ascii="Arial" w:hAnsi="Arial" w:cs="Arial"/>
          <w:i/>
          <w:iCs/>
          <w:noProof/>
        </w:rPr>
        <w:t>BMC Pregnancy and Childbirth,</w:t>
      </w:r>
      <w:r w:rsidRPr="00256B27">
        <w:rPr>
          <w:rFonts w:ascii="Arial" w:hAnsi="Arial" w:cs="Arial"/>
          <w:noProof/>
        </w:rPr>
        <w:t xml:space="preserve"> </w:t>
      </w:r>
      <w:r w:rsidRPr="00256B27">
        <w:rPr>
          <w:rFonts w:ascii="Arial" w:hAnsi="Arial" w:cs="Arial"/>
          <w:i/>
          <w:iCs/>
          <w:noProof/>
        </w:rPr>
        <w:t>24(1)</w:t>
      </w:r>
      <w:r w:rsidRPr="00256B27">
        <w:rPr>
          <w:rFonts w:ascii="Arial" w:hAnsi="Arial" w:cs="Arial"/>
          <w:noProof/>
        </w:rPr>
        <w:t>, 405. https://doi.org/https://doi.org/10.1186/s12884-024-06586-w</w:t>
      </w:r>
    </w:p>
    <w:p w14:paraId="74FED3E1" w14:textId="77777777" w:rsidR="00256B27" w:rsidRDefault="00256B27" w:rsidP="00256B27">
      <w:pPr>
        <w:widowControl w:val="0"/>
        <w:autoSpaceDE w:val="0"/>
        <w:autoSpaceDN w:val="0"/>
        <w:adjustRightInd w:val="0"/>
        <w:spacing w:after="0" w:line="240" w:lineRule="auto"/>
        <w:ind w:leftChars="0" w:left="720" w:firstLineChars="0" w:hanging="720"/>
        <w:jc w:val="both"/>
        <w:rPr>
          <w:rFonts w:ascii="Arial" w:hAnsi="Arial" w:cs="Arial"/>
          <w:noProof/>
        </w:rPr>
      </w:pPr>
      <w:r w:rsidRPr="00256B27">
        <w:rPr>
          <w:rFonts w:ascii="Arial" w:hAnsi="Arial" w:cs="Arial"/>
          <w:noProof/>
        </w:rPr>
        <w:t xml:space="preserve">Yin, J., Chen, Y., Zhao, X., D. (2025). Pengetahuan, sikap, dan praktik bidan Tiongkok dalam melakukan pijat perineum pada ibu hamil trimester akhir kehamilan. </w:t>
      </w:r>
      <w:r w:rsidRPr="00256B27">
        <w:rPr>
          <w:rFonts w:ascii="Arial" w:hAnsi="Arial" w:cs="Arial"/>
          <w:i/>
          <w:iCs/>
          <w:noProof/>
        </w:rPr>
        <w:t>BMC Pregnancy and Childbirth,</w:t>
      </w:r>
      <w:r w:rsidRPr="00256B27">
        <w:rPr>
          <w:rFonts w:ascii="Arial" w:hAnsi="Arial" w:cs="Arial"/>
          <w:noProof/>
        </w:rPr>
        <w:t xml:space="preserve"> </w:t>
      </w:r>
      <w:r w:rsidRPr="00256B27">
        <w:rPr>
          <w:rFonts w:ascii="Arial" w:hAnsi="Arial" w:cs="Arial"/>
          <w:i/>
          <w:iCs/>
          <w:noProof/>
        </w:rPr>
        <w:t>25</w:t>
      </w:r>
      <w:r w:rsidRPr="00256B27">
        <w:rPr>
          <w:rFonts w:ascii="Arial" w:hAnsi="Arial" w:cs="Arial"/>
          <w:noProof/>
        </w:rPr>
        <w:t>, 376. https://doi.org/https://doi.org/10.1186/s12884-025-07495-2</w:t>
      </w:r>
    </w:p>
    <w:p w14:paraId="72E754A2" w14:textId="0BD7E87E" w:rsidR="00256B27" w:rsidRPr="00256B27" w:rsidRDefault="00256B27" w:rsidP="00256B27">
      <w:pPr>
        <w:widowControl w:val="0"/>
        <w:autoSpaceDE w:val="0"/>
        <w:autoSpaceDN w:val="0"/>
        <w:adjustRightInd w:val="0"/>
        <w:spacing w:after="0" w:line="240" w:lineRule="auto"/>
        <w:ind w:leftChars="0" w:left="720" w:firstLineChars="0" w:hanging="720"/>
        <w:jc w:val="both"/>
        <w:rPr>
          <w:rFonts w:ascii="Arial" w:hAnsi="Arial" w:cs="Arial"/>
          <w:noProof/>
        </w:rPr>
      </w:pPr>
      <w:r w:rsidRPr="00256B27">
        <w:rPr>
          <w:rFonts w:ascii="Arial" w:hAnsi="Arial" w:cs="Arial"/>
          <w:noProof/>
        </w:rPr>
        <w:t xml:space="preserve">Zhang, L., Chen, Y., &amp; Liu, Q. (2025). Health literacy improvement through antenatal education programs. </w:t>
      </w:r>
      <w:r w:rsidRPr="00256B27">
        <w:rPr>
          <w:rFonts w:ascii="Arial" w:hAnsi="Arial" w:cs="Arial"/>
          <w:i/>
          <w:iCs/>
          <w:noProof/>
        </w:rPr>
        <w:t>BMC Public Health</w:t>
      </w:r>
      <w:r w:rsidRPr="00256B27">
        <w:rPr>
          <w:rFonts w:ascii="Arial" w:hAnsi="Arial" w:cs="Arial"/>
          <w:noProof/>
        </w:rPr>
        <w:t xml:space="preserve">, </w:t>
      </w:r>
      <w:r w:rsidRPr="00256B27">
        <w:rPr>
          <w:rFonts w:ascii="Arial" w:hAnsi="Arial" w:cs="Arial"/>
          <w:i/>
          <w:iCs/>
          <w:noProof/>
        </w:rPr>
        <w:t>25</w:t>
      </w:r>
      <w:r w:rsidRPr="00256B27">
        <w:rPr>
          <w:rFonts w:ascii="Arial" w:hAnsi="Arial" w:cs="Arial"/>
          <w:noProof/>
        </w:rPr>
        <w:t>. https://doi.org/https://doi.org/10.1186/s12889-025-21133-9</w:t>
      </w:r>
    </w:p>
    <w:p w14:paraId="24CC6AA1" w14:textId="254A20A6" w:rsidR="00DF317C" w:rsidRDefault="008E3BA8" w:rsidP="00256B27">
      <w:pPr>
        <w:pBdr>
          <w:top w:val="nil"/>
          <w:left w:val="nil"/>
          <w:bottom w:val="nil"/>
          <w:right w:val="nil"/>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0" w:hanging="2"/>
        <w:jc w:val="both"/>
        <w:rPr>
          <w:rFonts w:ascii="Arial" w:eastAsia="Arial" w:hAnsi="Arial" w:cs="Arial"/>
          <w:color w:val="000000"/>
        </w:rPr>
        <w:sectPr w:rsidR="00DF317C">
          <w:footerReference w:type="even" r:id="rId12"/>
          <w:footerReference w:type="default" r:id="rId13"/>
          <w:headerReference w:type="first" r:id="rId14"/>
          <w:footerReference w:type="first" r:id="rId15"/>
          <w:pgSz w:w="11906" w:h="16838"/>
          <w:pgMar w:top="1440" w:right="1440" w:bottom="1440" w:left="1440" w:header="567" w:footer="850" w:gutter="0"/>
          <w:pgNumType w:start="119"/>
          <w:cols w:space="720"/>
          <w:titlePg/>
        </w:sectPr>
      </w:pPr>
      <w:r>
        <w:rPr>
          <w:rFonts w:ascii="Arial" w:eastAsia="Arial" w:hAnsi="Arial" w:cs="Arial"/>
          <w:color w:val="000000"/>
          <w:highlight w:val="yellow"/>
        </w:rPr>
        <w:fldChar w:fldCharType="end"/>
      </w:r>
    </w:p>
    <w:p w14:paraId="04371FE8" w14:textId="77777777" w:rsidR="00DF317C" w:rsidRDefault="00DF317C" w:rsidP="008E3BA8">
      <w:pPr>
        <w:ind w:leftChars="0" w:left="0" w:firstLineChars="0" w:firstLine="0"/>
        <w:rPr>
          <w:rFonts w:ascii="Arial" w:eastAsia="Arial" w:hAnsi="Arial" w:cs="Arial"/>
          <w:sz w:val="24"/>
          <w:szCs w:val="24"/>
        </w:rPr>
      </w:pPr>
    </w:p>
    <w:p w14:paraId="51CFBCDB" w14:textId="77777777" w:rsidR="00DF317C" w:rsidRDefault="00DF317C">
      <w:pPr>
        <w:ind w:left="0" w:hanging="2"/>
        <w:rPr>
          <w:rFonts w:ascii="Arial" w:eastAsia="Arial" w:hAnsi="Arial" w:cs="Arial"/>
          <w:sz w:val="24"/>
          <w:szCs w:val="24"/>
        </w:rPr>
      </w:pPr>
    </w:p>
    <w:p w14:paraId="298CF287" w14:textId="77777777" w:rsidR="00DF317C" w:rsidRDefault="00DF317C">
      <w:pPr>
        <w:ind w:left="0" w:hanging="2"/>
        <w:rPr>
          <w:rFonts w:ascii="Arial" w:eastAsia="Arial" w:hAnsi="Arial" w:cs="Arial"/>
          <w:sz w:val="24"/>
          <w:szCs w:val="24"/>
        </w:rPr>
      </w:pPr>
    </w:p>
    <w:p w14:paraId="1F40FE23" w14:textId="77777777" w:rsidR="00DF317C" w:rsidRDefault="00DF317C">
      <w:pPr>
        <w:ind w:left="0" w:hanging="2"/>
        <w:rPr>
          <w:rFonts w:ascii="Arial" w:eastAsia="Arial" w:hAnsi="Arial" w:cs="Arial"/>
          <w:sz w:val="24"/>
          <w:szCs w:val="24"/>
        </w:rPr>
      </w:pPr>
    </w:p>
    <w:p w14:paraId="1B623712" w14:textId="77777777" w:rsidR="00DF317C" w:rsidRDefault="00DF317C">
      <w:pPr>
        <w:ind w:left="0" w:hanging="2"/>
        <w:rPr>
          <w:rFonts w:ascii="Arial" w:eastAsia="Arial" w:hAnsi="Arial" w:cs="Arial"/>
          <w:sz w:val="24"/>
          <w:szCs w:val="24"/>
        </w:rPr>
      </w:pPr>
    </w:p>
    <w:p w14:paraId="21E7636A" w14:textId="77777777" w:rsidR="00DF317C" w:rsidRDefault="00DF317C">
      <w:pPr>
        <w:ind w:left="0" w:hanging="2"/>
        <w:rPr>
          <w:rFonts w:ascii="Arial" w:eastAsia="Arial" w:hAnsi="Arial" w:cs="Arial"/>
          <w:sz w:val="24"/>
          <w:szCs w:val="24"/>
        </w:rPr>
      </w:pPr>
    </w:p>
    <w:p w14:paraId="44DDA3FD" w14:textId="77777777" w:rsidR="00DF317C" w:rsidRDefault="00DF317C">
      <w:pPr>
        <w:ind w:left="0" w:hanging="2"/>
        <w:rPr>
          <w:rFonts w:ascii="Arial" w:eastAsia="Arial" w:hAnsi="Arial" w:cs="Arial"/>
          <w:sz w:val="24"/>
          <w:szCs w:val="24"/>
        </w:rPr>
      </w:pPr>
    </w:p>
    <w:p w14:paraId="05E8E985" w14:textId="77777777" w:rsidR="00DF317C" w:rsidRDefault="00DF317C">
      <w:pPr>
        <w:ind w:left="0" w:hanging="2"/>
        <w:rPr>
          <w:rFonts w:ascii="Arial" w:eastAsia="Arial" w:hAnsi="Arial" w:cs="Arial"/>
          <w:sz w:val="24"/>
          <w:szCs w:val="24"/>
        </w:rPr>
      </w:pPr>
    </w:p>
    <w:sectPr w:rsidR="00DF317C">
      <w:type w:val="continuous"/>
      <w:pgSz w:w="11906" w:h="16838"/>
      <w:pgMar w:top="1440" w:right="1440" w:bottom="1440" w:left="144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6CF6918" w14:textId="77777777" w:rsidR="00FC56AD" w:rsidRDefault="00FC56AD">
      <w:pPr>
        <w:spacing w:after="0" w:line="240" w:lineRule="auto"/>
        <w:ind w:left="0" w:hanging="2"/>
      </w:pPr>
      <w:r>
        <w:separator/>
      </w:r>
    </w:p>
  </w:endnote>
  <w:endnote w:type="continuationSeparator" w:id="0">
    <w:p w14:paraId="148536AC" w14:textId="77777777" w:rsidR="00FC56AD" w:rsidRDefault="00FC56AD">
      <w:pPr>
        <w:spacing w:after="0" w:line="240" w:lineRule="auto"/>
        <w:ind w:left="0" w:hanging="2"/>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Georgia">
    <w:panose1 w:val="02040502050405020303"/>
    <w:charset w:val="00"/>
    <w:family w:val="roman"/>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D54CBBD" w14:textId="77777777" w:rsidR="00DF317C" w:rsidRPr="004C66F7" w:rsidRDefault="003B0702">
    <w:pPr>
      <w:pBdr>
        <w:top w:val="nil"/>
        <w:left w:val="nil"/>
        <w:bottom w:val="nil"/>
        <w:right w:val="nil"/>
        <w:between w:val="nil"/>
      </w:pBdr>
      <w:tabs>
        <w:tab w:val="center" w:pos="4680"/>
        <w:tab w:val="right" w:pos="9360"/>
      </w:tabs>
      <w:spacing w:after="0" w:line="240" w:lineRule="auto"/>
      <w:ind w:left="0" w:hanging="2"/>
      <w:rPr>
        <w:rFonts w:ascii="Arial" w:eastAsia="Arial" w:hAnsi="Arial" w:cs="Arial"/>
        <w:color w:val="000000"/>
        <w:sz w:val="20"/>
        <w:szCs w:val="20"/>
        <w:lang w:val="fi-FI"/>
      </w:rPr>
    </w:pPr>
    <w:r>
      <w:rPr>
        <w:rFonts w:ascii="Arial" w:eastAsia="Arial" w:hAnsi="Arial" w:cs="Arial"/>
        <w:b/>
        <w:color w:val="000000"/>
      </w:rPr>
      <w:fldChar w:fldCharType="begin"/>
    </w:r>
    <w:r w:rsidRPr="004C66F7">
      <w:rPr>
        <w:rFonts w:ascii="Arial" w:eastAsia="Arial" w:hAnsi="Arial" w:cs="Arial"/>
        <w:b/>
        <w:color w:val="000000"/>
        <w:lang w:val="fi-FI"/>
      </w:rPr>
      <w:instrText>PAGE</w:instrText>
    </w:r>
    <w:r>
      <w:rPr>
        <w:rFonts w:ascii="Arial" w:eastAsia="Arial" w:hAnsi="Arial" w:cs="Arial"/>
        <w:b/>
        <w:color w:val="000000"/>
      </w:rPr>
      <w:fldChar w:fldCharType="separate"/>
    </w:r>
    <w:r w:rsidR="004C66F7" w:rsidRPr="004C66F7">
      <w:rPr>
        <w:rFonts w:ascii="Arial" w:eastAsia="Arial" w:hAnsi="Arial" w:cs="Arial"/>
        <w:b/>
        <w:noProof/>
        <w:color w:val="000000"/>
        <w:lang w:val="fi-FI"/>
      </w:rPr>
      <w:t>120</w:t>
    </w:r>
    <w:r>
      <w:rPr>
        <w:rFonts w:ascii="Arial" w:eastAsia="Arial" w:hAnsi="Arial" w:cs="Arial"/>
        <w:b/>
        <w:color w:val="000000"/>
      </w:rPr>
      <w:fldChar w:fldCharType="end"/>
    </w:r>
    <w:r w:rsidRPr="004C66F7">
      <w:rPr>
        <w:rFonts w:ascii="Arial" w:eastAsia="Arial" w:hAnsi="Arial" w:cs="Arial"/>
        <w:b/>
        <w:color w:val="000000"/>
        <w:lang w:val="fi-FI"/>
      </w:rPr>
      <w:t xml:space="preserve"> | </w:t>
    </w:r>
    <w:r w:rsidRPr="004C66F7">
      <w:rPr>
        <w:rFonts w:ascii="Arial" w:eastAsia="Arial" w:hAnsi="Arial" w:cs="Arial"/>
        <w:b/>
        <w:i/>
        <w:color w:val="000000"/>
        <w:sz w:val="20"/>
        <w:szCs w:val="20"/>
        <w:lang w:val="fi-FI"/>
      </w:rPr>
      <w:t xml:space="preserve">Shihatuna: Jurnal Pengabdian Kesehatan Masyarakat </w:t>
    </w:r>
    <w:r w:rsidRPr="004C66F7">
      <w:rPr>
        <w:rFonts w:ascii="Arial" w:eastAsia="Arial" w:hAnsi="Arial" w:cs="Arial"/>
        <w:i/>
        <w:color w:val="000000"/>
        <w:sz w:val="20"/>
        <w:szCs w:val="20"/>
        <w:lang w:val="fi-FI"/>
      </w:rPr>
      <w:t>(2021) 1(1)</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BCD4225" w14:textId="06059F7B" w:rsidR="00DF317C" w:rsidRDefault="003B0702">
    <w:pPr>
      <w:pBdr>
        <w:top w:val="nil"/>
        <w:left w:val="nil"/>
        <w:bottom w:val="nil"/>
        <w:right w:val="nil"/>
        <w:between w:val="nil"/>
      </w:pBdr>
      <w:tabs>
        <w:tab w:val="center" w:pos="4680"/>
        <w:tab w:val="right" w:pos="9360"/>
      </w:tabs>
      <w:spacing w:after="0" w:line="240" w:lineRule="auto"/>
      <w:ind w:left="0" w:hanging="2"/>
      <w:jc w:val="right"/>
      <w:rPr>
        <w:rFonts w:ascii="Arial" w:eastAsia="Arial" w:hAnsi="Arial" w:cs="Arial"/>
        <w:color w:val="000000"/>
        <w:sz w:val="20"/>
        <w:szCs w:val="20"/>
      </w:rPr>
    </w:pPr>
    <w:r>
      <w:rPr>
        <w:rFonts w:ascii="Arial" w:eastAsia="Arial" w:hAnsi="Arial" w:cs="Arial"/>
        <w:i/>
        <w:color w:val="000000"/>
        <w:sz w:val="18"/>
        <w:szCs w:val="18"/>
      </w:rPr>
      <w:t xml:space="preserve">Nama </w:t>
    </w:r>
    <w:proofErr w:type="spellStart"/>
    <w:proofErr w:type="gramStart"/>
    <w:r>
      <w:rPr>
        <w:rFonts w:ascii="Arial" w:eastAsia="Arial" w:hAnsi="Arial" w:cs="Arial"/>
        <w:i/>
        <w:color w:val="000000"/>
        <w:sz w:val="18"/>
        <w:szCs w:val="18"/>
      </w:rPr>
      <w:t>Penulis</w:t>
    </w:r>
    <w:proofErr w:type="spellEnd"/>
    <w:r>
      <w:rPr>
        <w:rFonts w:ascii="Arial" w:eastAsia="Arial" w:hAnsi="Arial" w:cs="Arial"/>
        <w:i/>
        <w:color w:val="000000"/>
        <w:sz w:val="18"/>
        <w:szCs w:val="18"/>
      </w:rPr>
      <w:t xml:space="preserve"> ,</w:t>
    </w:r>
    <w:proofErr w:type="gramEnd"/>
    <w:r>
      <w:rPr>
        <w:rFonts w:ascii="Arial" w:eastAsia="Arial" w:hAnsi="Arial" w:cs="Arial"/>
        <w:i/>
        <w:color w:val="000000"/>
        <w:sz w:val="18"/>
        <w:szCs w:val="18"/>
      </w:rPr>
      <w:t xml:space="preserve"> </w:t>
    </w:r>
    <w:proofErr w:type="spellStart"/>
    <w:r>
      <w:rPr>
        <w:rFonts w:ascii="Arial" w:eastAsia="Arial" w:hAnsi="Arial" w:cs="Arial"/>
        <w:i/>
        <w:color w:val="000000"/>
        <w:sz w:val="18"/>
        <w:szCs w:val="18"/>
      </w:rPr>
      <w:t>Judul</w:t>
    </w:r>
    <w:proofErr w:type="spellEnd"/>
    <w:r>
      <w:rPr>
        <w:rFonts w:ascii="Arial" w:eastAsia="Arial" w:hAnsi="Arial" w:cs="Arial"/>
        <w:i/>
        <w:color w:val="000000"/>
        <w:sz w:val="18"/>
        <w:szCs w:val="18"/>
      </w:rPr>
      <w:t xml:space="preserve"> Artikel………….</w:t>
    </w:r>
    <w:r>
      <w:rPr>
        <w:rFonts w:ascii="Arial" w:eastAsia="Arial" w:hAnsi="Arial" w:cs="Arial"/>
        <w:color w:val="000000"/>
        <w:sz w:val="18"/>
        <w:szCs w:val="18"/>
      </w:rPr>
      <w:t xml:space="preserve"> </w:t>
    </w:r>
    <w:r>
      <w:rPr>
        <w:rFonts w:ascii="Arial" w:eastAsia="Arial" w:hAnsi="Arial" w:cs="Arial"/>
        <w:b/>
        <w:color w:val="000000"/>
      </w:rPr>
      <w:t xml:space="preserve">| </w:t>
    </w:r>
    <w:r>
      <w:rPr>
        <w:rFonts w:ascii="Arial" w:eastAsia="Arial" w:hAnsi="Arial" w:cs="Arial"/>
        <w:b/>
        <w:color w:val="000000"/>
      </w:rPr>
      <w:fldChar w:fldCharType="begin"/>
    </w:r>
    <w:r>
      <w:rPr>
        <w:rFonts w:ascii="Arial" w:eastAsia="Arial" w:hAnsi="Arial" w:cs="Arial"/>
        <w:b/>
        <w:color w:val="000000"/>
      </w:rPr>
      <w:instrText>PAGE</w:instrText>
    </w:r>
    <w:r>
      <w:rPr>
        <w:rFonts w:ascii="Arial" w:eastAsia="Arial" w:hAnsi="Arial" w:cs="Arial"/>
        <w:b/>
        <w:color w:val="000000"/>
      </w:rPr>
      <w:fldChar w:fldCharType="separate"/>
    </w:r>
    <w:r w:rsidR="004C66F7">
      <w:rPr>
        <w:rFonts w:ascii="Arial" w:eastAsia="Arial" w:hAnsi="Arial" w:cs="Arial"/>
        <w:b/>
        <w:noProof/>
        <w:color w:val="000000"/>
      </w:rPr>
      <w:t>121</w:t>
    </w:r>
    <w:r>
      <w:rPr>
        <w:rFonts w:ascii="Arial" w:eastAsia="Arial" w:hAnsi="Arial" w:cs="Arial"/>
        <w:b/>
        <w:color w:val="000000"/>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881246A" w14:textId="77777777" w:rsidR="00DF317C" w:rsidRDefault="003B0702">
    <w:pPr>
      <w:pBdr>
        <w:top w:val="nil"/>
        <w:left w:val="nil"/>
        <w:bottom w:val="nil"/>
        <w:right w:val="nil"/>
        <w:between w:val="nil"/>
      </w:pBdr>
      <w:tabs>
        <w:tab w:val="center" w:pos="4680"/>
        <w:tab w:val="right" w:pos="9360"/>
      </w:tabs>
      <w:spacing w:after="0" w:line="240" w:lineRule="auto"/>
      <w:ind w:left="0" w:hanging="2"/>
      <w:jc w:val="right"/>
      <w:rPr>
        <w:rFonts w:ascii="Arial" w:eastAsia="Arial" w:hAnsi="Arial" w:cs="Arial"/>
        <w:color w:val="000000"/>
      </w:rPr>
    </w:pPr>
    <w:r>
      <w:rPr>
        <w:rFonts w:ascii="Arial" w:eastAsia="Arial" w:hAnsi="Arial" w:cs="Arial"/>
        <w:color w:val="000000"/>
        <w:sz w:val="18"/>
        <w:szCs w:val="18"/>
      </w:rPr>
      <w:t xml:space="preserve">Copyright © 2021 </w:t>
    </w:r>
    <w:r>
      <w:rPr>
        <w:rFonts w:ascii="Arial" w:eastAsia="Arial" w:hAnsi="Arial" w:cs="Arial"/>
        <w:sz w:val="18"/>
        <w:szCs w:val="18"/>
      </w:rPr>
      <w:t>ISSN 2808-1188 (</w:t>
    </w:r>
    <w:proofErr w:type="gramStart"/>
    <w:r>
      <w:rPr>
        <w:rFonts w:ascii="Arial" w:eastAsia="Arial" w:hAnsi="Arial" w:cs="Arial"/>
        <w:sz w:val="18"/>
        <w:szCs w:val="18"/>
      </w:rPr>
      <w:t xml:space="preserve">online)   </w:t>
    </w:r>
    <w:proofErr w:type="gramEnd"/>
    <w:r>
      <w:rPr>
        <w:rFonts w:ascii="Arial" w:eastAsia="Arial" w:hAnsi="Arial" w:cs="Arial"/>
        <w:sz w:val="18"/>
        <w:szCs w:val="18"/>
      </w:rPr>
      <w:t xml:space="preserve">                                           </w:t>
    </w:r>
    <w:r>
      <w:rPr>
        <w:rFonts w:ascii="Arial" w:eastAsia="Arial" w:hAnsi="Arial" w:cs="Arial"/>
        <w:color w:val="000000"/>
        <w:sz w:val="18"/>
        <w:szCs w:val="18"/>
      </w:rPr>
      <w:t xml:space="preserve">                                                       </w:t>
    </w:r>
    <w:r>
      <w:rPr>
        <w:rFonts w:ascii="Arial" w:eastAsia="Arial" w:hAnsi="Arial" w:cs="Arial"/>
        <w:b/>
        <w:color w:val="000000"/>
      </w:rPr>
      <w:t xml:space="preserve">| </w:t>
    </w:r>
    <w:r>
      <w:rPr>
        <w:rFonts w:ascii="Arial" w:eastAsia="Arial" w:hAnsi="Arial" w:cs="Arial"/>
        <w:b/>
        <w:color w:val="000000"/>
      </w:rPr>
      <w:fldChar w:fldCharType="begin"/>
    </w:r>
    <w:r>
      <w:rPr>
        <w:rFonts w:ascii="Arial" w:eastAsia="Arial" w:hAnsi="Arial" w:cs="Arial"/>
        <w:b/>
        <w:color w:val="000000"/>
      </w:rPr>
      <w:instrText>PAGE</w:instrText>
    </w:r>
    <w:r>
      <w:rPr>
        <w:rFonts w:ascii="Arial" w:eastAsia="Arial" w:hAnsi="Arial" w:cs="Arial"/>
        <w:b/>
        <w:color w:val="000000"/>
      </w:rPr>
      <w:fldChar w:fldCharType="separate"/>
    </w:r>
    <w:r w:rsidR="004C66F7">
      <w:rPr>
        <w:rFonts w:ascii="Arial" w:eastAsia="Arial" w:hAnsi="Arial" w:cs="Arial"/>
        <w:b/>
        <w:noProof/>
        <w:color w:val="000000"/>
      </w:rPr>
      <w:t>119</w:t>
    </w:r>
    <w:r>
      <w:rPr>
        <w:rFonts w:ascii="Arial" w:eastAsia="Arial" w:hAnsi="Arial" w:cs="Arial"/>
        <w:b/>
        <w:color w:val="000000"/>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5030097" w14:textId="77777777" w:rsidR="00FC56AD" w:rsidRDefault="00FC56AD">
      <w:pPr>
        <w:spacing w:after="0" w:line="240" w:lineRule="auto"/>
        <w:ind w:left="0" w:hanging="2"/>
      </w:pPr>
      <w:r>
        <w:separator/>
      </w:r>
    </w:p>
  </w:footnote>
  <w:footnote w:type="continuationSeparator" w:id="0">
    <w:p w14:paraId="57446DFE" w14:textId="77777777" w:rsidR="00FC56AD" w:rsidRDefault="00FC56AD">
      <w:pPr>
        <w:spacing w:after="0" w:line="240" w:lineRule="auto"/>
        <w:ind w:left="0" w:hanging="2"/>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A4AA097" w14:textId="77777777" w:rsidR="00DF317C" w:rsidRPr="004C66F7" w:rsidRDefault="003B0702">
    <w:pPr>
      <w:spacing w:after="0" w:line="240" w:lineRule="auto"/>
      <w:ind w:left="1" w:hanging="3"/>
      <w:rPr>
        <w:rFonts w:ascii="Arial" w:eastAsia="Arial" w:hAnsi="Arial" w:cs="Arial"/>
        <w:sz w:val="20"/>
        <w:szCs w:val="20"/>
        <w:lang w:val="fi-FI"/>
      </w:rPr>
    </w:pPr>
    <w:r w:rsidRPr="004C66F7">
      <w:rPr>
        <w:rFonts w:ascii="Arial" w:eastAsia="Arial" w:hAnsi="Arial" w:cs="Arial"/>
        <w:b/>
        <w:i/>
        <w:sz w:val="26"/>
        <w:szCs w:val="26"/>
        <w:lang w:val="fi-FI"/>
      </w:rPr>
      <w:t>Shihatuna</w:t>
    </w:r>
    <w:r w:rsidRPr="004C66F7">
      <w:rPr>
        <w:rFonts w:ascii="Arial" w:eastAsia="Arial" w:hAnsi="Arial" w:cs="Arial"/>
        <w:b/>
        <w:sz w:val="24"/>
        <w:szCs w:val="24"/>
        <w:lang w:val="fi-FI"/>
      </w:rPr>
      <w:t xml:space="preserve">: </w:t>
    </w:r>
    <w:r w:rsidRPr="004C66F7">
      <w:rPr>
        <w:rFonts w:ascii="Arial" w:eastAsia="Arial" w:hAnsi="Arial" w:cs="Arial"/>
        <w:b/>
        <w:sz w:val="20"/>
        <w:szCs w:val="20"/>
        <w:lang w:val="fi-FI"/>
      </w:rPr>
      <w:t>Jurnal Pengabdian Kesehatan Masyarakat</w:t>
    </w:r>
    <w:r>
      <w:rPr>
        <w:noProof/>
      </w:rPr>
      <w:drawing>
        <wp:anchor distT="0" distB="0" distL="114300" distR="114300" simplePos="0" relativeHeight="251658240" behindDoc="0" locked="0" layoutInCell="1" hidden="0" allowOverlap="1" wp14:anchorId="33E8BD1E" wp14:editId="02ABFA06">
          <wp:simplePos x="0" y="0"/>
          <wp:positionH relativeFrom="column">
            <wp:posOffset>5149215</wp:posOffset>
          </wp:positionH>
          <wp:positionV relativeFrom="paragraph">
            <wp:posOffset>-158748</wp:posOffset>
          </wp:positionV>
          <wp:extent cx="650875" cy="650875"/>
          <wp:effectExtent l="0" t="0" r="0" b="0"/>
          <wp:wrapNone/>
          <wp:docPr id="1037" name="image1.jpg"/>
          <wp:cNvGraphicFramePr/>
          <a:graphic xmlns:a="http://schemas.openxmlformats.org/drawingml/2006/main">
            <a:graphicData uri="http://schemas.openxmlformats.org/drawingml/2006/picture">
              <pic:pic xmlns:pic="http://schemas.openxmlformats.org/drawingml/2006/picture">
                <pic:nvPicPr>
                  <pic:cNvPr id="0" name="image1.jpg"/>
                  <pic:cNvPicPr preferRelativeResize="0"/>
                </pic:nvPicPr>
                <pic:blipFill>
                  <a:blip r:embed="rId1"/>
                  <a:srcRect/>
                  <a:stretch>
                    <a:fillRect/>
                  </a:stretch>
                </pic:blipFill>
                <pic:spPr>
                  <a:xfrm>
                    <a:off x="0" y="0"/>
                    <a:ext cx="650875" cy="650875"/>
                  </a:xfrm>
                  <a:prstGeom prst="rect">
                    <a:avLst/>
                  </a:prstGeom>
                  <a:ln/>
                </pic:spPr>
              </pic:pic>
            </a:graphicData>
          </a:graphic>
        </wp:anchor>
      </w:drawing>
    </w:r>
  </w:p>
  <w:p w14:paraId="3BFF7874" w14:textId="77777777" w:rsidR="00DF317C" w:rsidRDefault="003B0702">
    <w:pPr>
      <w:spacing w:after="0" w:line="240" w:lineRule="auto"/>
      <w:ind w:left="0" w:hanging="2"/>
      <w:rPr>
        <w:rFonts w:ascii="Arial" w:eastAsia="Arial" w:hAnsi="Arial" w:cs="Arial"/>
        <w:sz w:val="20"/>
        <w:szCs w:val="20"/>
      </w:rPr>
    </w:pPr>
    <w:r>
      <w:rPr>
        <w:rFonts w:ascii="Arial" w:eastAsia="Arial" w:hAnsi="Arial" w:cs="Arial"/>
        <w:sz w:val="20"/>
        <w:szCs w:val="20"/>
      </w:rPr>
      <w:t>Vol. x, No. x, Bulan, 20xx, Hal xxx - xxx</w:t>
    </w:r>
  </w:p>
  <w:p w14:paraId="52BCCB70" w14:textId="77777777" w:rsidR="00DF317C" w:rsidRDefault="003B0702">
    <w:pPr>
      <w:pBdr>
        <w:bottom w:val="single" w:sz="4" w:space="1" w:color="000000"/>
      </w:pBdr>
      <w:spacing w:after="0" w:line="240" w:lineRule="auto"/>
      <w:ind w:left="0" w:hanging="2"/>
      <w:rPr>
        <w:rFonts w:ascii="Arial" w:eastAsia="Arial" w:hAnsi="Arial" w:cs="Arial"/>
        <w:sz w:val="20"/>
        <w:szCs w:val="20"/>
      </w:rPr>
    </w:pPr>
    <w:r>
      <w:rPr>
        <w:rFonts w:ascii="Arial" w:eastAsia="Arial" w:hAnsi="Arial" w:cs="Arial"/>
        <w:color w:val="0000FF"/>
        <w:sz w:val="20"/>
        <w:szCs w:val="20"/>
        <w:u w:val="single"/>
      </w:rPr>
      <w:t>http://jurnal.uinsu.ac.id/index.php/shihatuna/index</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07E5323"/>
    <w:multiLevelType w:val="multilevel"/>
    <w:tmpl w:val="45BCD2E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1C9953B5"/>
    <w:multiLevelType w:val="multilevel"/>
    <w:tmpl w:val="2982EEC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519630E2"/>
    <w:multiLevelType w:val="multilevel"/>
    <w:tmpl w:val="200A8F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581262D8"/>
    <w:multiLevelType w:val="multilevel"/>
    <w:tmpl w:val="7CD476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5DF13929"/>
    <w:multiLevelType w:val="hybridMultilevel"/>
    <w:tmpl w:val="EBB66CB6"/>
    <w:lvl w:ilvl="0" w:tplc="3B3E3CC6">
      <w:start w:val="1"/>
      <w:numFmt w:val="decimal"/>
      <w:lvlText w:val="%1."/>
      <w:lvlJc w:val="left"/>
      <w:pPr>
        <w:ind w:left="358" w:hanging="360"/>
      </w:pPr>
      <w:rPr>
        <w:rFonts w:hint="default"/>
      </w:rPr>
    </w:lvl>
    <w:lvl w:ilvl="1" w:tplc="04210019" w:tentative="1">
      <w:start w:val="1"/>
      <w:numFmt w:val="lowerLetter"/>
      <w:lvlText w:val="%2."/>
      <w:lvlJc w:val="left"/>
      <w:pPr>
        <w:ind w:left="1078" w:hanging="360"/>
      </w:pPr>
    </w:lvl>
    <w:lvl w:ilvl="2" w:tplc="0421001B" w:tentative="1">
      <w:start w:val="1"/>
      <w:numFmt w:val="lowerRoman"/>
      <w:lvlText w:val="%3."/>
      <w:lvlJc w:val="right"/>
      <w:pPr>
        <w:ind w:left="1798" w:hanging="180"/>
      </w:pPr>
    </w:lvl>
    <w:lvl w:ilvl="3" w:tplc="0421000F" w:tentative="1">
      <w:start w:val="1"/>
      <w:numFmt w:val="decimal"/>
      <w:lvlText w:val="%4."/>
      <w:lvlJc w:val="left"/>
      <w:pPr>
        <w:ind w:left="2518" w:hanging="360"/>
      </w:pPr>
    </w:lvl>
    <w:lvl w:ilvl="4" w:tplc="04210019" w:tentative="1">
      <w:start w:val="1"/>
      <w:numFmt w:val="lowerLetter"/>
      <w:lvlText w:val="%5."/>
      <w:lvlJc w:val="left"/>
      <w:pPr>
        <w:ind w:left="3238" w:hanging="360"/>
      </w:pPr>
    </w:lvl>
    <w:lvl w:ilvl="5" w:tplc="0421001B" w:tentative="1">
      <w:start w:val="1"/>
      <w:numFmt w:val="lowerRoman"/>
      <w:lvlText w:val="%6."/>
      <w:lvlJc w:val="right"/>
      <w:pPr>
        <w:ind w:left="3958" w:hanging="180"/>
      </w:pPr>
    </w:lvl>
    <w:lvl w:ilvl="6" w:tplc="0421000F" w:tentative="1">
      <w:start w:val="1"/>
      <w:numFmt w:val="decimal"/>
      <w:lvlText w:val="%7."/>
      <w:lvlJc w:val="left"/>
      <w:pPr>
        <w:ind w:left="4678" w:hanging="360"/>
      </w:pPr>
    </w:lvl>
    <w:lvl w:ilvl="7" w:tplc="04210019" w:tentative="1">
      <w:start w:val="1"/>
      <w:numFmt w:val="lowerLetter"/>
      <w:lvlText w:val="%8."/>
      <w:lvlJc w:val="left"/>
      <w:pPr>
        <w:ind w:left="5398" w:hanging="360"/>
      </w:pPr>
    </w:lvl>
    <w:lvl w:ilvl="8" w:tplc="0421001B" w:tentative="1">
      <w:start w:val="1"/>
      <w:numFmt w:val="lowerRoman"/>
      <w:lvlText w:val="%9."/>
      <w:lvlJc w:val="right"/>
      <w:pPr>
        <w:ind w:left="6118" w:hanging="180"/>
      </w:pPr>
    </w:lvl>
  </w:abstractNum>
  <w:abstractNum w:abstractNumId="5" w15:restartNumberingAfterBreak="0">
    <w:nsid w:val="7C4959C5"/>
    <w:multiLevelType w:val="multilevel"/>
    <w:tmpl w:val="3640906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1876917634">
    <w:abstractNumId w:val="0"/>
  </w:num>
  <w:num w:numId="2" w16cid:durableId="1025592607">
    <w:abstractNumId w:val="2"/>
  </w:num>
  <w:num w:numId="3" w16cid:durableId="1398473603">
    <w:abstractNumId w:val="3"/>
  </w:num>
  <w:num w:numId="4" w16cid:durableId="555898409">
    <w:abstractNumId w:val="1"/>
  </w:num>
  <w:num w:numId="5" w16cid:durableId="1605455800">
    <w:abstractNumId w:val="4"/>
  </w:num>
  <w:num w:numId="6" w16cid:durableId="409084956">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0"/>
  <w:proofState w:spelling="clean" w:grammar="clean"/>
  <w:defaultTabStop w:val="720"/>
  <w:evenAndOddHeaders/>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F317C"/>
    <w:rsid w:val="000222F0"/>
    <w:rsid w:val="00081207"/>
    <w:rsid w:val="00086B47"/>
    <w:rsid w:val="000F4638"/>
    <w:rsid w:val="001073F6"/>
    <w:rsid w:val="001142CB"/>
    <w:rsid w:val="00190648"/>
    <w:rsid w:val="001C1B05"/>
    <w:rsid w:val="00216E33"/>
    <w:rsid w:val="002467CB"/>
    <w:rsid w:val="00256B27"/>
    <w:rsid w:val="0029472A"/>
    <w:rsid w:val="003037BD"/>
    <w:rsid w:val="00303D38"/>
    <w:rsid w:val="00371DFF"/>
    <w:rsid w:val="003B0702"/>
    <w:rsid w:val="004149F4"/>
    <w:rsid w:val="004A0D04"/>
    <w:rsid w:val="004C66F7"/>
    <w:rsid w:val="004E5CF7"/>
    <w:rsid w:val="004E6548"/>
    <w:rsid w:val="005144DA"/>
    <w:rsid w:val="00587725"/>
    <w:rsid w:val="00595C3F"/>
    <w:rsid w:val="005F70AB"/>
    <w:rsid w:val="00626C30"/>
    <w:rsid w:val="00691150"/>
    <w:rsid w:val="006A3DF6"/>
    <w:rsid w:val="006B145F"/>
    <w:rsid w:val="006C3BC7"/>
    <w:rsid w:val="006D303B"/>
    <w:rsid w:val="0071130D"/>
    <w:rsid w:val="00742249"/>
    <w:rsid w:val="007478E1"/>
    <w:rsid w:val="00787E70"/>
    <w:rsid w:val="007E5358"/>
    <w:rsid w:val="00804A57"/>
    <w:rsid w:val="00850E89"/>
    <w:rsid w:val="00872159"/>
    <w:rsid w:val="008C4EDB"/>
    <w:rsid w:val="008E3BA8"/>
    <w:rsid w:val="00915D8E"/>
    <w:rsid w:val="009523B5"/>
    <w:rsid w:val="00996FE1"/>
    <w:rsid w:val="009E1FA7"/>
    <w:rsid w:val="00A06774"/>
    <w:rsid w:val="00A173E8"/>
    <w:rsid w:val="00A22723"/>
    <w:rsid w:val="00A31D8A"/>
    <w:rsid w:val="00B736FF"/>
    <w:rsid w:val="00B76592"/>
    <w:rsid w:val="00BA0453"/>
    <w:rsid w:val="00BC0AA2"/>
    <w:rsid w:val="00C22345"/>
    <w:rsid w:val="00C263B6"/>
    <w:rsid w:val="00C40E0B"/>
    <w:rsid w:val="00C45194"/>
    <w:rsid w:val="00C51E68"/>
    <w:rsid w:val="00CA2E35"/>
    <w:rsid w:val="00CF2DB2"/>
    <w:rsid w:val="00CF41E8"/>
    <w:rsid w:val="00CF588E"/>
    <w:rsid w:val="00D06F9A"/>
    <w:rsid w:val="00D533D2"/>
    <w:rsid w:val="00D64A98"/>
    <w:rsid w:val="00D67F3D"/>
    <w:rsid w:val="00DC6601"/>
    <w:rsid w:val="00DE0629"/>
    <w:rsid w:val="00DF317C"/>
    <w:rsid w:val="00E30268"/>
    <w:rsid w:val="00E6449B"/>
    <w:rsid w:val="00F221F1"/>
    <w:rsid w:val="00F46A3C"/>
    <w:rsid w:val="00F63196"/>
    <w:rsid w:val="00F750D6"/>
    <w:rsid w:val="00FB5D66"/>
    <w:rsid w:val="00FC2E27"/>
    <w:rsid w:val="00FC56AD"/>
    <w:rsid w:val="00FF40B4"/>
  </w:rsids>
  <m:mathPr>
    <m:mathFont m:val="Cambria Math"/>
    <m:brkBin m:val="before"/>
    <m:brkBinSub m:val="--"/>
    <m:smallFrac m:val="0"/>
    <m:dispDef/>
    <m:lMargin m:val="0"/>
    <m:rMargin m:val="0"/>
    <m:defJc m:val="centerGroup"/>
    <m:wrapIndent m:val="1440"/>
    <m:intLim m:val="subSup"/>
    <m:naryLim m:val="undOvr"/>
  </m:mathPr>
  <w:themeFontLang w:val="id-ID"/>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0F4AFB6"/>
  <w15:docId w15:val="{CD65EEE0-F6E7-493E-A3B7-11FB715F3D4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sz w:val="22"/>
        <w:szCs w:val="22"/>
        <w:lang w:val="en-US" w:eastAsia="id-ID" w:bidi="ar-SA"/>
      </w:rPr>
    </w:rPrDefault>
    <w:pPrDefault>
      <w:pPr>
        <w:spacing w:after="200" w:line="276" w:lineRule="auto"/>
        <w:ind w:hanging="1"/>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04A57"/>
    <w:pPr>
      <w:suppressAutoHyphens/>
      <w:ind w:leftChars="-1" w:left="-1" w:hangingChars="1"/>
      <w:textDirection w:val="btLr"/>
      <w:textAlignment w:val="top"/>
      <w:outlineLvl w:val="0"/>
    </w:pPr>
    <w:rPr>
      <w:position w:val="-1"/>
      <w:lang w:eastAsia="en-US"/>
    </w:rPr>
  </w:style>
  <w:style w:type="paragraph" w:styleId="Judul1">
    <w:name w:val="heading 1"/>
    <w:basedOn w:val="Normal"/>
    <w:next w:val="Normal"/>
    <w:uiPriority w:val="9"/>
    <w:qFormat/>
    <w:pPr>
      <w:keepNext/>
      <w:keepLines/>
      <w:spacing w:before="480" w:after="120"/>
    </w:pPr>
    <w:rPr>
      <w:b/>
      <w:sz w:val="48"/>
      <w:szCs w:val="48"/>
    </w:rPr>
  </w:style>
  <w:style w:type="paragraph" w:styleId="Judul2">
    <w:name w:val="heading 2"/>
    <w:basedOn w:val="Normal"/>
    <w:next w:val="Normal"/>
    <w:uiPriority w:val="9"/>
    <w:semiHidden/>
    <w:unhideWhenUsed/>
    <w:qFormat/>
    <w:pPr>
      <w:keepNext/>
      <w:keepLines/>
      <w:spacing w:before="360" w:after="80"/>
      <w:outlineLvl w:val="1"/>
    </w:pPr>
    <w:rPr>
      <w:b/>
      <w:sz w:val="36"/>
      <w:szCs w:val="36"/>
    </w:rPr>
  </w:style>
  <w:style w:type="paragraph" w:styleId="Judul3">
    <w:name w:val="heading 3"/>
    <w:basedOn w:val="Normal"/>
    <w:next w:val="Normal"/>
    <w:uiPriority w:val="9"/>
    <w:semiHidden/>
    <w:unhideWhenUsed/>
    <w:qFormat/>
    <w:pPr>
      <w:keepNext/>
      <w:keepLines/>
      <w:spacing w:before="280" w:after="80"/>
      <w:outlineLvl w:val="2"/>
    </w:pPr>
    <w:rPr>
      <w:b/>
      <w:sz w:val="28"/>
      <w:szCs w:val="28"/>
    </w:rPr>
  </w:style>
  <w:style w:type="paragraph" w:styleId="Judul4">
    <w:name w:val="heading 4"/>
    <w:basedOn w:val="Normal"/>
    <w:next w:val="Normal"/>
    <w:uiPriority w:val="9"/>
    <w:semiHidden/>
    <w:unhideWhenUsed/>
    <w:qFormat/>
    <w:pPr>
      <w:keepNext/>
      <w:keepLines/>
      <w:spacing w:before="240" w:after="40"/>
      <w:outlineLvl w:val="3"/>
    </w:pPr>
    <w:rPr>
      <w:b/>
      <w:sz w:val="24"/>
      <w:szCs w:val="24"/>
    </w:rPr>
  </w:style>
  <w:style w:type="paragraph" w:styleId="Judul5">
    <w:name w:val="heading 5"/>
    <w:basedOn w:val="Normal"/>
    <w:next w:val="Normal"/>
    <w:uiPriority w:val="9"/>
    <w:semiHidden/>
    <w:unhideWhenUsed/>
    <w:qFormat/>
    <w:pPr>
      <w:keepNext/>
      <w:keepLines/>
      <w:spacing w:before="220" w:after="40"/>
      <w:outlineLvl w:val="4"/>
    </w:pPr>
    <w:rPr>
      <w:b/>
    </w:rPr>
  </w:style>
  <w:style w:type="paragraph" w:styleId="Judul6">
    <w:name w:val="heading 6"/>
    <w:basedOn w:val="Normal"/>
    <w:next w:val="Normal"/>
    <w:uiPriority w:val="9"/>
    <w:semiHidden/>
    <w:unhideWhenUsed/>
    <w:qFormat/>
    <w:pPr>
      <w:keepNext/>
      <w:keepLines/>
      <w:spacing w:before="200" w:after="40"/>
      <w:outlineLvl w:val="5"/>
    </w:pPr>
    <w:rPr>
      <w:b/>
      <w:sz w:val="20"/>
      <w:szCs w:val="20"/>
    </w:rPr>
  </w:style>
  <w:style w:type="character" w:default="1" w:styleId="FontParagrafDefaul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TidakAdaDaftar">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Judul">
    <w:name w:val="Title"/>
    <w:basedOn w:val="Normal"/>
    <w:next w:val="Normal"/>
    <w:uiPriority w:val="10"/>
    <w:qFormat/>
    <w:pPr>
      <w:keepNext/>
      <w:keepLines/>
      <w:spacing w:before="480" w:after="120"/>
    </w:pPr>
    <w:rPr>
      <w:b/>
      <w:sz w:val="72"/>
      <w:szCs w:val="72"/>
    </w:rPr>
  </w:style>
  <w:style w:type="character" w:styleId="Hyperlink">
    <w:name w:val="Hyperlink"/>
    <w:qFormat/>
    <w:rPr>
      <w:color w:val="0000FF"/>
      <w:w w:val="100"/>
      <w:position w:val="-1"/>
      <w:u w:val="single"/>
      <w:effect w:val="none"/>
      <w:vertAlign w:val="baseline"/>
      <w:cs w:val="0"/>
      <w:em w:val="none"/>
    </w:rPr>
  </w:style>
  <w:style w:type="paragraph" w:styleId="HTMLSudahDiformat">
    <w:name w:val="HTML Preformatted"/>
    <w:basedOn w:val="Normal"/>
    <w:qFormat/>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hAnsi="Courier New" w:cs="Courier New"/>
      <w:sz w:val="20"/>
      <w:szCs w:val="20"/>
    </w:rPr>
  </w:style>
  <w:style w:type="character" w:customStyle="1" w:styleId="HTMLPreformattedChar">
    <w:name w:val="HTML Preformatted Char"/>
    <w:rPr>
      <w:rFonts w:ascii="Courier New" w:hAnsi="Courier New" w:cs="Courier New"/>
      <w:w w:val="100"/>
      <w:position w:val="-1"/>
      <w:sz w:val="20"/>
      <w:szCs w:val="20"/>
      <w:effect w:val="none"/>
      <w:vertAlign w:val="baseline"/>
      <w:cs w:val="0"/>
      <w:em w:val="none"/>
    </w:rPr>
  </w:style>
  <w:style w:type="paragraph" w:styleId="DaftarParagraf">
    <w:name w:val="List Paragraph"/>
    <w:basedOn w:val="Normal"/>
    <w:pPr>
      <w:ind w:left="720"/>
      <w:contextualSpacing/>
    </w:pPr>
    <w:rPr>
      <w:lang w:val="id-ID"/>
    </w:rPr>
  </w:style>
  <w:style w:type="paragraph" w:styleId="Header">
    <w:name w:val="header"/>
    <w:basedOn w:val="Normal"/>
    <w:qFormat/>
    <w:pPr>
      <w:tabs>
        <w:tab w:val="center" w:pos="4680"/>
        <w:tab w:val="right" w:pos="9360"/>
      </w:tabs>
      <w:spacing w:after="0" w:line="240" w:lineRule="auto"/>
    </w:pPr>
  </w:style>
  <w:style w:type="character" w:customStyle="1" w:styleId="HeaderChar">
    <w:name w:val="Header Char"/>
    <w:rPr>
      <w:w w:val="100"/>
      <w:position w:val="-1"/>
      <w:effect w:val="none"/>
      <w:vertAlign w:val="baseline"/>
      <w:cs w:val="0"/>
      <w:em w:val="none"/>
    </w:rPr>
  </w:style>
  <w:style w:type="paragraph" w:styleId="Footer">
    <w:name w:val="footer"/>
    <w:basedOn w:val="Normal"/>
    <w:qFormat/>
    <w:pPr>
      <w:tabs>
        <w:tab w:val="center" w:pos="4680"/>
        <w:tab w:val="right" w:pos="9360"/>
      </w:tabs>
      <w:spacing w:after="0" w:line="240" w:lineRule="auto"/>
    </w:pPr>
  </w:style>
  <w:style w:type="character" w:customStyle="1" w:styleId="FooterChar">
    <w:name w:val="Footer Char"/>
    <w:rPr>
      <w:w w:val="100"/>
      <w:position w:val="-1"/>
      <w:effect w:val="none"/>
      <w:vertAlign w:val="baseline"/>
      <w:cs w:val="0"/>
      <w:em w:val="none"/>
    </w:rPr>
  </w:style>
  <w:style w:type="table" w:styleId="KisiTabel">
    <w:name w:val="Table Grid"/>
    <w:basedOn w:val="TabelNormal"/>
    <w:pPr>
      <w:suppressAutoHyphens/>
      <w:spacing w:after="0" w:line="240" w:lineRule="auto"/>
      <w:ind w:leftChars="-1" w:left="556" w:hangingChars="1"/>
      <w:jc w:val="both"/>
      <w:textDirection w:val="btLr"/>
      <w:textAlignment w:val="top"/>
      <w:outlineLvl w:val="0"/>
    </w:pPr>
    <w:rPr>
      <w:position w:val="-1"/>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Bibliografi">
    <w:name w:val="Bibliography"/>
    <w:basedOn w:val="Normal"/>
    <w:next w:val="Normal"/>
    <w:qFormat/>
  </w:style>
  <w:style w:type="paragraph" w:styleId="Subjudul">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table" w:customStyle="1" w:styleId="a">
    <w:basedOn w:val="TabelNormal"/>
    <w:tblPr>
      <w:tblStyleRowBandSize w:val="1"/>
      <w:tblStyleColBandSize w:val="1"/>
    </w:tblPr>
  </w:style>
  <w:style w:type="table" w:customStyle="1" w:styleId="a0">
    <w:basedOn w:val="TabelNormal"/>
    <w:tblPr>
      <w:tblStyleRowBandSize w:val="1"/>
      <w:tblStyleColBandSize w:val="1"/>
    </w:tblPr>
  </w:style>
  <w:style w:type="table" w:customStyle="1" w:styleId="a1">
    <w:basedOn w:val="TabelNormal"/>
    <w:tblPr>
      <w:tblStyleRowBandSize w:val="1"/>
      <w:tblStyleColBandSize w:val="1"/>
    </w:tblPr>
  </w:style>
  <w:style w:type="table" w:customStyle="1" w:styleId="a2">
    <w:basedOn w:val="TabelNormal"/>
    <w:tblPr>
      <w:tblStyleRowBandSize w:val="1"/>
      <w:tblStyleColBandSize w:val="1"/>
    </w:tblPr>
  </w:style>
  <w:style w:type="character" w:styleId="SebutanYangBelumTerselesaikan">
    <w:name w:val="Unresolved Mention"/>
    <w:basedOn w:val="FontParagrafDefault"/>
    <w:uiPriority w:val="99"/>
    <w:semiHidden/>
    <w:unhideWhenUsed/>
    <w:rsid w:val="00CF588E"/>
    <w:rPr>
      <w:color w:val="605E5C"/>
      <w:shd w:val="clear" w:color="auto" w:fill="E1DFDD"/>
    </w:rPr>
  </w:style>
  <w:style w:type="character" w:styleId="ReferensiKomentar">
    <w:name w:val="annotation reference"/>
    <w:basedOn w:val="FontParagrafDefault"/>
    <w:uiPriority w:val="99"/>
    <w:semiHidden/>
    <w:unhideWhenUsed/>
    <w:rsid w:val="00D67F3D"/>
    <w:rPr>
      <w:sz w:val="16"/>
      <w:szCs w:val="16"/>
    </w:rPr>
  </w:style>
  <w:style w:type="paragraph" w:styleId="TeksKomentar">
    <w:name w:val="annotation text"/>
    <w:basedOn w:val="Normal"/>
    <w:link w:val="TeksKomentarKAR"/>
    <w:uiPriority w:val="99"/>
    <w:unhideWhenUsed/>
    <w:rsid w:val="00D67F3D"/>
    <w:pPr>
      <w:suppressAutoHyphens w:val="0"/>
      <w:spacing w:after="160" w:line="240" w:lineRule="auto"/>
      <w:ind w:leftChars="0" w:left="0" w:firstLineChars="0" w:firstLine="0"/>
      <w:textDirection w:val="lrTb"/>
      <w:textAlignment w:val="auto"/>
      <w:outlineLvl w:val="9"/>
    </w:pPr>
    <w:rPr>
      <w:rFonts w:asciiTheme="minorHAnsi" w:eastAsiaTheme="minorHAnsi" w:hAnsiTheme="minorHAnsi" w:cstheme="minorBidi"/>
      <w:kern w:val="2"/>
      <w:position w:val="0"/>
      <w:sz w:val="20"/>
      <w:szCs w:val="20"/>
      <w:lang w:val="en-ID"/>
      <w14:ligatures w14:val="standardContextual"/>
    </w:rPr>
  </w:style>
  <w:style w:type="character" w:customStyle="1" w:styleId="TeksKomentarKAR">
    <w:name w:val="Teks Komentar KAR"/>
    <w:basedOn w:val="FontParagrafDefault"/>
    <w:link w:val="TeksKomentar"/>
    <w:uiPriority w:val="99"/>
    <w:rsid w:val="00D67F3D"/>
    <w:rPr>
      <w:rFonts w:asciiTheme="minorHAnsi" w:eastAsiaTheme="minorHAnsi" w:hAnsiTheme="minorHAnsi" w:cstheme="minorBidi"/>
      <w:kern w:val="2"/>
      <w:sz w:val="20"/>
      <w:szCs w:val="20"/>
      <w:lang w:val="en-ID" w:eastAsia="en-US"/>
      <w14:ligatures w14:val="standardContextu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3.png"/><Relationship Id="rId5" Type="http://schemas.openxmlformats.org/officeDocument/2006/relationships/settings" Target="settings.xml"/><Relationship Id="rId15" Type="http://schemas.openxmlformats.org/officeDocument/2006/relationships/footer" Target="footer3.xml"/><Relationship Id="rId4" Type="http://schemas.openxmlformats.org/officeDocument/2006/relationships/styles" Target="styles.xml"/><Relationship Id="rId9" Type="http://schemas.openxmlformats.org/officeDocument/2006/relationships/hyperlink" Target="mailto:rindiarabela@gmail.com" TargetMode="External"/><Relationship Id="rId14"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i5h2rH2ZpTQPJ4fgzsdlce3X6mhA==">CgMxLjA4AHIhMTBKdGg1c1RSWWxHeHJidUU3SUNJc3M1b3JvTVZMQmJO</go:docsCustomData>
</go:gDocsCustomXmlDataStorage>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customXml/itemProps2.xml><?xml version="1.0" encoding="utf-8"?>
<ds:datastoreItem xmlns:ds="http://schemas.openxmlformats.org/officeDocument/2006/customXml" ds:itemID="{60D7733A-7896-4426-84EA-4016D7D3620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355</TotalTime>
  <Pages>10</Pages>
  <Words>7961</Words>
  <Characters>45382</Characters>
  <Application>Microsoft Office Word</Application>
  <DocSecurity>0</DocSecurity>
  <Lines>378</Lines>
  <Paragraphs>106</Paragraphs>
  <ScaleCrop>false</ScaleCrop>
  <Company/>
  <LinksUpToDate>false</LinksUpToDate>
  <CharactersWithSpaces>53237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Rapotan Hsb;dkk</dc:creator>
  <cp:lastModifiedBy>ASUS WAHIDAH</cp:lastModifiedBy>
  <cp:revision>32</cp:revision>
  <dcterms:created xsi:type="dcterms:W3CDTF">2026-02-09T07:47:00Z</dcterms:created>
  <dcterms:modified xsi:type="dcterms:W3CDTF">2026-06-26T07:30:00Z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ndeley Recent Style Id 0_1">
    <vt:lpwstr>http://www.zotero.org/styles/american-medical-association</vt:lpwstr>
  </property>
  <property fmtid="{D5CDD505-2E9C-101B-9397-08002B2CF9AE}" pid="3" name="Mendeley Recent Style Name 0_1">
    <vt:lpwstr>American Medical Association 11th edition</vt:lpwstr>
  </property>
  <property fmtid="{D5CDD505-2E9C-101B-9397-08002B2CF9AE}" pid="4" name="Mendeley Recent Style Id 1_1">
    <vt:lpwstr>http://www.zotero.org/styles/american-political-science-association</vt:lpwstr>
  </property>
  <property fmtid="{D5CDD505-2E9C-101B-9397-08002B2CF9AE}" pid="5" name="Mendeley Recent Style Name 1_1">
    <vt:lpwstr>American Political Science Association</vt:lpwstr>
  </property>
  <property fmtid="{D5CDD505-2E9C-101B-9397-08002B2CF9AE}" pid="6" name="Mendeley Recent Style Id 2_1">
    <vt:lpwstr>http://www.zotero.org/styles/apa</vt:lpwstr>
  </property>
  <property fmtid="{D5CDD505-2E9C-101B-9397-08002B2CF9AE}" pid="7" name="Mendeley Recent Style Name 2_1">
    <vt:lpwstr>American Psychological Association 7th edition</vt:lpwstr>
  </property>
  <property fmtid="{D5CDD505-2E9C-101B-9397-08002B2CF9AE}" pid="8" name="Mendeley Recent Style Id 3_1">
    <vt:lpwstr>http://www.zotero.org/styles/american-sociological-association</vt:lpwstr>
  </property>
  <property fmtid="{D5CDD505-2E9C-101B-9397-08002B2CF9AE}" pid="9" name="Mendeley Recent Style Name 3_1">
    <vt:lpwstr>American Sociological Association 6th/7th edition</vt:lpwstr>
  </property>
  <property fmtid="{D5CDD505-2E9C-101B-9397-08002B2CF9AE}" pid="10" name="Mendeley Recent Style Id 4_1">
    <vt:lpwstr>http://www.zotero.org/styles/chicago-author-date</vt:lpwstr>
  </property>
  <property fmtid="{D5CDD505-2E9C-101B-9397-08002B2CF9AE}" pid="11" name="Mendeley Recent Style Name 4_1">
    <vt:lpwstr>Chicago Manual of Style 18th edition (author-date)</vt:lpwstr>
  </property>
  <property fmtid="{D5CDD505-2E9C-101B-9397-08002B2CF9AE}" pid="12" name="Mendeley Recent Style Id 5_1">
    <vt:lpwstr>http://www.zotero.org/styles/harvard-cite-them-right</vt:lpwstr>
  </property>
  <property fmtid="{D5CDD505-2E9C-101B-9397-08002B2CF9AE}" pid="13" name="Mendeley Recent Style Name 5_1">
    <vt:lpwstr>Cite Them Right 12th edition - Harvard</vt:lpwstr>
  </property>
  <property fmtid="{D5CDD505-2E9C-101B-9397-08002B2CF9AE}" pid="14" name="Mendeley Recent Style Id 6_1">
    <vt:lpwstr>http://www.zotero.org/styles/ieee</vt:lpwstr>
  </property>
  <property fmtid="{D5CDD505-2E9C-101B-9397-08002B2CF9AE}" pid="15" name="Mendeley Recent Style Name 6_1">
    <vt:lpwstr>IEEE</vt:lpwstr>
  </property>
  <property fmtid="{D5CDD505-2E9C-101B-9397-08002B2CF9AE}" pid="16" name="Mendeley Recent Style Id 7_1">
    <vt:lpwstr>http://www.zotero.org/styles/modern-humanities-research-association</vt:lpwstr>
  </property>
  <property fmtid="{D5CDD505-2E9C-101B-9397-08002B2CF9AE}" pid="17" name="Mendeley Recent Style Name 7_1">
    <vt:lpwstr>Modern Humanities Research Association 3rd edition (note with bibliography)</vt:lpwstr>
  </property>
  <property fmtid="{D5CDD505-2E9C-101B-9397-08002B2CF9AE}" pid="18" name="Mendeley Recent Style Id 8_1">
    <vt:lpwstr>http://www.zotero.org/styles/modern-language-association</vt:lpwstr>
  </property>
  <property fmtid="{D5CDD505-2E9C-101B-9397-08002B2CF9AE}" pid="19" name="Mendeley Recent Style Name 8_1">
    <vt:lpwstr>Modern Language Association 9th edition (in-text citations)</vt:lpwstr>
  </property>
  <property fmtid="{D5CDD505-2E9C-101B-9397-08002B2CF9AE}" pid="20" name="Mendeley Recent Style Id 9_1">
    <vt:lpwstr>http://www.zotero.org/styles/nature</vt:lpwstr>
  </property>
  <property fmtid="{D5CDD505-2E9C-101B-9397-08002B2CF9AE}" pid="21" name="Mendeley Recent Style Name 9_1">
    <vt:lpwstr>Nature</vt:lpwstr>
  </property>
  <property fmtid="{D5CDD505-2E9C-101B-9397-08002B2CF9AE}" pid="22" name="Mendeley Document_1">
    <vt:lpwstr>True</vt:lpwstr>
  </property>
  <property fmtid="{D5CDD505-2E9C-101B-9397-08002B2CF9AE}" pid="23" name="Mendeley Unique User Id_1">
    <vt:lpwstr>24479d22-b724-30e6-bdcd-49360206d3b7</vt:lpwstr>
  </property>
  <property fmtid="{D5CDD505-2E9C-101B-9397-08002B2CF9AE}" pid="24" name="Mendeley Citation Style_1">
    <vt:lpwstr>http://www.zotero.org/styles/apa</vt:lpwstr>
  </property>
</Properties>
</file>