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5A9B" w14:textId="77777777" w:rsidR="0088380D" w:rsidRDefault="0088380D" w:rsidP="006C51C3">
      <w:pPr>
        <w:jc w:val="center"/>
        <w:rPr>
          <w:rFonts w:ascii="Baskerville Old Face" w:hAnsi="Baskerville Old Face"/>
          <w:b/>
          <w:bCs/>
          <w:sz w:val="28"/>
          <w:szCs w:val="24"/>
        </w:rPr>
      </w:pPr>
      <w:bookmarkStart w:id="0" w:name="_Hlk44624579"/>
    </w:p>
    <w:p w14:paraId="0F0B45B9" w14:textId="2CC04A16" w:rsidR="006C51C3" w:rsidRPr="003D5F5C" w:rsidRDefault="00E31282" w:rsidP="00E31282">
      <w:pPr>
        <w:jc w:val="center"/>
        <w:rPr>
          <w:rFonts w:ascii="Baskerville Old Face" w:hAnsi="Baskerville Old Face"/>
          <w:b/>
          <w:bCs/>
          <w:sz w:val="28"/>
          <w:szCs w:val="24"/>
        </w:rPr>
      </w:pPr>
      <w:r w:rsidRPr="00E31282">
        <w:rPr>
          <w:rFonts w:ascii="Baskerville Old Face" w:hAnsi="Baskerville Old Face"/>
          <w:b/>
          <w:bCs/>
          <w:sz w:val="28"/>
          <w:szCs w:val="24"/>
        </w:rPr>
        <w:t xml:space="preserve">Electroencephalogram Signal Analysis </w:t>
      </w:r>
      <w:proofErr w:type="gramStart"/>
      <w:r w:rsidRPr="00E31282">
        <w:rPr>
          <w:rFonts w:ascii="Baskerville Old Face" w:hAnsi="Baskerville Old Face"/>
          <w:b/>
          <w:bCs/>
          <w:sz w:val="28"/>
          <w:szCs w:val="24"/>
        </w:rPr>
        <w:t>For</w:t>
      </w:r>
      <w:proofErr w:type="gramEnd"/>
      <w:r w:rsidRPr="00E31282">
        <w:rPr>
          <w:rFonts w:ascii="Baskerville Old Face" w:hAnsi="Baskerville Old Face"/>
          <w:b/>
          <w:bCs/>
          <w:sz w:val="28"/>
          <w:szCs w:val="24"/>
        </w:rPr>
        <w:t xml:space="preserve"> Drug User Identification Using K- Nearest Neighbor</w:t>
      </w:r>
      <w:bookmarkEnd w:id="0"/>
    </w:p>
    <w:p w14:paraId="64ACE677" w14:textId="77777777" w:rsidR="00904D6D" w:rsidRPr="003D5F5C" w:rsidRDefault="00904D6D" w:rsidP="00904D6D">
      <w:pPr>
        <w:jc w:val="center"/>
        <w:rPr>
          <w:rFonts w:ascii="Baskerville Old Face" w:hAnsi="Baskerville Old Face"/>
          <w:b/>
          <w:bCs/>
        </w:rPr>
      </w:pPr>
    </w:p>
    <w:p w14:paraId="58125652" w14:textId="77777777" w:rsidR="00250A66" w:rsidRPr="003D5F5C" w:rsidRDefault="00250A66" w:rsidP="00904D6D">
      <w:pPr>
        <w:jc w:val="center"/>
        <w:rPr>
          <w:rFonts w:ascii="Baskerville Old Face" w:hAnsi="Baskerville Old Face"/>
          <w:b/>
          <w:bCs/>
        </w:rPr>
      </w:pPr>
    </w:p>
    <w:p w14:paraId="528661A1" w14:textId="3EEA9055" w:rsidR="00904D6D" w:rsidRPr="00E31282" w:rsidRDefault="00E31282" w:rsidP="00904D6D">
      <w:pPr>
        <w:jc w:val="center"/>
        <w:rPr>
          <w:rFonts w:ascii="Baskerville Old Face" w:hAnsi="Baskerville Old Face"/>
          <w:b/>
          <w:bCs/>
          <w:vertAlign w:val="superscript"/>
        </w:rPr>
      </w:pPr>
      <w:r>
        <w:rPr>
          <w:rFonts w:ascii="Baskerville Old Face" w:hAnsi="Baskerville Old Face"/>
          <w:b/>
          <w:bCs/>
        </w:rPr>
        <w:t>Michael Siahaan</w:t>
      </w:r>
      <w:r w:rsidR="00530415" w:rsidRPr="003D5F5C">
        <w:rPr>
          <w:rFonts w:ascii="Baskerville Old Face" w:hAnsi="Baskerville Old Face"/>
          <w:b/>
          <w:bCs/>
          <w:vertAlign w:val="superscript"/>
        </w:rPr>
        <w:t>1</w:t>
      </w:r>
      <w:r w:rsidR="00E12660" w:rsidRPr="003D5F5C">
        <w:rPr>
          <w:rFonts w:ascii="Baskerville Old Face" w:hAnsi="Baskerville Old Face"/>
          <w:b/>
          <w:bCs/>
          <w:lang w:val="id-ID"/>
        </w:rPr>
        <w:t xml:space="preserve">, </w:t>
      </w:r>
      <w:r>
        <w:rPr>
          <w:rFonts w:ascii="Baskerville Old Face" w:hAnsi="Baskerville Old Face"/>
          <w:b/>
          <w:bCs/>
          <w:lang w:val="id-ID"/>
        </w:rPr>
        <w:t>Mertfil Efrat Freditus Tampubolon</w:t>
      </w:r>
      <w:r w:rsidR="00530415" w:rsidRPr="003D5F5C">
        <w:rPr>
          <w:rFonts w:ascii="Baskerville Old Face" w:hAnsi="Baskerville Old Face"/>
          <w:b/>
          <w:bCs/>
          <w:vertAlign w:val="superscript"/>
        </w:rPr>
        <w:t>2</w:t>
      </w:r>
      <w:r w:rsidR="00E12660" w:rsidRPr="003D5F5C">
        <w:rPr>
          <w:rFonts w:ascii="Baskerville Old Face" w:hAnsi="Baskerville Old Face"/>
          <w:b/>
          <w:bCs/>
          <w:lang w:val="id-ID"/>
        </w:rPr>
        <w:t>,</w:t>
      </w:r>
      <w:r>
        <w:rPr>
          <w:rFonts w:ascii="Baskerville Old Face" w:hAnsi="Baskerville Old Face"/>
          <w:b/>
          <w:bCs/>
          <w:lang w:val="id-ID"/>
        </w:rPr>
        <w:t xml:space="preserve"> Erdani Agustina Ginting</w:t>
      </w:r>
      <w:r>
        <w:rPr>
          <w:rFonts w:ascii="Baskerville Old Face" w:hAnsi="Baskerville Old Face"/>
          <w:b/>
          <w:bCs/>
          <w:vertAlign w:val="superscript"/>
          <w:lang w:val="id-ID"/>
        </w:rPr>
        <w:t>3</w:t>
      </w:r>
      <w:r>
        <w:rPr>
          <w:rFonts w:ascii="Baskerville Old Face" w:hAnsi="Baskerville Old Face"/>
          <w:b/>
          <w:bCs/>
          <w:lang w:val="id-ID"/>
        </w:rPr>
        <w:t>, Delima Sitanggang</w:t>
      </w:r>
      <w:r>
        <w:rPr>
          <w:rFonts w:ascii="Baskerville Old Face" w:hAnsi="Baskerville Old Face"/>
          <w:b/>
          <w:bCs/>
          <w:vertAlign w:val="superscript"/>
          <w:lang w:val="id-ID"/>
        </w:rPr>
        <w:t>4</w:t>
      </w:r>
      <w:r>
        <w:rPr>
          <w:rFonts w:ascii="Baskerville Old Face" w:hAnsi="Baskerville Old Face"/>
          <w:b/>
          <w:bCs/>
          <w:lang w:val="id-ID"/>
        </w:rPr>
        <w:t>,</w:t>
      </w:r>
      <w:r w:rsidR="00E12660" w:rsidRPr="003D5F5C">
        <w:rPr>
          <w:rFonts w:ascii="Baskerville Old Face" w:hAnsi="Baskerville Old Face"/>
          <w:b/>
          <w:bCs/>
          <w:lang w:val="id-ID"/>
        </w:rPr>
        <w:t xml:space="preserve"> </w:t>
      </w:r>
      <w:r>
        <w:rPr>
          <w:rFonts w:ascii="Baskerville Old Face" w:hAnsi="Baskerville Old Face"/>
          <w:b/>
          <w:bCs/>
          <w:lang w:val="id-ID"/>
        </w:rPr>
        <w:t>Mardi Turnip</w:t>
      </w:r>
      <w:r>
        <w:rPr>
          <w:rFonts w:ascii="Baskerville Old Face" w:hAnsi="Baskerville Old Face"/>
          <w:b/>
          <w:bCs/>
          <w:vertAlign w:val="superscript"/>
          <w:lang w:val="id-ID"/>
        </w:rPr>
        <w:t>5</w:t>
      </w:r>
    </w:p>
    <w:p w14:paraId="085C2F2A" w14:textId="2605716B" w:rsidR="00A17296" w:rsidRPr="003D5F5C" w:rsidRDefault="00530415" w:rsidP="00E2599A">
      <w:pPr>
        <w:jc w:val="center"/>
        <w:rPr>
          <w:rFonts w:ascii="Baskerville Old Face" w:hAnsi="Baskerville Old Face"/>
          <w:sz w:val="18"/>
          <w:szCs w:val="18"/>
        </w:rPr>
      </w:pPr>
      <w:r w:rsidRPr="003D5F5C">
        <w:rPr>
          <w:rFonts w:ascii="Baskerville Old Face" w:hAnsi="Baskerville Old Face"/>
          <w:sz w:val="18"/>
          <w:szCs w:val="18"/>
          <w:vertAlign w:val="superscript"/>
        </w:rPr>
        <w:t>1,</w:t>
      </w:r>
      <w:r w:rsidR="00E31282">
        <w:rPr>
          <w:rFonts w:ascii="Baskerville Old Face" w:hAnsi="Baskerville Old Face"/>
          <w:sz w:val="18"/>
          <w:szCs w:val="18"/>
          <w:vertAlign w:val="superscript"/>
        </w:rPr>
        <w:t>2,</w:t>
      </w:r>
      <w:r w:rsidRPr="003D5F5C">
        <w:rPr>
          <w:rFonts w:ascii="Baskerville Old Face" w:hAnsi="Baskerville Old Face"/>
          <w:sz w:val="18"/>
          <w:szCs w:val="18"/>
          <w:vertAlign w:val="superscript"/>
        </w:rPr>
        <w:t>3</w:t>
      </w:r>
      <w:r w:rsidR="00E31282">
        <w:rPr>
          <w:rFonts w:ascii="Baskerville Old Face" w:hAnsi="Baskerville Old Face"/>
          <w:sz w:val="18"/>
          <w:szCs w:val="18"/>
          <w:vertAlign w:val="superscript"/>
        </w:rPr>
        <w:t>,4,5</w:t>
      </w:r>
      <w:r w:rsidR="00E31282">
        <w:rPr>
          <w:rFonts w:ascii="Baskerville Old Face" w:hAnsi="Baskerville Old Face"/>
          <w:sz w:val="18"/>
          <w:szCs w:val="18"/>
        </w:rPr>
        <w:t>Faculty of Science and Technology</w:t>
      </w:r>
      <w:r w:rsidR="00A310F2" w:rsidRPr="003D5F5C">
        <w:rPr>
          <w:rFonts w:ascii="Baskerville Old Face" w:hAnsi="Baskerville Old Face"/>
          <w:sz w:val="18"/>
          <w:szCs w:val="18"/>
        </w:rPr>
        <w:t xml:space="preserve">, Universitas </w:t>
      </w:r>
      <w:r w:rsidR="00E31282">
        <w:rPr>
          <w:rFonts w:ascii="Baskerville Old Face" w:hAnsi="Baskerville Old Face"/>
          <w:sz w:val="18"/>
          <w:szCs w:val="18"/>
        </w:rPr>
        <w:t>Prima Indonesia</w:t>
      </w:r>
      <w:r w:rsidR="00A310F2" w:rsidRPr="003D5F5C">
        <w:rPr>
          <w:rFonts w:ascii="Baskerville Old Face" w:hAnsi="Baskerville Old Face"/>
          <w:sz w:val="18"/>
          <w:szCs w:val="18"/>
        </w:rPr>
        <w:t>, Medan, Indonesia</w:t>
      </w:r>
    </w:p>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r w:rsidR="00735AB5" w:rsidRPr="003D5F5C">
              <w:rPr>
                <w:rFonts w:ascii="Baskerville Old Face" w:hAnsi="Baskerville Old Face"/>
                <w:sz w:val="18"/>
                <w:szCs w:val="18"/>
              </w:rPr>
              <w:t>dd</w:t>
            </w:r>
            <w:r w:rsidR="00FD72EC"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yyyy</w:t>
            </w:r>
            <w:proofErr w:type="spellEnd"/>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 xml:space="preserve">mm dd, </w:t>
            </w:r>
            <w:proofErr w:type="spellStart"/>
            <w:r w:rsidR="00735AB5" w:rsidRPr="003D5F5C">
              <w:rPr>
                <w:rFonts w:ascii="Baskerville Old Face" w:hAnsi="Baskerville Old Face"/>
                <w:sz w:val="18"/>
                <w:szCs w:val="18"/>
              </w:rPr>
              <w:t>yyyy</w:t>
            </w:r>
            <w:proofErr w:type="spellEnd"/>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 xml:space="preserve">mm dd, </w:t>
            </w:r>
            <w:proofErr w:type="spellStart"/>
            <w:r w:rsidR="00735AB5" w:rsidRPr="003D5F5C">
              <w:rPr>
                <w:rFonts w:ascii="Baskerville Old Face" w:hAnsi="Baskerville Old Face"/>
                <w:sz w:val="18"/>
                <w:szCs w:val="18"/>
              </w:rPr>
              <w:t>yyyy</w:t>
            </w:r>
            <w:proofErr w:type="spellEnd"/>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5EA4DD0D" w:rsidR="00941203" w:rsidRPr="003D5F5C" w:rsidRDefault="00E31282" w:rsidP="00957C11">
            <w:pPr>
              <w:spacing w:before="120"/>
              <w:jc w:val="both"/>
              <w:rPr>
                <w:rFonts w:ascii="Baskerville Old Face" w:hAnsi="Baskerville Old Face"/>
              </w:rPr>
            </w:pPr>
            <w:r w:rsidRPr="00E31282">
              <w:rPr>
                <w:rFonts w:ascii="Baskerville Old Face" w:hAnsi="Baskerville Old Face"/>
                <w:iCs/>
                <w:color w:val="000000"/>
                <w:sz w:val="18"/>
                <w:szCs w:val="18"/>
                <w:lang w:val="en"/>
              </w:rPr>
              <w:t xml:space="preserve">Drug </w:t>
            </w:r>
            <w:r w:rsidR="00591BA2">
              <w:rPr>
                <w:rFonts w:ascii="Baskerville Old Face" w:hAnsi="Baskerville Old Face"/>
                <w:iCs/>
                <w:color w:val="000000"/>
                <w:sz w:val="18"/>
                <w:szCs w:val="18"/>
                <w:lang w:val="en"/>
              </w:rPr>
              <w:t>misuse can disrupt brain function and increase the likelihood</w:t>
            </w:r>
            <w:r w:rsidR="00D302F8">
              <w:rPr>
                <w:rFonts w:ascii="Baskerville Old Face" w:hAnsi="Baskerville Old Face"/>
                <w:iCs/>
                <w:color w:val="000000"/>
                <w:sz w:val="18"/>
                <w:szCs w:val="18"/>
                <w:lang w:val="en"/>
              </w:rPr>
              <w:t xml:space="preserve"> of repeated impulsive actions. The application of the K- Nearest Neighbors (KNN) algorithm to detect impulsivity among drugs users is still under</w:t>
            </w:r>
            <w:r w:rsidR="00796C27">
              <w:rPr>
                <w:rFonts w:ascii="Baskerville Old Face" w:hAnsi="Baskerville Old Face"/>
                <w:iCs/>
                <w:color w:val="000000"/>
                <w:sz w:val="18"/>
                <w:szCs w:val="18"/>
                <w:lang w:val="en"/>
              </w:rPr>
              <w:t>developed, creating opportunities for further</w:t>
            </w:r>
            <w:r w:rsidR="00A5797B">
              <w:rPr>
                <w:rFonts w:ascii="Baskerville Old Face" w:hAnsi="Baskerville Old Face"/>
                <w:iCs/>
                <w:color w:val="000000"/>
                <w:sz w:val="18"/>
                <w:szCs w:val="18"/>
                <w:lang w:val="en"/>
              </w:rPr>
              <w:t xml:space="preserve"> study. In this work, KNN is employed to categorize Electroencephalography (EEG)</w:t>
            </w:r>
            <w:r w:rsidR="005D5E9F">
              <w:rPr>
                <w:rFonts w:ascii="Baskerville Old Face" w:hAnsi="Baskerville Old Face"/>
                <w:iCs/>
                <w:color w:val="000000"/>
                <w:sz w:val="18"/>
                <w:szCs w:val="18"/>
                <w:lang w:val="en"/>
              </w:rPr>
              <w:t xml:space="preserve"> signals by extracting neuroelectric features linked to impulsive behavior. The method is suitable for </w:t>
            </w:r>
            <w:r w:rsidR="00DE034F">
              <w:rPr>
                <w:rFonts w:ascii="Baskerville Old Face" w:hAnsi="Baskerville Old Face"/>
                <w:iCs/>
                <w:color w:val="000000"/>
                <w:sz w:val="18"/>
                <w:szCs w:val="18"/>
                <w:lang w:val="en"/>
              </w:rPr>
              <w:t>processing nonlinear and multidimensional data. EEG recordings were</w:t>
            </w:r>
            <w:r w:rsidR="008C6453">
              <w:rPr>
                <w:rFonts w:ascii="Baskerville Old Face" w:hAnsi="Baskerville Old Face"/>
                <w:iCs/>
                <w:color w:val="000000"/>
                <w:sz w:val="18"/>
                <w:szCs w:val="18"/>
                <w:lang w:val="en"/>
              </w:rPr>
              <w:t xml:space="preserve"> obtained from drug-using individuals engaged in tasks designed to stimulate impulsive responses under controlled</w:t>
            </w:r>
            <w:r w:rsidR="00854280">
              <w:rPr>
                <w:rFonts w:ascii="Baskerville Old Face" w:hAnsi="Baskerville Old Face"/>
                <w:iCs/>
                <w:color w:val="000000"/>
                <w:sz w:val="18"/>
                <w:szCs w:val="18"/>
                <w:lang w:val="en"/>
              </w:rPr>
              <w:t xml:space="preserve"> conditions. The analyzed data were compared with a control group to </w:t>
            </w:r>
            <w:proofErr w:type="spellStart"/>
            <w:r w:rsidR="00854280">
              <w:rPr>
                <w:rFonts w:ascii="Baskerville Old Face" w:hAnsi="Baskerville Old Face"/>
                <w:iCs/>
                <w:color w:val="000000"/>
                <w:sz w:val="18"/>
                <w:szCs w:val="18"/>
                <w:lang w:val="en"/>
              </w:rPr>
              <w:t>evalute</w:t>
            </w:r>
            <w:proofErr w:type="spellEnd"/>
            <w:r w:rsidR="00854280">
              <w:rPr>
                <w:rFonts w:ascii="Baskerville Old Face" w:hAnsi="Baskerville Old Face"/>
                <w:iCs/>
                <w:color w:val="000000"/>
                <w:sz w:val="18"/>
                <w:szCs w:val="18"/>
                <w:lang w:val="en"/>
              </w:rPr>
              <w:t xml:space="preserve"> drug effects. Findings reveal that KNN reached 95%</w:t>
            </w:r>
            <w:r w:rsidR="00E7022D">
              <w:rPr>
                <w:rFonts w:ascii="Baskerville Old Face" w:hAnsi="Baskerville Old Face"/>
                <w:iCs/>
                <w:color w:val="000000"/>
                <w:sz w:val="18"/>
                <w:szCs w:val="18"/>
                <w:lang w:val="en"/>
              </w:rPr>
              <w:t xml:space="preserve"> accuracy in recognizing impulsivity-related brain activity, offering valuable support for objective moni</w:t>
            </w:r>
            <w:r w:rsidR="00E93CAA">
              <w:rPr>
                <w:rFonts w:ascii="Baskerville Old Face" w:hAnsi="Baskerville Old Face"/>
                <w:iCs/>
                <w:color w:val="000000"/>
                <w:sz w:val="18"/>
                <w:szCs w:val="18"/>
                <w:lang w:val="en"/>
              </w:rPr>
              <w:t>toring of drug users cognitive and psychological conditions</w:t>
            </w:r>
            <w:r w:rsidR="00941203" w:rsidRPr="003D5F5C">
              <w:rPr>
                <w:rFonts w:ascii="Baskerville Old Face" w:hAnsi="Baskerville Old Face"/>
                <w:iCs/>
                <w:color w:val="000000"/>
                <w:sz w:val="18"/>
                <w:szCs w:val="18"/>
              </w:rPr>
              <w:t>.</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Pr="003D5F5C">
              <w:rPr>
                <w:rFonts w:ascii="Baskerville Old Face" w:hAnsi="Baskerville Old Face"/>
                <w:b/>
                <w:i/>
                <w:sz w:val="18"/>
                <w:szCs w:val="18"/>
              </w:rPr>
              <w:t>:</w:t>
            </w:r>
          </w:p>
          <w:p w14:paraId="6EDD1777" w14:textId="7C8B0731" w:rsidR="00E77A21" w:rsidRDefault="00E31282" w:rsidP="00E31282">
            <w:pPr>
              <w:jc w:val="both"/>
              <w:rPr>
                <w:rFonts w:ascii="Baskerville Old Face" w:hAnsi="Baskerville Old Face"/>
                <w:sz w:val="18"/>
                <w:szCs w:val="18"/>
              </w:rPr>
            </w:pPr>
            <w:r>
              <w:rPr>
                <w:rFonts w:ascii="Baskerville Old Face" w:hAnsi="Baskerville Old Face"/>
                <w:sz w:val="18"/>
                <w:szCs w:val="18"/>
              </w:rPr>
              <w:t>E</w:t>
            </w:r>
            <w:r w:rsidR="00E77A21">
              <w:rPr>
                <w:rFonts w:ascii="Baskerville Old Face" w:hAnsi="Baskerville Old Face"/>
                <w:sz w:val="18"/>
                <w:szCs w:val="18"/>
              </w:rPr>
              <w:t>lectroencephalography;</w:t>
            </w:r>
          </w:p>
          <w:p w14:paraId="22BEDA81" w14:textId="15D08C40" w:rsidR="00E77A21" w:rsidRDefault="00E31282" w:rsidP="00E31282">
            <w:pPr>
              <w:jc w:val="both"/>
              <w:rPr>
                <w:rFonts w:ascii="Baskerville Old Face" w:hAnsi="Baskerville Old Face"/>
                <w:sz w:val="18"/>
                <w:szCs w:val="18"/>
              </w:rPr>
            </w:pPr>
            <w:r>
              <w:rPr>
                <w:rFonts w:ascii="Baskerville Old Face" w:hAnsi="Baskerville Old Face"/>
                <w:sz w:val="18"/>
                <w:szCs w:val="18"/>
              </w:rPr>
              <w:t>K</w:t>
            </w:r>
            <w:r w:rsidR="00E77A21">
              <w:rPr>
                <w:rFonts w:ascii="Baskerville Old Face" w:hAnsi="Baskerville Old Face"/>
                <w:sz w:val="18"/>
                <w:szCs w:val="18"/>
              </w:rPr>
              <w:t>- Nearest Neighbors;</w:t>
            </w:r>
          </w:p>
          <w:p w14:paraId="742B6E9B" w14:textId="77777777" w:rsidR="00E77A21" w:rsidRDefault="00E31282" w:rsidP="00E31282">
            <w:pPr>
              <w:jc w:val="both"/>
              <w:rPr>
                <w:rFonts w:ascii="Baskerville Old Face" w:hAnsi="Baskerville Old Face"/>
                <w:sz w:val="18"/>
                <w:szCs w:val="18"/>
              </w:rPr>
            </w:pPr>
            <w:r>
              <w:rPr>
                <w:rFonts w:ascii="Baskerville Old Face" w:hAnsi="Baskerville Old Face"/>
                <w:sz w:val="18"/>
                <w:szCs w:val="18"/>
              </w:rPr>
              <w:t>Impulsivity</w:t>
            </w:r>
            <w:r w:rsidR="00E77A21">
              <w:rPr>
                <w:rFonts w:ascii="Baskerville Old Face" w:hAnsi="Baskerville Old Face"/>
                <w:sz w:val="18"/>
                <w:szCs w:val="18"/>
              </w:rPr>
              <w:t>;</w:t>
            </w:r>
          </w:p>
          <w:p w14:paraId="3BF20E45" w14:textId="77777777" w:rsidR="00E77A21" w:rsidRDefault="00E31282" w:rsidP="00E31282">
            <w:pPr>
              <w:jc w:val="both"/>
              <w:rPr>
                <w:rFonts w:ascii="Baskerville Old Face" w:hAnsi="Baskerville Old Face"/>
                <w:sz w:val="18"/>
                <w:szCs w:val="18"/>
              </w:rPr>
            </w:pPr>
            <w:r>
              <w:rPr>
                <w:rFonts w:ascii="Baskerville Old Face" w:hAnsi="Baskerville Old Face"/>
                <w:sz w:val="18"/>
                <w:szCs w:val="18"/>
              </w:rPr>
              <w:t>Drugs</w:t>
            </w:r>
            <w:r w:rsidR="00E77A21">
              <w:rPr>
                <w:rFonts w:ascii="Baskerville Old Face" w:hAnsi="Baskerville Old Face"/>
                <w:sz w:val="18"/>
                <w:szCs w:val="18"/>
              </w:rPr>
              <w:t>;</w:t>
            </w:r>
          </w:p>
          <w:p w14:paraId="4BE360BF" w14:textId="6B869C53" w:rsidR="00941203" w:rsidRPr="003D5F5C" w:rsidRDefault="00E31282" w:rsidP="00E31282">
            <w:pPr>
              <w:jc w:val="both"/>
              <w:rPr>
                <w:rFonts w:ascii="Baskerville Old Face" w:hAnsi="Baskerville Old Face"/>
                <w:sz w:val="18"/>
                <w:szCs w:val="18"/>
              </w:rPr>
            </w:pPr>
            <w:proofErr w:type="spellStart"/>
            <w:r>
              <w:rPr>
                <w:rFonts w:ascii="Baskerville Old Face" w:hAnsi="Baskerville Old Face"/>
                <w:sz w:val="18"/>
                <w:szCs w:val="18"/>
              </w:rPr>
              <w:t>Classification</w:t>
            </w:r>
            <w:r w:rsidR="006620D7">
              <w:rPr>
                <w:rFonts w:ascii="Baskerville Old Face" w:hAnsi="Baskerville Old Face"/>
                <w:sz w:val="18"/>
                <w:szCs w:val="18"/>
              </w:rPr>
              <w:t>.i</w:t>
            </w:r>
            <w:proofErr w:type="spellEnd"/>
          </w:p>
          <w:p w14:paraId="1AD9A7A1" w14:textId="152EFF3A" w:rsidR="00941203" w:rsidRPr="003D5F5C" w:rsidRDefault="00941203" w:rsidP="00941203">
            <w:pPr>
              <w:jc w:val="both"/>
              <w:rPr>
                <w:rFonts w:ascii="Baskerville Old Face" w:hAnsi="Baskerville Old Face"/>
                <w:b/>
                <w:i/>
                <w:sz w:val="18"/>
                <w:szCs w:val="18"/>
              </w:rPr>
            </w:pP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8"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76FCA784">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screen">
                            <a:extLst>
                              <a:ext uri="{28A0092B-C50C-407E-A947-70E740481C1C}">
                                <a14:useLocalDpi xmlns:a14="http://schemas.microsoft.com/office/drawing/2010/main"/>
                              </a:ext>
                            </a:extLst>
                          </a:blip>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77777777" w:rsidR="007F286F" w:rsidRPr="003D5F5C" w:rsidRDefault="007F286F" w:rsidP="00941203">
            <w:pPr>
              <w:spacing w:before="120" w:after="120"/>
              <w:rPr>
                <w:rFonts w:ascii="Baskerville Old Face" w:hAnsi="Baskerville Old Face"/>
                <w:b/>
                <w:i/>
              </w:rPr>
            </w:pPr>
            <w:r w:rsidRPr="003D5F5C">
              <w:rPr>
                <w:rFonts w:ascii="Baskerville Old Face" w:hAnsi="Baskerville Old Face"/>
                <w:b/>
                <w:i/>
              </w:rPr>
              <w:t>Corresponding Author:</w:t>
            </w:r>
          </w:p>
          <w:p w14:paraId="48D29B7D" w14:textId="5778F7D2" w:rsidR="007F286F" w:rsidRPr="003D5F5C" w:rsidRDefault="00E31282" w:rsidP="007F286F">
            <w:pPr>
              <w:rPr>
                <w:rFonts w:ascii="Baskerville Old Face" w:hAnsi="Baskerville Old Face"/>
              </w:rPr>
            </w:pPr>
            <w:r>
              <w:rPr>
                <w:rFonts w:ascii="Baskerville Old Face" w:hAnsi="Baskerville Old Face"/>
              </w:rPr>
              <w:t xml:space="preserve">Delima </w:t>
            </w:r>
            <w:proofErr w:type="spellStart"/>
            <w:r>
              <w:rPr>
                <w:rFonts w:ascii="Baskerville Old Face" w:hAnsi="Baskerville Old Face"/>
              </w:rPr>
              <w:t>Sitanggang</w:t>
            </w:r>
            <w:proofErr w:type="spellEnd"/>
            <w:r w:rsidR="007F286F" w:rsidRPr="003D5F5C">
              <w:rPr>
                <w:rFonts w:ascii="Baskerville Old Face" w:hAnsi="Baskerville Old Face"/>
              </w:rPr>
              <w:t xml:space="preserve">, </w:t>
            </w:r>
          </w:p>
          <w:p w14:paraId="52A3E765" w14:textId="1EFF0EDC" w:rsidR="007F286F" w:rsidRPr="003D5F5C" w:rsidRDefault="00E31282" w:rsidP="007F286F">
            <w:pPr>
              <w:rPr>
                <w:rFonts w:ascii="Baskerville Old Face" w:hAnsi="Baskerville Old Face"/>
              </w:rPr>
            </w:pPr>
            <w:r>
              <w:rPr>
                <w:rFonts w:ascii="Baskerville Old Face" w:hAnsi="Baskerville Old Face"/>
              </w:rPr>
              <w:t>Faculty of Science and Technology</w:t>
            </w:r>
            <w:r w:rsidR="00941203" w:rsidRPr="003D5F5C">
              <w:rPr>
                <w:rFonts w:ascii="Baskerville Old Face" w:hAnsi="Baskerville Old Face"/>
              </w:rPr>
              <w:t>,</w:t>
            </w:r>
          </w:p>
          <w:p w14:paraId="74F0F77D" w14:textId="70A5862A" w:rsidR="007F286F" w:rsidRPr="003D5F5C" w:rsidRDefault="00A310F2" w:rsidP="007F286F">
            <w:pPr>
              <w:rPr>
                <w:rFonts w:ascii="Baskerville Old Face" w:hAnsi="Baskerville Old Face"/>
              </w:rPr>
            </w:pPr>
            <w:r w:rsidRPr="003D5F5C">
              <w:rPr>
                <w:rFonts w:ascii="Baskerville Old Face" w:hAnsi="Baskerville Old Face"/>
              </w:rPr>
              <w:t xml:space="preserve">Universitas </w:t>
            </w:r>
            <w:r w:rsidR="00E31282">
              <w:rPr>
                <w:rFonts w:ascii="Baskerville Old Face" w:hAnsi="Baskerville Old Face"/>
              </w:rPr>
              <w:t>Prima Indonesia</w:t>
            </w:r>
            <w:r w:rsidR="00941203" w:rsidRPr="003D5F5C">
              <w:rPr>
                <w:rFonts w:ascii="Baskerville Old Face" w:hAnsi="Baskerville Old Face"/>
              </w:rPr>
              <w:t>,</w:t>
            </w:r>
            <w:r w:rsidRPr="003D5F5C">
              <w:rPr>
                <w:rFonts w:ascii="Baskerville Old Face" w:hAnsi="Baskerville Old Face"/>
              </w:rPr>
              <w:t xml:space="preserve"> Medan, Indonesia</w:t>
            </w:r>
          </w:p>
          <w:p w14:paraId="28F7D971" w14:textId="771892C9" w:rsidR="00941203" w:rsidRPr="003D5F5C" w:rsidRDefault="00941203" w:rsidP="00025578">
            <w:pPr>
              <w:spacing w:after="120"/>
              <w:rPr>
                <w:rFonts w:ascii="Baskerville Old Face" w:hAnsi="Baskerville Old Face"/>
                <w:color w:val="000000"/>
                <w:sz w:val="18"/>
                <w:szCs w:val="18"/>
              </w:rPr>
            </w:pPr>
            <w:r w:rsidRPr="003D5F5C">
              <w:rPr>
                <w:rFonts w:ascii="Baskerville Old Face" w:hAnsi="Baskerville Old Face"/>
              </w:rPr>
              <w:t xml:space="preserve">Email: </w:t>
            </w:r>
            <w:r w:rsidR="00E31282">
              <w:rPr>
                <w:rFonts w:ascii="Baskerville Old Face" w:hAnsi="Baskerville Old Face"/>
              </w:rPr>
              <w:t>delimasitanggang@unprimdn.ac.id</w:t>
            </w:r>
          </w:p>
        </w:tc>
      </w:tr>
    </w:tbl>
    <w:p w14:paraId="6D42A837" w14:textId="77777777" w:rsidR="00957C11" w:rsidRDefault="00957C11" w:rsidP="00957C11">
      <w:pPr>
        <w:jc w:val="both"/>
      </w:pPr>
    </w:p>
    <w:p w14:paraId="313C2930" w14:textId="77777777" w:rsidR="00C07BEF" w:rsidRPr="003D5F5C" w:rsidRDefault="00C07BEF" w:rsidP="00957C11">
      <w:pPr>
        <w:jc w:val="both"/>
        <w:rPr>
          <w:rFonts w:ascii="Baskerville Old Face" w:hAnsi="Baskerville Old Face"/>
        </w:rPr>
      </w:pPr>
    </w:p>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t>INTRODUCTION</w:t>
      </w:r>
    </w:p>
    <w:p w14:paraId="3325564B" w14:textId="4DE6C266" w:rsidR="00E31282" w:rsidRPr="00E31282" w:rsidRDefault="00E31282" w:rsidP="00E31282">
      <w:pPr>
        <w:ind w:left="426" w:firstLine="425"/>
        <w:jc w:val="both"/>
        <w:rPr>
          <w:rFonts w:ascii="Baskerville Old Face" w:hAnsi="Baskerville Old Face"/>
          <w:lang w:val="id-ID"/>
        </w:rPr>
      </w:pPr>
      <w:r w:rsidRPr="00E31282">
        <w:rPr>
          <w:rFonts w:ascii="Baskerville Old Face" w:hAnsi="Baskerville Old Face"/>
          <w:lang w:val="id-ID"/>
        </w:rPr>
        <w:t>The rising prevalence of drug addiction necessitates new scientific approaches to analyze its</w:t>
      </w:r>
      <w:r>
        <w:rPr>
          <w:rFonts w:ascii="Baskerville Old Face" w:hAnsi="Baskerville Old Face"/>
          <w:lang w:val="id-ID"/>
        </w:rPr>
        <w:t xml:space="preserve"> </w:t>
      </w:r>
      <w:r w:rsidRPr="00E31282">
        <w:rPr>
          <w:rFonts w:ascii="Baskerville Old Face" w:hAnsi="Baskerville Old Face"/>
          <w:lang w:val="id-ID"/>
        </w:rPr>
        <w:t>neurophysiological effects</w:t>
      </w:r>
      <w:sdt>
        <w:sdtPr>
          <w:rPr>
            <w:rFonts w:ascii="Baskerville Old Face" w:hAnsi="Baskerville Old Face"/>
            <w:color w:val="000000"/>
            <w:lang w:val="id-ID"/>
          </w:rPr>
          <w:tag w:val="MENDELEY_CITATION_v3_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"/>
          <w:id w:val="2095056332"/>
          <w:placeholder>
            <w:docPart w:val="DefaultPlaceholder_-1854013440"/>
          </w:placeholder>
        </w:sdtPr>
        <w:sdtEndPr/>
        <w:sdtContent>
          <w:r w:rsidR="000B70E4" w:rsidRPr="000B70E4">
            <w:rPr>
              <w:rFonts w:ascii="Baskerville Old Face" w:hAnsi="Baskerville Old Face"/>
              <w:color w:val="000000"/>
              <w:lang w:val="id-ID"/>
            </w:rPr>
            <w:t>[1]</w:t>
          </w:r>
        </w:sdtContent>
      </w:sdt>
      <w:r w:rsidRPr="00E31282">
        <w:rPr>
          <w:rFonts w:ascii="Baskerville Old Face" w:hAnsi="Baskerville Old Face"/>
          <w:lang w:val="id-ID"/>
        </w:rPr>
        <w:t>. Substance abuse significantly alters brain functions, particularly those associated with executive control, such as impulse regulation and decision-making</w:t>
      </w:r>
      <w:sdt>
        <w:sdtPr>
          <w:rPr>
            <w:rFonts w:ascii="Baskerville Old Face" w:hAnsi="Baskerville Old Face"/>
            <w:color w:val="000000"/>
            <w:lang w:val="id-ID"/>
          </w:rPr>
          <w:tag w:val="MENDELEY_CITATION_v3_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"/>
          <w:id w:val="-781178761"/>
          <w:placeholder>
            <w:docPart w:val="DefaultPlaceholder_-1854013440"/>
          </w:placeholder>
        </w:sdtPr>
        <w:sdtEndPr/>
        <w:sdtContent>
          <w:r w:rsidR="000B70E4" w:rsidRPr="000B70E4">
            <w:rPr>
              <w:rFonts w:ascii="Baskerville Old Face" w:hAnsi="Baskerville Old Face"/>
              <w:color w:val="000000"/>
              <w:lang w:val="id-ID"/>
            </w:rPr>
            <w:t>[2]</w:t>
          </w:r>
        </w:sdtContent>
      </w:sdt>
      <w:r w:rsidRPr="00E31282">
        <w:rPr>
          <w:rFonts w:ascii="Baskerville Old Face" w:hAnsi="Baskerville Old Face"/>
          <w:lang w:val="id-ID"/>
        </w:rPr>
        <w:t>. While</w:t>
      </w:r>
      <w:r>
        <w:rPr>
          <w:rFonts w:ascii="Baskerville Old Face" w:hAnsi="Baskerville Old Face"/>
          <w:lang w:val="id-ID"/>
        </w:rPr>
        <w:t xml:space="preserve"> </w:t>
      </w:r>
      <w:r w:rsidRPr="00E31282">
        <w:rPr>
          <w:rFonts w:ascii="Baskerville Old Face" w:hAnsi="Baskerville Old Face"/>
          <w:lang w:val="id-ID"/>
        </w:rPr>
        <w:t>rehabilitation programs may alleviate dependency, residual changes in brain activity often persist and are challenging to assess through conventional clinical evaluations</w:t>
      </w:r>
      <w:sdt>
        <w:sdtPr>
          <w:rPr>
            <w:rFonts w:ascii="Baskerville Old Face" w:hAnsi="Baskerville Old Face"/>
            <w:color w:val="000000"/>
            <w:lang w:val="id-ID"/>
          </w:rPr>
          <w:tag w:val="MENDELEY_CITATION_v3_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"/>
          <w:id w:val="-2090842360"/>
          <w:placeholder>
            <w:docPart w:val="DefaultPlaceholder_-1854013440"/>
          </w:placeholder>
        </w:sdtPr>
        <w:sdtEndPr/>
        <w:sdtContent>
          <w:r w:rsidR="000B70E4" w:rsidRPr="000B70E4">
            <w:rPr>
              <w:rFonts w:ascii="Baskerville Old Face" w:hAnsi="Baskerville Old Face"/>
              <w:color w:val="000000"/>
              <w:lang w:val="id-ID"/>
            </w:rPr>
            <w:t>[3]</w:t>
          </w:r>
        </w:sdtContent>
      </w:sdt>
      <w:r w:rsidRPr="00E31282">
        <w:rPr>
          <w:rFonts w:ascii="Baskerville Old Face" w:hAnsi="Baskerville Old Face"/>
          <w:lang w:val="id-ID"/>
        </w:rPr>
        <w:t>. One of the main challenges in the recovery process is identifying users who still have high impulsive tendencies, as this condition may increase the risk of relapse</w:t>
      </w:r>
      <w:sdt>
        <w:sdtPr>
          <w:rPr>
            <w:rFonts w:ascii="Baskerville Old Face" w:hAnsi="Baskerville Old Face"/>
            <w:color w:val="000000"/>
            <w:lang w:val="id-ID"/>
          </w:rPr>
          <w:tag w:val="MENDELEY_CITATION_v3_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"/>
          <w:id w:val="108637365"/>
          <w:placeholder>
            <w:docPart w:val="DefaultPlaceholder_-1854013440"/>
          </w:placeholder>
        </w:sdtPr>
        <w:sdtEndPr/>
        <w:sdtContent>
          <w:r w:rsidR="000B70E4" w:rsidRPr="000B70E4">
            <w:rPr>
              <w:rFonts w:ascii="Baskerville Old Face" w:hAnsi="Baskerville Old Face"/>
              <w:color w:val="000000"/>
              <w:lang w:val="id-ID"/>
            </w:rPr>
            <w:t>[4]</w:t>
          </w:r>
        </w:sdtContent>
      </w:sdt>
      <w:r w:rsidRPr="00E31282">
        <w:rPr>
          <w:rFonts w:ascii="Baskerville Old Face" w:hAnsi="Baskerville Old Face"/>
          <w:lang w:val="id-ID"/>
        </w:rPr>
        <w:t>. Measuring impulsivity precisely remains difficult due to the subjectivity of traditional tools, which often depend on self-reports or behavioral assessments. Thus, objective and quantitative methods are essential to capture neural responses, with EEG emerging as a promising modality for real-time brain activity monitoring</w:t>
      </w:r>
      <w:sdt>
        <w:sdtPr>
          <w:rPr>
            <w:rFonts w:ascii="Baskerville Old Face" w:hAnsi="Baskerville Old Face"/>
            <w:color w:val="000000"/>
            <w:lang w:val="id-ID"/>
          </w:rPr>
          <w:tag w:val="MENDELEY_CITATION_v3_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"/>
          <w:id w:val="348304118"/>
          <w:placeholder>
            <w:docPart w:val="DefaultPlaceholder_-1854013440"/>
          </w:placeholder>
        </w:sdtPr>
        <w:sdtEndPr/>
        <w:sdtContent>
          <w:r w:rsidR="000B70E4" w:rsidRPr="000B70E4">
            <w:rPr>
              <w:rFonts w:ascii="Baskerville Old Face" w:hAnsi="Baskerville Old Face"/>
              <w:color w:val="000000"/>
              <w:lang w:val="id-ID"/>
            </w:rPr>
            <w:t>[5]</w:t>
          </w:r>
        </w:sdtContent>
      </w:sdt>
      <w:r w:rsidRPr="00E31282">
        <w:rPr>
          <w:rFonts w:ascii="Baskerville Old Face" w:hAnsi="Baskerville Old Face"/>
          <w:lang w:val="id-ID"/>
        </w:rPr>
        <w:t xml:space="preserve">. EEG technology offers a real-time window into brain electrical activity and </w:t>
      </w:r>
      <w:r w:rsidR="00B43E8F">
        <w:rPr>
          <w:rFonts w:ascii="Baskerville Old Face" w:hAnsi="Baskerville Old Face"/>
          <w:lang w:val="id-ID"/>
        </w:rPr>
        <w:t>is now widely recognized</w:t>
      </w:r>
      <w:r w:rsidR="00743B86">
        <w:rPr>
          <w:rFonts w:ascii="Baskerville Old Face" w:hAnsi="Baskerville Old Face"/>
          <w:lang w:val="id-ID"/>
        </w:rPr>
        <w:t xml:space="preserve"> as an important instrument in both cognitive neuroscience and </w:t>
      </w:r>
      <w:r w:rsidR="00297A83" w:rsidRPr="00297A83">
        <w:rPr>
          <w:rFonts w:ascii="Baskerville Old Face" w:hAnsi="Baskerville Old Face"/>
          <w:lang w:val="id-ID"/>
        </w:rPr>
        <w:t>psychiatric studies</w:t>
      </w:r>
      <w:sdt>
        <w:sdtPr>
          <w:rPr>
            <w:rFonts w:ascii="Baskerville Old Face" w:hAnsi="Baskerville Old Face"/>
            <w:color w:val="000000"/>
            <w:lang w:val="id-ID"/>
          </w:rPr>
          <w:tag w:val="MENDELEY_CITATION_v3_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"/>
          <w:id w:val="-1872835151"/>
          <w:placeholder>
            <w:docPart w:val="DefaultPlaceholder_-1854013440"/>
          </w:placeholder>
        </w:sdtPr>
        <w:sdtEndPr/>
        <w:sdtContent>
          <w:r w:rsidR="000B70E4" w:rsidRPr="000B70E4">
            <w:rPr>
              <w:rFonts w:ascii="Baskerville Old Face" w:hAnsi="Baskerville Old Face"/>
              <w:color w:val="000000"/>
              <w:lang w:val="id-ID"/>
            </w:rPr>
            <w:t>[6]</w:t>
          </w:r>
        </w:sdtContent>
      </w:sdt>
      <w:r w:rsidRPr="00E31282">
        <w:rPr>
          <w:rFonts w:ascii="Baskerville Old Face" w:hAnsi="Baskerville Old Face"/>
          <w:lang w:val="id-ID"/>
        </w:rPr>
        <w:t xml:space="preserve">. </w:t>
      </w:r>
      <w:r w:rsidR="009E618B" w:rsidRPr="009E618B">
        <w:rPr>
          <w:rFonts w:ascii="Baskerville Old Face" w:hAnsi="Baskerville Old Face"/>
          <w:lang w:val="id-ID"/>
        </w:rPr>
        <w:t>When EEG data are combined with machine learning techniques such as K-Nearest Neighbor (KNN), distinctive signal patterns related to impulsive behavior can be detected</w:t>
      </w:r>
      <w:sdt>
        <w:sdtPr>
          <w:rPr>
            <w:rFonts w:ascii="Baskerville Old Face" w:hAnsi="Baskerville Old Face"/>
            <w:color w:val="000000"/>
            <w:lang w:val="id-ID"/>
          </w:rPr>
          <w:tag w:val="MENDELEY_CITATION_v3_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"/>
          <w:id w:val="1415893428"/>
          <w:placeholder>
            <w:docPart w:val="DefaultPlaceholder_-1854013440"/>
          </w:placeholder>
        </w:sdtPr>
        <w:sdtEndPr/>
        <w:sdtContent>
          <w:r w:rsidR="000B70E4" w:rsidRPr="000B70E4">
            <w:rPr>
              <w:rFonts w:ascii="Baskerville Old Face" w:hAnsi="Baskerville Old Face"/>
              <w:color w:val="000000"/>
              <w:lang w:val="id-ID"/>
            </w:rPr>
            <w:t>[7]</w:t>
          </w:r>
        </w:sdtContent>
      </w:sdt>
      <w:r w:rsidRPr="00E31282">
        <w:rPr>
          <w:rFonts w:ascii="Baskerville Old Face" w:hAnsi="Baskerville Old Face"/>
          <w:lang w:val="id-ID"/>
        </w:rPr>
        <w:t>.</w:t>
      </w:r>
    </w:p>
    <w:p w14:paraId="3A6C3C36" w14:textId="09775708" w:rsidR="00E31282" w:rsidRPr="00E31282" w:rsidRDefault="006A0D7C" w:rsidP="00E31282">
      <w:pPr>
        <w:ind w:left="426" w:firstLine="425"/>
        <w:jc w:val="both"/>
        <w:rPr>
          <w:rFonts w:ascii="Baskerville Old Face" w:hAnsi="Baskerville Old Face"/>
          <w:lang w:val="id-ID"/>
        </w:rPr>
      </w:pPr>
      <w:r w:rsidRPr="006A0D7C">
        <w:rPr>
          <w:rFonts w:ascii="Baskerville Old Face" w:hAnsi="Baskerville Old Face"/>
          <w:lang w:val="id-ID"/>
        </w:rPr>
        <w:t xml:space="preserve">This study emphasizes the application of the KNN algorithm to classify EEG signals from drug users in order to detect impulsive behavior, with the goal of supporting early and objective relapse prevention. With continuous technological advancements, the computer science field is increasingly encouraged to </w:t>
      </w:r>
      <w:r w:rsidRPr="006A0D7C">
        <w:rPr>
          <w:rFonts w:ascii="Baskerville Old Face" w:hAnsi="Baskerville Old Face"/>
          <w:lang w:val="id-ID"/>
        </w:rPr>
        <w:lastRenderedPageBreak/>
        <w:t>contribute to medical research and practice</w:t>
      </w:r>
      <w:sdt>
        <w:sdtPr>
          <w:rPr>
            <w:rFonts w:ascii="Baskerville Old Face" w:hAnsi="Baskerville Old Face"/>
            <w:color w:val="000000"/>
            <w:lang w:val="id-ID"/>
          </w:rPr>
          <w:tag w:val="MENDELEY_CITATION_v3_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"/>
          <w:id w:val="2077929544"/>
          <w:placeholder>
            <w:docPart w:val="DefaultPlaceholder_-1854013440"/>
          </w:placeholder>
        </w:sdtPr>
        <w:sdtEndPr/>
        <w:sdtContent>
          <w:r w:rsidR="000B70E4" w:rsidRPr="000B70E4">
            <w:rPr>
              <w:rFonts w:ascii="Baskerville Old Face" w:hAnsi="Baskerville Old Face"/>
              <w:color w:val="000000"/>
              <w:lang w:val="id-ID"/>
            </w:rPr>
            <w:t>[8]</w:t>
          </w:r>
        </w:sdtContent>
      </w:sdt>
      <w:r w:rsidR="00E31282" w:rsidRPr="00E31282">
        <w:rPr>
          <w:rFonts w:ascii="Baskerville Old Face" w:hAnsi="Baskerville Old Face"/>
          <w:lang w:val="id-ID"/>
        </w:rPr>
        <w:t xml:space="preserve">. </w:t>
      </w:r>
      <w:r w:rsidR="00885893" w:rsidRPr="00885893">
        <w:rPr>
          <w:rFonts w:ascii="Baskerville Old Face" w:hAnsi="Baskerville Old Face"/>
          <w:lang w:val="id-ID"/>
        </w:rPr>
        <w:t>In line with this progress, numerous methods have been implemented to identify and manage impulsivity issues among drug users</w:t>
      </w:r>
      <w:sdt>
        <w:sdtPr>
          <w:rPr>
            <w:rFonts w:ascii="Baskerville Old Face" w:hAnsi="Baskerville Old Face"/>
            <w:color w:val="000000"/>
            <w:lang w:val="id-ID"/>
          </w:rPr>
          <w:tag w:val="MENDELEY_CITATION_v3_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"/>
          <w:id w:val="-1662928112"/>
          <w:placeholder>
            <w:docPart w:val="DefaultPlaceholder_-1854013440"/>
          </w:placeholder>
        </w:sdtPr>
        <w:sdtEndPr/>
        <w:sdtContent>
          <w:r w:rsidR="000B70E4" w:rsidRPr="000B70E4">
            <w:rPr>
              <w:rFonts w:ascii="Baskerville Old Face" w:hAnsi="Baskerville Old Face"/>
              <w:color w:val="000000"/>
              <w:lang w:val="id-ID"/>
            </w:rPr>
            <w:t>[9]</w:t>
          </w:r>
        </w:sdtContent>
      </w:sdt>
      <w:r w:rsidR="00E31282" w:rsidRPr="00E31282">
        <w:rPr>
          <w:rFonts w:ascii="Baskerville Old Face" w:hAnsi="Baskerville Old Face"/>
          <w:lang w:val="id-ID"/>
        </w:rPr>
        <w:t xml:space="preserve">. </w:t>
      </w:r>
      <w:r w:rsidR="00885893" w:rsidRPr="00885893">
        <w:rPr>
          <w:rFonts w:ascii="Baskerville Old Face" w:hAnsi="Baskerville Old Face"/>
          <w:lang w:val="id-ID"/>
        </w:rPr>
        <w:t>Among these, EEG monitoring is one of the most widely adopted technologies, as it allows for the analysis of brain activity and the identification of impulsive patterns</w:t>
      </w:r>
      <w:sdt>
        <w:sdtPr>
          <w:rPr>
            <w:rFonts w:ascii="Baskerville Old Face" w:hAnsi="Baskerville Old Face"/>
            <w:color w:val="000000"/>
            <w:lang w:val="id-ID"/>
          </w:rPr>
          <w:tag w:val="MENDELEY_CITATION_v3_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"/>
          <w:id w:val="-929733680"/>
          <w:placeholder>
            <w:docPart w:val="DefaultPlaceholder_-1854013440"/>
          </w:placeholder>
        </w:sdtPr>
        <w:sdtEndPr/>
        <w:sdtContent>
          <w:r w:rsidR="000B70E4" w:rsidRPr="000B70E4">
            <w:rPr>
              <w:rFonts w:ascii="Baskerville Old Face" w:hAnsi="Baskerville Old Face"/>
              <w:color w:val="000000"/>
              <w:lang w:val="id-ID"/>
            </w:rPr>
            <w:t>[10]</w:t>
          </w:r>
        </w:sdtContent>
      </w:sdt>
      <w:r w:rsidR="00E31282" w:rsidRPr="00E31282">
        <w:rPr>
          <w:rFonts w:ascii="Baskerville Old Face" w:hAnsi="Baskerville Old Face"/>
          <w:lang w:val="id-ID"/>
        </w:rPr>
        <w:t xml:space="preserve">. </w:t>
      </w:r>
      <w:r w:rsidR="0005714D" w:rsidRPr="0005714D">
        <w:rPr>
          <w:rFonts w:ascii="Baskerville Old Face" w:hAnsi="Baskerville Old Face"/>
          <w:lang w:val="id-ID"/>
        </w:rPr>
        <w:t>EEG is considered effective because it records brain electrical activity in real time, providing essential information to detect disturbances in cognitive functioning</w:t>
      </w:r>
      <w:sdt>
        <w:sdtPr>
          <w:rPr>
            <w:rFonts w:ascii="Baskerville Old Face" w:hAnsi="Baskerville Old Face"/>
            <w:color w:val="000000"/>
            <w:lang w:val="id-ID"/>
          </w:rPr>
          <w:tag w:val="MENDELEY_CITATION_v3_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"/>
          <w:id w:val="693426100"/>
          <w:placeholder>
            <w:docPart w:val="DefaultPlaceholder_-1854013440"/>
          </w:placeholder>
        </w:sdtPr>
        <w:sdtEndPr/>
        <w:sdtContent>
          <w:r w:rsidR="000B70E4" w:rsidRPr="000B70E4">
            <w:rPr>
              <w:rFonts w:ascii="Baskerville Old Face" w:hAnsi="Baskerville Old Face"/>
              <w:color w:val="000000"/>
              <w:lang w:val="id-ID"/>
            </w:rPr>
            <w:t>[11]</w:t>
          </w:r>
        </w:sdtContent>
      </w:sdt>
      <w:r w:rsidR="00E31282" w:rsidRPr="00E31282">
        <w:rPr>
          <w:rFonts w:ascii="Baskerville Old Face" w:hAnsi="Baskerville Old Face"/>
          <w:lang w:val="id-ID"/>
        </w:rPr>
        <w:t xml:space="preserve">. </w:t>
      </w:r>
      <w:r w:rsidR="0005714D" w:rsidRPr="0005714D">
        <w:rPr>
          <w:rFonts w:ascii="Baskerville Old Face" w:hAnsi="Baskerville Old Face"/>
          <w:lang w:val="id-ID"/>
        </w:rPr>
        <w:t>In this work, the KNN algorithm within a Machine Learning framework is utilized to classify EEG data, uncover hidden impulsivity-related patterns, and support more objective diagnostic outcomes</w:t>
      </w:r>
      <w:sdt>
        <w:sdtPr>
          <w:rPr>
            <w:rFonts w:ascii="Baskerville Old Face" w:hAnsi="Baskerville Old Face"/>
            <w:color w:val="000000"/>
            <w:lang w:val="id-ID"/>
          </w:rPr>
          <w:tag w:val="MENDELEY_CITATION_v3_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"/>
          <w:id w:val="524983301"/>
          <w:placeholder>
            <w:docPart w:val="DefaultPlaceholder_-1854013440"/>
          </w:placeholder>
        </w:sdtPr>
        <w:sdtEndPr/>
        <w:sdtContent>
          <w:r w:rsidR="000B70E4" w:rsidRPr="000B70E4">
            <w:rPr>
              <w:rFonts w:ascii="Baskerville Old Face" w:hAnsi="Baskerville Old Face"/>
              <w:color w:val="000000"/>
              <w:lang w:val="id-ID"/>
            </w:rPr>
            <w:t>[12]</w:t>
          </w:r>
        </w:sdtContent>
      </w:sdt>
      <w:r w:rsidR="00E31282" w:rsidRPr="00E31282">
        <w:rPr>
          <w:rFonts w:ascii="Baskerville Old Face" w:hAnsi="Baskerville Old Face"/>
          <w:lang w:val="id-ID"/>
        </w:rPr>
        <w:t xml:space="preserve">. </w:t>
      </w:r>
      <w:r w:rsidR="002F248B" w:rsidRPr="002F248B">
        <w:rPr>
          <w:rFonts w:ascii="Baskerville Old Face" w:hAnsi="Baskerville Old Face"/>
          <w:lang w:val="id-ID"/>
        </w:rPr>
        <w:t>Other studies have also reported the effectiveness of techniques such as fMRI (functional Magnetic Resonance Imaging) in mapping brain alterations in drug users during rehabilitation; however, high costs and limited accessibility remain significant obstacles</w:t>
      </w:r>
      <w:sdt>
        <w:sdtPr>
          <w:rPr>
            <w:rFonts w:ascii="Baskerville Old Face" w:hAnsi="Baskerville Old Face"/>
            <w:color w:val="000000"/>
            <w:lang w:val="id-ID"/>
          </w:rPr>
          <w:tag w:val="MENDELEY_CITATION_v3_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"/>
          <w:id w:val="286165465"/>
          <w:placeholder>
            <w:docPart w:val="DefaultPlaceholder_-1854013440"/>
          </w:placeholder>
        </w:sdtPr>
        <w:sdtEndPr/>
        <w:sdtContent>
          <w:r w:rsidR="000B70E4" w:rsidRPr="000B70E4">
            <w:rPr>
              <w:rFonts w:ascii="Baskerville Old Face" w:hAnsi="Baskerville Old Face"/>
              <w:color w:val="000000"/>
              <w:lang w:val="id-ID"/>
            </w:rPr>
            <w:t>[13]</w:t>
          </w:r>
        </w:sdtContent>
      </w:sdt>
      <w:r w:rsidR="00E31282" w:rsidRPr="00E31282">
        <w:rPr>
          <w:rFonts w:ascii="Baskerville Old Face" w:hAnsi="Baskerville Old Face"/>
          <w:lang w:val="id-ID"/>
        </w:rPr>
        <w:t xml:space="preserve">. </w:t>
      </w:r>
      <w:r w:rsidR="008449F5" w:rsidRPr="008449F5">
        <w:rPr>
          <w:rFonts w:ascii="Baskerville Old Face" w:hAnsi="Baskerville Old Face"/>
          <w:lang w:val="id-ID"/>
        </w:rPr>
        <w:t>Thus, EEG combined with machine learning methods offers a promising, affordable, and efficient solution for the early detection of impulsive tendencies, which is vital in preventing relapse among drug users</w:t>
      </w:r>
      <w:sdt>
        <w:sdtPr>
          <w:rPr>
            <w:rFonts w:ascii="Baskerville Old Face" w:hAnsi="Baskerville Old Face"/>
            <w:color w:val="000000"/>
            <w:lang w:val="id-ID"/>
          </w:rPr>
          <w:tag w:val="MENDELEY_CITATION_v3_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"/>
          <w:id w:val="-1628616354"/>
          <w:placeholder>
            <w:docPart w:val="DefaultPlaceholder_-1854013440"/>
          </w:placeholder>
        </w:sdtPr>
        <w:sdtEndPr/>
        <w:sdtContent>
          <w:r w:rsidR="000B70E4" w:rsidRPr="000B70E4">
            <w:rPr>
              <w:rFonts w:ascii="Baskerville Old Face" w:hAnsi="Baskerville Old Face"/>
              <w:color w:val="000000"/>
              <w:lang w:val="id-ID"/>
            </w:rPr>
            <w:t>[14]</w:t>
          </w:r>
        </w:sdtContent>
      </w:sdt>
      <w:sdt>
        <w:sdtPr>
          <w:rPr>
            <w:rFonts w:ascii="Baskerville Old Face" w:hAnsi="Baskerville Old Face"/>
            <w:color w:val="000000"/>
            <w:lang w:val="id-ID"/>
          </w:rPr>
          <w:tag w:val="MENDELEY_CITATION_v3_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"/>
          <w:id w:val="1353225933"/>
          <w:placeholder>
            <w:docPart w:val="DefaultPlaceholder_-1854013440"/>
          </w:placeholder>
        </w:sdtPr>
        <w:sdtEndPr/>
        <w:sdtContent>
          <w:r w:rsidR="000B70E4" w:rsidRPr="000B70E4">
            <w:rPr>
              <w:rFonts w:ascii="Baskerville Old Face" w:hAnsi="Baskerville Old Face"/>
              <w:color w:val="000000"/>
              <w:lang w:val="id-ID"/>
            </w:rPr>
            <w:t>[15]</w:t>
          </w:r>
        </w:sdtContent>
      </w:sdt>
      <w:r w:rsidR="00E31282" w:rsidRPr="00E31282">
        <w:rPr>
          <w:rFonts w:ascii="Baskerville Old Face" w:hAnsi="Baskerville Old Face"/>
          <w:lang w:val="id-ID"/>
        </w:rPr>
        <w:t>.</w:t>
      </w:r>
    </w:p>
    <w:p w14:paraId="7EEE11B5" w14:textId="236BBE02" w:rsidR="00E31282" w:rsidRPr="00E31282" w:rsidRDefault="00E31282" w:rsidP="00E31282">
      <w:pPr>
        <w:ind w:left="426" w:firstLine="425"/>
        <w:jc w:val="both"/>
        <w:rPr>
          <w:rFonts w:ascii="Baskerville Old Face" w:hAnsi="Baskerville Old Face"/>
          <w:lang w:val="id-ID"/>
        </w:rPr>
      </w:pPr>
      <w:r w:rsidRPr="00E31282">
        <w:rPr>
          <w:rFonts w:ascii="Baskerville Old Face" w:hAnsi="Baskerville Old Face"/>
          <w:lang w:val="id-ID"/>
        </w:rPr>
        <w:t>As technology advances, several recent innovations have the potential to increase the effectiveness in addressing impulsivity issues in drug users. One such technology under development is Artificial Intelligence (AI)-based</w:t>
      </w:r>
      <w:r>
        <w:rPr>
          <w:rFonts w:ascii="Baskerville Old Face" w:hAnsi="Baskerville Old Face"/>
          <w:lang w:val="id-ID"/>
        </w:rPr>
        <w:t xml:space="preserve"> </w:t>
      </w:r>
      <w:r w:rsidRPr="00E31282">
        <w:rPr>
          <w:rFonts w:ascii="Baskerville Old Face" w:hAnsi="Baskerville Old Face"/>
          <w:lang w:val="id-ID"/>
        </w:rPr>
        <w:t>neurofeedback that combines EEG signal readings with machine learning methods to real-time identify impulsive patterns in the brain</w:t>
      </w:r>
      <w:sdt>
        <w:sdtPr>
          <w:rPr>
            <w:rFonts w:ascii="Baskerville Old Face" w:hAnsi="Baskerville Old Face"/>
            <w:color w:val="000000"/>
            <w:lang w:val="id-ID"/>
          </w:rPr>
          <w:tag w:val="MENDELEY_CITATION_v3_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"/>
          <w:id w:val="649339496"/>
          <w:placeholder>
            <w:docPart w:val="DefaultPlaceholder_-1854013440"/>
          </w:placeholder>
        </w:sdtPr>
        <w:sdtEndPr/>
        <w:sdtContent>
          <w:r w:rsidR="000B70E4" w:rsidRPr="000B70E4">
            <w:rPr>
              <w:rFonts w:ascii="Baskerville Old Face" w:hAnsi="Baskerville Old Face"/>
              <w:color w:val="000000"/>
              <w:lang w:val="id-ID"/>
            </w:rPr>
            <w:t>[16]</w:t>
          </w:r>
        </w:sdtContent>
      </w:sdt>
      <w:sdt>
        <w:sdtPr>
          <w:rPr>
            <w:rFonts w:ascii="Baskerville Old Face" w:hAnsi="Baskerville Old Face"/>
            <w:color w:val="000000"/>
            <w:lang w:val="id-ID"/>
          </w:rPr>
          <w:tag w:val="MENDELEY_CITATION_v3_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"/>
          <w:id w:val="1024526703"/>
          <w:placeholder>
            <w:docPart w:val="DefaultPlaceholder_-1854013440"/>
          </w:placeholder>
        </w:sdtPr>
        <w:sdtEndPr/>
        <w:sdtContent>
          <w:r w:rsidR="000B70E4" w:rsidRPr="000B70E4">
            <w:rPr>
              <w:rFonts w:ascii="Baskerville Old Face" w:hAnsi="Baskerville Old Face"/>
              <w:color w:val="000000"/>
              <w:lang w:val="id-ID"/>
            </w:rPr>
            <w:t>[17]</w:t>
          </w:r>
        </w:sdtContent>
      </w:sdt>
      <w:r w:rsidRPr="00E31282">
        <w:rPr>
          <w:rFonts w:ascii="Baskerville Old Face" w:hAnsi="Baskerville Old Face"/>
          <w:lang w:val="id-ID"/>
        </w:rPr>
        <w:t>. This technology allows direct training of users to stabilize brain activity, so that they can better control their impulses towards stimuli that trigger drug cravings</w:t>
      </w:r>
      <w:sdt>
        <w:sdtPr>
          <w:rPr>
            <w:rFonts w:ascii="Baskerville Old Face" w:hAnsi="Baskerville Old Face"/>
            <w:color w:val="000000"/>
            <w:lang w:val="id-ID"/>
          </w:rPr>
          <w:tag w:val="MENDELEY_CITATION_v3_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"/>
          <w:id w:val="2017959150"/>
          <w:placeholder>
            <w:docPart w:val="DefaultPlaceholder_-1854013440"/>
          </w:placeholder>
        </w:sdtPr>
        <w:sdtEndPr/>
        <w:sdtContent>
          <w:r w:rsidR="000B70E4" w:rsidRPr="000B70E4">
            <w:rPr>
              <w:rFonts w:ascii="Baskerville Old Face" w:hAnsi="Baskerville Old Face"/>
              <w:color w:val="000000"/>
              <w:lang w:val="id-ID"/>
            </w:rPr>
            <w:t>[18]</w:t>
          </w:r>
        </w:sdtContent>
      </w:sdt>
      <w:r w:rsidRPr="00E31282">
        <w:rPr>
          <w:rFonts w:ascii="Baskerville Old Face" w:hAnsi="Baskerville Old Face"/>
          <w:lang w:val="id-ID"/>
        </w:rPr>
        <w:t>. In addition, Augmented Reality (AR)- based learning systems combined with EEG are also being researched to create a more immersive interactive experience in the rehabilitation proces</w:t>
      </w:r>
      <w:r w:rsidR="00194F50">
        <w:rPr>
          <w:rFonts w:ascii="Baskerville Old Face" w:hAnsi="Baskerville Old Face"/>
          <w:lang w:val="id-ID"/>
        </w:rPr>
        <w:t>s</w:t>
      </w:r>
      <w:r w:rsidR="004903D7">
        <w:rPr>
          <w:rFonts w:ascii="Baskerville Old Face" w:hAnsi="Baskerville Old Face"/>
          <w:lang w:val="id-ID"/>
        </w:rPr>
        <w:t>.</w:t>
      </w:r>
      <w:r w:rsidR="00194F50">
        <w:rPr>
          <w:rFonts w:ascii="Baskerville Old Face" w:hAnsi="Baskerville Old Face"/>
          <w:lang w:val="id-ID"/>
        </w:rPr>
        <w:t xml:space="preserve"> </w:t>
      </w:r>
      <w:r w:rsidRPr="00E31282">
        <w:rPr>
          <w:rFonts w:ascii="Baskerville Old Face" w:hAnsi="Baskerville Old Face"/>
          <w:lang w:val="id-ID"/>
        </w:rPr>
        <w:t xml:space="preserve">The system allows users to practice self-control in a fully customizable virtual environment, providing more personalized and </w:t>
      </w:r>
      <w:r w:rsidRPr="0018639B">
        <w:rPr>
          <w:rFonts w:ascii="Baskerville Old Face" w:hAnsi="Baskerville Old Face"/>
          <w:lang w:val="id-ID"/>
        </w:rPr>
        <w:t>effective training</w:t>
      </w:r>
      <w:sdt>
        <w:sdtPr>
          <w:rPr>
            <w:rFonts w:ascii="Baskerville Old Face" w:hAnsi="Baskerville Old Face"/>
            <w:color w:val="000000"/>
            <w:lang w:val="id-ID"/>
          </w:rPr>
          <w:tag w:val="MENDELEY_CITATION_v3_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"/>
          <w:id w:val="800197819"/>
          <w:placeholder>
            <w:docPart w:val="DefaultPlaceholder_-1854013440"/>
          </w:placeholder>
        </w:sdtPr>
        <w:sdtEndPr/>
        <w:sdtContent>
          <w:r w:rsidR="000B70E4" w:rsidRPr="000B70E4">
            <w:rPr>
              <w:rFonts w:ascii="Baskerville Old Face" w:hAnsi="Baskerville Old Face"/>
              <w:color w:val="000000"/>
              <w:lang w:val="id-ID"/>
            </w:rPr>
            <w:t>[19]</w:t>
          </w:r>
        </w:sdtContent>
      </w:sdt>
      <w:r w:rsidR="0018639B">
        <w:rPr>
          <w:rFonts w:ascii="Baskerville Old Face" w:hAnsi="Baskerville Old Face"/>
          <w:lang w:val="id-ID"/>
        </w:rPr>
        <w:t>.</w:t>
      </w:r>
      <w:r w:rsidRPr="00E31282">
        <w:rPr>
          <w:rFonts w:ascii="Baskerville Old Face" w:hAnsi="Baskerville Old Face"/>
          <w:lang w:val="id-ID"/>
        </w:rPr>
        <w:t xml:space="preserve"> The technology also enables in- depth monitoring of brain responses in various situations such as stress or temptation. The combination of EEG, AI and AR offers a multidimensional approach to understanding and tackling impulsivity in drug users</w:t>
      </w:r>
      <w:sdt>
        <w:sdtPr>
          <w:rPr>
            <w:rFonts w:ascii="Baskerville Old Face" w:hAnsi="Baskerville Old Face"/>
            <w:color w:val="000000"/>
            <w:lang w:val="id-ID"/>
          </w:rPr>
          <w:tag w:val="MENDELEY_CITATION_v3_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"/>
          <w:id w:val="-1678805068"/>
          <w:placeholder>
            <w:docPart w:val="DefaultPlaceholder_-1854013440"/>
          </w:placeholder>
        </w:sdtPr>
        <w:sdtEndPr/>
        <w:sdtContent>
          <w:r w:rsidR="000B70E4" w:rsidRPr="000B70E4">
            <w:rPr>
              <w:rFonts w:ascii="Baskerville Old Face" w:hAnsi="Baskerville Old Face"/>
              <w:color w:val="000000"/>
              <w:lang w:val="id-ID"/>
            </w:rPr>
            <w:t>[20]</w:t>
          </w:r>
        </w:sdtContent>
      </w:sdt>
      <w:r w:rsidRPr="00E31282">
        <w:rPr>
          <w:rFonts w:ascii="Baskerville Old Face" w:hAnsi="Baskerville Old Face"/>
          <w:lang w:val="id-ID"/>
        </w:rPr>
        <w:t>. While promising, these technologies are still in the experimental stage and are not yet widely available in the market, thus requiring further research before they can be implemented clinically.</w:t>
      </w:r>
    </w:p>
    <w:p w14:paraId="0E2A5128" w14:textId="4B78C8E3" w:rsidR="00E31282" w:rsidRPr="00E31282" w:rsidRDefault="001C290E" w:rsidP="00E31282">
      <w:pPr>
        <w:ind w:left="426" w:firstLine="425"/>
        <w:jc w:val="both"/>
        <w:rPr>
          <w:rFonts w:ascii="Baskerville Old Face" w:hAnsi="Baskerville Old Face"/>
          <w:lang w:val="id-ID"/>
        </w:rPr>
      </w:pPr>
      <w:r w:rsidRPr="001C290E">
        <w:rPr>
          <w:rFonts w:ascii="Baskerville Old Face" w:hAnsi="Baskerville Old Face"/>
          <w:lang w:val="id-ID"/>
        </w:rPr>
        <w:t>The KNN algorithm has frequently been applied in EEG signal classification because of its straightforward implementation, efficiency, and capability to process high-dimensional datasets without requiring assumptions about data distribution</w:t>
      </w:r>
      <w:sdt>
        <w:sdtPr>
          <w:rPr>
            <w:rFonts w:ascii="Baskerville Old Face" w:hAnsi="Baskerville Old Face"/>
            <w:color w:val="000000"/>
            <w:lang w:val="id-ID"/>
          </w:rPr>
          <w:tag w:val="MENDELEY_CITATION_v3_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"/>
          <w:id w:val="-1146358731"/>
          <w:placeholder>
            <w:docPart w:val="DefaultPlaceholder_-1854013440"/>
          </w:placeholder>
        </w:sdtPr>
        <w:sdtEndPr/>
        <w:sdtContent>
          <w:r w:rsidR="000B70E4" w:rsidRPr="000B70E4">
            <w:rPr>
              <w:rFonts w:ascii="Baskerville Old Face" w:hAnsi="Baskerville Old Face"/>
              <w:color w:val="000000"/>
              <w:lang w:val="id-ID"/>
            </w:rPr>
            <w:t>[21]</w:t>
          </w:r>
        </w:sdtContent>
      </w:sdt>
      <w:sdt>
        <w:sdtPr>
          <w:rPr>
            <w:rFonts w:ascii="Baskerville Old Face" w:hAnsi="Baskerville Old Face"/>
            <w:color w:val="000000"/>
            <w:lang w:val="id-ID"/>
          </w:rPr>
          <w:tag w:val="MENDELEY_CITATION_v3_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"/>
          <w:id w:val="-1500801211"/>
          <w:placeholder>
            <w:docPart w:val="DefaultPlaceholder_-1854013440"/>
          </w:placeholder>
        </w:sdtPr>
        <w:sdtEndPr/>
        <w:sdtContent>
          <w:r w:rsidR="000B70E4" w:rsidRPr="000B70E4">
            <w:rPr>
              <w:rFonts w:ascii="Baskerville Old Face" w:hAnsi="Baskerville Old Face"/>
              <w:color w:val="000000"/>
              <w:lang w:val="id-ID"/>
            </w:rPr>
            <w:t>[22]</w:t>
          </w:r>
        </w:sdtContent>
      </w:sdt>
      <w:r w:rsidR="00E31282" w:rsidRPr="00E31282">
        <w:rPr>
          <w:rFonts w:ascii="Baskerville Old Face" w:hAnsi="Baskerville Old Face"/>
          <w:lang w:val="id-ID"/>
        </w:rPr>
        <w:t xml:space="preserve">. </w:t>
      </w:r>
      <w:r w:rsidR="00247758" w:rsidRPr="00247758">
        <w:rPr>
          <w:rFonts w:ascii="Baskerville Old Face" w:hAnsi="Baskerville Old Face"/>
          <w:lang w:val="id-ID"/>
        </w:rPr>
        <w:t>Within the scope of neuroinformatics, KNN can differentiate between normal and abnormal brain activity patterns by utilizing the similarity of previously trained signal data</w:t>
      </w:r>
      <w:sdt>
        <w:sdtPr>
          <w:rPr>
            <w:rFonts w:ascii="Baskerville Old Face" w:hAnsi="Baskerville Old Face"/>
            <w:lang w:val="id-ID"/>
          </w:rPr>
          <w:tag w:val="MENDELEY_CITATION_v3_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"/>
          <w:id w:val="1924755500"/>
          <w:placeholder>
            <w:docPart w:val="DefaultPlaceholder_-1854013440"/>
          </w:placeholder>
        </w:sdtPr>
        <w:sdtEndPr>
          <w:rPr>
            <w:color w:val="000000"/>
          </w:rPr>
        </w:sdtEndPr>
        <w:sdtContent>
          <w:r w:rsidR="000B70E4" w:rsidRPr="000B70E4">
            <w:rPr>
              <w:rFonts w:ascii="Baskerville Old Face" w:hAnsi="Baskerville Old Face"/>
              <w:color w:val="000000"/>
              <w:lang w:val="id-ID"/>
            </w:rPr>
            <w:t>[23]</w:t>
          </w:r>
        </w:sdtContent>
      </w:sdt>
      <w:r w:rsidR="00E31282" w:rsidRPr="00E31282">
        <w:rPr>
          <w:rFonts w:ascii="Baskerville Old Face" w:hAnsi="Baskerville Old Face"/>
          <w:lang w:val="id-ID"/>
        </w:rPr>
        <w:t xml:space="preserve">. </w:t>
      </w:r>
      <w:r w:rsidR="00DB308C" w:rsidRPr="00DB308C">
        <w:rPr>
          <w:rFonts w:ascii="Baskerville Old Face" w:hAnsi="Baskerville Old Face"/>
          <w:lang w:val="id-ID"/>
        </w:rPr>
        <w:t>A number of studies have demonstrated that KNN is dependable in recognizing neurological conditions such as epilepsy, ADHD, and addiction, though its accuracy is strongly influenced by the quality of preprocessing and feature extraction. In the area of drug rehabilitation, the application of KNN remains limited and has not been specifically directed toward detecting or assessing impulsivity among drug users</w:t>
      </w:r>
      <w:sdt>
        <w:sdtPr>
          <w:rPr>
            <w:rFonts w:ascii="Baskerville Old Face" w:hAnsi="Baskerville Old Face"/>
            <w:color w:val="000000"/>
            <w:lang w:val="id-ID"/>
          </w:rPr>
          <w:tag w:val="MENDELEY_CITATION_v3_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"/>
          <w:id w:val="1474956171"/>
          <w:placeholder>
            <w:docPart w:val="DefaultPlaceholder_-1854013440"/>
          </w:placeholder>
        </w:sdtPr>
        <w:sdtEndPr/>
        <w:sdtContent>
          <w:r w:rsidR="000B70E4" w:rsidRPr="000B70E4">
            <w:rPr>
              <w:rFonts w:ascii="Baskerville Old Face" w:hAnsi="Baskerville Old Face"/>
              <w:color w:val="000000"/>
              <w:lang w:val="id-ID"/>
            </w:rPr>
            <w:t>[24]</w:t>
          </w:r>
        </w:sdtContent>
      </w:sdt>
      <w:r w:rsidR="00E31282" w:rsidRPr="00E31282">
        <w:rPr>
          <w:rFonts w:ascii="Baskerville Old Face" w:hAnsi="Baskerville Old Face"/>
          <w:lang w:val="id-ID"/>
        </w:rPr>
        <w:t xml:space="preserve">. </w:t>
      </w:r>
      <w:r w:rsidR="00332750" w:rsidRPr="00332750">
        <w:rPr>
          <w:rFonts w:ascii="Baskerville Old Face" w:hAnsi="Baskerville Old Face"/>
          <w:lang w:val="id-ID"/>
        </w:rPr>
        <w:t>Nevertheless, its potential is considerable, particularly when combined with feature selection or dimensionality reduction approaches like Principal Component Analysis (PCA) or Wavelet Transform</w:t>
      </w:r>
      <w:sdt>
        <w:sdtPr>
          <w:rPr>
            <w:rFonts w:ascii="Baskerville Old Face" w:hAnsi="Baskerville Old Face"/>
            <w:color w:val="000000"/>
            <w:lang w:val="id-ID"/>
          </w:rPr>
          <w:tag w:val="MENDELEY_CITATION_v3_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"/>
          <w:id w:val="-691528403"/>
          <w:placeholder>
            <w:docPart w:val="DefaultPlaceholder_-1854013440"/>
          </w:placeholder>
        </w:sdtPr>
        <w:sdtEndPr/>
        <w:sdtContent>
          <w:r w:rsidR="000B70E4" w:rsidRPr="000B70E4">
            <w:rPr>
              <w:rFonts w:ascii="Baskerville Old Face" w:hAnsi="Baskerville Old Face"/>
              <w:color w:val="000000"/>
              <w:lang w:val="id-ID"/>
            </w:rPr>
            <w:t>[25]</w:t>
          </w:r>
        </w:sdtContent>
      </w:sdt>
      <w:r w:rsidR="00E31282" w:rsidRPr="00E31282">
        <w:rPr>
          <w:rFonts w:ascii="Baskerville Old Face" w:hAnsi="Baskerville Old Face"/>
          <w:lang w:val="id-ID"/>
        </w:rPr>
        <w:t xml:space="preserve">. </w:t>
      </w:r>
      <w:r w:rsidR="00332750" w:rsidRPr="00332750">
        <w:rPr>
          <w:rFonts w:ascii="Baskerville Old Face" w:hAnsi="Baskerville Old Face"/>
          <w:lang w:val="id-ID"/>
        </w:rPr>
        <w:t>Consequently, the use of KNN in EEG analysis for identifying impulsivity patterns in drug users represents a novel and promising direction that has not been extensively examined in prior research. This approach could also serve as a foundation for developing an artificial intelligence–based rehabilitation support system that is simple, fast, and cost-effective</w:t>
      </w:r>
      <w:sdt>
        <w:sdtPr>
          <w:rPr>
            <w:rFonts w:ascii="Baskerville Old Face" w:hAnsi="Baskerville Old Face"/>
            <w:color w:val="000000"/>
            <w:lang w:val="id-ID"/>
          </w:rPr>
          <w:tag w:val="MENDELEY_CITATION_v3_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"/>
          <w:id w:val="-568199016"/>
          <w:placeholder>
            <w:docPart w:val="DefaultPlaceholder_-1854013440"/>
          </w:placeholder>
        </w:sdtPr>
        <w:sdtEndPr/>
        <w:sdtContent>
          <w:r w:rsidR="000B70E4" w:rsidRPr="000B70E4">
            <w:rPr>
              <w:rFonts w:ascii="Baskerville Old Face" w:hAnsi="Baskerville Old Face"/>
              <w:color w:val="000000"/>
              <w:lang w:val="id-ID"/>
            </w:rPr>
            <w:t>[26]</w:t>
          </w:r>
        </w:sdtContent>
      </w:sdt>
      <w:r w:rsidR="00E31282" w:rsidRPr="00E31282">
        <w:rPr>
          <w:rFonts w:ascii="Baskerville Old Face" w:hAnsi="Baskerville Old Face"/>
          <w:lang w:val="id-ID"/>
        </w:rPr>
        <w:t>.</w:t>
      </w:r>
    </w:p>
    <w:p w14:paraId="3A0719A2" w14:textId="67AA3203" w:rsidR="00E31282" w:rsidRPr="00E31282" w:rsidRDefault="00E31282" w:rsidP="00E31282">
      <w:pPr>
        <w:ind w:left="426" w:firstLine="425"/>
        <w:jc w:val="both"/>
        <w:rPr>
          <w:rFonts w:ascii="Baskerville Old Face" w:hAnsi="Baskerville Old Face"/>
          <w:lang w:val="id-ID"/>
        </w:rPr>
      </w:pPr>
      <w:r w:rsidRPr="00E31282">
        <w:rPr>
          <w:rFonts w:ascii="Baskerville Old Face" w:hAnsi="Baskerville Old Face"/>
          <w:lang w:val="id-ID"/>
        </w:rPr>
        <w:t>Along with the development of technology, some new innovations that have great potential to improve effectiveness in addiction rehabilitation are still in the development stage and not yet widely</w:t>
      </w:r>
      <w:r>
        <w:rPr>
          <w:rFonts w:ascii="Baskerville Old Face" w:hAnsi="Baskerville Old Face"/>
          <w:lang w:val="id-ID"/>
        </w:rPr>
        <w:t xml:space="preserve"> </w:t>
      </w:r>
      <w:r w:rsidRPr="00E31282">
        <w:rPr>
          <w:rFonts w:ascii="Baskerville Old Face" w:hAnsi="Baskerville Old Face"/>
          <w:lang w:val="id-ID"/>
        </w:rPr>
        <w:t>available in the market. One promising technology is AI-based neurofeedback, which combines EEG signal reading with machine learning methods to predict impulsive patterns in the brain. With this technology, therapy can be conducted in real-time to stabilize brain activity associated with addiction or impulsivity</w:t>
      </w:r>
      <w:sdt>
        <w:sdtPr>
          <w:rPr>
            <w:rFonts w:ascii="Baskerville Old Face" w:hAnsi="Baskerville Old Face"/>
            <w:color w:val="000000"/>
            <w:lang w:val="id-ID"/>
          </w:rPr>
          <w:tag w:val="MENDELEY_CITATION_v3_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"/>
          <w:id w:val="-2083602133"/>
          <w:placeholder>
            <w:docPart w:val="DefaultPlaceholder_-1854013440"/>
          </w:placeholder>
        </w:sdtPr>
        <w:sdtEndPr/>
        <w:sdtContent>
          <w:r w:rsidR="000B70E4" w:rsidRPr="000B70E4">
            <w:rPr>
              <w:rFonts w:ascii="Baskerville Old Face" w:hAnsi="Baskerville Old Face"/>
              <w:color w:val="000000"/>
              <w:lang w:val="id-ID"/>
            </w:rPr>
            <w:t>[27]</w:t>
          </w:r>
        </w:sdtContent>
      </w:sdt>
      <w:r w:rsidRPr="00E31282">
        <w:rPr>
          <w:rFonts w:ascii="Baskerville Old Face" w:hAnsi="Baskerville Old Face"/>
          <w:lang w:val="id-ID"/>
        </w:rPr>
        <w:t>. Although this technology has been used in several fields such as stress management, its use in drug rehabilitation is still limited. In addition, AR-based learning systems coupled with EEG is also an emerging research area. These systems provide interactive and immersive training in a virtual environment that can be customized to individual needs, helping users control their impulses in situations that resemble the real world. However, this technology is not yet widely available in the market, as many challenges remain to be resolved in terms of integration, cost, and user acceptance. Therefore, although promising, both technologies still require further research and development before they can be applied in rehabilitation practice.</w:t>
      </w:r>
    </w:p>
    <w:p w14:paraId="41AEBE72" w14:textId="4B8FB2DA" w:rsidR="003D5F5C" w:rsidRDefault="00E31282" w:rsidP="00E31282">
      <w:pPr>
        <w:ind w:left="426" w:firstLine="425"/>
        <w:jc w:val="both"/>
        <w:rPr>
          <w:rFonts w:ascii="Baskerville Old Face" w:hAnsi="Baskerville Old Face"/>
          <w:lang w:val="id-ID"/>
        </w:rPr>
      </w:pPr>
      <w:r w:rsidRPr="00E31282">
        <w:rPr>
          <w:rFonts w:ascii="Baskerville Old Face" w:hAnsi="Baskerville Old Face"/>
          <w:lang w:val="id-ID"/>
        </w:rPr>
        <w:t>In contrast to the technologies being developed, some methods and technologies already exist and are used in the field of addiction rehabilitation, although their application has not been optimized. One of the methods already implemented is EEG-based neurofeedback, which is used to monitor brain activity and provide feedback to the user to help control brainwaves associated with impulsivity</w:t>
      </w:r>
      <w:sdt>
        <w:sdtPr>
          <w:rPr>
            <w:rFonts w:ascii="Baskerville Old Face" w:hAnsi="Baskerville Old Face"/>
            <w:color w:val="000000"/>
            <w:lang w:val="id-ID"/>
          </w:rPr>
          <w:tag w:val="MENDELEY_CITATION_v3_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"/>
          <w:id w:val="1505634316"/>
          <w:placeholder>
            <w:docPart w:val="DefaultPlaceholder_-1854013440"/>
          </w:placeholder>
        </w:sdtPr>
        <w:sdtEndPr/>
        <w:sdtContent>
          <w:r w:rsidR="000B70E4" w:rsidRPr="000B70E4">
            <w:rPr>
              <w:rFonts w:ascii="Baskerville Old Face" w:hAnsi="Baskerville Old Face"/>
              <w:color w:val="000000"/>
              <w:lang w:val="id-ID"/>
            </w:rPr>
            <w:t>[28]</w:t>
          </w:r>
        </w:sdtContent>
      </w:sdt>
      <w:r w:rsidRPr="00E31282">
        <w:rPr>
          <w:rFonts w:ascii="Baskerville Old Face" w:hAnsi="Baskerville Old Face"/>
          <w:lang w:val="id-ID"/>
        </w:rPr>
        <w:t xml:space="preserve">. Although effective in some applications, such as the management of anxiety or sleep disorders, its use for drug rehabilitation is still limited. Several studies have shown that KNN, a machine learning method used for data classification can identify patterns in EEG signals related to addiction or impulsivity. However, although KNN has been </w:t>
      </w:r>
      <w:r w:rsidRPr="00E31282">
        <w:rPr>
          <w:rFonts w:ascii="Baskerville Old Face" w:hAnsi="Baskerville Old Face"/>
          <w:lang w:val="id-ID"/>
        </w:rPr>
        <w:lastRenderedPageBreak/>
        <w:t>used in EEG signal classification to detect other neurological disorders, such as epilepsy and ADHD, its application to identify impulsivity patterns in drug users is still rare. This opens up a great opportunity to develop the KNN method with more advanced signal processing techniques, such as feature selection or wavelet transform, to more accurately detect brain patterns associated with addiction. Therefore, although this technology already exists, its further development is urgently needed to improve its accuracy and efficiency in the context of drug rehabilitation</w:t>
      </w:r>
      <w:sdt>
        <w:sdtPr>
          <w:rPr>
            <w:rFonts w:ascii="Baskerville Old Face" w:hAnsi="Baskerville Old Face"/>
            <w:color w:val="000000"/>
            <w:lang w:val="id-ID"/>
          </w:rPr>
          <w:tag w:val="MENDELEY_CITATION_v3_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"/>
          <w:id w:val="1628205252"/>
          <w:placeholder>
            <w:docPart w:val="DefaultPlaceholder_-1854013440"/>
          </w:placeholder>
        </w:sdtPr>
        <w:sdtEndPr/>
        <w:sdtContent>
          <w:r w:rsidR="000B70E4" w:rsidRPr="000B70E4">
            <w:rPr>
              <w:rFonts w:ascii="Baskerville Old Face" w:hAnsi="Baskerville Old Face"/>
              <w:color w:val="000000"/>
              <w:lang w:val="id-ID"/>
            </w:rPr>
            <w:t>[29]</w:t>
          </w:r>
        </w:sdtContent>
      </w:sdt>
      <w:r w:rsidRPr="00E31282">
        <w:rPr>
          <w:rFonts w:ascii="Baskerville Old Face" w:hAnsi="Baskerville Old Face"/>
          <w:lang w:val="id-ID"/>
        </w:rPr>
        <w:t>.</w:t>
      </w:r>
    </w:p>
    <w:p w14:paraId="3357D8F0" w14:textId="77777777" w:rsidR="001911C8" w:rsidRPr="003D5F5C" w:rsidRDefault="001911C8" w:rsidP="00E77A21">
      <w:pPr>
        <w:jc w:val="both"/>
        <w:rPr>
          <w:lang w:val="id-ID"/>
        </w:rPr>
      </w:pPr>
    </w:p>
    <w:p w14:paraId="3A996AED" w14:textId="0CA2CA41" w:rsidR="003D5F5C" w:rsidRPr="003D5F5C" w:rsidRDefault="003D5F5C" w:rsidP="003D5F5C">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rPr>
        <w:t>RESEARCH METHODE</w:t>
      </w:r>
    </w:p>
    <w:p w14:paraId="09C59F13" w14:textId="424A6897" w:rsidR="00DA4594" w:rsidRPr="00DA4594" w:rsidRDefault="00DA4594" w:rsidP="008D5F4B">
      <w:pPr>
        <w:ind w:left="426" w:firstLine="426"/>
        <w:jc w:val="both"/>
        <w:rPr>
          <w:rFonts w:ascii="Baskerville Old Face" w:hAnsi="Baskerville Old Face"/>
          <w:lang w:val="id-ID"/>
        </w:rPr>
      </w:pPr>
      <w:r w:rsidRPr="00DA4594">
        <w:rPr>
          <w:rFonts w:ascii="Baskerville Old Face" w:hAnsi="Baskerville Old Face"/>
          <w:lang w:val="id-ID"/>
        </w:rPr>
        <w:t xml:space="preserve">This research was conducted at one of the Correctional Institutions in North Sumatra Province which involved collaboration between Prima Indonesia University and Padjajaran University Bandung. In this study, the tools and materials used included an electrocap, conductive gel, laptop, and Win EEG software to record and observe the subject's brain electrical activity. In addition, multi-channel EEG devices, amplifiers, and signal processing filters such as band-pass filters (BPFs) were used to perform additional analysis and application of the KNN method in EEG signal classification. During data collection, the subject was asked to sit relaxed in the chair provided, then the electrocap was attached to the scalp with the help of gel to ensure signal conductivity, and a seat belt was attached to the chest to keep the body position stable. Subjects were shown brain images to stimulate neurological responses, the signals of which were recorded using Win EEG software. </w:t>
      </w:r>
      <w:r w:rsidR="006F2C39" w:rsidRPr="006F2C39">
        <w:rPr>
          <w:rFonts w:ascii="Baskerville Old Face" w:hAnsi="Baskerville Old Face"/>
          <w:lang w:val="id-ID"/>
        </w:rPr>
        <w:t>In this study, EEG recordings were carried out using 19 standard channels located at points such as Fp1, Fp2, F7, F8, F3, F4, Fz, C3, C4, Cz, T3, T4, T5, T6, P3, P4, Pz, O1, and O2. A total of 33 electrodes were attached, with 31 placed on the scalp and two additional electrodes positioned on the left and right ears as reference points. Through this setup, researchers were able to examine brain responses to stimuli associated with addictive behavior. The EEG data analysis in this research followed several systematic stages to maintain accuracy and validity. The first stage was preprocessing, where noise and artifacts were minimized using filtering techniques so that the signals truly represented relevant brain activity. Following this, feature extraction was conducted through Fourier Transform or Wavelet Transform to isolate frequency components linked to impulsive or addictive reactions. The extracted features were then used to train a classification model based on the KNN algorithm, with labeled data corresponding to participants’ responses to stimuli that provoke addictive tendencies. Finally, the performance of the model was evaluated using accuracy and F1-score metrics to measure the effectiveness of KNN in identifying EEG signal patterns associated with impulsive behavior in drug users.</w:t>
      </w:r>
    </w:p>
    <w:p w14:paraId="45A7D5C7" w14:textId="1D2AF2A1" w:rsidR="003D5F5C" w:rsidRDefault="00DA4594" w:rsidP="008D5F4B">
      <w:pPr>
        <w:ind w:left="426" w:firstLine="426"/>
        <w:jc w:val="both"/>
        <w:rPr>
          <w:rFonts w:ascii="Baskerville Old Face" w:hAnsi="Baskerville Old Face"/>
          <w:lang w:val="id-ID"/>
        </w:rPr>
      </w:pPr>
      <w:r w:rsidRPr="00DA4594">
        <w:rPr>
          <w:rFonts w:ascii="Baskerville Old Face" w:hAnsi="Baskerville Old Face"/>
          <w:lang w:val="id-ID"/>
        </w:rPr>
        <w:t xml:space="preserve">Depiction of the flow of the EEG signal acquisition and analysis system to identify the effect of drug administration on the subject's brain activity. The process begins with the administration of drugs to the subject, then the brain activity is recorded using the MISTAR 201 EEG device. The resulting EEG signal is then processed through the filtering stage using BPF to filter out relevant frequencies and remove noise from the raw signal. After the filtering process, the EEG signal is analyzed as a representation of brain waves, which reflect various neurophysiological conditions of the subject. Variables from the brain waves are then extracted and classified using the KNN method, which serves to identify patterns or levels of impulsivity based on the brain's response to drug influence. The results of this classification are displayed in a user interface (impulsive level interface) that visualizes the subject's level of impulsivity. </w:t>
      </w:r>
      <w:r w:rsidR="00363D1F" w:rsidRPr="00363D1F">
        <w:rPr>
          <w:rFonts w:ascii="Baskerville Old Face" w:hAnsi="Baskerville Old Face"/>
          <w:lang w:val="id-ID"/>
        </w:rPr>
        <w:t>This interface is designed to help users, including researchers and medical professionals, in interpreting the analyzed data and making decisions accordingly. In general, the system is intended to facilitate clinical or experimental studies concerning the pharmacological impacts on human brain activity, as illustrated in Fig. 1.</w:t>
      </w:r>
    </w:p>
    <w:p w14:paraId="420727B3" w14:textId="4A837EE1" w:rsidR="00DA4594" w:rsidRDefault="00DA4594" w:rsidP="00DA4594">
      <w:pPr>
        <w:ind w:firstLine="426"/>
        <w:jc w:val="center"/>
        <w:rPr>
          <w:rFonts w:ascii="Baskerville Old Face" w:hAnsi="Baskerville Old Face"/>
        </w:rPr>
      </w:pPr>
      <w:r>
        <w:rPr>
          <w:rFonts w:ascii="Baskerville Old Face" w:hAnsi="Baskerville Old Face"/>
          <w:noProof/>
        </w:rPr>
        <w:lastRenderedPageBreak/>
        <w:drawing>
          <wp:inline distT="0" distB="0" distL="0" distR="0" wp14:anchorId="4B1E9597" wp14:editId="36593786">
            <wp:extent cx="2651760" cy="2651760"/>
            <wp:effectExtent l="0" t="0" r="0" b="0"/>
            <wp:docPr id="306120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2651760" cy="2651760"/>
                    </a:xfrm>
                    <a:prstGeom prst="rect">
                      <a:avLst/>
                    </a:prstGeom>
                    <a:noFill/>
                  </pic:spPr>
                </pic:pic>
              </a:graphicData>
            </a:graphic>
          </wp:inline>
        </w:drawing>
      </w:r>
      <w:r w:rsidR="0019459F">
        <w:rPr>
          <w:rFonts w:ascii="Baskerville Old Face" w:hAnsi="Baskerville Old Face"/>
        </w:rPr>
        <w:br/>
      </w:r>
      <w:r w:rsidR="0019459F" w:rsidRPr="005E3F88">
        <w:rPr>
          <w:rFonts w:ascii="Baskerville Old Face" w:hAnsi="Baskerville Old Face"/>
          <w:b/>
          <w:bCs/>
        </w:rPr>
        <w:t>Figure 1.</w:t>
      </w:r>
      <w:r w:rsidR="0019459F">
        <w:rPr>
          <w:rFonts w:ascii="Baskerville Old Face" w:hAnsi="Baskerville Old Face"/>
        </w:rPr>
        <w:t xml:space="preserve"> Diagram Block</w:t>
      </w:r>
    </w:p>
    <w:p w14:paraId="7E6ECC9B" w14:textId="77777777" w:rsidR="00DA4594" w:rsidRDefault="00DA4594" w:rsidP="00DA4594">
      <w:pPr>
        <w:ind w:firstLine="426"/>
        <w:rPr>
          <w:rFonts w:ascii="Baskerville Old Face" w:hAnsi="Baskerville Old Face"/>
        </w:rPr>
      </w:pPr>
    </w:p>
    <w:p w14:paraId="0AA5485F" w14:textId="7E80FEA4" w:rsidR="00534DFC" w:rsidRDefault="00534DFC" w:rsidP="00534DFC">
      <w:pPr>
        <w:numPr>
          <w:ilvl w:val="0"/>
          <w:numId w:val="15"/>
        </w:numPr>
        <w:tabs>
          <w:tab w:val="left" w:pos="426"/>
        </w:tabs>
        <w:ind w:left="426" w:hanging="426"/>
        <w:rPr>
          <w:rFonts w:ascii="Baskerville Old Face" w:hAnsi="Baskerville Old Face"/>
          <w:b/>
          <w:bCs/>
        </w:rPr>
      </w:pPr>
      <w:r w:rsidRPr="00534DFC">
        <w:rPr>
          <w:rFonts w:ascii="Baskerville Old Face" w:hAnsi="Baskerville Old Face"/>
          <w:b/>
          <w:bCs/>
        </w:rPr>
        <w:t>RESULT AND ANALYSIS</w:t>
      </w:r>
    </w:p>
    <w:p w14:paraId="1EB2530E" w14:textId="4513983B" w:rsidR="008D5F4B" w:rsidRPr="000B70E4" w:rsidRDefault="00303243" w:rsidP="008D5F4B">
      <w:pPr>
        <w:ind w:left="426" w:firstLine="425"/>
        <w:jc w:val="both"/>
        <w:rPr>
          <w:rFonts w:ascii="Baskerville Old Face" w:hAnsi="Baskerville Old Face"/>
        </w:rPr>
      </w:pPr>
      <w:r w:rsidRPr="00303243">
        <w:rPr>
          <w:rFonts w:ascii="Baskerville Old Face" w:hAnsi="Baskerville Old Face"/>
        </w:rPr>
        <w:t>The collected data is still in raw form and contains significant noise, therefore a Band Pass Filter (BPF) is applied for filtering.</w:t>
      </w:r>
      <w:r w:rsidR="008D5F4B" w:rsidRPr="000B70E4">
        <w:rPr>
          <w:rFonts w:ascii="Baskerville Old Face" w:hAnsi="Baskerville Old Face"/>
        </w:rPr>
        <w:t xml:space="preserve"> With a frequency of about 0.5 to 50 Hz. The signals recorded before and after filtering can be seen in Fig 2, that the raw data in Fig 2(a) contains high noise that can obscure relevant information, while the results after filtration in Fig 2(b) show cleaner and more structured waves, making it easier to analyze brain activity. The purpose of filtering is to improve the quality of the signal representation that can be further processed and remove artifacts and unnecessary frequency components.</w:t>
      </w:r>
    </w:p>
    <w:p w14:paraId="0539A1AE" w14:textId="2BFE0A69" w:rsidR="008D5F4B" w:rsidRDefault="00CE2C91" w:rsidP="00CE2C91">
      <w:pPr>
        <w:ind w:left="426" w:firstLine="425"/>
        <w:jc w:val="center"/>
      </w:pPr>
      <w:r>
        <w:rPr>
          <w:noProof/>
        </w:rPr>
        <w:drawing>
          <wp:inline distT="0" distB="0" distL="0" distR="0" wp14:anchorId="2E75CE7E" wp14:editId="17B3D85D">
            <wp:extent cx="4363842" cy="2910840"/>
            <wp:effectExtent l="0" t="0" r="0" b="3810"/>
            <wp:docPr id="9365761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367705" cy="2913417"/>
                    </a:xfrm>
                    <a:prstGeom prst="rect">
                      <a:avLst/>
                    </a:prstGeom>
                    <a:noFill/>
                  </pic:spPr>
                </pic:pic>
              </a:graphicData>
            </a:graphic>
          </wp:inline>
        </w:drawing>
      </w:r>
      <w:r>
        <w:br/>
      </w:r>
      <w:r w:rsidRPr="005E3F88">
        <w:rPr>
          <w:rFonts w:ascii="Baskerville Old Face" w:hAnsi="Baskerville Old Face"/>
          <w:b/>
          <w:bCs/>
        </w:rPr>
        <w:t>Figure 2.</w:t>
      </w:r>
      <w:r w:rsidRPr="005E3F88">
        <w:rPr>
          <w:rFonts w:ascii="Baskerville Old Face" w:hAnsi="Baskerville Old Face"/>
        </w:rPr>
        <w:t xml:space="preserve"> Data Before and After Filtering</w:t>
      </w:r>
    </w:p>
    <w:p w14:paraId="3E1ACC48" w14:textId="77777777" w:rsidR="00CE2C91" w:rsidRDefault="00CE2C91" w:rsidP="00CE2C91">
      <w:pPr>
        <w:ind w:left="426" w:firstLine="425"/>
        <w:jc w:val="center"/>
      </w:pPr>
    </w:p>
    <w:p w14:paraId="6B790BD2" w14:textId="4A631153" w:rsidR="008D5F4B" w:rsidRDefault="008D5F4B" w:rsidP="008D5F4B">
      <w:pPr>
        <w:ind w:left="426" w:firstLine="425"/>
        <w:jc w:val="both"/>
        <w:rPr>
          <w:rFonts w:ascii="Baskerville Old Face" w:hAnsi="Baskerville Old Face"/>
        </w:rPr>
      </w:pPr>
      <w:r w:rsidRPr="008D5F4B">
        <w:rPr>
          <w:rFonts w:ascii="Baskerville Old Face" w:hAnsi="Baskerville Old Face"/>
        </w:rPr>
        <w:t xml:space="preserve">The brainwave feature comparison results of the EEG signals in each subject consist of five main frequency components, namely Delta, Theta, Alpha, Beta 1, and Beta 2, as well as the total output value which is the aggregation of the five features. Delta waves, with a low frequency, are usually associated with a state of sleep or highly relaxed brain activity, while Theta waves correspond to a state of drowsiness or emotional processes. Alpha waves indicate a state of relaxation and calmness, while Beta 1 and Beta 2 waves, which have higher frequencies, are associated with more active mental activities such as concentration and alertness. In this table, it can be seen that subjects S1 to S10 had relatively high Delta and Theta values with lower Beta values, resulting in a total output that varied from 314.66 to 1033.37. In contrast, subjects S11 to S21 showed a dominant Beta wave pattern with much higher values than Delta and Theta, which was </w:t>
      </w:r>
      <w:r w:rsidRPr="008D5F4B">
        <w:rPr>
          <w:rFonts w:ascii="Baskerville Old Face" w:hAnsi="Baskerville Old Face"/>
        </w:rPr>
        <w:lastRenderedPageBreak/>
        <w:t xml:space="preserve">reflected in a similarly large total output, ranging from 851.66 to 998.11. These differences in spectral patterns indicate variations in mental or physiological states between subjects that can be utilized in analysis and classification using machine learning methods for identification purposes, such as drug user detection based on EEG signal characteristics. This data becomes the main quantitative basis in the process of feature identification and classification modeling of EEG signals, in accordance with the basic principles of EEG signal processing, transformation from time to frequency domain is carried out to obtain relevant spectral information as shown in </w:t>
      </w:r>
      <w:r w:rsidRPr="00E77A21">
        <w:rPr>
          <w:rFonts w:ascii="Baskerville Old Face" w:hAnsi="Baskerville Old Face"/>
          <w:b/>
          <w:bCs/>
        </w:rPr>
        <w:t>Table 1</w:t>
      </w:r>
      <w:r w:rsidRPr="008D5F4B">
        <w:rPr>
          <w:rFonts w:ascii="Baskerville Old Face" w:hAnsi="Baskerville Old Face"/>
        </w:rPr>
        <w:t>.</w:t>
      </w:r>
    </w:p>
    <w:p w14:paraId="7086728E" w14:textId="7B2910C9" w:rsidR="008D5F4B" w:rsidRDefault="008D5F4B" w:rsidP="008D5F4B">
      <w:pPr>
        <w:jc w:val="center"/>
        <w:rPr>
          <w:rFonts w:ascii="Baskerville Old Face" w:hAnsi="Baskerville Old Face"/>
        </w:rPr>
      </w:pPr>
    </w:p>
    <w:p w14:paraId="20BABB9E" w14:textId="0AB19BC9" w:rsidR="008D5F4B" w:rsidRDefault="008D5F4B" w:rsidP="008D5F4B">
      <w:pPr>
        <w:jc w:val="center"/>
        <w:rPr>
          <w:rFonts w:ascii="Baskerville Old Face" w:hAnsi="Baskerville Old Face"/>
        </w:rPr>
      </w:pPr>
      <w:r w:rsidRPr="00E77A21">
        <w:rPr>
          <w:rFonts w:ascii="Baskerville Old Face" w:hAnsi="Baskerville Old Face"/>
          <w:b/>
          <w:bCs/>
        </w:rPr>
        <w:t>Table 1.</w:t>
      </w:r>
      <w:r>
        <w:rPr>
          <w:rFonts w:ascii="Baskerville Old Face" w:hAnsi="Baskerville Old Face"/>
        </w:rPr>
        <w:t xml:space="preserve"> </w:t>
      </w:r>
      <w:r w:rsidR="009A70DB" w:rsidRPr="009A70DB">
        <w:rPr>
          <w:rFonts w:ascii="Baskerville Old Face" w:hAnsi="Baskerville Old Face"/>
        </w:rPr>
        <w:t>Comparison of EEG Feature Values Across Subjects</w:t>
      </w:r>
    </w:p>
    <w:tbl>
      <w:tblPr>
        <w:tblW w:w="4536"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639"/>
        <w:gridCol w:w="648"/>
        <w:gridCol w:w="648"/>
        <w:gridCol w:w="648"/>
        <w:gridCol w:w="649"/>
        <w:gridCol w:w="650"/>
        <w:gridCol w:w="654"/>
      </w:tblGrid>
      <w:tr w:rsidR="008D5F4B" w:rsidRPr="005E3F88" w14:paraId="57697989" w14:textId="77777777" w:rsidTr="00FA2A4D">
        <w:trPr>
          <w:trHeight w:val="433"/>
          <w:jc w:val="center"/>
        </w:trPr>
        <w:tc>
          <w:tcPr>
            <w:tcW w:w="1272" w:type="dxa"/>
            <w:tcBorders>
              <w:top w:val="single" w:sz="4" w:space="0" w:color="auto"/>
              <w:bottom w:val="single" w:sz="4" w:space="0" w:color="auto"/>
            </w:tcBorders>
            <w:hideMark/>
          </w:tcPr>
          <w:p w14:paraId="7653DA22" w14:textId="4E75ECF9"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No.</w:t>
            </w:r>
          </w:p>
        </w:tc>
        <w:tc>
          <w:tcPr>
            <w:tcW w:w="1288" w:type="dxa"/>
            <w:tcBorders>
              <w:top w:val="single" w:sz="4" w:space="0" w:color="auto"/>
              <w:bottom w:val="single" w:sz="4" w:space="0" w:color="auto"/>
            </w:tcBorders>
            <w:hideMark/>
          </w:tcPr>
          <w:p w14:paraId="09E44F2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Delta</w:t>
            </w:r>
          </w:p>
        </w:tc>
        <w:tc>
          <w:tcPr>
            <w:tcW w:w="1288" w:type="dxa"/>
            <w:tcBorders>
              <w:top w:val="single" w:sz="4" w:space="0" w:color="auto"/>
              <w:bottom w:val="single" w:sz="4" w:space="0" w:color="auto"/>
            </w:tcBorders>
            <w:hideMark/>
          </w:tcPr>
          <w:p w14:paraId="16BC535F"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Theta</w:t>
            </w:r>
          </w:p>
        </w:tc>
        <w:tc>
          <w:tcPr>
            <w:tcW w:w="1288" w:type="dxa"/>
            <w:tcBorders>
              <w:top w:val="single" w:sz="4" w:space="0" w:color="auto"/>
              <w:bottom w:val="single" w:sz="4" w:space="0" w:color="auto"/>
            </w:tcBorders>
            <w:hideMark/>
          </w:tcPr>
          <w:p w14:paraId="51D727B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Alpha</w:t>
            </w:r>
          </w:p>
        </w:tc>
        <w:tc>
          <w:tcPr>
            <w:tcW w:w="1289" w:type="dxa"/>
            <w:tcBorders>
              <w:top w:val="single" w:sz="4" w:space="0" w:color="auto"/>
              <w:bottom w:val="single" w:sz="4" w:space="0" w:color="auto"/>
            </w:tcBorders>
            <w:hideMark/>
          </w:tcPr>
          <w:p w14:paraId="461ABCB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Beta 1</w:t>
            </w:r>
          </w:p>
        </w:tc>
        <w:tc>
          <w:tcPr>
            <w:tcW w:w="1291" w:type="dxa"/>
            <w:tcBorders>
              <w:top w:val="single" w:sz="4" w:space="0" w:color="auto"/>
              <w:bottom w:val="single" w:sz="4" w:space="0" w:color="auto"/>
            </w:tcBorders>
            <w:hideMark/>
          </w:tcPr>
          <w:p w14:paraId="0AC7A02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Beta 2</w:t>
            </w:r>
          </w:p>
        </w:tc>
        <w:tc>
          <w:tcPr>
            <w:tcW w:w="1299" w:type="dxa"/>
            <w:tcBorders>
              <w:top w:val="single" w:sz="4" w:space="0" w:color="auto"/>
              <w:bottom w:val="single" w:sz="4" w:space="0" w:color="auto"/>
            </w:tcBorders>
            <w:hideMark/>
          </w:tcPr>
          <w:p w14:paraId="275733C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Output</w:t>
            </w:r>
          </w:p>
        </w:tc>
      </w:tr>
      <w:tr w:rsidR="008D5F4B" w:rsidRPr="005E3F88" w14:paraId="2CF02396" w14:textId="77777777" w:rsidTr="00FA2A4D">
        <w:trPr>
          <w:trHeight w:val="431"/>
          <w:jc w:val="center"/>
        </w:trPr>
        <w:tc>
          <w:tcPr>
            <w:tcW w:w="1272" w:type="dxa"/>
            <w:tcBorders>
              <w:top w:val="single" w:sz="4" w:space="0" w:color="auto"/>
            </w:tcBorders>
            <w:hideMark/>
          </w:tcPr>
          <w:p w14:paraId="0468515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w:t>
            </w:r>
          </w:p>
        </w:tc>
        <w:tc>
          <w:tcPr>
            <w:tcW w:w="1288" w:type="dxa"/>
            <w:tcBorders>
              <w:top w:val="single" w:sz="4" w:space="0" w:color="auto"/>
            </w:tcBorders>
            <w:hideMark/>
          </w:tcPr>
          <w:p w14:paraId="31063966"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158</w:t>
            </w:r>
          </w:p>
        </w:tc>
        <w:tc>
          <w:tcPr>
            <w:tcW w:w="1288" w:type="dxa"/>
            <w:tcBorders>
              <w:top w:val="single" w:sz="4" w:space="0" w:color="auto"/>
            </w:tcBorders>
            <w:hideMark/>
          </w:tcPr>
          <w:p w14:paraId="56D4C50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127,04</w:t>
            </w:r>
          </w:p>
        </w:tc>
        <w:tc>
          <w:tcPr>
            <w:tcW w:w="1288" w:type="dxa"/>
            <w:tcBorders>
              <w:top w:val="single" w:sz="4" w:space="0" w:color="auto"/>
            </w:tcBorders>
            <w:hideMark/>
          </w:tcPr>
          <w:p w14:paraId="3B96DE7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605,72</w:t>
            </w:r>
          </w:p>
        </w:tc>
        <w:tc>
          <w:tcPr>
            <w:tcW w:w="1289" w:type="dxa"/>
            <w:tcBorders>
              <w:top w:val="single" w:sz="4" w:space="0" w:color="auto"/>
            </w:tcBorders>
            <w:hideMark/>
          </w:tcPr>
          <w:p w14:paraId="25E0E43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69,2</w:t>
            </w:r>
          </w:p>
        </w:tc>
        <w:tc>
          <w:tcPr>
            <w:tcW w:w="1291" w:type="dxa"/>
            <w:tcBorders>
              <w:top w:val="single" w:sz="4" w:space="0" w:color="auto"/>
            </w:tcBorders>
            <w:hideMark/>
          </w:tcPr>
          <w:p w14:paraId="3FA067F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73,41</w:t>
            </w:r>
          </w:p>
        </w:tc>
        <w:tc>
          <w:tcPr>
            <w:tcW w:w="1299" w:type="dxa"/>
            <w:tcBorders>
              <w:top w:val="single" w:sz="4" w:space="0" w:color="auto"/>
            </w:tcBorders>
            <w:hideMark/>
          </w:tcPr>
          <w:p w14:paraId="07C1B2A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1033,37</w:t>
            </w:r>
          </w:p>
        </w:tc>
      </w:tr>
      <w:tr w:rsidR="008D5F4B" w:rsidRPr="005E3F88" w14:paraId="26B715A1" w14:textId="77777777" w:rsidTr="00FA2A4D">
        <w:trPr>
          <w:trHeight w:val="434"/>
          <w:jc w:val="center"/>
        </w:trPr>
        <w:tc>
          <w:tcPr>
            <w:tcW w:w="1272" w:type="dxa"/>
            <w:hideMark/>
          </w:tcPr>
          <w:p w14:paraId="139206B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S2</w:t>
            </w:r>
          </w:p>
        </w:tc>
        <w:tc>
          <w:tcPr>
            <w:tcW w:w="1288" w:type="dxa"/>
            <w:hideMark/>
          </w:tcPr>
          <w:p w14:paraId="6417559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231,81</w:t>
            </w:r>
          </w:p>
        </w:tc>
        <w:tc>
          <w:tcPr>
            <w:tcW w:w="1288" w:type="dxa"/>
            <w:hideMark/>
          </w:tcPr>
          <w:p w14:paraId="6E3A8E6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131,12</w:t>
            </w:r>
          </w:p>
        </w:tc>
        <w:tc>
          <w:tcPr>
            <w:tcW w:w="1288" w:type="dxa"/>
            <w:hideMark/>
          </w:tcPr>
          <w:p w14:paraId="57756FB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236,22</w:t>
            </w:r>
          </w:p>
        </w:tc>
        <w:tc>
          <w:tcPr>
            <w:tcW w:w="1289" w:type="dxa"/>
            <w:hideMark/>
          </w:tcPr>
          <w:p w14:paraId="4F4A995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61,64</w:t>
            </w:r>
          </w:p>
        </w:tc>
        <w:tc>
          <w:tcPr>
            <w:tcW w:w="1291" w:type="dxa"/>
            <w:hideMark/>
          </w:tcPr>
          <w:p w14:paraId="7BEA6A3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46,33</w:t>
            </w:r>
          </w:p>
        </w:tc>
        <w:tc>
          <w:tcPr>
            <w:tcW w:w="1299" w:type="dxa"/>
            <w:hideMark/>
          </w:tcPr>
          <w:p w14:paraId="6AFA7DC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707,12</w:t>
            </w:r>
          </w:p>
        </w:tc>
      </w:tr>
      <w:tr w:rsidR="008D5F4B" w:rsidRPr="005E3F88" w14:paraId="4AF87B6E" w14:textId="77777777" w:rsidTr="00FA2A4D">
        <w:trPr>
          <w:trHeight w:val="431"/>
          <w:jc w:val="center"/>
        </w:trPr>
        <w:tc>
          <w:tcPr>
            <w:tcW w:w="1272" w:type="dxa"/>
            <w:hideMark/>
          </w:tcPr>
          <w:p w14:paraId="58C5841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S3</w:t>
            </w:r>
          </w:p>
        </w:tc>
        <w:tc>
          <w:tcPr>
            <w:tcW w:w="1288" w:type="dxa"/>
            <w:hideMark/>
          </w:tcPr>
          <w:p w14:paraId="2C699F4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195,37</w:t>
            </w:r>
          </w:p>
        </w:tc>
        <w:tc>
          <w:tcPr>
            <w:tcW w:w="1288" w:type="dxa"/>
            <w:hideMark/>
          </w:tcPr>
          <w:p w14:paraId="6B104BB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103,89</w:t>
            </w:r>
          </w:p>
        </w:tc>
        <w:tc>
          <w:tcPr>
            <w:tcW w:w="1288" w:type="dxa"/>
            <w:hideMark/>
          </w:tcPr>
          <w:p w14:paraId="6B35C56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78,31</w:t>
            </w:r>
          </w:p>
        </w:tc>
        <w:tc>
          <w:tcPr>
            <w:tcW w:w="1289" w:type="dxa"/>
            <w:hideMark/>
          </w:tcPr>
          <w:p w14:paraId="08E21E0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28,03</w:t>
            </w:r>
          </w:p>
        </w:tc>
        <w:tc>
          <w:tcPr>
            <w:tcW w:w="1291" w:type="dxa"/>
            <w:hideMark/>
          </w:tcPr>
          <w:p w14:paraId="65A72C9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30,28</w:t>
            </w:r>
          </w:p>
        </w:tc>
        <w:tc>
          <w:tcPr>
            <w:tcW w:w="1299" w:type="dxa"/>
            <w:hideMark/>
          </w:tcPr>
          <w:p w14:paraId="5966773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435,88</w:t>
            </w:r>
          </w:p>
        </w:tc>
      </w:tr>
      <w:tr w:rsidR="008D5F4B" w:rsidRPr="005E3F88" w14:paraId="67C890EA" w14:textId="77777777" w:rsidTr="00FA2A4D">
        <w:trPr>
          <w:trHeight w:val="434"/>
          <w:jc w:val="center"/>
        </w:trPr>
        <w:tc>
          <w:tcPr>
            <w:tcW w:w="1272" w:type="dxa"/>
            <w:hideMark/>
          </w:tcPr>
          <w:p w14:paraId="39A40DD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S4</w:t>
            </w:r>
          </w:p>
        </w:tc>
        <w:tc>
          <w:tcPr>
            <w:tcW w:w="1288" w:type="dxa"/>
            <w:hideMark/>
          </w:tcPr>
          <w:p w14:paraId="65B4CE7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132,7</w:t>
            </w:r>
          </w:p>
        </w:tc>
        <w:tc>
          <w:tcPr>
            <w:tcW w:w="1288" w:type="dxa"/>
            <w:hideMark/>
          </w:tcPr>
          <w:p w14:paraId="6462B79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156,4</w:t>
            </w:r>
          </w:p>
        </w:tc>
        <w:tc>
          <w:tcPr>
            <w:tcW w:w="1288" w:type="dxa"/>
            <w:hideMark/>
          </w:tcPr>
          <w:p w14:paraId="3A2A642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143,4</w:t>
            </w:r>
          </w:p>
        </w:tc>
        <w:tc>
          <w:tcPr>
            <w:tcW w:w="1289" w:type="dxa"/>
            <w:hideMark/>
          </w:tcPr>
          <w:p w14:paraId="075080B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44,18</w:t>
            </w:r>
          </w:p>
        </w:tc>
        <w:tc>
          <w:tcPr>
            <w:tcW w:w="1291" w:type="dxa"/>
            <w:hideMark/>
          </w:tcPr>
          <w:p w14:paraId="3666927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46,9</w:t>
            </w:r>
          </w:p>
        </w:tc>
        <w:tc>
          <w:tcPr>
            <w:tcW w:w="1299" w:type="dxa"/>
            <w:hideMark/>
          </w:tcPr>
          <w:p w14:paraId="180DE2F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523,58</w:t>
            </w:r>
          </w:p>
        </w:tc>
      </w:tr>
      <w:tr w:rsidR="008D5F4B" w:rsidRPr="005E3F88" w14:paraId="22F0C018" w14:textId="77777777" w:rsidTr="00FA2A4D">
        <w:trPr>
          <w:trHeight w:val="433"/>
          <w:jc w:val="center"/>
        </w:trPr>
        <w:tc>
          <w:tcPr>
            <w:tcW w:w="1272" w:type="dxa"/>
            <w:hideMark/>
          </w:tcPr>
          <w:p w14:paraId="146C5EE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S5</w:t>
            </w:r>
          </w:p>
        </w:tc>
        <w:tc>
          <w:tcPr>
            <w:tcW w:w="1288" w:type="dxa"/>
            <w:hideMark/>
          </w:tcPr>
          <w:p w14:paraId="1C810A4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115,99</w:t>
            </w:r>
          </w:p>
        </w:tc>
        <w:tc>
          <w:tcPr>
            <w:tcW w:w="1288" w:type="dxa"/>
            <w:hideMark/>
          </w:tcPr>
          <w:p w14:paraId="1D74EBA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64,34</w:t>
            </w:r>
          </w:p>
        </w:tc>
        <w:tc>
          <w:tcPr>
            <w:tcW w:w="1288" w:type="dxa"/>
            <w:hideMark/>
          </w:tcPr>
          <w:p w14:paraId="29819B5F"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160,16</w:t>
            </w:r>
          </w:p>
        </w:tc>
        <w:tc>
          <w:tcPr>
            <w:tcW w:w="1289" w:type="dxa"/>
            <w:hideMark/>
          </w:tcPr>
          <w:p w14:paraId="6C32515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28,44</w:t>
            </w:r>
          </w:p>
        </w:tc>
        <w:tc>
          <w:tcPr>
            <w:tcW w:w="1291" w:type="dxa"/>
            <w:hideMark/>
          </w:tcPr>
          <w:p w14:paraId="616781E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31,06</w:t>
            </w:r>
          </w:p>
        </w:tc>
        <w:tc>
          <w:tcPr>
            <w:tcW w:w="1299" w:type="dxa"/>
            <w:hideMark/>
          </w:tcPr>
          <w:p w14:paraId="5AEF21C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399,99</w:t>
            </w:r>
          </w:p>
        </w:tc>
      </w:tr>
      <w:tr w:rsidR="008D5F4B" w:rsidRPr="005E3F88" w14:paraId="574CC41F" w14:textId="77777777" w:rsidTr="00FA2A4D">
        <w:trPr>
          <w:trHeight w:val="432"/>
          <w:jc w:val="center"/>
        </w:trPr>
        <w:tc>
          <w:tcPr>
            <w:tcW w:w="1272" w:type="dxa"/>
            <w:hideMark/>
          </w:tcPr>
          <w:p w14:paraId="09060D8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S6</w:t>
            </w:r>
          </w:p>
        </w:tc>
        <w:tc>
          <w:tcPr>
            <w:tcW w:w="1288" w:type="dxa"/>
            <w:hideMark/>
          </w:tcPr>
          <w:p w14:paraId="4842698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229,79</w:t>
            </w:r>
          </w:p>
        </w:tc>
        <w:tc>
          <w:tcPr>
            <w:tcW w:w="1288" w:type="dxa"/>
            <w:hideMark/>
          </w:tcPr>
          <w:p w14:paraId="36D67C2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107,07</w:t>
            </w:r>
          </w:p>
        </w:tc>
        <w:tc>
          <w:tcPr>
            <w:tcW w:w="1288" w:type="dxa"/>
            <w:hideMark/>
          </w:tcPr>
          <w:p w14:paraId="5D662C3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102,73</w:t>
            </w:r>
          </w:p>
        </w:tc>
        <w:tc>
          <w:tcPr>
            <w:tcW w:w="1289" w:type="dxa"/>
            <w:hideMark/>
          </w:tcPr>
          <w:p w14:paraId="33BB862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49,82</w:t>
            </w:r>
          </w:p>
        </w:tc>
        <w:tc>
          <w:tcPr>
            <w:tcW w:w="1291" w:type="dxa"/>
            <w:hideMark/>
          </w:tcPr>
          <w:p w14:paraId="3C16AB9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57,1</w:t>
            </w:r>
          </w:p>
        </w:tc>
        <w:tc>
          <w:tcPr>
            <w:tcW w:w="1299" w:type="dxa"/>
            <w:hideMark/>
          </w:tcPr>
          <w:p w14:paraId="4CC25BE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546,51</w:t>
            </w:r>
          </w:p>
        </w:tc>
      </w:tr>
      <w:tr w:rsidR="008D5F4B" w:rsidRPr="005E3F88" w14:paraId="20E9ACED" w14:textId="77777777" w:rsidTr="00FA2A4D">
        <w:trPr>
          <w:trHeight w:val="434"/>
          <w:jc w:val="center"/>
        </w:trPr>
        <w:tc>
          <w:tcPr>
            <w:tcW w:w="1272" w:type="dxa"/>
            <w:hideMark/>
          </w:tcPr>
          <w:p w14:paraId="370CC83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S7</w:t>
            </w:r>
          </w:p>
        </w:tc>
        <w:tc>
          <w:tcPr>
            <w:tcW w:w="1288" w:type="dxa"/>
            <w:hideMark/>
          </w:tcPr>
          <w:p w14:paraId="006A59A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75,28</w:t>
            </w:r>
          </w:p>
        </w:tc>
        <w:tc>
          <w:tcPr>
            <w:tcW w:w="1288" w:type="dxa"/>
            <w:hideMark/>
          </w:tcPr>
          <w:p w14:paraId="0AFE037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47,52</w:t>
            </w:r>
          </w:p>
        </w:tc>
        <w:tc>
          <w:tcPr>
            <w:tcW w:w="1288" w:type="dxa"/>
            <w:hideMark/>
          </w:tcPr>
          <w:p w14:paraId="4DD7644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124,82</w:t>
            </w:r>
          </w:p>
        </w:tc>
        <w:tc>
          <w:tcPr>
            <w:tcW w:w="1289" w:type="dxa"/>
            <w:hideMark/>
          </w:tcPr>
          <w:p w14:paraId="5B2F467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31,48</w:t>
            </w:r>
          </w:p>
        </w:tc>
        <w:tc>
          <w:tcPr>
            <w:tcW w:w="1291" w:type="dxa"/>
            <w:hideMark/>
          </w:tcPr>
          <w:p w14:paraId="3FAFCBE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35,56</w:t>
            </w:r>
          </w:p>
        </w:tc>
        <w:tc>
          <w:tcPr>
            <w:tcW w:w="1299" w:type="dxa"/>
            <w:hideMark/>
          </w:tcPr>
          <w:p w14:paraId="562D3F7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314,66</w:t>
            </w:r>
          </w:p>
        </w:tc>
      </w:tr>
      <w:tr w:rsidR="008D5F4B" w:rsidRPr="005E3F88" w14:paraId="13B0708D" w14:textId="77777777" w:rsidTr="00FA2A4D">
        <w:trPr>
          <w:trHeight w:val="431"/>
          <w:jc w:val="center"/>
        </w:trPr>
        <w:tc>
          <w:tcPr>
            <w:tcW w:w="1272" w:type="dxa"/>
            <w:hideMark/>
          </w:tcPr>
          <w:p w14:paraId="3F9BC60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S8</w:t>
            </w:r>
          </w:p>
        </w:tc>
        <w:tc>
          <w:tcPr>
            <w:tcW w:w="1288" w:type="dxa"/>
            <w:hideMark/>
          </w:tcPr>
          <w:p w14:paraId="5608004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105,35</w:t>
            </w:r>
          </w:p>
        </w:tc>
        <w:tc>
          <w:tcPr>
            <w:tcW w:w="1288" w:type="dxa"/>
            <w:hideMark/>
          </w:tcPr>
          <w:p w14:paraId="0BFED366"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62,91</w:t>
            </w:r>
          </w:p>
        </w:tc>
        <w:tc>
          <w:tcPr>
            <w:tcW w:w="1288" w:type="dxa"/>
            <w:hideMark/>
          </w:tcPr>
          <w:p w14:paraId="4A00A75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92,29</w:t>
            </w:r>
          </w:p>
        </w:tc>
        <w:tc>
          <w:tcPr>
            <w:tcW w:w="1289" w:type="dxa"/>
            <w:hideMark/>
          </w:tcPr>
          <w:p w14:paraId="1621037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44,92</w:t>
            </w:r>
          </w:p>
        </w:tc>
        <w:tc>
          <w:tcPr>
            <w:tcW w:w="1291" w:type="dxa"/>
            <w:hideMark/>
          </w:tcPr>
          <w:p w14:paraId="0B8F731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82,68</w:t>
            </w:r>
          </w:p>
        </w:tc>
        <w:tc>
          <w:tcPr>
            <w:tcW w:w="1299" w:type="dxa"/>
            <w:hideMark/>
          </w:tcPr>
          <w:p w14:paraId="193EA79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388,15</w:t>
            </w:r>
          </w:p>
        </w:tc>
      </w:tr>
      <w:tr w:rsidR="008D5F4B" w:rsidRPr="005E3F88" w14:paraId="2B07697A" w14:textId="77777777" w:rsidTr="00FA2A4D">
        <w:trPr>
          <w:trHeight w:val="434"/>
          <w:jc w:val="center"/>
        </w:trPr>
        <w:tc>
          <w:tcPr>
            <w:tcW w:w="1272" w:type="dxa"/>
            <w:hideMark/>
          </w:tcPr>
          <w:p w14:paraId="72DA8E2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S9</w:t>
            </w:r>
          </w:p>
        </w:tc>
        <w:tc>
          <w:tcPr>
            <w:tcW w:w="1288" w:type="dxa"/>
            <w:hideMark/>
          </w:tcPr>
          <w:p w14:paraId="458BC86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228,61</w:t>
            </w:r>
          </w:p>
        </w:tc>
        <w:tc>
          <w:tcPr>
            <w:tcW w:w="1288" w:type="dxa"/>
            <w:hideMark/>
          </w:tcPr>
          <w:p w14:paraId="1E9402A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89,53</w:t>
            </w:r>
          </w:p>
        </w:tc>
        <w:tc>
          <w:tcPr>
            <w:tcW w:w="1288" w:type="dxa"/>
            <w:hideMark/>
          </w:tcPr>
          <w:p w14:paraId="2F3624A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144,32</w:t>
            </w:r>
          </w:p>
        </w:tc>
        <w:tc>
          <w:tcPr>
            <w:tcW w:w="1289" w:type="dxa"/>
            <w:hideMark/>
          </w:tcPr>
          <w:p w14:paraId="4B28AA5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32,36</w:t>
            </w:r>
          </w:p>
        </w:tc>
        <w:tc>
          <w:tcPr>
            <w:tcW w:w="1291" w:type="dxa"/>
            <w:hideMark/>
          </w:tcPr>
          <w:p w14:paraId="721B30E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46,73</w:t>
            </w:r>
          </w:p>
        </w:tc>
        <w:tc>
          <w:tcPr>
            <w:tcW w:w="1299" w:type="dxa"/>
            <w:hideMark/>
          </w:tcPr>
          <w:p w14:paraId="1831013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541,55</w:t>
            </w:r>
          </w:p>
        </w:tc>
      </w:tr>
      <w:tr w:rsidR="008D5F4B" w:rsidRPr="005E3F88" w14:paraId="0EBF57F0" w14:textId="77777777" w:rsidTr="00FA2A4D">
        <w:trPr>
          <w:trHeight w:val="431"/>
          <w:jc w:val="center"/>
        </w:trPr>
        <w:tc>
          <w:tcPr>
            <w:tcW w:w="1272" w:type="dxa"/>
            <w:hideMark/>
          </w:tcPr>
          <w:p w14:paraId="56663B6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S10</w:t>
            </w:r>
          </w:p>
        </w:tc>
        <w:tc>
          <w:tcPr>
            <w:tcW w:w="1288" w:type="dxa"/>
            <w:hideMark/>
          </w:tcPr>
          <w:p w14:paraId="2B0175DF"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131,5</w:t>
            </w:r>
          </w:p>
        </w:tc>
        <w:tc>
          <w:tcPr>
            <w:tcW w:w="1288" w:type="dxa"/>
            <w:hideMark/>
          </w:tcPr>
          <w:p w14:paraId="7213C03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79,26</w:t>
            </w:r>
          </w:p>
        </w:tc>
        <w:tc>
          <w:tcPr>
            <w:tcW w:w="1288" w:type="dxa"/>
            <w:hideMark/>
          </w:tcPr>
          <w:p w14:paraId="7AC2779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83,94</w:t>
            </w:r>
          </w:p>
        </w:tc>
        <w:tc>
          <w:tcPr>
            <w:tcW w:w="1289" w:type="dxa"/>
            <w:hideMark/>
          </w:tcPr>
          <w:p w14:paraId="1171D15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32,11</w:t>
            </w:r>
          </w:p>
        </w:tc>
        <w:tc>
          <w:tcPr>
            <w:tcW w:w="1291" w:type="dxa"/>
            <w:hideMark/>
          </w:tcPr>
          <w:p w14:paraId="5677C99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35,67</w:t>
            </w:r>
          </w:p>
        </w:tc>
        <w:tc>
          <w:tcPr>
            <w:tcW w:w="1299" w:type="dxa"/>
            <w:hideMark/>
          </w:tcPr>
          <w:p w14:paraId="4C7DBCC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362,48</w:t>
            </w:r>
          </w:p>
        </w:tc>
      </w:tr>
      <w:tr w:rsidR="008D5F4B" w:rsidRPr="005E3F88" w14:paraId="255F04CA" w14:textId="77777777" w:rsidTr="00FA2A4D">
        <w:trPr>
          <w:trHeight w:val="434"/>
          <w:jc w:val="center"/>
        </w:trPr>
        <w:tc>
          <w:tcPr>
            <w:tcW w:w="1272" w:type="dxa"/>
            <w:hideMark/>
          </w:tcPr>
          <w:p w14:paraId="5D9D568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S11</w:t>
            </w:r>
          </w:p>
        </w:tc>
        <w:tc>
          <w:tcPr>
            <w:tcW w:w="1288" w:type="dxa"/>
            <w:hideMark/>
          </w:tcPr>
          <w:p w14:paraId="780D1F5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2A77D2C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79,15</w:t>
            </w:r>
          </w:p>
        </w:tc>
        <w:tc>
          <w:tcPr>
            <w:tcW w:w="1288" w:type="dxa"/>
            <w:hideMark/>
          </w:tcPr>
          <w:p w14:paraId="51DCE5B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123,12</w:t>
            </w:r>
          </w:p>
        </w:tc>
        <w:tc>
          <w:tcPr>
            <w:tcW w:w="1289" w:type="dxa"/>
            <w:hideMark/>
          </w:tcPr>
          <w:p w14:paraId="22649E4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283,19</w:t>
            </w:r>
          </w:p>
        </w:tc>
        <w:tc>
          <w:tcPr>
            <w:tcW w:w="1291" w:type="dxa"/>
            <w:hideMark/>
          </w:tcPr>
          <w:p w14:paraId="0917ED1F"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370,85</w:t>
            </w:r>
          </w:p>
        </w:tc>
        <w:tc>
          <w:tcPr>
            <w:tcW w:w="1299" w:type="dxa"/>
            <w:hideMark/>
          </w:tcPr>
          <w:p w14:paraId="75F0790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891,41</w:t>
            </w:r>
          </w:p>
        </w:tc>
      </w:tr>
      <w:tr w:rsidR="008D5F4B" w:rsidRPr="005E3F88" w14:paraId="2F453D00" w14:textId="77777777" w:rsidTr="00FA2A4D">
        <w:trPr>
          <w:trHeight w:val="433"/>
          <w:jc w:val="center"/>
        </w:trPr>
        <w:tc>
          <w:tcPr>
            <w:tcW w:w="1272" w:type="dxa"/>
            <w:hideMark/>
          </w:tcPr>
          <w:p w14:paraId="494782B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S12</w:t>
            </w:r>
          </w:p>
        </w:tc>
        <w:tc>
          <w:tcPr>
            <w:tcW w:w="1288" w:type="dxa"/>
            <w:hideMark/>
          </w:tcPr>
          <w:p w14:paraId="576F5FD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36,08</w:t>
            </w:r>
          </w:p>
        </w:tc>
        <w:tc>
          <w:tcPr>
            <w:tcW w:w="1288" w:type="dxa"/>
            <w:hideMark/>
          </w:tcPr>
          <w:p w14:paraId="66BC39A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82,04</w:t>
            </w:r>
          </w:p>
        </w:tc>
        <w:tc>
          <w:tcPr>
            <w:tcW w:w="1288" w:type="dxa"/>
            <w:hideMark/>
          </w:tcPr>
          <w:p w14:paraId="5DFDB71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176,81</w:t>
            </w:r>
          </w:p>
        </w:tc>
        <w:tc>
          <w:tcPr>
            <w:tcW w:w="1289" w:type="dxa"/>
            <w:hideMark/>
          </w:tcPr>
          <w:p w14:paraId="69665A0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299,8</w:t>
            </w:r>
          </w:p>
        </w:tc>
        <w:tc>
          <w:tcPr>
            <w:tcW w:w="1291" w:type="dxa"/>
            <w:hideMark/>
          </w:tcPr>
          <w:p w14:paraId="16999D5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370,09</w:t>
            </w:r>
          </w:p>
        </w:tc>
        <w:tc>
          <w:tcPr>
            <w:tcW w:w="1299" w:type="dxa"/>
            <w:hideMark/>
          </w:tcPr>
          <w:p w14:paraId="1E3696D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964,82</w:t>
            </w:r>
          </w:p>
        </w:tc>
      </w:tr>
      <w:tr w:rsidR="008D5F4B" w:rsidRPr="005E3F88" w14:paraId="59B0892A" w14:textId="77777777" w:rsidTr="00FA2A4D">
        <w:trPr>
          <w:trHeight w:val="434"/>
          <w:jc w:val="center"/>
        </w:trPr>
        <w:tc>
          <w:tcPr>
            <w:tcW w:w="1272" w:type="dxa"/>
            <w:hideMark/>
          </w:tcPr>
          <w:p w14:paraId="0E41F7C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S13</w:t>
            </w:r>
          </w:p>
        </w:tc>
        <w:tc>
          <w:tcPr>
            <w:tcW w:w="1288" w:type="dxa"/>
            <w:hideMark/>
          </w:tcPr>
          <w:p w14:paraId="13CA56E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54754AD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70,38</w:t>
            </w:r>
          </w:p>
        </w:tc>
        <w:tc>
          <w:tcPr>
            <w:tcW w:w="1288" w:type="dxa"/>
            <w:hideMark/>
          </w:tcPr>
          <w:p w14:paraId="32C5E3C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123,12</w:t>
            </w:r>
          </w:p>
        </w:tc>
        <w:tc>
          <w:tcPr>
            <w:tcW w:w="1289" w:type="dxa"/>
            <w:hideMark/>
          </w:tcPr>
          <w:p w14:paraId="6CC09E9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272,48</w:t>
            </w:r>
          </w:p>
        </w:tc>
        <w:tc>
          <w:tcPr>
            <w:tcW w:w="1291" w:type="dxa"/>
            <w:hideMark/>
          </w:tcPr>
          <w:p w14:paraId="3491CBE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400,4</w:t>
            </w:r>
          </w:p>
        </w:tc>
        <w:tc>
          <w:tcPr>
            <w:tcW w:w="1299" w:type="dxa"/>
            <w:hideMark/>
          </w:tcPr>
          <w:p w14:paraId="5847E88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901,48</w:t>
            </w:r>
          </w:p>
        </w:tc>
      </w:tr>
      <w:tr w:rsidR="008D5F4B" w:rsidRPr="005E3F88" w14:paraId="0B5C6114" w14:textId="77777777" w:rsidTr="00FA2A4D">
        <w:trPr>
          <w:trHeight w:val="431"/>
          <w:jc w:val="center"/>
        </w:trPr>
        <w:tc>
          <w:tcPr>
            <w:tcW w:w="1272" w:type="dxa"/>
            <w:hideMark/>
          </w:tcPr>
          <w:p w14:paraId="648AEF5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S14</w:t>
            </w:r>
          </w:p>
        </w:tc>
        <w:tc>
          <w:tcPr>
            <w:tcW w:w="1288" w:type="dxa"/>
            <w:hideMark/>
          </w:tcPr>
          <w:p w14:paraId="410CC9B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37,06</w:t>
            </w:r>
          </w:p>
        </w:tc>
        <w:tc>
          <w:tcPr>
            <w:tcW w:w="1288" w:type="dxa"/>
            <w:hideMark/>
          </w:tcPr>
          <w:p w14:paraId="22A2C3D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77,17</w:t>
            </w:r>
          </w:p>
        </w:tc>
        <w:tc>
          <w:tcPr>
            <w:tcW w:w="1288" w:type="dxa"/>
            <w:hideMark/>
          </w:tcPr>
          <w:p w14:paraId="5940444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125,06</w:t>
            </w:r>
          </w:p>
        </w:tc>
        <w:tc>
          <w:tcPr>
            <w:tcW w:w="1289" w:type="dxa"/>
            <w:hideMark/>
          </w:tcPr>
          <w:p w14:paraId="11885FF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273,45</w:t>
            </w:r>
          </w:p>
        </w:tc>
        <w:tc>
          <w:tcPr>
            <w:tcW w:w="1291" w:type="dxa"/>
            <w:hideMark/>
          </w:tcPr>
          <w:p w14:paraId="37D5559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358,37</w:t>
            </w:r>
          </w:p>
        </w:tc>
        <w:tc>
          <w:tcPr>
            <w:tcW w:w="1299" w:type="dxa"/>
            <w:hideMark/>
          </w:tcPr>
          <w:p w14:paraId="0E41BF8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871,11</w:t>
            </w:r>
          </w:p>
        </w:tc>
      </w:tr>
      <w:tr w:rsidR="008D5F4B" w:rsidRPr="005E3F88" w14:paraId="5E43B3D6" w14:textId="77777777" w:rsidTr="00FA2A4D">
        <w:trPr>
          <w:trHeight w:val="433"/>
          <w:jc w:val="center"/>
        </w:trPr>
        <w:tc>
          <w:tcPr>
            <w:tcW w:w="1272" w:type="dxa"/>
            <w:hideMark/>
          </w:tcPr>
          <w:p w14:paraId="7204EBF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S15</w:t>
            </w:r>
          </w:p>
        </w:tc>
        <w:tc>
          <w:tcPr>
            <w:tcW w:w="1288" w:type="dxa"/>
            <w:hideMark/>
          </w:tcPr>
          <w:p w14:paraId="41DE642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0BB56086"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70,38</w:t>
            </w:r>
          </w:p>
        </w:tc>
        <w:tc>
          <w:tcPr>
            <w:tcW w:w="1288" w:type="dxa"/>
            <w:hideMark/>
          </w:tcPr>
          <w:p w14:paraId="4844B02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131,89</w:t>
            </w:r>
          </w:p>
        </w:tc>
        <w:tc>
          <w:tcPr>
            <w:tcW w:w="1289" w:type="dxa"/>
            <w:hideMark/>
          </w:tcPr>
          <w:p w14:paraId="0E276A5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252,92</w:t>
            </w:r>
          </w:p>
        </w:tc>
        <w:tc>
          <w:tcPr>
            <w:tcW w:w="1291" w:type="dxa"/>
            <w:hideMark/>
          </w:tcPr>
          <w:p w14:paraId="19285E9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507,82</w:t>
            </w:r>
          </w:p>
        </w:tc>
        <w:tc>
          <w:tcPr>
            <w:tcW w:w="1299" w:type="dxa"/>
            <w:hideMark/>
          </w:tcPr>
          <w:p w14:paraId="3CC14A1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998,11</w:t>
            </w:r>
          </w:p>
        </w:tc>
      </w:tr>
      <w:tr w:rsidR="008D5F4B" w:rsidRPr="005E3F88" w14:paraId="72B22616" w14:textId="77777777" w:rsidTr="00FA2A4D">
        <w:trPr>
          <w:trHeight w:val="431"/>
          <w:jc w:val="center"/>
        </w:trPr>
        <w:tc>
          <w:tcPr>
            <w:tcW w:w="1272" w:type="dxa"/>
            <w:hideMark/>
          </w:tcPr>
          <w:p w14:paraId="6656F906"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S16</w:t>
            </w:r>
          </w:p>
        </w:tc>
        <w:tc>
          <w:tcPr>
            <w:tcW w:w="1288" w:type="dxa"/>
            <w:hideMark/>
          </w:tcPr>
          <w:p w14:paraId="319C44A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5303977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86,87</w:t>
            </w:r>
          </w:p>
        </w:tc>
        <w:tc>
          <w:tcPr>
            <w:tcW w:w="1288" w:type="dxa"/>
            <w:hideMark/>
          </w:tcPr>
          <w:p w14:paraId="4BD651F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151,43</w:t>
            </w:r>
          </w:p>
        </w:tc>
        <w:tc>
          <w:tcPr>
            <w:tcW w:w="1289" w:type="dxa"/>
            <w:hideMark/>
          </w:tcPr>
          <w:p w14:paraId="7812A71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269,55</w:t>
            </w:r>
          </w:p>
        </w:tc>
        <w:tc>
          <w:tcPr>
            <w:tcW w:w="1291" w:type="dxa"/>
            <w:hideMark/>
          </w:tcPr>
          <w:p w14:paraId="7EA06EE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365,22</w:t>
            </w:r>
          </w:p>
        </w:tc>
        <w:tc>
          <w:tcPr>
            <w:tcW w:w="1299" w:type="dxa"/>
            <w:hideMark/>
          </w:tcPr>
          <w:p w14:paraId="6BCB561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908,17</w:t>
            </w:r>
          </w:p>
        </w:tc>
      </w:tr>
      <w:tr w:rsidR="008D5F4B" w:rsidRPr="005E3F88" w14:paraId="73178158" w14:textId="77777777" w:rsidTr="00FA2A4D">
        <w:trPr>
          <w:trHeight w:val="433"/>
          <w:jc w:val="center"/>
        </w:trPr>
        <w:tc>
          <w:tcPr>
            <w:tcW w:w="1272" w:type="dxa"/>
            <w:hideMark/>
          </w:tcPr>
          <w:p w14:paraId="376C1EB1"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S17</w:t>
            </w:r>
          </w:p>
        </w:tc>
        <w:tc>
          <w:tcPr>
            <w:tcW w:w="1288" w:type="dxa"/>
            <w:hideMark/>
          </w:tcPr>
          <w:p w14:paraId="49E23A2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06DDB97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72,33</w:t>
            </w:r>
          </w:p>
        </w:tc>
        <w:tc>
          <w:tcPr>
            <w:tcW w:w="1288" w:type="dxa"/>
            <w:hideMark/>
          </w:tcPr>
          <w:p w14:paraId="032004A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135,79</w:t>
            </w:r>
          </w:p>
        </w:tc>
        <w:tc>
          <w:tcPr>
            <w:tcW w:w="1289" w:type="dxa"/>
            <w:hideMark/>
          </w:tcPr>
          <w:p w14:paraId="7E5E99D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298,81</w:t>
            </w:r>
          </w:p>
        </w:tc>
        <w:tc>
          <w:tcPr>
            <w:tcW w:w="1291" w:type="dxa"/>
            <w:hideMark/>
          </w:tcPr>
          <w:p w14:paraId="0E41730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360,35</w:t>
            </w:r>
          </w:p>
        </w:tc>
        <w:tc>
          <w:tcPr>
            <w:tcW w:w="1299" w:type="dxa"/>
            <w:hideMark/>
          </w:tcPr>
          <w:p w14:paraId="7FE79A4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902,38</w:t>
            </w:r>
          </w:p>
        </w:tc>
      </w:tr>
      <w:tr w:rsidR="008D5F4B" w:rsidRPr="005E3F88" w14:paraId="4B5984EE" w14:textId="77777777" w:rsidTr="00FA2A4D">
        <w:trPr>
          <w:trHeight w:val="434"/>
          <w:jc w:val="center"/>
        </w:trPr>
        <w:tc>
          <w:tcPr>
            <w:tcW w:w="1272" w:type="dxa"/>
            <w:hideMark/>
          </w:tcPr>
          <w:p w14:paraId="67C9F31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S18</w:t>
            </w:r>
          </w:p>
        </w:tc>
        <w:tc>
          <w:tcPr>
            <w:tcW w:w="1288" w:type="dxa"/>
            <w:hideMark/>
          </w:tcPr>
          <w:p w14:paraId="497FCFB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47514E57"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70,38</w:t>
            </w:r>
          </w:p>
        </w:tc>
        <w:tc>
          <w:tcPr>
            <w:tcW w:w="1288" w:type="dxa"/>
            <w:hideMark/>
          </w:tcPr>
          <w:p w14:paraId="153740C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210,96</w:t>
            </w:r>
          </w:p>
        </w:tc>
        <w:tc>
          <w:tcPr>
            <w:tcW w:w="1289" w:type="dxa"/>
            <w:hideMark/>
          </w:tcPr>
          <w:p w14:paraId="03BD4F6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250,95</w:t>
            </w:r>
          </w:p>
        </w:tc>
        <w:tc>
          <w:tcPr>
            <w:tcW w:w="1291" w:type="dxa"/>
            <w:hideMark/>
          </w:tcPr>
          <w:p w14:paraId="109C5AA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399,41</w:t>
            </w:r>
          </w:p>
        </w:tc>
        <w:tc>
          <w:tcPr>
            <w:tcW w:w="1299" w:type="dxa"/>
            <w:hideMark/>
          </w:tcPr>
          <w:p w14:paraId="594F1EB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966,8</w:t>
            </w:r>
          </w:p>
        </w:tc>
      </w:tr>
      <w:tr w:rsidR="008D5F4B" w:rsidRPr="005E3F88" w14:paraId="0CCBDE1D" w14:textId="77777777" w:rsidTr="00FA2A4D">
        <w:trPr>
          <w:trHeight w:val="431"/>
          <w:jc w:val="center"/>
        </w:trPr>
        <w:tc>
          <w:tcPr>
            <w:tcW w:w="1272" w:type="dxa"/>
            <w:hideMark/>
          </w:tcPr>
          <w:p w14:paraId="444D786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S19</w:t>
            </w:r>
          </w:p>
        </w:tc>
        <w:tc>
          <w:tcPr>
            <w:tcW w:w="1288" w:type="dxa"/>
            <w:hideMark/>
          </w:tcPr>
          <w:p w14:paraId="6B0FD38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36,08</w:t>
            </w:r>
          </w:p>
        </w:tc>
        <w:tc>
          <w:tcPr>
            <w:tcW w:w="1288" w:type="dxa"/>
            <w:hideMark/>
          </w:tcPr>
          <w:p w14:paraId="5932443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70,38</w:t>
            </w:r>
          </w:p>
        </w:tc>
        <w:tc>
          <w:tcPr>
            <w:tcW w:w="1288" w:type="dxa"/>
            <w:hideMark/>
          </w:tcPr>
          <w:p w14:paraId="78700D7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173,9</w:t>
            </w:r>
          </w:p>
        </w:tc>
        <w:tc>
          <w:tcPr>
            <w:tcW w:w="1289" w:type="dxa"/>
            <w:hideMark/>
          </w:tcPr>
          <w:p w14:paraId="7DC117AB"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270,5</w:t>
            </w:r>
          </w:p>
        </w:tc>
        <w:tc>
          <w:tcPr>
            <w:tcW w:w="1291" w:type="dxa"/>
            <w:hideMark/>
          </w:tcPr>
          <w:p w14:paraId="73B5F720"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371,74</w:t>
            </w:r>
          </w:p>
        </w:tc>
        <w:tc>
          <w:tcPr>
            <w:tcW w:w="1299" w:type="dxa"/>
            <w:hideMark/>
          </w:tcPr>
          <w:p w14:paraId="26D6782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922,6</w:t>
            </w:r>
          </w:p>
        </w:tc>
      </w:tr>
      <w:tr w:rsidR="008D5F4B" w:rsidRPr="005E3F88" w14:paraId="23A93698" w14:textId="77777777" w:rsidTr="00FA2A4D">
        <w:trPr>
          <w:trHeight w:val="434"/>
          <w:jc w:val="center"/>
        </w:trPr>
        <w:tc>
          <w:tcPr>
            <w:tcW w:w="1272" w:type="dxa"/>
            <w:hideMark/>
          </w:tcPr>
          <w:p w14:paraId="0414BAA2"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S20</w:t>
            </w:r>
          </w:p>
        </w:tc>
        <w:tc>
          <w:tcPr>
            <w:tcW w:w="1288" w:type="dxa"/>
            <w:hideMark/>
          </w:tcPr>
          <w:p w14:paraId="2A487FE4"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18,62</w:t>
            </w:r>
          </w:p>
        </w:tc>
        <w:tc>
          <w:tcPr>
            <w:tcW w:w="1288" w:type="dxa"/>
            <w:hideMark/>
          </w:tcPr>
          <w:p w14:paraId="3A5F19A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74,29</w:t>
            </w:r>
          </w:p>
        </w:tc>
        <w:tc>
          <w:tcPr>
            <w:tcW w:w="1288" w:type="dxa"/>
            <w:hideMark/>
          </w:tcPr>
          <w:p w14:paraId="6D6814F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129,96</w:t>
            </w:r>
          </w:p>
        </w:tc>
        <w:tc>
          <w:tcPr>
            <w:tcW w:w="1289" w:type="dxa"/>
            <w:hideMark/>
          </w:tcPr>
          <w:p w14:paraId="4CF99795"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259,73</w:t>
            </w:r>
          </w:p>
        </w:tc>
        <w:tc>
          <w:tcPr>
            <w:tcW w:w="1291" w:type="dxa"/>
            <w:hideMark/>
          </w:tcPr>
          <w:p w14:paraId="1E39042D"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371,07</w:t>
            </w:r>
          </w:p>
        </w:tc>
        <w:tc>
          <w:tcPr>
            <w:tcW w:w="1299" w:type="dxa"/>
            <w:hideMark/>
          </w:tcPr>
          <w:p w14:paraId="0C61EC0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853,67</w:t>
            </w:r>
          </w:p>
        </w:tc>
      </w:tr>
      <w:tr w:rsidR="008D5F4B" w:rsidRPr="005E3F88" w14:paraId="1DC3A2D5" w14:textId="77777777" w:rsidTr="00FA2A4D">
        <w:trPr>
          <w:trHeight w:val="432"/>
          <w:jc w:val="center"/>
        </w:trPr>
        <w:tc>
          <w:tcPr>
            <w:tcW w:w="1272" w:type="dxa"/>
            <w:hideMark/>
          </w:tcPr>
          <w:p w14:paraId="2DA01B78"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S21</w:t>
            </w:r>
          </w:p>
        </w:tc>
        <w:tc>
          <w:tcPr>
            <w:tcW w:w="1288" w:type="dxa"/>
            <w:hideMark/>
          </w:tcPr>
          <w:p w14:paraId="724A918C"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35,1</w:t>
            </w:r>
          </w:p>
        </w:tc>
        <w:tc>
          <w:tcPr>
            <w:tcW w:w="1288" w:type="dxa"/>
            <w:hideMark/>
          </w:tcPr>
          <w:p w14:paraId="31BEA896"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70,38</w:t>
            </w:r>
          </w:p>
        </w:tc>
        <w:tc>
          <w:tcPr>
            <w:tcW w:w="1288" w:type="dxa"/>
            <w:hideMark/>
          </w:tcPr>
          <w:p w14:paraId="7A565EBA"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123,12</w:t>
            </w:r>
          </w:p>
        </w:tc>
        <w:tc>
          <w:tcPr>
            <w:tcW w:w="1289" w:type="dxa"/>
            <w:hideMark/>
          </w:tcPr>
          <w:p w14:paraId="5E7CF669"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265,66</w:t>
            </w:r>
          </w:p>
        </w:tc>
        <w:tc>
          <w:tcPr>
            <w:tcW w:w="1291" w:type="dxa"/>
            <w:hideMark/>
          </w:tcPr>
          <w:p w14:paraId="7B060943"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357,4</w:t>
            </w:r>
          </w:p>
        </w:tc>
        <w:tc>
          <w:tcPr>
            <w:tcW w:w="1299" w:type="dxa"/>
            <w:hideMark/>
          </w:tcPr>
          <w:p w14:paraId="319E377E" w14:textId="77777777" w:rsidR="008D5F4B" w:rsidRPr="005E3F88" w:rsidRDefault="008D5F4B" w:rsidP="008D5F4B">
            <w:pPr>
              <w:suppressAutoHyphens/>
              <w:spacing w:line="360" w:lineRule="auto"/>
              <w:ind w:leftChars="-1" w:hangingChars="1" w:hanging="2"/>
              <w:jc w:val="center"/>
              <w:textDirection w:val="btLr"/>
              <w:textAlignment w:val="top"/>
              <w:outlineLvl w:val="0"/>
              <w:rPr>
                <w:rFonts w:ascii="Baskerville Old Face" w:hAnsi="Baskerville Old Face"/>
                <w:position w:val="-1"/>
                <w:sz w:val="18"/>
                <w:szCs w:val="18"/>
                <w:lang w:val="id-ID" w:eastAsia="ko-KR"/>
              </w:rPr>
            </w:pPr>
            <w:r w:rsidRPr="005E3F88">
              <w:rPr>
                <w:rFonts w:ascii="Baskerville Old Face" w:hAnsi="Baskerville Old Face"/>
                <w:position w:val="-1"/>
                <w:sz w:val="18"/>
                <w:szCs w:val="18"/>
                <w:lang w:val="id-ID" w:eastAsia="ko-KR"/>
              </w:rPr>
              <w:t>851,66</w:t>
            </w:r>
          </w:p>
        </w:tc>
      </w:tr>
    </w:tbl>
    <w:p w14:paraId="7CAF8046" w14:textId="331F2FB4" w:rsidR="008D5F4B" w:rsidRDefault="008D5F4B" w:rsidP="008D5F4B">
      <w:pPr>
        <w:ind w:left="426" w:firstLine="425"/>
        <w:jc w:val="both"/>
        <w:rPr>
          <w:rFonts w:ascii="Baskerville Old Face" w:hAnsi="Baskerville Old Face"/>
        </w:rPr>
      </w:pPr>
    </w:p>
    <w:p w14:paraId="19B565DA" w14:textId="6F933FBD" w:rsidR="0019459F" w:rsidRDefault="0019459F" w:rsidP="008D5F4B">
      <w:pPr>
        <w:ind w:left="426" w:firstLine="425"/>
        <w:jc w:val="both"/>
        <w:rPr>
          <w:rFonts w:ascii="Baskerville Old Face" w:hAnsi="Baskerville Old Face"/>
        </w:rPr>
      </w:pPr>
      <w:r w:rsidRPr="0019459F">
        <w:rPr>
          <w:rFonts w:ascii="Baskerville Old Face" w:hAnsi="Baskerville Old Face"/>
        </w:rPr>
        <w:t xml:space="preserve">The results of EEG data visualization using the KNN method can help us understand the patterns and graphs contained in EEG data which presents a graphical representation of five types of brain waves based on the results of EEG signal recordings. Each graph shows the change in signal amplitude against time or observation point. Delta waves in Fig 3(a) show high fluctuations at early points, with amplitudes reaching more than 250 µV, before decreasing significantly and stabilizing at low values after the 10th point. The Theta wave in fig 3(b) shows a similar pattern with a relatively high initial amplitude (around 150 µV), followed by a decrease and stabilization at a lower value. Fig 3(c) shows the Alpha wave, which has a very high amplitude at an early point (around 700 µV) and then rapidly decreases and stabilizes at a low </w:t>
      </w:r>
      <w:r w:rsidRPr="0019459F">
        <w:rPr>
          <w:rFonts w:ascii="Baskerville Old Face" w:hAnsi="Baskerville Old Face"/>
        </w:rPr>
        <w:lastRenderedPageBreak/>
        <w:t xml:space="preserve">amplitude range, indicating a decrease in mental relaxation activity. Meanwhile, the Beta 1 wave in Fig 3(d) displays a sudden increase in amplitude after the 9th point, from a low value to an amplitude of about 300 µV, which then stays at that level. Similarly, the Beta 2 wave in fig 3(e) shows a significant increase in amplitude at the same point, and then fluctuates but remains high compared to the initial condition. This increase in beta waves can be associated with increased cognitive activity or mental stress. Overall, these graphical data indicate a shift in the dynamics of brain activity before and after a certain point, which most likely represents the time of stimulus or drug administration. This change in wave amplitude can be used to assess the pharmacological effect on the subject's neurophysiological state as can be seen in </w:t>
      </w:r>
      <w:r w:rsidR="000B70E4">
        <w:rPr>
          <w:rFonts w:ascii="Baskerville Old Face" w:hAnsi="Baskerville Old Face"/>
        </w:rPr>
        <w:t>F</w:t>
      </w:r>
      <w:r w:rsidRPr="0019459F">
        <w:rPr>
          <w:rFonts w:ascii="Baskerville Old Face" w:hAnsi="Baskerville Old Face"/>
        </w:rPr>
        <w:t>ig 3.</w:t>
      </w:r>
    </w:p>
    <w:p w14:paraId="3FF27A35" w14:textId="69A61988" w:rsidR="0019459F" w:rsidRDefault="0019459F" w:rsidP="0019459F">
      <w:pPr>
        <w:ind w:left="426" w:firstLine="425"/>
        <w:jc w:val="center"/>
        <w:rPr>
          <w:rFonts w:ascii="Baskerville Old Face" w:hAnsi="Baskerville Old Face"/>
        </w:rPr>
      </w:pPr>
      <w:r>
        <w:rPr>
          <w:rFonts w:ascii="Baskerville Old Face" w:hAnsi="Baskerville Old Face"/>
          <w:noProof/>
        </w:rPr>
        <w:drawing>
          <wp:inline distT="0" distB="0" distL="0" distR="0" wp14:anchorId="3820A53F" wp14:editId="6980229A">
            <wp:extent cx="2859405" cy="3091180"/>
            <wp:effectExtent l="0" t="0" r="0" b="0"/>
            <wp:docPr id="6800746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2859405" cy="3091180"/>
                    </a:xfrm>
                    <a:prstGeom prst="rect">
                      <a:avLst/>
                    </a:prstGeom>
                    <a:noFill/>
                  </pic:spPr>
                </pic:pic>
              </a:graphicData>
            </a:graphic>
          </wp:inline>
        </w:drawing>
      </w:r>
      <w:r>
        <w:rPr>
          <w:rFonts w:ascii="Baskerville Old Face" w:hAnsi="Baskerville Old Face"/>
        </w:rPr>
        <w:br/>
      </w:r>
      <w:r w:rsidRPr="005E3F88">
        <w:rPr>
          <w:rFonts w:ascii="Baskerville Old Face" w:hAnsi="Baskerville Old Face"/>
          <w:b/>
          <w:bCs/>
        </w:rPr>
        <w:t>Figure 3.</w:t>
      </w:r>
      <w:r>
        <w:rPr>
          <w:rFonts w:ascii="Baskerville Old Face" w:hAnsi="Baskerville Old Face"/>
        </w:rPr>
        <w:t xml:space="preserve"> </w:t>
      </w:r>
      <w:r w:rsidR="00834F4E" w:rsidRPr="00834F4E">
        <w:rPr>
          <w:rFonts w:ascii="Baskerville Old Face" w:hAnsi="Baskerville Old Face"/>
        </w:rPr>
        <w:t>Visualization of EEG brainwave patterns: (a) Delta, (b) Theta, (c) Alpha, (d) Beta1, and (e) Beta2</w:t>
      </w:r>
      <w:r w:rsidR="00834F4E">
        <w:rPr>
          <w:rFonts w:ascii="Baskerville Old Face" w:hAnsi="Baskerville Old Face"/>
        </w:rPr>
        <w:t>.</w:t>
      </w:r>
    </w:p>
    <w:p w14:paraId="199762E6" w14:textId="77777777" w:rsidR="0019459F" w:rsidRDefault="0019459F" w:rsidP="0019459F">
      <w:pPr>
        <w:ind w:left="426" w:firstLine="425"/>
        <w:rPr>
          <w:rFonts w:ascii="Baskerville Old Face" w:hAnsi="Baskerville Old Face"/>
        </w:rPr>
      </w:pPr>
    </w:p>
    <w:p w14:paraId="20A9F10C" w14:textId="7989BC14" w:rsidR="0019459F" w:rsidRDefault="00A973E6" w:rsidP="00532064">
      <w:pPr>
        <w:ind w:left="426" w:firstLine="425"/>
        <w:jc w:val="both"/>
        <w:rPr>
          <w:rFonts w:ascii="Baskerville Old Face" w:hAnsi="Baskerville Old Face"/>
        </w:rPr>
      </w:pPr>
      <w:r w:rsidRPr="00A973E6">
        <w:rPr>
          <w:rFonts w:ascii="Baskerville Old Face" w:hAnsi="Baskerville Old Face"/>
        </w:rPr>
        <w:t>A scatter plot is a form of two-dimensional visualization that illustrates the relationship between two numerical variables. Each point on the plot corresponds to a single observation, with its position determined by the values of the two analyzed variables. In machine learning research, such as EEG signal classification using the KNN algorithm, scatter plots are commonly employed to display the distribution of features in a reduced multidimensional space, for instance through PCA, in order to assess the degree of separation among data groups.</w:t>
      </w:r>
      <w:r w:rsidR="00532064">
        <w:rPr>
          <w:rFonts w:ascii="Baskerville Old Face" w:hAnsi="Baskerville Old Face"/>
        </w:rPr>
        <w:t xml:space="preserve"> </w:t>
      </w:r>
      <w:r w:rsidRPr="00A973E6">
        <w:rPr>
          <w:rFonts w:ascii="Baskerville Old Face" w:hAnsi="Baskerville Old Face"/>
        </w:rPr>
        <w:t xml:space="preserve">Figure 4 presents the visualization of KNN model predictions in classifying impulsivity levels based on Delta and Theta brainwave patterns. Each point in the plot represents a data sample, where the X-axis denotes Delta wave values and the Y-axis represents Theta wave values. Orange indicates the active class, purple </w:t>
      </w:r>
      <w:proofErr w:type="spellStart"/>
      <w:r w:rsidRPr="00A973E6">
        <w:rPr>
          <w:rFonts w:ascii="Baskerville Old Face" w:hAnsi="Baskerville Old Face"/>
        </w:rPr>
        <w:t>the</w:t>
      </w:r>
      <w:proofErr w:type="spellEnd"/>
      <w:r w:rsidRPr="00A973E6">
        <w:rPr>
          <w:rFonts w:ascii="Baskerville Old Face" w:hAnsi="Baskerville Old Face"/>
        </w:rPr>
        <w:t xml:space="preserve"> tend to be active class, green the less active class, and light blue the very active class. The color of each point reflects the actual impulsivity class, while the point’s shape represents the predicted class. The plot demonstrates that the KNN model successfully classifies most data samples, although some errors remain, highlighting the inherent complexity of EEG signals.</w:t>
      </w:r>
      <w:r w:rsidR="00AB515D">
        <w:rPr>
          <w:rFonts w:ascii="Baskerville Old Face" w:hAnsi="Baskerville Old Face"/>
        </w:rPr>
        <w:t xml:space="preserve"> </w:t>
      </w:r>
      <w:r w:rsidRPr="00A973E6">
        <w:rPr>
          <w:rFonts w:ascii="Baskerville Old Face" w:hAnsi="Baskerville Old Face"/>
        </w:rPr>
        <w:t>Beyond classification, this visualization provides flexibility for adjusting parameters and facilitates evaluation of model performance. The KNN method is also recognized for its ability to perform multi-class predictions, enabling researchers to estimate class probabilities of the target variable. KNN is extensively applied in various domains, such as text classification, where it often outperforms other methods. Consequently, this scatter plot serves as an important tool for evaluating the model’s capability to differentiate brain activity patterns from EEG parameters, while offering an initial visual understanding of feature distributions in a two-dimensional domain. Such analysis is particularly valuable in neurophysiological research, especially for detecting specific conditions or pharmacological effects from brainwave activity, as shown in Fig. 4.</w:t>
      </w:r>
    </w:p>
    <w:p w14:paraId="3D666DFA" w14:textId="6CFE314B" w:rsidR="0019459F" w:rsidRDefault="0019459F" w:rsidP="0019459F">
      <w:pPr>
        <w:ind w:left="426" w:firstLine="425"/>
        <w:jc w:val="center"/>
        <w:rPr>
          <w:rFonts w:ascii="Baskerville Old Face" w:hAnsi="Baskerville Old Face"/>
        </w:rPr>
      </w:pPr>
      <w:r>
        <w:rPr>
          <w:rFonts w:ascii="Baskerville Old Face" w:hAnsi="Baskerville Old Face"/>
          <w:noProof/>
        </w:rPr>
        <w:lastRenderedPageBreak/>
        <w:drawing>
          <wp:inline distT="0" distB="0" distL="0" distR="0" wp14:anchorId="1B2D299E" wp14:editId="73BC5E56">
            <wp:extent cx="3993515" cy="2920365"/>
            <wp:effectExtent l="0" t="0" r="6985" b="0"/>
            <wp:docPr id="1843055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3993515" cy="2920365"/>
                    </a:xfrm>
                    <a:prstGeom prst="rect">
                      <a:avLst/>
                    </a:prstGeom>
                    <a:noFill/>
                  </pic:spPr>
                </pic:pic>
              </a:graphicData>
            </a:graphic>
          </wp:inline>
        </w:drawing>
      </w:r>
      <w:r>
        <w:rPr>
          <w:rFonts w:ascii="Baskerville Old Face" w:hAnsi="Baskerville Old Face"/>
        </w:rPr>
        <w:br/>
      </w:r>
      <w:r w:rsidRPr="005E3F88">
        <w:rPr>
          <w:rFonts w:ascii="Baskerville Old Face" w:hAnsi="Baskerville Old Face"/>
          <w:b/>
          <w:bCs/>
        </w:rPr>
        <w:t>Figure 4.</w:t>
      </w:r>
      <w:r>
        <w:rPr>
          <w:rFonts w:ascii="Baskerville Old Face" w:hAnsi="Baskerville Old Face"/>
        </w:rPr>
        <w:t xml:space="preserve"> Scatter Plot</w:t>
      </w:r>
    </w:p>
    <w:p w14:paraId="568848DF" w14:textId="77777777" w:rsidR="0019459F" w:rsidRDefault="0019459F" w:rsidP="0019459F">
      <w:pPr>
        <w:ind w:left="426" w:firstLine="425"/>
        <w:rPr>
          <w:rFonts w:ascii="Baskerville Old Face" w:hAnsi="Baskerville Old Face"/>
        </w:rPr>
      </w:pPr>
    </w:p>
    <w:p w14:paraId="208A29DE" w14:textId="3C9D85A6" w:rsidR="0019459F" w:rsidRDefault="00366B2B" w:rsidP="0019459F">
      <w:pPr>
        <w:ind w:left="426" w:firstLine="425"/>
        <w:jc w:val="both"/>
        <w:rPr>
          <w:rFonts w:ascii="Baskerville Old Face" w:hAnsi="Baskerville Old Face"/>
        </w:rPr>
      </w:pPr>
      <w:r w:rsidRPr="00366B2B">
        <w:rPr>
          <w:rFonts w:ascii="Baskerville Old Face" w:hAnsi="Baskerville Old Face"/>
        </w:rPr>
        <w:t>The ROC (Receiver Operating Characteristic) curve is a graphical tool used to assess the effectiveness of a classification model by plotting the true positive rate (sensitivity) against the false positive rate across different threshold values. This visualization demonstrates the model’s capability to separate two classes, where performance improves as the curve moves closer to the top-left corner. The Area Under the Curve (AUC) serves as a quantitative indicator of accuracy, with scores nearing 1 reflecting excellent classification capability. On this curve, the horizontal axis denotes the false positive rate, while the vertical axis corresponds to the true positive rate. The obtained AUC score of 0.84 indicates strong discriminative power in distinguishing between high-impulsivity and low-impulsivity groups, surpassing baseline models such as random guessing. The orange marker located at the coordinates (0.01; 0.70) represents the current classifier output, showing that with a false positive rate of 0.01, the true positive rate achieved is 0.70. Since an AUC value approaching 1 signifies robust predictive accuracy, the model can be classified as having relatively high performance, as presented in Fig. 5.</w:t>
      </w:r>
    </w:p>
    <w:p w14:paraId="2F17D27E" w14:textId="77777777" w:rsidR="00366B2B" w:rsidRDefault="00366B2B" w:rsidP="0019459F">
      <w:pPr>
        <w:ind w:left="426" w:firstLine="425"/>
        <w:jc w:val="both"/>
        <w:rPr>
          <w:rFonts w:ascii="Baskerville Old Face" w:hAnsi="Baskerville Old Face"/>
        </w:rPr>
      </w:pPr>
    </w:p>
    <w:p w14:paraId="1A416E4D" w14:textId="099CAA8C" w:rsidR="0019459F" w:rsidRDefault="0019459F" w:rsidP="0019459F">
      <w:pPr>
        <w:ind w:left="426" w:firstLine="425"/>
        <w:jc w:val="center"/>
        <w:rPr>
          <w:rFonts w:ascii="Baskerville Old Face" w:hAnsi="Baskerville Old Face"/>
        </w:rPr>
      </w:pPr>
      <w:r>
        <w:rPr>
          <w:rFonts w:ascii="Baskerville Old Face" w:hAnsi="Baskerville Old Face"/>
          <w:noProof/>
        </w:rPr>
        <w:drawing>
          <wp:inline distT="0" distB="0" distL="0" distR="0" wp14:anchorId="25A202DD" wp14:editId="40335503">
            <wp:extent cx="3006437" cy="2715871"/>
            <wp:effectExtent l="0" t="0" r="3810" b="8890"/>
            <wp:docPr id="16210934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3016504" cy="2724965"/>
                    </a:xfrm>
                    <a:prstGeom prst="rect">
                      <a:avLst/>
                    </a:prstGeom>
                    <a:noFill/>
                  </pic:spPr>
                </pic:pic>
              </a:graphicData>
            </a:graphic>
          </wp:inline>
        </w:drawing>
      </w:r>
      <w:r>
        <w:rPr>
          <w:rFonts w:ascii="Baskerville Old Face" w:hAnsi="Baskerville Old Face"/>
        </w:rPr>
        <w:br/>
      </w:r>
      <w:r w:rsidRPr="005E3F88">
        <w:rPr>
          <w:rFonts w:ascii="Baskerville Old Face" w:hAnsi="Baskerville Old Face"/>
          <w:b/>
          <w:bCs/>
        </w:rPr>
        <w:t>Figure 5.</w:t>
      </w:r>
      <w:r>
        <w:rPr>
          <w:rFonts w:ascii="Baskerville Old Face" w:hAnsi="Baskerville Old Face"/>
        </w:rPr>
        <w:t xml:space="preserve"> ROC Curve Displaying Classification Performance with AUC = 0.84</w:t>
      </w:r>
    </w:p>
    <w:p w14:paraId="02B01947" w14:textId="77777777" w:rsidR="0019459F" w:rsidRDefault="0019459F" w:rsidP="0019459F">
      <w:pPr>
        <w:ind w:left="426" w:firstLine="425"/>
        <w:rPr>
          <w:rFonts w:ascii="Baskerville Old Face" w:hAnsi="Baskerville Old Face"/>
        </w:rPr>
      </w:pPr>
    </w:p>
    <w:p w14:paraId="310BCF88" w14:textId="3DA7E713" w:rsidR="0019459F" w:rsidRDefault="008144A3" w:rsidP="0019459F">
      <w:pPr>
        <w:ind w:left="426" w:firstLine="425"/>
        <w:jc w:val="both"/>
        <w:rPr>
          <w:rFonts w:ascii="Baskerville Old Face" w:hAnsi="Baskerville Old Face"/>
        </w:rPr>
      </w:pPr>
      <w:r w:rsidRPr="008144A3">
        <w:rPr>
          <w:rFonts w:ascii="Baskerville Old Face" w:hAnsi="Baskerville Old Face"/>
        </w:rPr>
        <w:t xml:space="preserve">The confusion matrix is a widely used evaluation tool in machine learning for measuring the performance of classification models. It provides details on the number of accurate and inaccurate predictions by comparing the actual categories with the outcomes generated by the model. The matrix is composed of four key elements: True Positive (TP), True Negative (TN), False Positive (FP), and False </w:t>
      </w:r>
      <w:r w:rsidRPr="008144A3">
        <w:rPr>
          <w:rFonts w:ascii="Baskerville Old Face" w:hAnsi="Baskerville Old Face"/>
        </w:rPr>
        <w:lastRenderedPageBreak/>
        <w:t xml:space="preserve">Negative (FN), each describing correct or incorrect classifications in different contexts. From these values, several performance indicators such as accuracy, precision, recall, and F1-score can be derived, offering a more comprehensive assessment of model effectiveness. In this research, the confusion matrix serves an essential role in determining the system’s ability to differentiate between drug users and non-users based on processed brainwave signals. The output from Model 1 categorizes EEG-based activity into four primary groups—Active, </w:t>
      </w:r>
      <w:proofErr w:type="gramStart"/>
      <w:r w:rsidRPr="008144A3">
        <w:rPr>
          <w:rFonts w:ascii="Baskerville Old Face" w:hAnsi="Baskerville Old Face"/>
        </w:rPr>
        <w:t>Tending</w:t>
      </w:r>
      <w:proofErr w:type="gramEnd"/>
      <w:r w:rsidRPr="008144A3">
        <w:rPr>
          <w:rFonts w:ascii="Baskerville Old Face" w:hAnsi="Baskerville Old Face"/>
        </w:rPr>
        <w:t xml:space="preserve"> to be Active, Less Active, and Very Active—with two additional classes labeled Other and Classification Result. By comparing the actual labels (vertical axis) against the predicted labels (horizontal axis), the confusion matrix illustrates how well the model performs in classification tasks. The results show that the model demonstrates strong performance in detecting the Active category, successfully identifying</w:t>
      </w:r>
      <w:r w:rsidR="0019459F" w:rsidRPr="0019459F">
        <w:rPr>
          <w:rFonts w:ascii="Baskerville Old Face" w:hAnsi="Baskerville Old Face"/>
        </w:rPr>
        <w:t xml:space="preserve"> 205 data points. However, there were a few misclassifications: 3 data points from the Active class were predicted as Tending to be Active, and 2 as Very Active. In the Tending to be Active class, 66 data points were correctly classified, though 2 were misclassified as Active and 1 as Less Active. For the Less Active class, the model correctly classified 83 data points, with 4 misclassified as Tending to be Active. The model showed weaker performance in the Very Active class, correctly classifying only 7 data points, while 3 were incorrectly classified as Active. Additionally, in the </w:t>
      </w:r>
      <w:proofErr w:type="gramStart"/>
      <w:r w:rsidR="0019459F" w:rsidRPr="0019459F">
        <w:rPr>
          <w:rFonts w:ascii="Baskerville Old Face" w:hAnsi="Baskerville Old Face"/>
        </w:rPr>
        <w:t>Other</w:t>
      </w:r>
      <w:proofErr w:type="gramEnd"/>
      <w:r w:rsidR="0019459F" w:rsidRPr="0019459F">
        <w:rPr>
          <w:rFonts w:ascii="Baskerville Old Face" w:hAnsi="Baskerville Old Face"/>
        </w:rPr>
        <w:t xml:space="preserve"> class, 1 data point was misclassified as Active and 2 as Very Active. The Classification Result class does not appear to be a primary target class, as it recorded only one misclassification into the </w:t>
      </w:r>
      <w:proofErr w:type="gramStart"/>
      <w:r w:rsidR="0019459F" w:rsidRPr="0019459F">
        <w:rPr>
          <w:rFonts w:ascii="Baskerville Old Face" w:hAnsi="Baskerville Old Face"/>
        </w:rPr>
        <w:t>Other</w:t>
      </w:r>
      <w:proofErr w:type="gramEnd"/>
      <w:r w:rsidR="0019459F" w:rsidRPr="0019459F">
        <w:rPr>
          <w:rFonts w:ascii="Baskerville Old Face" w:hAnsi="Baskerville Old Face"/>
        </w:rPr>
        <w:t xml:space="preserve"> category. Overall, Model 1 demonstrates reasonably good classification performance, especially in classes with larger amounts of data such as Active. However, the model’s accuracy tends to decline in classes with fewer data points, such as Very Active. This highlights the need for further evaluation and potentially implementing data balancing techniques to optimize model performance across all classes, as illustrated in Fig 6.</w:t>
      </w:r>
    </w:p>
    <w:p w14:paraId="2483410D" w14:textId="22C2E208" w:rsidR="0019459F" w:rsidRDefault="0019459F" w:rsidP="0019459F">
      <w:pPr>
        <w:ind w:left="426" w:firstLine="425"/>
        <w:jc w:val="center"/>
        <w:rPr>
          <w:rFonts w:ascii="Baskerville Old Face" w:hAnsi="Baskerville Old Face"/>
        </w:rPr>
      </w:pPr>
      <w:r>
        <w:rPr>
          <w:rFonts w:ascii="Baskerville Old Face" w:hAnsi="Baskerville Old Face"/>
          <w:noProof/>
        </w:rPr>
        <w:drawing>
          <wp:inline distT="0" distB="0" distL="0" distR="0" wp14:anchorId="2872F91C" wp14:editId="0C5127CA">
            <wp:extent cx="4944110" cy="3359150"/>
            <wp:effectExtent l="0" t="0" r="8890" b="0"/>
            <wp:docPr id="20638316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4944110" cy="3359150"/>
                    </a:xfrm>
                    <a:prstGeom prst="rect">
                      <a:avLst/>
                    </a:prstGeom>
                    <a:noFill/>
                  </pic:spPr>
                </pic:pic>
              </a:graphicData>
            </a:graphic>
          </wp:inline>
        </w:drawing>
      </w:r>
      <w:r>
        <w:rPr>
          <w:rFonts w:ascii="Baskerville Old Face" w:hAnsi="Baskerville Old Face"/>
        </w:rPr>
        <w:br/>
      </w:r>
      <w:r w:rsidRPr="005E3F88">
        <w:rPr>
          <w:rFonts w:ascii="Baskerville Old Face" w:hAnsi="Baskerville Old Face"/>
          <w:b/>
          <w:bCs/>
        </w:rPr>
        <w:t>Figure 6.</w:t>
      </w:r>
      <w:r>
        <w:rPr>
          <w:rFonts w:ascii="Baskerville Old Face" w:hAnsi="Baskerville Old Face"/>
        </w:rPr>
        <w:t xml:space="preserve"> Confusion Matrix</w:t>
      </w:r>
    </w:p>
    <w:p w14:paraId="4CEF55D2" w14:textId="77777777" w:rsidR="0019459F" w:rsidRPr="008D5F4B" w:rsidRDefault="0019459F" w:rsidP="0019459F">
      <w:pPr>
        <w:ind w:left="426" w:firstLine="425"/>
        <w:jc w:val="center"/>
        <w:rPr>
          <w:rFonts w:ascii="Baskerville Old Face" w:hAnsi="Baskerville Old Face"/>
        </w:rPr>
      </w:pPr>
    </w:p>
    <w:p w14:paraId="35B5E266" w14:textId="6B577C3F" w:rsidR="00534DFC" w:rsidRPr="00534DFC" w:rsidRDefault="00534DFC" w:rsidP="00534DFC">
      <w:pPr>
        <w:numPr>
          <w:ilvl w:val="0"/>
          <w:numId w:val="15"/>
        </w:numPr>
        <w:tabs>
          <w:tab w:val="left" w:pos="426"/>
        </w:tabs>
        <w:ind w:left="426" w:hanging="426"/>
        <w:rPr>
          <w:rFonts w:ascii="Baskerville Old Face" w:hAnsi="Baskerville Old Face"/>
          <w:b/>
          <w:bCs/>
        </w:rPr>
      </w:pPr>
      <w:r>
        <w:rPr>
          <w:rFonts w:ascii="Baskerville Old Face" w:hAnsi="Baskerville Old Face"/>
          <w:b/>
          <w:bCs/>
        </w:rPr>
        <w:t>CONCLUSION</w:t>
      </w:r>
    </w:p>
    <w:p w14:paraId="5466F735" w14:textId="57EC05E6" w:rsidR="00904D6D" w:rsidRPr="003D5B84" w:rsidRDefault="00AB5F5F" w:rsidP="00CE2C91">
      <w:pPr>
        <w:ind w:left="426" w:firstLine="294"/>
        <w:jc w:val="both"/>
      </w:pPr>
      <w:r w:rsidRPr="00AB5F5F">
        <w:rPr>
          <w:rFonts w:ascii="Baskerville Old Face" w:hAnsi="Baskerville Old Face"/>
          <w:lang w:val="id-ID"/>
        </w:rPr>
        <w:t>The findings of this study indicate that the KNN algorithm is capable of recognizing brain activity patterns with a high accuracy rate of up to 95%, thereby offering an objective foundation for evaluating relapse risk. In implementing this approach, EEG signal processing is integrated with filtering techniques such as BPF to minimize noise and enhance the quality of the analyzed signals. Feature extraction from EEG waveforms enables a more detailed examination of an individual’s neurophysiological condition. Furthermore, the KNN model successfully differentiated various levels of impulsive activity through numerical analysis and data visualization. These results highlight that the complexity of impulsive brain signal patterns necessitates more representative training datasets. This research also emphasizes the critical role of effective data preprocessing and the careful selection of relevant features in EEG signal analysis.</w:t>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t xml:space="preserve"> </w:t>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t xml:space="preserve">   </w:t>
      </w:r>
      <w:r w:rsidR="003D5F5C" w:rsidRPr="003D5F5C">
        <w:rPr>
          <w:rFonts w:ascii="Baskerville Old Face" w:hAnsi="Baskerville Old Face"/>
          <w:lang w:val="id-ID"/>
        </w:rPr>
        <w:tab/>
      </w:r>
    </w:p>
    <w:p w14:paraId="0D26898B" w14:textId="77777777" w:rsidR="0010046E" w:rsidRPr="003D5B84" w:rsidRDefault="0010046E" w:rsidP="0010046E">
      <w:pPr>
        <w:jc w:val="both"/>
      </w:pPr>
    </w:p>
    <w:p w14:paraId="38CAB6C8" w14:textId="77777777" w:rsidR="00EC01EF" w:rsidRDefault="00EC01EF" w:rsidP="00C35B8F">
      <w:pPr>
        <w:rPr>
          <w:rStyle w:val="apple-style-span"/>
          <w:b/>
          <w:color w:val="000000"/>
          <w:lang w:val="pt-BR"/>
        </w:rPr>
      </w:pPr>
    </w:p>
    <w:p w14:paraId="5E050DF2" w14:textId="77777777" w:rsidR="00EC01EF" w:rsidRDefault="00EC01EF" w:rsidP="00C35B8F">
      <w:pPr>
        <w:rPr>
          <w:rStyle w:val="apple-style-span"/>
          <w:b/>
          <w:color w:val="000000"/>
          <w:lang w:val="pt-BR"/>
        </w:rPr>
      </w:pPr>
    </w:p>
    <w:p w14:paraId="01EF2EF4" w14:textId="3EF9B117" w:rsidR="000B70E4" w:rsidRDefault="00F33C08" w:rsidP="000B70E4">
      <w:pPr>
        <w:pStyle w:val="ListParagraph"/>
        <w:numPr>
          <w:ilvl w:val="0"/>
          <w:numId w:val="15"/>
        </w:numPr>
        <w:ind w:left="426" w:hanging="426"/>
        <w:rPr>
          <w:rStyle w:val="apple-style-span"/>
          <w:rFonts w:ascii="Baskerville Old Face" w:hAnsi="Baskerville Old Face"/>
          <w:b/>
          <w:color w:val="000000"/>
          <w:lang w:val="pt-BR"/>
        </w:rPr>
      </w:pPr>
      <w:r w:rsidRPr="000B70E4">
        <w:rPr>
          <w:rStyle w:val="apple-style-span"/>
          <w:rFonts w:ascii="Baskerville Old Face" w:hAnsi="Baskerville Old Face"/>
          <w:b/>
          <w:color w:val="000000"/>
          <w:lang w:val="pt-BR"/>
        </w:rPr>
        <w:t xml:space="preserve">REFERENCES </w:t>
      </w:r>
    </w:p>
    <w:sdt>
      <w:sdtPr>
        <w:rPr>
          <w:rStyle w:val="apple-style-span"/>
          <w:rFonts w:ascii="Baskerville Old Face" w:hAnsi="Baskerville Old Face"/>
          <w:color w:val="000000"/>
          <w:sz w:val="18"/>
          <w:szCs w:val="18"/>
          <w:lang w:val="pt-BR"/>
        </w:rPr>
        <w:tag w:val="MENDELEY_BIBLIOGRAPHY"/>
        <w:id w:val="-1812943554"/>
        <w:placeholder>
          <w:docPart w:val="DefaultPlaceholder_-1854013440"/>
        </w:placeholder>
      </w:sdtPr>
      <w:sdtEndPr>
        <w:rPr>
          <w:rStyle w:val="apple-style-span"/>
        </w:rPr>
      </w:sdtEndPr>
      <w:sdtContent>
        <w:p w14:paraId="76EE6906" w14:textId="5FA3C5C7" w:rsidR="000B70E4" w:rsidRPr="000D64B2" w:rsidRDefault="000B70E4" w:rsidP="000D64B2">
          <w:pPr>
            <w:pStyle w:val="ListParagraph"/>
            <w:numPr>
              <w:ilvl w:val="0"/>
              <w:numId w:val="19"/>
            </w:numPr>
            <w:autoSpaceDE w:val="0"/>
            <w:autoSpaceDN w:val="0"/>
            <w:ind w:left="-142" w:hanging="567"/>
            <w:jc w:val="both"/>
            <w:divId w:val="1167595301"/>
            <w:rPr>
              <w:rFonts w:ascii="Baskerville Old Face" w:hAnsi="Baskerville Old Face"/>
              <w:color w:val="000000"/>
              <w:sz w:val="18"/>
              <w:szCs w:val="18"/>
            </w:rPr>
          </w:pPr>
          <w:r w:rsidRPr="000D64B2">
            <w:rPr>
              <w:rFonts w:ascii="Baskerville Old Face" w:hAnsi="Baskerville Old Face"/>
              <w:color w:val="000000"/>
              <w:sz w:val="18"/>
              <w:szCs w:val="18"/>
            </w:rPr>
            <w:t xml:space="preserve">N. D. Volkow, M. Michaelides, and R. Baler, “The neuroscience of drug reward and addiction,” </w:t>
          </w:r>
          <w:proofErr w:type="spellStart"/>
          <w:r w:rsidRPr="000D64B2">
            <w:rPr>
              <w:rFonts w:ascii="Baskerville Old Face" w:hAnsi="Baskerville Old Face"/>
              <w:i/>
              <w:iCs/>
              <w:color w:val="000000"/>
              <w:sz w:val="18"/>
              <w:szCs w:val="18"/>
            </w:rPr>
            <w:t>Physiol</w:t>
          </w:r>
          <w:proofErr w:type="spellEnd"/>
          <w:r w:rsidRPr="000D64B2">
            <w:rPr>
              <w:rFonts w:ascii="Baskerville Old Face" w:hAnsi="Baskerville Old Face"/>
              <w:i/>
              <w:iCs/>
              <w:color w:val="000000"/>
              <w:sz w:val="18"/>
              <w:szCs w:val="18"/>
            </w:rPr>
            <w:t xml:space="preserve"> Rev</w:t>
          </w:r>
          <w:r w:rsidRPr="000D64B2">
            <w:rPr>
              <w:rFonts w:ascii="Baskerville Old Face" w:hAnsi="Baskerville Old Face"/>
              <w:color w:val="000000"/>
              <w:sz w:val="18"/>
              <w:szCs w:val="18"/>
            </w:rPr>
            <w:t xml:space="preserve">, vol. 99, no. 4, pp. 2115–2140, 2019,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10.1152/physrev.00014.2018.</w:t>
          </w:r>
        </w:p>
        <w:p w14:paraId="333FFE6C" w14:textId="52AB3E13" w:rsidR="000B70E4" w:rsidRPr="000D64B2" w:rsidRDefault="000B70E4" w:rsidP="000D64B2">
          <w:pPr>
            <w:pStyle w:val="ListParagraph"/>
            <w:numPr>
              <w:ilvl w:val="0"/>
              <w:numId w:val="19"/>
            </w:numPr>
            <w:autoSpaceDE w:val="0"/>
            <w:autoSpaceDN w:val="0"/>
            <w:ind w:left="-142" w:hanging="567"/>
            <w:jc w:val="both"/>
            <w:divId w:val="550389029"/>
            <w:rPr>
              <w:rFonts w:ascii="Baskerville Old Face" w:hAnsi="Baskerville Old Face"/>
              <w:color w:val="000000"/>
              <w:sz w:val="18"/>
              <w:szCs w:val="18"/>
            </w:rPr>
          </w:pPr>
          <w:r w:rsidRPr="000D64B2">
            <w:rPr>
              <w:rFonts w:ascii="Baskerville Old Face" w:hAnsi="Baskerville Old Face"/>
              <w:color w:val="000000"/>
              <w:sz w:val="18"/>
              <w:szCs w:val="18"/>
            </w:rPr>
            <w:t xml:space="preserve">P. Giovannelli and H. Pfister, “Neuro-circuitry of Impulsivity and its Relation to Substance Use Disorders,” </w:t>
          </w:r>
          <w:r w:rsidRPr="000D64B2">
            <w:rPr>
              <w:rFonts w:ascii="Baskerville Old Face" w:hAnsi="Baskerville Old Face"/>
              <w:i/>
              <w:iCs/>
              <w:color w:val="000000"/>
              <w:sz w:val="18"/>
              <w:szCs w:val="18"/>
            </w:rPr>
            <w:t xml:space="preserve">Rev </w:t>
          </w:r>
          <w:proofErr w:type="spellStart"/>
          <w:r w:rsidRPr="000D64B2">
            <w:rPr>
              <w:rFonts w:ascii="Baskerville Old Face" w:hAnsi="Baskerville Old Face"/>
              <w:i/>
              <w:iCs/>
              <w:color w:val="000000"/>
              <w:sz w:val="18"/>
              <w:szCs w:val="18"/>
            </w:rPr>
            <w:t>Psiquiatr</w:t>
          </w:r>
          <w:proofErr w:type="spellEnd"/>
          <w:r w:rsidRPr="000D64B2">
            <w:rPr>
              <w:rFonts w:ascii="Baskerville Old Face" w:hAnsi="Baskerville Old Face"/>
              <w:i/>
              <w:iCs/>
              <w:color w:val="000000"/>
              <w:sz w:val="18"/>
              <w:szCs w:val="18"/>
            </w:rPr>
            <w:t xml:space="preserve"> </w:t>
          </w:r>
          <w:proofErr w:type="spellStart"/>
          <w:r w:rsidRPr="000D64B2">
            <w:rPr>
              <w:rFonts w:ascii="Baskerville Old Face" w:hAnsi="Baskerville Old Face"/>
              <w:i/>
              <w:iCs/>
              <w:color w:val="000000"/>
              <w:sz w:val="18"/>
              <w:szCs w:val="18"/>
            </w:rPr>
            <w:t>Clín</w:t>
          </w:r>
          <w:proofErr w:type="spellEnd"/>
          <w:r w:rsidRPr="000D64B2">
            <w:rPr>
              <w:rFonts w:ascii="Baskerville Old Face" w:hAnsi="Baskerville Old Face"/>
              <w:color w:val="000000"/>
              <w:sz w:val="18"/>
              <w:szCs w:val="18"/>
            </w:rPr>
            <w:t xml:space="preserve">, vol. 50, no. 6, pp. 31–37, 2023,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10.15761/0101-60830000000705.</w:t>
          </w:r>
        </w:p>
        <w:p w14:paraId="391036CC" w14:textId="400462E3" w:rsidR="000B70E4" w:rsidRPr="000D64B2" w:rsidRDefault="000B70E4" w:rsidP="000D64B2">
          <w:pPr>
            <w:pStyle w:val="ListParagraph"/>
            <w:numPr>
              <w:ilvl w:val="0"/>
              <w:numId w:val="19"/>
            </w:numPr>
            <w:autoSpaceDE w:val="0"/>
            <w:autoSpaceDN w:val="0"/>
            <w:ind w:left="-142" w:hanging="567"/>
            <w:jc w:val="both"/>
            <w:divId w:val="1240555862"/>
            <w:rPr>
              <w:rFonts w:ascii="Baskerville Old Face" w:hAnsi="Baskerville Old Face"/>
              <w:color w:val="000000"/>
              <w:sz w:val="18"/>
              <w:szCs w:val="18"/>
            </w:rPr>
          </w:pPr>
          <w:r w:rsidRPr="000D64B2">
            <w:rPr>
              <w:rFonts w:ascii="Baskerville Old Face" w:hAnsi="Baskerville Old Face"/>
              <w:color w:val="000000"/>
              <w:sz w:val="18"/>
              <w:szCs w:val="18"/>
            </w:rPr>
            <w:t xml:space="preserve">X. Li, Y. He, D. Wang, and M. J. Rezaei, “Stroke rehabilitation: from diagnosis to therapy,” 2024, </w:t>
          </w:r>
          <w:r w:rsidRPr="000D64B2">
            <w:rPr>
              <w:rFonts w:ascii="Baskerville Old Face" w:hAnsi="Baskerville Old Face"/>
              <w:i/>
              <w:iCs/>
              <w:color w:val="000000"/>
              <w:sz w:val="18"/>
              <w:szCs w:val="18"/>
            </w:rPr>
            <w:t>Frontiers Media SA</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10.3389/fneur.2024.1402729.</w:t>
          </w:r>
        </w:p>
        <w:p w14:paraId="3E13077A" w14:textId="1FB86B8A" w:rsidR="000B70E4" w:rsidRPr="000D64B2" w:rsidRDefault="000B70E4" w:rsidP="000D64B2">
          <w:pPr>
            <w:pStyle w:val="ListParagraph"/>
            <w:numPr>
              <w:ilvl w:val="0"/>
              <w:numId w:val="19"/>
            </w:numPr>
            <w:autoSpaceDE w:val="0"/>
            <w:autoSpaceDN w:val="0"/>
            <w:ind w:left="-142" w:hanging="567"/>
            <w:jc w:val="both"/>
            <w:divId w:val="1551649020"/>
            <w:rPr>
              <w:rFonts w:ascii="Baskerville Old Face" w:hAnsi="Baskerville Old Face"/>
              <w:color w:val="000000"/>
              <w:sz w:val="18"/>
              <w:szCs w:val="18"/>
            </w:rPr>
          </w:pPr>
          <w:r w:rsidRPr="000D64B2">
            <w:rPr>
              <w:rFonts w:ascii="Baskerville Old Face" w:hAnsi="Baskerville Old Face"/>
              <w:color w:val="000000"/>
              <w:sz w:val="18"/>
              <w:szCs w:val="18"/>
            </w:rPr>
            <w:t xml:space="preserve">W. </w:t>
          </w:r>
          <w:proofErr w:type="spellStart"/>
          <w:r w:rsidRPr="000D64B2">
            <w:rPr>
              <w:rFonts w:ascii="Baskerville Old Face" w:hAnsi="Baskerville Old Face"/>
              <w:color w:val="000000"/>
              <w:sz w:val="18"/>
              <w:szCs w:val="18"/>
            </w:rPr>
            <w:t>Sliedrecht</w:t>
          </w:r>
          <w:proofErr w:type="spellEnd"/>
          <w:r w:rsidRPr="000D64B2">
            <w:rPr>
              <w:rFonts w:ascii="Baskerville Old Face" w:hAnsi="Baskerville Old Face"/>
              <w:color w:val="000000"/>
              <w:sz w:val="18"/>
              <w:szCs w:val="18"/>
            </w:rPr>
            <w:t xml:space="preserve">, H. G. Roozen, K. </w:t>
          </w:r>
          <w:proofErr w:type="spellStart"/>
          <w:r w:rsidRPr="000D64B2">
            <w:rPr>
              <w:rFonts w:ascii="Baskerville Old Face" w:hAnsi="Baskerville Old Face"/>
              <w:color w:val="000000"/>
              <w:sz w:val="18"/>
              <w:szCs w:val="18"/>
            </w:rPr>
            <w:t>Witkiewitz</w:t>
          </w:r>
          <w:proofErr w:type="spellEnd"/>
          <w:r w:rsidRPr="000D64B2">
            <w:rPr>
              <w:rFonts w:ascii="Baskerville Old Face" w:hAnsi="Baskerville Old Face"/>
              <w:color w:val="000000"/>
              <w:sz w:val="18"/>
              <w:szCs w:val="18"/>
            </w:rPr>
            <w:t xml:space="preserve">, R. De </w:t>
          </w:r>
          <w:proofErr w:type="spellStart"/>
          <w:r w:rsidRPr="000D64B2">
            <w:rPr>
              <w:rFonts w:ascii="Baskerville Old Face" w:hAnsi="Baskerville Old Face"/>
              <w:color w:val="000000"/>
              <w:sz w:val="18"/>
              <w:szCs w:val="18"/>
            </w:rPr>
            <w:t>Waart</w:t>
          </w:r>
          <w:proofErr w:type="spellEnd"/>
          <w:r w:rsidRPr="000D64B2">
            <w:rPr>
              <w:rFonts w:ascii="Baskerville Old Face" w:hAnsi="Baskerville Old Face"/>
              <w:color w:val="000000"/>
              <w:sz w:val="18"/>
              <w:szCs w:val="18"/>
            </w:rPr>
            <w:t xml:space="preserve">, and G. Dom, “The Association between Impulsivity and Relapse in Patients with Alcohol Use Disorder: A Literature Review,” Nov. 01, 2021, </w:t>
          </w:r>
          <w:r w:rsidRPr="000D64B2">
            <w:rPr>
              <w:rFonts w:ascii="Baskerville Old Face" w:hAnsi="Baskerville Old Face"/>
              <w:i/>
              <w:iCs/>
              <w:color w:val="000000"/>
              <w:sz w:val="18"/>
              <w:szCs w:val="18"/>
            </w:rPr>
            <w:t>Oxford University Press</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10.1093/</w:t>
          </w:r>
          <w:proofErr w:type="spellStart"/>
          <w:r w:rsidRPr="000D64B2">
            <w:rPr>
              <w:rFonts w:ascii="Baskerville Old Face" w:hAnsi="Baskerville Old Face"/>
              <w:color w:val="000000"/>
              <w:sz w:val="18"/>
              <w:szCs w:val="18"/>
            </w:rPr>
            <w:t>alcalc</w:t>
          </w:r>
          <w:proofErr w:type="spellEnd"/>
          <w:r w:rsidRPr="000D64B2">
            <w:rPr>
              <w:rFonts w:ascii="Baskerville Old Face" w:hAnsi="Baskerville Old Face"/>
              <w:color w:val="000000"/>
              <w:sz w:val="18"/>
              <w:szCs w:val="18"/>
            </w:rPr>
            <w:t>/agaa132.</w:t>
          </w:r>
        </w:p>
        <w:p w14:paraId="7B12A537" w14:textId="735DC5B4" w:rsidR="000B70E4" w:rsidRPr="000D64B2" w:rsidRDefault="000B70E4" w:rsidP="000D64B2">
          <w:pPr>
            <w:pStyle w:val="ListParagraph"/>
            <w:numPr>
              <w:ilvl w:val="0"/>
              <w:numId w:val="19"/>
            </w:numPr>
            <w:autoSpaceDE w:val="0"/>
            <w:autoSpaceDN w:val="0"/>
            <w:ind w:left="-142" w:hanging="567"/>
            <w:jc w:val="both"/>
            <w:divId w:val="84309019"/>
            <w:rPr>
              <w:rFonts w:ascii="Baskerville Old Face" w:hAnsi="Baskerville Old Face"/>
              <w:color w:val="000000"/>
              <w:sz w:val="18"/>
              <w:szCs w:val="18"/>
            </w:rPr>
          </w:pPr>
          <w:r w:rsidRPr="000D64B2">
            <w:rPr>
              <w:rFonts w:ascii="Baskerville Old Face" w:hAnsi="Baskerville Old Face"/>
              <w:color w:val="000000"/>
              <w:sz w:val="18"/>
              <w:szCs w:val="18"/>
            </w:rPr>
            <w:t xml:space="preserve">H. Soltanian-Zadeh, E. M. Sokhadze, O. R. </w:t>
          </w:r>
          <w:proofErr w:type="spellStart"/>
          <w:r w:rsidRPr="000D64B2">
            <w:rPr>
              <w:rFonts w:ascii="Baskerville Old Face" w:hAnsi="Baskerville Old Face"/>
              <w:color w:val="000000"/>
              <w:sz w:val="18"/>
              <w:szCs w:val="18"/>
            </w:rPr>
            <w:t>Dobrushina</w:t>
          </w:r>
          <w:proofErr w:type="spellEnd"/>
          <w:r w:rsidRPr="000D64B2">
            <w:rPr>
              <w:rFonts w:ascii="Baskerville Old Face" w:hAnsi="Baskerville Old Face"/>
              <w:color w:val="000000"/>
              <w:sz w:val="18"/>
              <w:szCs w:val="18"/>
            </w:rPr>
            <w:t>, and G. Federico, “Simultaneous real-time EEG-fMRI neurofeedback: A systematic review.”</w:t>
          </w:r>
        </w:p>
        <w:p w14:paraId="15591D47" w14:textId="59A3D9E3" w:rsidR="000B70E4" w:rsidRPr="000D64B2" w:rsidRDefault="000B70E4" w:rsidP="000D64B2">
          <w:pPr>
            <w:pStyle w:val="ListParagraph"/>
            <w:numPr>
              <w:ilvl w:val="0"/>
              <w:numId w:val="19"/>
            </w:numPr>
            <w:autoSpaceDE w:val="0"/>
            <w:autoSpaceDN w:val="0"/>
            <w:ind w:left="-142" w:hanging="567"/>
            <w:jc w:val="both"/>
            <w:divId w:val="992175944"/>
            <w:rPr>
              <w:rFonts w:ascii="Baskerville Old Face" w:hAnsi="Baskerville Old Face"/>
              <w:color w:val="000000"/>
              <w:sz w:val="18"/>
              <w:szCs w:val="18"/>
            </w:rPr>
          </w:pPr>
          <w:r w:rsidRPr="000D64B2">
            <w:rPr>
              <w:rFonts w:ascii="Baskerville Old Face" w:hAnsi="Baskerville Old Face"/>
              <w:color w:val="000000"/>
              <w:sz w:val="18"/>
              <w:szCs w:val="18"/>
            </w:rPr>
            <w:t xml:space="preserve">Z. Bin Akhtar and V. S. Rozario, “AI Perspectives Within Computational Neuroscience: EEG Integrations and the Human Brain,” </w:t>
          </w:r>
          <w:r w:rsidRPr="000D64B2">
            <w:rPr>
              <w:rFonts w:ascii="Baskerville Old Face" w:hAnsi="Baskerville Old Face"/>
              <w:i/>
              <w:iCs/>
              <w:color w:val="000000"/>
              <w:sz w:val="18"/>
              <w:szCs w:val="18"/>
            </w:rPr>
            <w:t>Artificial Intelligence and Applications</w:t>
          </w:r>
          <w:r w:rsidRPr="000D64B2">
            <w:rPr>
              <w:rFonts w:ascii="Baskerville Old Face" w:hAnsi="Baskerville Old Face"/>
              <w:color w:val="000000"/>
              <w:sz w:val="18"/>
              <w:szCs w:val="18"/>
            </w:rPr>
            <w:t xml:space="preserve">, vol. 3, no. 2, pp. 145–160, Apr. 2025,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10.47852/bonviewAIA52024174.</w:t>
          </w:r>
        </w:p>
        <w:p w14:paraId="16C4EEA8" w14:textId="111D633E" w:rsidR="000B70E4" w:rsidRPr="000D64B2" w:rsidRDefault="000B70E4" w:rsidP="000D64B2">
          <w:pPr>
            <w:pStyle w:val="ListParagraph"/>
            <w:numPr>
              <w:ilvl w:val="0"/>
              <w:numId w:val="19"/>
            </w:numPr>
            <w:autoSpaceDE w:val="0"/>
            <w:autoSpaceDN w:val="0"/>
            <w:ind w:left="-142" w:hanging="567"/>
            <w:jc w:val="both"/>
            <w:divId w:val="1005936763"/>
            <w:rPr>
              <w:rFonts w:ascii="Baskerville Old Face" w:hAnsi="Baskerville Old Face"/>
              <w:color w:val="000000"/>
              <w:sz w:val="18"/>
              <w:szCs w:val="18"/>
            </w:rPr>
          </w:pPr>
          <w:r w:rsidRPr="000D64B2">
            <w:rPr>
              <w:rFonts w:ascii="Baskerville Old Face" w:hAnsi="Baskerville Old Face"/>
              <w:color w:val="000000"/>
              <w:sz w:val="18"/>
              <w:szCs w:val="18"/>
            </w:rPr>
            <w:t xml:space="preserve">A. S. Ginting, R. M. Simanjuntak, N. </w:t>
          </w:r>
          <w:proofErr w:type="spellStart"/>
          <w:r w:rsidRPr="000D64B2">
            <w:rPr>
              <w:rFonts w:ascii="Baskerville Old Face" w:hAnsi="Baskerville Old Face"/>
              <w:color w:val="000000"/>
              <w:sz w:val="18"/>
              <w:szCs w:val="18"/>
            </w:rPr>
            <w:t>Lumbantoruan</w:t>
          </w:r>
          <w:proofErr w:type="spellEnd"/>
          <w:r w:rsidRPr="000D64B2">
            <w:rPr>
              <w:rFonts w:ascii="Baskerville Old Face" w:hAnsi="Baskerville Old Face"/>
              <w:color w:val="000000"/>
              <w:sz w:val="18"/>
              <w:szCs w:val="18"/>
            </w:rPr>
            <w:t xml:space="preserve">, and D. </w:t>
          </w:r>
          <w:proofErr w:type="spellStart"/>
          <w:r w:rsidRPr="000D64B2">
            <w:rPr>
              <w:rFonts w:ascii="Baskerville Old Face" w:hAnsi="Baskerville Old Face"/>
              <w:color w:val="000000"/>
              <w:sz w:val="18"/>
              <w:szCs w:val="18"/>
            </w:rPr>
            <w:t>Sitanggang</w:t>
          </w:r>
          <w:proofErr w:type="spellEnd"/>
          <w:r w:rsidRPr="000D64B2">
            <w:rPr>
              <w:rFonts w:ascii="Baskerville Old Face" w:hAnsi="Baskerville Old Face"/>
              <w:color w:val="000000"/>
              <w:sz w:val="18"/>
              <w:szCs w:val="18"/>
            </w:rPr>
            <w:t xml:space="preserve">, “EEG Signal Classification using K-Nearest Neighbor Method to Measure Impulsivity Level,” </w:t>
          </w:r>
          <w:proofErr w:type="spellStart"/>
          <w:r w:rsidRPr="000D64B2">
            <w:rPr>
              <w:rFonts w:ascii="Baskerville Old Face" w:hAnsi="Baskerville Old Face"/>
              <w:i/>
              <w:iCs/>
              <w:color w:val="000000"/>
              <w:sz w:val="18"/>
              <w:szCs w:val="18"/>
            </w:rPr>
            <w:t>Jurnal</w:t>
          </w:r>
          <w:proofErr w:type="spellEnd"/>
          <w:r w:rsidRPr="000D64B2">
            <w:rPr>
              <w:rFonts w:ascii="Baskerville Old Face" w:hAnsi="Baskerville Old Face"/>
              <w:i/>
              <w:iCs/>
              <w:color w:val="000000"/>
              <w:sz w:val="18"/>
              <w:szCs w:val="18"/>
            </w:rPr>
            <w:t xml:space="preserve"> </w:t>
          </w:r>
          <w:proofErr w:type="spellStart"/>
          <w:r w:rsidRPr="000D64B2">
            <w:rPr>
              <w:rFonts w:ascii="Baskerville Old Face" w:hAnsi="Baskerville Old Face"/>
              <w:i/>
              <w:iCs/>
              <w:color w:val="000000"/>
              <w:sz w:val="18"/>
              <w:szCs w:val="18"/>
            </w:rPr>
            <w:t>Sisfokom</w:t>
          </w:r>
          <w:proofErr w:type="spellEnd"/>
          <w:r w:rsidRPr="000D64B2">
            <w:rPr>
              <w:rFonts w:ascii="Baskerville Old Face" w:hAnsi="Baskerville Old Face"/>
              <w:i/>
              <w:iCs/>
              <w:color w:val="000000"/>
              <w:sz w:val="18"/>
              <w:szCs w:val="18"/>
            </w:rPr>
            <w:t xml:space="preserve"> (</w:t>
          </w:r>
          <w:proofErr w:type="spellStart"/>
          <w:r w:rsidRPr="000D64B2">
            <w:rPr>
              <w:rFonts w:ascii="Baskerville Old Face" w:hAnsi="Baskerville Old Face"/>
              <w:i/>
              <w:iCs/>
              <w:color w:val="000000"/>
              <w:sz w:val="18"/>
              <w:szCs w:val="18"/>
            </w:rPr>
            <w:t>Sistem</w:t>
          </w:r>
          <w:proofErr w:type="spellEnd"/>
          <w:r w:rsidRPr="000D64B2">
            <w:rPr>
              <w:rFonts w:ascii="Baskerville Old Face" w:hAnsi="Baskerville Old Face"/>
              <w:i/>
              <w:iCs/>
              <w:color w:val="000000"/>
              <w:sz w:val="18"/>
              <w:szCs w:val="18"/>
            </w:rPr>
            <w:t xml:space="preserve"> </w:t>
          </w:r>
          <w:proofErr w:type="spellStart"/>
          <w:r w:rsidRPr="000D64B2">
            <w:rPr>
              <w:rFonts w:ascii="Baskerville Old Face" w:hAnsi="Baskerville Old Face"/>
              <w:i/>
              <w:iCs/>
              <w:color w:val="000000"/>
              <w:sz w:val="18"/>
              <w:szCs w:val="18"/>
            </w:rPr>
            <w:t>Informasi</w:t>
          </w:r>
          <w:proofErr w:type="spellEnd"/>
          <w:r w:rsidRPr="000D64B2">
            <w:rPr>
              <w:rFonts w:ascii="Baskerville Old Face" w:hAnsi="Baskerville Old Face"/>
              <w:i/>
              <w:iCs/>
              <w:color w:val="000000"/>
              <w:sz w:val="18"/>
              <w:szCs w:val="18"/>
            </w:rPr>
            <w:t xml:space="preserve"> dan </w:t>
          </w:r>
          <w:proofErr w:type="spellStart"/>
          <w:r w:rsidRPr="000D64B2">
            <w:rPr>
              <w:rFonts w:ascii="Baskerville Old Face" w:hAnsi="Baskerville Old Face"/>
              <w:i/>
              <w:iCs/>
              <w:color w:val="000000"/>
              <w:sz w:val="18"/>
              <w:szCs w:val="18"/>
            </w:rPr>
            <w:t>Komputer</w:t>
          </w:r>
          <w:proofErr w:type="spellEnd"/>
          <w:r w:rsidRPr="000D64B2">
            <w:rPr>
              <w:rFonts w:ascii="Baskerville Old Face" w:hAnsi="Baskerville Old Face"/>
              <w:i/>
              <w:iCs/>
              <w:color w:val="000000"/>
              <w:sz w:val="18"/>
              <w:szCs w:val="18"/>
            </w:rPr>
            <w:t>)</w:t>
          </w:r>
          <w:r w:rsidRPr="000D64B2">
            <w:rPr>
              <w:rFonts w:ascii="Baskerville Old Face" w:hAnsi="Baskerville Old Face"/>
              <w:color w:val="000000"/>
              <w:sz w:val="18"/>
              <w:szCs w:val="18"/>
            </w:rPr>
            <w:t xml:space="preserve">, vol. 13, no. 2, pp. 261–266, Jun. 2024,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10.32736/</w:t>
          </w:r>
          <w:proofErr w:type="gramStart"/>
          <w:r w:rsidRPr="000D64B2">
            <w:rPr>
              <w:rFonts w:ascii="Baskerville Old Face" w:hAnsi="Baskerville Old Face"/>
              <w:color w:val="000000"/>
              <w:sz w:val="18"/>
              <w:szCs w:val="18"/>
            </w:rPr>
            <w:t>sisfokom.v</w:t>
          </w:r>
          <w:proofErr w:type="gramEnd"/>
          <w:r w:rsidRPr="000D64B2">
            <w:rPr>
              <w:rFonts w:ascii="Baskerville Old Face" w:hAnsi="Baskerville Old Face"/>
              <w:color w:val="000000"/>
              <w:sz w:val="18"/>
              <w:szCs w:val="18"/>
            </w:rPr>
            <w:t>13i2.2154.</w:t>
          </w:r>
        </w:p>
        <w:p w14:paraId="1C046FE9" w14:textId="2D80F60A" w:rsidR="000B70E4" w:rsidRPr="000D64B2" w:rsidRDefault="000B70E4" w:rsidP="000D64B2">
          <w:pPr>
            <w:pStyle w:val="ListParagraph"/>
            <w:numPr>
              <w:ilvl w:val="0"/>
              <w:numId w:val="19"/>
            </w:numPr>
            <w:autoSpaceDE w:val="0"/>
            <w:autoSpaceDN w:val="0"/>
            <w:ind w:left="-142" w:hanging="567"/>
            <w:jc w:val="both"/>
            <w:divId w:val="793519866"/>
            <w:rPr>
              <w:rFonts w:ascii="Baskerville Old Face" w:hAnsi="Baskerville Old Face"/>
              <w:color w:val="000000"/>
              <w:sz w:val="18"/>
              <w:szCs w:val="18"/>
            </w:rPr>
          </w:pPr>
          <w:r w:rsidRPr="000D64B2">
            <w:rPr>
              <w:rFonts w:ascii="Baskerville Old Face" w:hAnsi="Baskerville Old Face"/>
              <w:color w:val="000000"/>
              <w:sz w:val="18"/>
              <w:szCs w:val="18"/>
            </w:rPr>
            <w:t xml:space="preserve">N. Liladhar Rane, A. Tawde, S. P. Choudhary, and J. Rane, “Contribution and performance of ChatGPT and other Large Language Models (LLM) for scientific and research advancements: a double-edged sword”,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10.56726/IRJMETS45312.</w:t>
          </w:r>
        </w:p>
        <w:p w14:paraId="7145FF0E" w14:textId="0D675DCC" w:rsidR="000B70E4" w:rsidRPr="000D64B2" w:rsidRDefault="000B70E4" w:rsidP="000D64B2">
          <w:pPr>
            <w:pStyle w:val="ListParagraph"/>
            <w:numPr>
              <w:ilvl w:val="0"/>
              <w:numId w:val="19"/>
            </w:numPr>
            <w:autoSpaceDE w:val="0"/>
            <w:autoSpaceDN w:val="0"/>
            <w:ind w:left="-142" w:hanging="567"/>
            <w:jc w:val="both"/>
            <w:divId w:val="1732271426"/>
            <w:rPr>
              <w:rFonts w:ascii="Baskerville Old Face" w:hAnsi="Baskerville Old Face"/>
              <w:color w:val="000000"/>
              <w:sz w:val="18"/>
              <w:szCs w:val="18"/>
            </w:rPr>
          </w:pPr>
          <w:r w:rsidRPr="000D64B2">
            <w:rPr>
              <w:rFonts w:ascii="Baskerville Old Face" w:hAnsi="Baskerville Old Face"/>
              <w:color w:val="000000"/>
              <w:sz w:val="18"/>
              <w:szCs w:val="18"/>
            </w:rPr>
            <w:t xml:space="preserve">J. </w:t>
          </w:r>
          <w:proofErr w:type="spellStart"/>
          <w:r w:rsidRPr="000D64B2">
            <w:rPr>
              <w:rFonts w:ascii="Baskerville Old Face" w:hAnsi="Baskerville Old Face"/>
              <w:color w:val="000000"/>
              <w:sz w:val="18"/>
              <w:szCs w:val="18"/>
            </w:rPr>
            <w:t>Vassileva</w:t>
          </w:r>
          <w:proofErr w:type="spellEnd"/>
          <w:r w:rsidRPr="000D64B2">
            <w:rPr>
              <w:rFonts w:ascii="Baskerville Old Face" w:hAnsi="Baskerville Old Face"/>
              <w:color w:val="000000"/>
              <w:sz w:val="18"/>
              <w:szCs w:val="18"/>
            </w:rPr>
            <w:t xml:space="preserve">, J.-H. Lee, E. </w:t>
          </w:r>
          <w:proofErr w:type="spellStart"/>
          <w:r w:rsidRPr="000D64B2">
            <w:rPr>
              <w:rFonts w:ascii="Baskerville Old Face" w:hAnsi="Baskerville Old Face"/>
              <w:color w:val="000000"/>
              <w:sz w:val="18"/>
              <w:szCs w:val="18"/>
            </w:rPr>
            <w:t>Psederska</w:t>
          </w:r>
          <w:proofErr w:type="spellEnd"/>
          <w:r w:rsidRPr="000D64B2">
            <w:rPr>
              <w:rFonts w:ascii="Baskerville Old Face" w:hAnsi="Baskerville Old Face"/>
              <w:color w:val="000000"/>
              <w:sz w:val="18"/>
              <w:szCs w:val="18"/>
            </w:rPr>
            <w:t>, and W.-Y. Ahn, “Utility of computational approaches for precision psychiatry: Applications to substance use disorders.”</w:t>
          </w:r>
        </w:p>
        <w:p w14:paraId="2556ABE2" w14:textId="7849A559" w:rsidR="000B70E4" w:rsidRPr="000D64B2" w:rsidRDefault="000B70E4" w:rsidP="000D64B2">
          <w:pPr>
            <w:pStyle w:val="ListParagraph"/>
            <w:numPr>
              <w:ilvl w:val="0"/>
              <w:numId w:val="19"/>
            </w:numPr>
            <w:autoSpaceDE w:val="0"/>
            <w:autoSpaceDN w:val="0"/>
            <w:ind w:left="-142" w:hanging="567"/>
            <w:jc w:val="both"/>
            <w:divId w:val="1373580619"/>
            <w:rPr>
              <w:rFonts w:ascii="Baskerville Old Face" w:hAnsi="Baskerville Old Face"/>
              <w:color w:val="000000"/>
              <w:sz w:val="18"/>
              <w:szCs w:val="18"/>
            </w:rPr>
          </w:pPr>
          <w:r w:rsidRPr="000D64B2">
            <w:rPr>
              <w:rFonts w:ascii="Baskerville Old Face" w:hAnsi="Baskerville Old Face"/>
              <w:color w:val="000000"/>
              <w:sz w:val="18"/>
              <w:szCs w:val="18"/>
            </w:rPr>
            <w:t xml:space="preserve">V. Khurana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“A Survey on Neuromarketing using EEG Signals.”</w:t>
          </w:r>
        </w:p>
        <w:p w14:paraId="090CB0E1" w14:textId="174D951D" w:rsidR="000B70E4" w:rsidRPr="000D64B2" w:rsidRDefault="000B70E4" w:rsidP="000D64B2">
          <w:pPr>
            <w:pStyle w:val="ListParagraph"/>
            <w:numPr>
              <w:ilvl w:val="0"/>
              <w:numId w:val="19"/>
            </w:numPr>
            <w:autoSpaceDE w:val="0"/>
            <w:autoSpaceDN w:val="0"/>
            <w:ind w:left="-142" w:hanging="567"/>
            <w:jc w:val="both"/>
            <w:divId w:val="1581989823"/>
            <w:rPr>
              <w:rFonts w:ascii="Baskerville Old Face" w:hAnsi="Baskerville Old Face"/>
              <w:color w:val="000000"/>
              <w:sz w:val="18"/>
              <w:szCs w:val="18"/>
            </w:rPr>
          </w:pPr>
          <w:r w:rsidRPr="000D64B2">
            <w:rPr>
              <w:rFonts w:ascii="Baskerville Old Face" w:hAnsi="Baskerville Old Face"/>
              <w:color w:val="000000"/>
              <w:sz w:val="18"/>
              <w:szCs w:val="18"/>
            </w:rPr>
            <w:t xml:space="preserve">N. Jamil and A. N. Belkacem, “Advancing Real-Time Remote Learning: A Novel Paradigm for Cognitive Enhancement Using EEG and Eye-Tracking Analytics,” </w:t>
          </w:r>
          <w:r w:rsidRPr="000D64B2">
            <w:rPr>
              <w:rFonts w:ascii="Baskerville Old Face" w:hAnsi="Baskerville Old Face"/>
              <w:i/>
              <w:iCs/>
              <w:color w:val="000000"/>
              <w:sz w:val="18"/>
              <w:szCs w:val="18"/>
            </w:rPr>
            <w:t>IEEE Access</w:t>
          </w:r>
          <w:r w:rsidRPr="000D64B2">
            <w:rPr>
              <w:rFonts w:ascii="Baskerville Old Face" w:hAnsi="Baskerville Old Face"/>
              <w:color w:val="000000"/>
              <w:sz w:val="18"/>
              <w:szCs w:val="18"/>
            </w:rPr>
            <w:t xml:space="preserve">, vol. 12, pp. 93116–93132, 2024,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10.1109/ACCESS.2024.3422926.</w:t>
          </w:r>
        </w:p>
        <w:p w14:paraId="46EA6EEC" w14:textId="1C224FDB" w:rsidR="000B70E4" w:rsidRPr="000D64B2" w:rsidRDefault="000B70E4" w:rsidP="000D64B2">
          <w:pPr>
            <w:pStyle w:val="ListParagraph"/>
            <w:numPr>
              <w:ilvl w:val="0"/>
              <w:numId w:val="19"/>
            </w:numPr>
            <w:autoSpaceDE w:val="0"/>
            <w:autoSpaceDN w:val="0"/>
            <w:ind w:left="-142" w:hanging="567"/>
            <w:jc w:val="both"/>
            <w:divId w:val="1663583613"/>
            <w:rPr>
              <w:rFonts w:ascii="Baskerville Old Face" w:hAnsi="Baskerville Old Face"/>
              <w:color w:val="000000"/>
              <w:sz w:val="18"/>
              <w:szCs w:val="18"/>
            </w:rPr>
          </w:pPr>
          <w:r w:rsidRPr="000D64B2">
            <w:rPr>
              <w:rFonts w:ascii="Baskerville Old Face" w:hAnsi="Baskerville Old Face"/>
              <w:color w:val="000000"/>
              <w:sz w:val="18"/>
              <w:szCs w:val="18"/>
            </w:rPr>
            <w:t xml:space="preserve">P. </w:t>
          </w:r>
          <w:proofErr w:type="spellStart"/>
          <w:r w:rsidRPr="000D64B2">
            <w:rPr>
              <w:rFonts w:ascii="Baskerville Old Face" w:hAnsi="Baskerville Old Face"/>
              <w:color w:val="000000"/>
              <w:sz w:val="18"/>
              <w:szCs w:val="18"/>
            </w:rPr>
            <w:t>Hüpen</w:t>
          </w:r>
          <w:proofErr w:type="spellEnd"/>
          <w:r w:rsidRPr="000D64B2">
            <w:rPr>
              <w:rFonts w:ascii="Baskerville Old Face" w:hAnsi="Baskerville Old Face"/>
              <w:color w:val="000000"/>
              <w:sz w:val="18"/>
              <w:szCs w:val="18"/>
            </w:rPr>
            <w:t xml:space="preserve">, H. Kumar, A. </w:t>
          </w:r>
          <w:proofErr w:type="spellStart"/>
          <w:r w:rsidRPr="000D64B2">
            <w:rPr>
              <w:rFonts w:ascii="Baskerville Old Face" w:hAnsi="Baskerville Old Face"/>
              <w:color w:val="000000"/>
              <w:sz w:val="18"/>
              <w:szCs w:val="18"/>
            </w:rPr>
            <w:t>Shymanskaya</w:t>
          </w:r>
          <w:proofErr w:type="spellEnd"/>
          <w:r w:rsidRPr="000D64B2">
            <w:rPr>
              <w:rFonts w:ascii="Baskerville Old Face" w:hAnsi="Baskerville Old Face"/>
              <w:color w:val="000000"/>
              <w:sz w:val="18"/>
              <w:szCs w:val="18"/>
            </w:rPr>
            <w:t xml:space="preserve">, R. Swaminathan, and U. Habel, “Impulsivity Classification Using EEG Power and Explainable Machine Learning,” </w:t>
          </w:r>
          <w:r w:rsidRPr="000D64B2">
            <w:rPr>
              <w:rFonts w:ascii="Baskerville Old Face" w:hAnsi="Baskerville Old Face"/>
              <w:i/>
              <w:iCs/>
              <w:color w:val="000000"/>
              <w:sz w:val="18"/>
              <w:szCs w:val="18"/>
            </w:rPr>
            <w:t>Int J Neural Syst</w:t>
          </w:r>
          <w:r w:rsidRPr="000D64B2">
            <w:rPr>
              <w:rFonts w:ascii="Baskerville Old Face" w:hAnsi="Baskerville Old Face"/>
              <w:color w:val="000000"/>
              <w:sz w:val="18"/>
              <w:szCs w:val="18"/>
            </w:rPr>
            <w:t xml:space="preserve">, vol. 33, no. 2, Feb. 2023,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10.1142/S0129065723500065.</w:t>
          </w:r>
        </w:p>
        <w:p w14:paraId="2AAE1CA4" w14:textId="4CD0EFC9" w:rsidR="000B70E4" w:rsidRPr="000D64B2" w:rsidRDefault="000B70E4" w:rsidP="000D64B2">
          <w:pPr>
            <w:pStyle w:val="ListParagraph"/>
            <w:numPr>
              <w:ilvl w:val="0"/>
              <w:numId w:val="19"/>
            </w:numPr>
            <w:autoSpaceDE w:val="0"/>
            <w:autoSpaceDN w:val="0"/>
            <w:ind w:left="-142" w:hanging="567"/>
            <w:jc w:val="both"/>
            <w:divId w:val="2062971404"/>
            <w:rPr>
              <w:rFonts w:ascii="Baskerville Old Face" w:hAnsi="Baskerville Old Face"/>
              <w:color w:val="000000"/>
              <w:sz w:val="18"/>
              <w:szCs w:val="18"/>
            </w:rPr>
          </w:pPr>
          <w:r w:rsidRPr="000D64B2">
            <w:rPr>
              <w:rFonts w:ascii="Baskerville Old Face" w:hAnsi="Baskerville Old Face"/>
              <w:color w:val="000000"/>
              <w:sz w:val="18"/>
              <w:szCs w:val="18"/>
            </w:rPr>
            <w:t xml:space="preserve">V. </w:t>
          </w:r>
          <w:proofErr w:type="spellStart"/>
          <w:r w:rsidRPr="000D64B2">
            <w:rPr>
              <w:rFonts w:ascii="Baskerville Old Face" w:hAnsi="Baskerville Old Face"/>
              <w:color w:val="000000"/>
              <w:sz w:val="18"/>
              <w:szCs w:val="18"/>
            </w:rPr>
            <w:t>Kotoula</w:t>
          </w:r>
          <w:proofErr w:type="spellEnd"/>
          <w:r w:rsidRPr="000D64B2">
            <w:rPr>
              <w:rFonts w:ascii="Baskerville Old Face" w:hAnsi="Baskerville Old Face"/>
              <w:color w:val="000000"/>
              <w:sz w:val="18"/>
              <w:szCs w:val="18"/>
            </w:rPr>
            <w:t xml:space="preserve">, J. W. Evans, C. E. </w:t>
          </w:r>
          <w:proofErr w:type="spellStart"/>
          <w:r w:rsidRPr="000D64B2">
            <w:rPr>
              <w:rFonts w:ascii="Baskerville Old Face" w:hAnsi="Baskerville Old Face"/>
              <w:color w:val="000000"/>
              <w:sz w:val="18"/>
              <w:szCs w:val="18"/>
            </w:rPr>
            <w:t>Punturieri</w:t>
          </w:r>
          <w:proofErr w:type="spellEnd"/>
          <w:r w:rsidRPr="000D64B2">
            <w:rPr>
              <w:rFonts w:ascii="Baskerville Old Face" w:hAnsi="Baskerville Old Face"/>
              <w:color w:val="000000"/>
              <w:sz w:val="18"/>
              <w:szCs w:val="18"/>
            </w:rPr>
            <w:t xml:space="preserve">, and C. A. Zarate, “Review: The use of functional magnetic resonance imaging (fMRI) in clinical trials and experimental research studies for depression,” 2023, </w:t>
          </w:r>
          <w:r w:rsidRPr="000D64B2">
            <w:rPr>
              <w:rFonts w:ascii="Baskerville Old Face" w:hAnsi="Baskerville Old Face"/>
              <w:i/>
              <w:iCs/>
              <w:color w:val="000000"/>
              <w:sz w:val="18"/>
              <w:szCs w:val="18"/>
            </w:rPr>
            <w:t>Frontiers Media SA</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10.3389/fnimg.2023.1110258.</w:t>
          </w:r>
        </w:p>
        <w:p w14:paraId="748D8F4D" w14:textId="5DFF6E2C" w:rsidR="000B70E4" w:rsidRPr="000D64B2" w:rsidRDefault="000B70E4" w:rsidP="000D64B2">
          <w:pPr>
            <w:pStyle w:val="ListParagraph"/>
            <w:numPr>
              <w:ilvl w:val="0"/>
              <w:numId w:val="19"/>
            </w:numPr>
            <w:autoSpaceDE w:val="0"/>
            <w:autoSpaceDN w:val="0"/>
            <w:ind w:left="-142" w:hanging="567"/>
            <w:jc w:val="both"/>
            <w:divId w:val="287473391"/>
            <w:rPr>
              <w:rFonts w:ascii="Baskerville Old Face" w:hAnsi="Baskerville Old Face"/>
              <w:color w:val="000000"/>
              <w:sz w:val="18"/>
              <w:szCs w:val="18"/>
            </w:rPr>
          </w:pPr>
          <w:r w:rsidRPr="000D64B2">
            <w:rPr>
              <w:rFonts w:ascii="Baskerville Old Face" w:hAnsi="Baskerville Old Face"/>
              <w:color w:val="000000"/>
              <w:sz w:val="18"/>
              <w:szCs w:val="18"/>
            </w:rPr>
            <w:t xml:space="preserve">S. </w:t>
          </w:r>
          <w:proofErr w:type="spellStart"/>
          <w:r w:rsidRPr="000D64B2">
            <w:rPr>
              <w:rFonts w:ascii="Baskerville Old Face" w:hAnsi="Baskerville Old Face"/>
              <w:color w:val="000000"/>
              <w:sz w:val="18"/>
              <w:szCs w:val="18"/>
            </w:rPr>
            <w:t>Ibna</w:t>
          </w:r>
          <w:proofErr w:type="spellEnd"/>
          <w:r w:rsidRPr="000D64B2">
            <w:rPr>
              <w:rFonts w:ascii="Baskerville Old Face" w:hAnsi="Baskerville Old Face"/>
              <w:color w:val="000000"/>
              <w:sz w:val="18"/>
              <w:szCs w:val="18"/>
            </w:rPr>
            <w:t xml:space="preserve"> Abir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xml:space="preserve">, “Machine Learning and Deep Learning Techniques for EEG-Based Prediction of Psychiatric Disorders,” 2025,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10.32996/</w:t>
          </w:r>
          <w:proofErr w:type="spellStart"/>
          <w:r w:rsidRPr="000D64B2">
            <w:rPr>
              <w:rFonts w:ascii="Baskerville Old Face" w:hAnsi="Baskerville Old Face"/>
              <w:color w:val="000000"/>
              <w:sz w:val="18"/>
              <w:szCs w:val="18"/>
            </w:rPr>
            <w:t>jcsts</w:t>
          </w:r>
          <w:proofErr w:type="spellEnd"/>
          <w:r w:rsidRPr="000D64B2">
            <w:rPr>
              <w:rFonts w:ascii="Baskerville Old Face" w:hAnsi="Baskerville Old Face"/>
              <w:color w:val="000000"/>
              <w:sz w:val="18"/>
              <w:szCs w:val="18"/>
            </w:rPr>
            <w:t>.</w:t>
          </w:r>
        </w:p>
        <w:p w14:paraId="75BF6100" w14:textId="0ACAD78B" w:rsidR="000B70E4" w:rsidRPr="000D64B2" w:rsidRDefault="000B70E4" w:rsidP="000D64B2">
          <w:pPr>
            <w:pStyle w:val="ListParagraph"/>
            <w:numPr>
              <w:ilvl w:val="0"/>
              <w:numId w:val="19"/>
            </w:numPr>
            <w:autoSpaceDE w:val="0"/>
            <w:autoSpaceDN w:val="0"/>
            <w:ind w:left="-142" w:hanging="567"/>
            <w:jc w:val="both"/>
            <w:divId w:val="637296148"/>
            <w:rPr>
              <w:rFonts w:ascii="Baskerville Old Face" w:hAnsi="Baskerville Old Face"/>
              <w:color w:val="000000"/>
              <w:sz w:val="18"/>
              <w:szCs w:val="18"/>
            </w:rPr>
          </w:pPr>
          <w:r w:rsidRPr="000D64B2">
            <w:rPr>
              <w:rFonts w:ascii="Baskerville Old Face" w:hAnsi="Baskerville Old Face"/>
              <w:color w:val="000000"/>
              <w:sz w:val="18"/>
              <w:szCs w:val="18"/>
            </w:rPr>
            <w:t xml:space="preserve">A. Mausd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xml:space="preserve">, “EEG-Based Neurofeedback for ADHD in Children: Enhancing Attention and Reducing Impulsivity Using Machine Learning,” </w:t>
          </w:r>
          <w:r w:rsidRPr="000D64B2">
            <w:rPr>
              <w:rFonts w:ascii="Baskerville Old Face" w:hAnsi="Baskerville Old Face"/>
              <w:i/>
              <w:iCs/>
              <w:color w:val="000000"/>
              <w:sz w:val="18"/>
              <w:szCs w:val="18"/>
            </w:rPr>
            <w:t>International Journal of Computing and Digital Systems</w:t>
          </w:r>
          <w:r w:rsidRPr="000D64B2">
            <w:rPr>
              <w:rFonts w:ascii="Baskerville Old Face" w:hAnsi="Baskerville Old Face"/>
              <w:color w:val="000000"/>
              <w:sz w:val="18"/>
              <w:szCs w:val="18"/>
            </w:rPr>
            <w:t xml:space="preserve">, vol. 18, no. 1, 2025,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10.12785/</w:t>
          </w:r>
          <w:proofErr w:type="spellStart"/>
          <w:r w:rsidRPr="000D64B2">
            <w:rPr>
              <w:rFonts w:ascii="Baskerville Old Face" w:hAnsi="Baskerville Old Face"/>
              <w:color w:val="000000"/>
              <w:sz w:val="18"/>
              <w:szCs w:val="18"/>
            </w:rPr>
            <w:t>ijcds</w:t>
          </w:r>
          <w:proofErr w:type="spellEnd"/>
          <w:r w:rsidRPr="000D64B2">
            <w:rPr>
              <w:rFonts w:ascii="Baskerville Old Face" w:hAnsi="Baskerville Old Face"/>
              <w:color w:val="000000"/>
              <w:sz w:val="18"/>
              <w:szCs w:val="18"/>
            </w:rPr>
            <w:t>/1571139415.</w:t>
          </w:r>
        </w:p>
        <w:p w14:paraId="49F929B8" w14:textId="73615ADD" w:rsidR="000B70E4" w:rsidRPr="000D64B2" w:rsidRDefault="000B70E4" w:rsidP="000D64B2">
          <w:pPr>
            <w:pStyle w:val="ListParagraph"/>
            <w:numPr>
              <w:ilvl w:val="0"/>
              <w:numId w:val="19"/>
            </w:numPr>
            <w:autoSpaceDE w:val="0"/>
            <w:autoSpaceDN w:val="0"/>
            <w:ind w:left="-142" w:hanging="567"/>
            <w:jc w:val="both"/>
            <w:divId w:val="2063209835"/>
            <w:rPr>
              <w:rFonts w:ascii="Baskerville Old Face" w:hAnsi="Baskerville Old Face"/>
              <w:color w:val="000000"/>
              <w:sz w:val="18"/>
              <w:szCs w:val="18"/>
            </w:rPr>
          </w:pPr>
          <w:r w:rsidRPr="000D64B2">
            <w:rPr>
              <w:rFonts w:ascii="Baskerville Old Face" w:hAnsi="Baskerville Old Face"/>
              <w:color w:val="000000"/>
              <w:sz w:val="18"/>
              <w:szCs w:val="18"/>
            </w:rPr>
            <w:t xml:space="preserve">A. </w:t>
          </w:r>
          <w:proofErr w:type="spellStart"/>
          <w:r w:rsidRPr="000D64B2">
            <w:rPr>
              <w:rFonts w:ascii="Baskerville Old Face" w:hAnsi="Baskerville Old Face"/>
              <w:color w:val="000000"/>
              <w:sz w:val="18"/>
              <w:szCs w:val="18"/>
            </w:rPr>
            <w:t>Frolli</w:t>
          </w:r>
          <w:proofErr w:type="spellEnd"/>
          <w:r w:rsidRPr="000D64B2">
            <w:rPr>
              <w:rFonts w:ascii="Baskerville Old Face" w:hAnsi="Baskerville Old Face"/>
              <w:color w:val="000000"/>
              <w:sz w:val="18"/>
              <w:szCs w:val="18"/>
            </w:rPr>
            <w:t>, E. Saviano, M. Ricci, S. L. Sica, and M. Romano, “Artificial Intelligence in ADHD treatment: a brief narrative review,” 2023.</w:t>
          </w:r>
        </w:p>
        <w:p w14:paraId="76C26742" w14:textId="473424AA" w:rsidR="000B70E4" w:rsidRPr="000D64B2" w:rsidRDefault="000B70E4" w:rsidP="000D64B2">
          <w:pPr>
            <w:pStyle w:val="ListParagraph"/>
            <w:numPr>
              <w:ilvl w:val="0"/>
              <w:numId w:val="19"/>
            </w:numPr>
            <w:autoSpaceDE w:val="0"/>
            <w:autoSpaceDN w:val="0"/>
            <w:ind w:left="-142" w:hanging="567"/>
            <w:jc w:val="both"/>
            <w:divId w:val="1261177815"/>
            <w:rPr>
              <w:rFonts w:ascii="Baskerville Old Face" w:hAnsi="Baskerville Old Face"/>
              <w:color w:val="000000"/>
              <w:sz w:val="18"/>
              <w:szCs w:val="18"/>
            </w:rPr>
          </w:pPr>
          <w:r w:rsidRPr="000D64B2">
            <w:rPr>
              <w:rFonts w:ascii="Baskerville Old Face" w:hAnsi="Baskerville Old Face"/>
              <w:color w:val="000000"/>
              <w:sz w:val="18"/>
              <w:szCs w:val="18"/>
            </w:rPr>
            <w:t>J. S. Cerqueira, “Towards Personalized Therapy: Integrating Real-Time Eye Tracking and EEG to Improve VR-Based Therapeutic Interventions,” 2025.</w:t>
          </w:r>
        </w:p>
        <w:p w14:paraId="1B005301" w14:textId="009AF044" w:rsidR="000B70E4" w:rsidRPr="000D64B2" w:rsidRDefault="000B70E4" w:rsidP="000D64B2">
          <w:pPr>
            <w:pStyle w:val="ListParagraph"/>
            <w:numPr>
              <w:ilvl w:val="0"/>
              <w:numId w:val="19"/>
            </w:numPr>
            <w:autoSpaceDE w:val="0"/>
            <w:autoSpaceDN w:val="0"/>
            <w:ind w:left="-142" w:hanging="567"/>
            <w:jc w:val="both"/>
            <w:divId w:val="1752702468"/>
            <w:rPr>
              <w:rFonts w:ascii="Baskerville Old Face" w:hAnsi="Baskerville Old Face"/>
              <w:color w:val="000000"/>
              <w:sz w:val="18"/>
              <w:szCs w:val="18"/>
            </w:rPr>
          </w:pPr>
          <w:r w:rsidRPr="000D64B2">
            <w:rPr>
              <w:rFonts w:ascii="Baskerville Old Face" w:hAnsi="Baskerville Old Face"/>
              <w:color w:val="000000"/>
              <w:sz w:val="18"/>
              <w:szCs w:val="18"/>
            </w:rPr>
            <w:t xml:space="preserve">C. W. You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xml:space="preserve">, “Trigger or Treat: Using Technology to Facilitate the Perception of Cravings and Corresponding Cues for Achieving Clinical-friendly Drug Psychotherapy,” </w:t>
          </w:r>
          <w:r w:rsidRPr="000D64B2">
            <w:rPr>
              <w:rFonts w:ascii="Baskerville Old Face" w:hAnsi="Baskerville Old Face"/>
              <w:i/>
              <w:iCs/>
              <w:color w:val="000000"/>
              <w:sz w:val="18"/>
              <w:szCs w:val="18"/>
            </w:rPr>
            <w:t xml:space="preserve">Proc ACM Hum </w:t>
          </w:r>
          <w:proofErr w:type="spellStart"/>
          <w:r w:rsidRPr="000D64B2">
            <w:rPr>
              <w:rFonts w:ascii="Baskerville Old Face" w:hAnsi="Baskerville Old Face"/>
              <w:i/>
              <w:iCs/>
              <w:color w:val="000000"/>
              <w:sz w:val="18"/>
              <w:szCs w:val="18"/>
            </w:rPr>
            <w:t>Comput</w:t>
          </w:r>
          <w:proofErr w:type="spellEnd"/>
          <w:r w:rsidRPr="000D64B2">
            <w:rPr>
              <w:rFonts w:ascii="Baskerville Old Face" w:hAnsi="Baskerville Old Face"/>
              <w:i/>
              <w:iCs/>
              <w:color w:val="000000"/>
              <w:sz w:val="18"/>
              <w:szCs w:val="18"/>
            </w:rPr>
            <w:t xml:space="preserve"> Interact</w:t>
          </w:r>
          <w:r w:rsidRPr="000D64B2">
            <w:rPr>
              <w:rFonts w:ascii="Baskerville Old Face" w:hAnsi="Baskerville Old Face"/>
              <w:color w:val="000000"/>
              <w:sz w:val="18"/>
              <w:szCs w:val="18"/>
            </w:rPr>
            <w:t xml:space="preserve">, vol. 7, no. 1 CSCW, Apr. 2023,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10.1145/3579535.</w:t>
          </w:r>
        </w:p>
        <w:p w14:paraId="767D02EF" w14:textId="7CBDC7A0" w:rsidR="000B70E4" w:rsidRPr="000D64B2" w:rsidRDefault="000B70E4" w:rsidP="000D64B2">
          <w:pPr>
            <w:pStyle w:val="ListParagraph"/>
            <w:numPr>
              <w:ilvl w:val="0"/>
              <w:numId w:val="19"/>
            </w:numPr>
            <w:autoSpaceDE w:val="0"/>
            <w:autoSpaceDN w:val="0"/>
            <w:ind w:left="-142" w:hanging="567"/>
            <w:jc w:val="both"/>
            <w:divId w:val="522212119"/>
            <w:rPr>
              <w:rFonts w:ascii="Baskerville Old Face" w:hAnsi="Baskerville Old Face"/>
              <w:color w:val="000000"/>
              <w:sz w:val="18"/>
              <w:szCs w:val="18"/>
            </w:rPr>
          </w:pPr>
          <w:r w:rsidRPr="000D64B2">
            <w:rPr>
              <w:rFonts w:ascii="Baskerville Old Face" w:hAnsi="Baskerville Old Face"/>
              <w:color w:val="000000"/>
              <w:sz w:val="18"/>
              <w:szCs w:val="18"/>
            </w:rPr>
            <w:t xml:space="preserve">A. M. </w:t>
          </w:r>
          <w:proofErr w:type="spellStart"/>
          <w:r w:rsidRPr="000D64B2">
            <w:rPr>
              <w:rFonts w:ascii="Baskerville Old Face" w:hAnsi="Baskerville Old Face"/>
              <w:color w:val="000000"/>
              <w:sz w:val="18"/>
              <w:szCs w:val="18"/>
            </w:rPr>
            <w:t>Roffarello</w:t>
          </w:r>
          <w:proofErr w:type="spellEnd"/>
          <w:r w:rsidRPr="000D64B2">
            <w:rPr>
              <w:rFonts w:ascii="Baskerville Old Face" w:hAnsi="Baskerville Old Face"/>
              <w:color w:val="000000"/>
              <w:sz w:val="18"/>
              <w:szCs w:val="18"/>
            </w:rPr>
            <w:t xml:space="preserve"> and L. De </w:t>
          </w:r>
          <w:proofErr w:type="spellStart"/>
          <w:r w:rsidRPr="000D64B2">
            <w:rPr>
              <w:rFonts w:ascii="Baskerville Old Face" w:hAnsi="Baskerville Old Face"/>
              <w:color w:val="000000"/>
              <w:sz w:val="18"/>
              <w:szCs w:val="18"/>
            </w:rPr>
            <w:t>Russis</w:t>
          </w:r>
          <w:proofErr w:type="spellEnd"/>
          <w:r w:rsidRPr="000D64B2">
            <w:rPr>
              <w:rFonts w:ascii="Baskerville Old Face" w:hAnsi="Baskerville Old Face"/>
              <w:color w:val="000000"/>
              <w:sz w:val="18"/>
              <w:szCs w:val="18"/>
            </w:rPr>
            <w:t xml:space="preserve">, “Achieving Digital Wellbeing Through Digital Self-control Tools: A Systematic Review and Meta-analysis,” </w:t>
          </w:r>
          <w:r w:rsidRPr="000D64B2">
            <w:rPr>
              <w:rFonts w:ascii="Baskerville Old Face" w:hAnsi="Baskerville Old Face"/>
              <w:i/>
              <w:iCs/>
              <w:color w:val="000000"/>
              <w:sz w:val="18"/>
              <w:szCs w:val="18"/>
            </w:rPr>
            <w:t>ACM Transactions on Computer-Human Interaction</w:t>
          </w:r>
          <w:r w:rsidRPr="000D64B2">
            <w:rPr>
              <w:rFonts w:ascii="Baskerville Old Face" w:hAnsi="Baskerville Old Face"/>
              <w:color w:val="000000"/>
              <w:sz w:val="18"/>
              <w:szCs w:val="18"/>
            </w:rPr>
            <w:t xml:space="preserve">, vol. 30, no. 4, Sep. 2023,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10.1145/3571810.</w:t>
          </w:r>
        </w:p>
        <w:p w14:paraId="34E68628" w14:textId="1952F0EB" w:rsidR="000B70E4" w:rsidRPr="000D64B2" w:rsidRDefault="000B70E4" w:rsidP="000D64B2">
          <w:pPr>
            <w:pStyle w:val="ListParagraph"/>
            <w:numPr>
              <w:ilvl w:val="0"/>
              <w:numId w:val="19"/>
            </w:numPr>
            <w:autoSpaceDE w:val="0"/>
            <w:autoSpaceDN w:val="0"/>
            <w:ind w:left="-142" w:hanging="567"/>
            <w:jc w:val="both"/>
            <w:divId w:val="1380399310"/>
            <w:rPr>
              <w:rFonts w:ascii="Baskerville Old Face" w:hAnsi="Baskerville Old Face"/>
              <w:color w:val="000000"/>
              <w:sz w:val="18"/>
              <w:szCs w:val="18"/>
            </w:rPr>
          </w:pPr>
          <w:r w:rsidRPr="000D64B2">
            <w:rPr>
              <w:rFonts w:ascii="Baskerville Old Face" w:hAnsi="Baskerville Old Face"/>
              <w:color w:val="000000"/>
              <w:sz w:val="18"/>
              <w:szCs w:val="18"/>
            </w:rPr>
            <w:t xml:space="preserve">S. N. Saleem </w:t>
          </w:r>
          <w:proofErr w:type="spellStart"/>
          <w:r w:rsidRPr="000D64B2">
            <w:rPr>
              <w:rFonts w:ascii="Baskerville Old Face" w:hAnsi="Baskerville Old Face"/>
              <w:color w:val="000000"/>
              <w:sz w:val="18"/>
              <w:szCs w:val="18"/>
            </w:rPr>
            <w:t>Kbah</w:t>
          </w:r>
          <w:proofErr w:type="spellEnd"/>
          <w:r w:rsidRPr="000D64B2">
            <w:rPr>
              <w:rFonts w:ascii="Baskerville Old Face" w:hAnsi="Baskerville Old Face"/>
              <w:color w:val="000000"/>
              <w:sz w:val="18"/>
              <w:szCs w:val="18"/>
            </w:rPr>
            <w:t xml:space="preserve">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xml:space="preserve">, “Review on Fundamental of Electroencephalography and Detection Techniques in Substance and Behavioral Addiction,” </w:t>
          </w:r>
          <w:r w:rsidRPr="000D64B2">
            <w:rPr>
              <w:rFonts w:ascii="Baskerville Old Face" w:hAnsi="Baskerville Old Face"/>
              <w:i/>
              <w:iCs/>
              <w:color w:val="000000"/>
              <w:sz w:val="18"/>
              <w:szCs w:val="18"/>
            </w:rPr>
            <w:t>Journal of Human Centered Technology</w:t>
          </w:r>
          <w:r w:rsidRPr="000D64B2">
            <w:rPr>
              <w:rFonts w:ascii="Baskerville Old Face" w:hAnsi="Baskerville Old Face"/>
              <w:color w:val="000000"/>
              <w:sz w:val="18"/>
              <w:szCs w:val="18"/>
            </w:rPr>
            <w:t xml:space="preserve">, vol. 4, no. 1, pp. 78–85, Feb. 2025,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10.11113/</w:t>
          </w:r>
          <w:proofErr w:type="gramStart"/>
          <w:r w:rsidRPr="000D64B2">
            <w:rPr>
              <w:rFonts w:ascii="Baskerville Old Face" w:hAnsi="Baskerville Old Face"/>
              <w:color w:val="000000"/>
              <w:sz w:val="18"/>
              <w:szCs w:val="18"/>
            </w:rPr>
            <w:t>humentech.v</w:t>
          </w:r>
          <w:proofErr w:type="gramEnd"/>
          <w:r w:rsidRPr="000D64B2">
            <w:rPr>
              <w:rFonts w:ascii="Baskerville Old Face" w:hAnsi="Baskerville Old Face"/>
              <w:color w:val="000000"/>
              <w:sz w:val="18"/>
              <w:szCs w:val="18"/>
            </w:rPr>
            <w:t>4n1.98.</w:t>
          </w:r>
        </w:p>
        <w:p w14:paraId="0AB585C6" w14:textId="17E6BE33" w:rsidR="000B70E4" w:rsidRPr="000D64B2" w:rsidRDefault="000B70E4" w:rsidP="000D64B2">
          <w:pPr>
            <w:pStyle w:val="ListParagraph"/>
            <w:numPr>
              <w:ilvl w:val="0"/>
              <w:numId w:val="19"/>
            </w:numPr>
            <w:autoSpaceDE w:val="0"/>
            <w:autoSpaceDN w:val="0"/>
            <w:ind w:left="-142" w:hanging="567"/>
            <w:jc w:val="both"/>
            <w:divId w:val="109707282"/>
            <w:rPr>
              <w:rFonts w:ascii="Baskerville Old Face" w:hAnsi="Baskerville Old Face"/>
              <w:color w:val="000000"/>
              <w:sz w:val="18"/>
              <w:szCs w:val="18"/>
            </w:rPr>
          </w:pPr>
          <w:r w:rsidRPr="000D64B2">
            <w:rPr>
              <w:rFonts w:ascii="Baskerville Old Face" w:hAnsi="Baskerville Old Face"/>
              <w:color w:val="000000"/>
              <w:sz w:val="18"/>
              <w:szCs w:val="18"/>
            </w:rPr>
            <w:t xml:space="preserve">A. S. Abdulbaqi, M. T. Younis, Y. T. Younus, and A. J. Obaid, “A hybrid technique for </w:t>
          </w:r>
          <w:proofErr w:type="spellStart"/>
          <w:r w:rsidRPr="000D64B2">
            <w:rPr>
              <w:rFonts w:ascii="Baskerville Old Face" w:hAnsi="Baskerville Old Face"/>
              <w:color w:val="000000"/>
              <w:sz w:val="18"/>
              <w:szCs w:val="18"/>
            </w:rPr>
            <w:t>eeg</w:t>
          </w:r>
          <w:proofErr w:type="spellEnd"/>
          <w:r w:rsidRPr="000D64B2">
            <w:rPr>
              <w:rFonts w:ascii="Baskerville Old Face" w:hAnsi="Baskerville Old Face"/>
              <w:color w:val="000000"/>
              <w:sz w:val="18"/>
              <w:szCs w:val="18"/>
            </w:rPr>
            <w:t xml:space="preserve"> signals evaluation and classification as a step towards to neurological and cerebral disorders diagnosis,” </w:t>
          </w:r>
          <w:r w:rsidRPr="000D64B2">
            <w:rPr>
              <w:rFonts w:ascii="Baskerville Old Face" w:hAnsi="Baskerville Old Face"/>
              <w:i/>
              <w:iCs/>
              <w:color w:val="000000"/>
              <w:sz w:val="18"/>
              <w:szCs w:val="18"/>
            </w:rPr>
            <w:t>International Journal of Nonlinear Analysis and Applications</w:t>
          </w:r>
          <w:r w:rsidRPr="000D64B2">
            <w:rPr>
              <w:rFonts w:ascii="Baskerville Old Face" w:hAnsi="Baskerville Old Face"/>
              <w:color w:val="000000"/>
              <w:sz w:val="18"/>
              <w:szCs w:val="18"/>
            </w:rPr>
            <w:t xml:space="preserve">, vol. 13, no. 1, pp. 773–781, 2022,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10.22075/IJNAA.2022.5590.</w:t>
          </w:r>
        </w:p>
        <w:p w14:paraId="70D9BD37" w14:textId="6955EAE9" w:rsidR="000B70E4" w:rsidRPr="000D64B2" w:rsidRDefault="000B70E4" w:rsidP="000D64B2">
          <w:pPr>
            <w:pStyle w:val="ListParagraph"/>
            <w:numPr>
              <w:ilvl w:val="0"/>
              <w:numId w:val="19"/>
            </w:numPr>
            <w:autoSpaceDE w:val="0"/>
            <w:autoSpaceDN w:val="0"/>
            <w:ind w:left="-142" w:hanging="567"/>
            <w:jc w:val="both"/>
            <w:divId w:val="1999769290"/>
            <w:rPr>
              <w:rFonts w:ascii="Baskerville Old Face" w:hAnsi="Baskerville Old Face"/>
              <w:color w:val="000000"/>
              <w:sz w:val="18"/>
              <w:szCs w:val="18"/>
            </w:rPr>
          </w:pPr>
          <w:r w:rsidRPr="000D64B2">
            <w:rPr>
              <w:rFonts w:ascii="Baskerville Old Face" w:hAnsi="Baskerville Old Face"/>
              <w:color w:val="000000"/>
              <w:sz w:val="18"/>
              <w:szCs w:val="18"/>
            </w:rPr>
            <w:t xml:space="preserve">A. </w:t>
          </w:r>
          <w:proofErr w:type="spellStart"/>
          <w:r w:rsidRPr="000D64B2">
            <w:rPr>
              <w:rFonts w:ascii="Baskerville Old Face" w:hAnsi="Baskerville Old Face"/>
              <w:color w:val="000000"/>
              <w:sz w:val="18"/>
              <w:szCs w:val="18"/>
            </w:rPr>
            <w:t>Alhudhaif</w:t>
          </w:r>
          <w:proofErr w:type="spellEnd"/>
          <w:r w:rsidRPr="000D64B2">
            <w:rPr>
              <w:rFonts w:ascii="Baskerville Old Face" w:hAnsi="Baskerville Old Face"/>
              <w:color w:val="000000"/>
              <w:sz w:val="18"/>
              <w:szCs w:val="18"/>
            </w:rPr>
            <w:t xml:space="preserve">, “An effective classification framework for brain-computer interface system design based on combining of </w:t>
          </w:r>
          <w:proofErr w:type="spellStart"/>
          <w:r w:rsidRPr="000D64B2">
            <w:rPr>
              <w:rFonts w:ascii="Baskerville Old Face" w:hAnsi="Baskerville Old Face"/>
              <w:color w:val="000000"/>
              <w:sz w:val="18"/>
              <w:szCs w:val="18"/>
            </w:rPr>
            <w:t>fNIRS</w:t>
          </w:r>
          <w:proofErr w:type="spellEnd"/>
          <w:r w:rsidRPr="000D64B2">
            <w:rPr>
              <w:rFonts w:ascii="Baskerville Old Face" w:hAnsi="Baskerville Old Face"/>
              <w:color w:val="000000"/>
              <w:sz w:val="18"/>
              <w:szCs w:val="18"/>
            </w:rPr>
            <w:t xml:space="preserve"> and EEG signals,” </w:t>
          </w:r>
          <w:proofErr w:type="spellStart"/>
          <w:r w:rsidRPr="000D64B2">
            <w:rPr>
              <w:rFonts w:ascii="Baskerville Old Face" w:hAnsi="Baskerville Old Face"/>
              <w:i/>
              <w:iCs/>
              <w:color w:val="000000"/>
              <w:sz w:val="18"/>
              <w:szCs w:val="18"/>
            </w:rPr>
            <w:t>PeerJ</w:t>
          </w:r>
          <w:proofErr w:type="spellEnd"/>
          <w:r w:rsidRPr="000D64B2">
            <w:rPr>
              <w:rFonts w:ascii="Baskerville Old Face" w:hAnsi="Baskerville Old Face"/>
              <w:i/>
              <w:iCs/>
              <w:color w:val="000000"/>
              <w:sz w:val="18"/>
              <w:szCs w:val="18"/>
            </w:rPr>
            <w:t xml:space="preserve"> </w:t>
          </w:r>
          <w:proofErr w:type="spellStart"/>
          <w:r w:rsidRPr="000D64B2">
            <w:rPr>
              <w:rFonts w:ascii="Baskerville Old Face" w:hAnsi="Baskerville Old Face"/>
              <w:i/>
              <w:iCs/>
              <w:color w:val="000000"/>
              <w:sz w:val="18"/>
              <w:szCs w:val="18"/>
            </w:rPr>
            <w:t>Comput</w:t>
          </w:r>
          <w:proofErr w:type="spellEnd"/>
          <w:r w:rsidRPr="000D64B2">
            <w:rPr>
              <w:rFonts w:ascii="Baskerville Old Face" w:hAnsi="Baskerville Old Face"/>
              <w:i/>
              <w:iCs/>
              <w:color w:val="000000"/>
              <w:sz w:val="18"/>
              <w:szCs w:val="18"/>
            </w:rPr>
            <w:t xml:space="preserve"> Sci</w:t>
          </w:r>
          <w:r w:rsidRPr="000D64B2">
            <w:rPr>
              <w:rFonts w:ascii="Baskerville Old Face" w:hAnsi="Baskerville Old Face"/>
              <w:color w:val="000000"/>
              <w:sz w:val="18"/>
              <w:szCs w:val="18"/>
            </w:rPr>
            <w:t xml:space="preserve">, vol. 7, pp. 1–24, 2021,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10.7717/PEERJ-CS.537.</w:t>
          </w:r>
        </w:p>
        <w:p w14:paraId="6C3CE156" w14:textId="05023EC0" w:rsidR="000B70E4" w:rsidRPr="000D64B2" w:rsidRDefault="000B70E4" w:rsidP="000D64B2">
          <w:pPr>
            <w:pStyle w:val="ListParagraph"/>
            <w:numPr>
              <w:ilvl w:val="0"/>
              <w:numId w:val="19"/>
            </w:numPr>
            <w:autoSpaceDE w:val="0"/>
            <w:autoSpaceDN w:val="0"/>
            <w:ind w:left="-142" w:hanging="567"/>
            <w:jc w:val="both"/>
            <w:divId w:val="232862624"/>
            <w:rPr>
              <w:rFonts w:ascii="Baskerville Old Face" w:hAnsi="Baskerville Old Face"/>
              <w:color w:val="000000"/>
              <w:sz w:val="18"/>
              <w:szCs w:val="18"/>
            </w:rPr>
          </w:pPr>
          <w:r w:rsidRPr="000D64B2">
            <w:rPr>
              <w:rFonts w:ascii="Baskerville Old Face" w:hAnsi="Baskerville Old Face"/>
              <w:color w:val="000000"/>
              <w:sz w:val="18"/>
              <w:szCs w:val="18"/>
            </w:rPr>
            <w:lastRenderedPageBreak/>
            <w:t xml:space="preserve">N. A. Tawhid, S. </w:t>
          </w:r>
          <w:proofErr w:type="spellStart"/>
          <w:r w:rsidRPr="000D64B2">
            <w:rPr>
              <w:rFonts w:ascii="Baskerville Old Face" w:hAnsi="Baskerville Old Face"/>
              <w:color w:val="000000"/>
              <w:sz w:val="18"/>
              <w:szCs w:val="18"/>
            </w:rPr>
            <w:t>Siuly</w:t>
          </w:r>
          <w:proofErr w:type="spellEnd"/>
          <w:r w:rsidRPr="000D64B2">
            <w:rPr>
              <w:rFonts w:ascii="Baskerville Old Face" w:hAnsi="Baskerville Old Face"/>
              <w:color w:val="000000"/>
              <w:sz w:val="18"/>
              <w:szCs w:val="18"/>
            </w:rPr>
            <w:t xml:space="preserve">, K. Wang, and H. Wang, “Textural feature based intelligent approach for neurological abnormality detection from brain signal data,” </w:t>
          </w:r>
          <w:proofErr w:type="spellStart"/>
          <w:r w:rsidRPr="000D64B2">
            <w:rPr>
              <w:rFonts w:ascii="Baskerville Old Face" w:hAnsi="Baskerville Old Face"/>
              <w:i/>
              <w:iCs/>
              <w:color w:val="000000"/>
              <w:sz w:val="18"/>
              <w:szCs w:val="18"/>
            </w:rPr>
            <w:t>PLoS</w:t>
          </w:r>
          <w:proofErr w:type="spellEnd"/>
          <w:r w:rsidRPr="000D64B2">
            <w:rPr>
              <w:rFonts w:ascii="Baskerville Old Face" w:hAnsi="Baskerville Old Face"/>
              <w:i/>
              <w:iCs/>
              <w:color w:val="000000"/>
              <w:sz w:val="18"/>
              <w:szCs w:val="18"/>
            </w:rPr>
            <w:t xml:space="preserve"> One</w:t>
          </w:r>
          <w:r w:rsidRPr="000D64B2">
            <w:rPr>
              <w:rFonts w:ascii="Baskerville Old Face" w:hAnsi="Baskerville Old Face"/>
              <w:color w:val="000000"/>
              <w:sz w:val="18"/>
              <w:szCs w:val="18"/>
            </w:rPr>
            <w:t xml:space="preserve">, vol. 17, no. 11 November, Nov. 2022,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10.1371/journal.pone.0277555.</w:t>
          </w:r>
        </w:p>
        <w:p w14:paraId="769D91E8" w14:textId="2E7BD7CD" w:rsidR="000B70E4" w:rsidRPr="000D64B2" w:rsidRDefault="000B70E4" w:rsidP="000D64B2">
          <w:pPr>
            <w:pStyle w:val="ListParagraph"/>
            <w:numPr>
              <w:ilvl w:val="0"/>
              <w:numId w:val="19"/>
            </w:numPr>
            <w:autoSpaceDE w:val="0"/>
            <w:autoSpaceDN w:val="0"/>
            <w:ind w:left="-142" w:hanging="567"/>
            <w:jc w:val="both"/>
            <w:divId w:val="1462921477"/>
            <w:rPr>
              <w:rFonts w:ascii="Baskerville Old Face" w:hAnsi="Baskerville Old Face"/>
              <w:color w:val="000000"/>
              <w:sz w:val="18"/>
              <w:szCs w:val="18"/>
            </w:rPr>
          </w:pPr>
          <w:r w:rsidRPr="000D64B2">
            <w:rPr>
              <w:rFonts w:ascii="Baskerville Old Face" w:hAnsi="Baskerville Old Face"/>
              <w:color w:val="000000"/>
              <w:sz w:val="18"/>
              <w:szCs w:val="18"/>
            </w:rPr>
            <w:t xml:space="preserve">P. Kartha, P. P. Nair, R. Ann Reji, and S. S. Suresh, “Predicting Drug Addiction Using Multimodal Data Fusion and Machine Learning Techniques,” </w:t>
          </w:r>
          <w:r w:rsidRPr="000D64B2">
            <w:rPr>
              <w:rFonts w:ascii="Baskerville Old Face" w:hAnsi="Baskerville Old Face"/>
              <w:i/>
              <w:iCs/>
              <w:color w:val="000000"/>
              <w:sz w:val="18"/>
              <w:szCs w:val="18"/>
            </w:rPr>
            <w:t>International Journal of Computer Science Trends and Technology (IJCST)</w:t>
          </w:r>
          <w:r w:rsidRPr="000D64B2">
            <w:rPr>
              <w:rFonts w:ascii="Baskerville Old Face" w:hAnsi="Baskerville Old Face"/>
              <w:color w:val="000000"/>
              <w:sz w:val="18"/>
              <w:szCs w:val="18"/>
            </w:rPr>
            <w:t>, vol. 12, [Online]. Available: www.ijcstjournal.org</w:t>
          </w:r>
        </w:p>
        <w:p w14:paraId="15F36041" w14:textId="57788DED" w:rsidR="000B70E4" w:rsidRPr="000D64B2" w:rsidRDefault="000B70E4" w:rsidP="000D64B2">
          <w:pPr>
            <w:pStyle w:val="ListParagraph"/>
            <w:numPr>
              <w:ilvl w:val="0"/>
              <w:numId w:val="19"/>
            </w:numPr>
            <w:autoSpaceDE w:val="0"/>
            <w:autoSpaceDN w:val="0"/>
            <w:ind w:left="-142" w:hanging="567"/>
            <w:jc w:val="both"/>
            <w:divId w:val="624655903"/>
            <w:rPr>
              <w:rFonts w:ascii="Baskerville Old Face" w:hAnsi="Baskerville Old Face"/>
              <w:color w:val="000000"/>
              <w:sz w:val="18"/>
              <w:szCs w:val="18"/>
            </w:rPr>
          </w:pPr>
          <w:r w:rsidRPr="000D64B2">
            <w:rPr>
              <w:rFonts w:ascii="Baskerville Old Face" w:hAnsi="Baskerville Old Face"/>
              <w:color w:val="000000"/>
              <w:sz w:val="18"/>
              <w:szCs w:val="18"/>
            </w:rPr>
            <w:t xml:space="preserve">B. M. S. Hasan and A. M. Abdulazeez, “A Review of Principal Component Analysis Algorithm for Dimensionality Reduction,” </w:t>
          </w:r>
          <w:r w:rsidRPr="000D64B2">
            <w:rPr>
              <w:rFonts w:ascii="Baskerville Old Face" w:hAnsi="Baskerville Old Face"/>
              <w:i/>
              <w:iCs/>
              <w:color w:val="000000"/>
              <w:sz w:val="18"/>
              <w:szCs w:val="18"/>
            </w:rPr>
            <w:t>Journal of Soft Computing and Data Mining</w:t>
          </w:r>
          <w:r w:rsidRPr="000D64B2">
            <w:rPr>
              <w:rFonts w:ascii="Baskerville Old Face" w:hAnsi="Baskerville Old Face"/>
              <w:color w:val="000000"/>
              <w:sz w:val="18"/>
              <w:szCs w:val="18"/>
            </w:rPr>
            <w:t xml:space="preserve">, vol. 2, no. 1, pp. 20–30, Apr. 2021,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10.30880/jscdm.2021.02.01.003.</w:t>
          </w:r>
        </w:p>
        <w:p w14:paraId="34C0518A" w14:textId="0528FC39" w:rsidR="000B70E4" w:rsidRPr="000D64B2" w:rsidRDefault="000B70E4" w:rsidP="000D64B2">
          <w:pPr>
            <w:pStyle w:val="ListParagraph"/>
            <w:numPr>
              <w:ilvl w:val="0"/>
              <w:numId w:val="19"/>
            </w:numPr>
            <w:autoSpaceDE w:val="0"/>
            <w:autoSpaceDN w:val="0"/>
            <w:ind w:left="-142" w:hanging="567"/>
            <w:jc w:val="both"/>
            <w:divId w:val="2134051188"/>
            <w:rPr>
              <w:rFonts w:ascii="Baskerville Old Face" w:hAnsi="Baskerville Old Face"/>
              <w:color w:val="000000"/>
              <w:sz w:val="18"/>
              <w:szCs w:val="18"/>
            </w:rPr>
          </w:pPr>
          <w:r w:rsidRPr="000D64B2">
            <w:rPr>
              <w:rFonts w:ascii="Baskerville Old Face" w:hAnsi="Baskerville Old Face"/>
              <w:color w:val="000000"/>
              <w:sz w:val="18"/>
              <w:szCs w:val="18"/>
            </w:rPr>
            <w:t xml:space="preserve">U. Khalid, M. Naeem, F. </w:t>
          </w:r>
          <w:proofErr w:type="spellStart"/>
          <w:r w:rsidRPr="000D64B2">
            <w:rPr>
              <w:rFonts w:ascii="Baskerville Old Face" w:hAnsi="Baskerville Old Face"/>
              <w:color w:val="000000"/>
              <w:sz w:val="18"/>
              <w:szCs w:val="18"/>
            </w:rPr>
            <w:t>Stasolla</w:t>
          </w:r>
          <w:proofErr w:type="spellEnd"/>
          <w:r w:rsidRPr="000D64B2">
            <w:rPr>
              <w:rFonts w:ascii="Baskerville Old Face" w:hAnsi="Baskerville Old Face"/>
              <w:color w:val="000000"/>
              <w:sz w:val="18"/>
              <w:szCs w:val="18"/>
            </w:rPr>
            <w:t xml:space="preserve">, M. Syed, M. Abbas, and A. Coronato, “Impact of AI-Powered Solutions in Rehabilitation Process: Recent Improvements and Future Trends,” </w:t>
          </w:r>
          <w:r w:rsidRPr="000D64B2">
            <w:rPr>
              <w:rFonts w:ascii="Baskerville Old Face" w:hAnsi="Baskerville Old Face"/>
              <w:i/>
              <w:iCs/>
              <w:color w:val="000000"/>
              <w:sz w:val="18"/>
              <w:szCs w:val="18"/>
            </w:rPr>
            <w:t>Int J Gen Med</w:t>
          </w:r>
          <w:r w:rsidRPr="000D64B2">
            <w:rPr>
              <w:rFonts w:ascii="Baskerville Old Face" w:hAnsi="Baskerville Old Face"/>
              <w:color w:val="000000"/>
              <w:sz w:val="18"/>
              <w:szCs w:val="18"/>
            </w:rPr>
            <w:t xml:space="preserve">, vol. Volume 17, pp. 943–969, Mar. 2024,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10.2147/</w:t>
          </w:r>
          <w:proofErr w:type="gramStart"/>
          <w:r w:rsidRPr="000D64B2">
            <w:rPr>
              <w:rFonts w:ascii="Baskerville Old Face" w:hAnsi="Baskerville Old Face"/>
              <w:color w:val="000000"/>
              <w:sz w:val="18"/>
              <w:szCs w:val="18"/>
            </w:rPr>
            <w:t>ijgm.s</w:t>
          </w:r>
          <w:proofErr w:type="gramEnd"/>
          <w:r w:rsidRPr="000D64B2">
            <w:rPr>
              <w:rFonts w:ascii="Baskerville Old Face" w:hAnsi="Baskerville Old Face"/>
              <w:color w:val="000000"/>
              <w:sz w:val="18"/>
              <w:szCs w:val="18"/>
            </w:rPr>
            <w:t>453903.</w:t>
          </w:r>
        </w:p>
        <w:p w14:paraId="5104F040" w14:textId="2862ADCD" w:rsidR="000B70E4" w:rsidRPr="000D64B2" w:rsidRDefault="000B70E4" w:rsidP="000D64B2">
          <w:pPr>
            <w:pStyle w:val="ListParagraph"/>
            <w:numPr>
              <w:ilvl w:val="0"/>
              <w:numId w:val="19"/>
            </w:numPr>
            <w:autoSpaceDE w:val="0"/>
            <w:autoSpaceDN w:val="0"/>
            <w:ind w:left="-142" w:hanging="567"/>
            <w:jc w:val="both"/>
            <w:divId w:val="1163593528"/>
            <w:rPr>
              <w:rFonts w:ascii="Baskerville Old Face" w:hAnsi="Baskerville Old Face"/>
              <w:color w:val="000000"/>
              <w:sz w:val="18"/>
              <w:szCs w:val="18"/>
            </w:rPr>
          </w:pPr>
          <w:r w:rsidRPr="000D64B2">
            <w:rPr>
              <w:rFonts w:ascii="Baskerville Old Face" w:hAnsi="Baskerville Old Face"/>
              <w:color w:val="000000"/>
              <w:sz w:val="18"/>
              <w:szCs w:val="18"/>
            </w:rPr>
            <w:t xml:space="preserve">Y. H. Chen, J. Yang, H. Wu, K. T. Beier, and M. Sawan, “Challenges and future trends in wearable closed-loop neuromodulation to efficiently treat methamphetamine addiction,” 2023, </w:t>
          </w:r>
          <w:r w:rsidRPr="000D64B2">
            <w:rPr>
              <w:rFonts w:ascii="Baskerville Old Face" w:hAnsi="Baskerville Old Face"/>
              <w:i/>
              <w:iCs/>
              <w:color w:val="000000"/>
              <w:sz w:val="18"/>
              <w:szCs w:val="18"/>
            </w:rPr>
            <w:t>Frontiers Media S.A.</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10.3389/fpsyt.2023.1085036.</w:t>
          </w:r>
        </w:p>
        <w:p w14:paraId="4581AE47" w14:textId="5FCF9D09" w:rsidR="000B70E4" w:rsidRPr="000D64B2" w:rsidRDefault="000B70E4" w:rsidP="000D64B2">
          <w:pPr>
            <w:pStyle w:val="ListParagraph"/>
            <w:numPr>
              <w:ilvl w:val="0"/>
              <w:numId w:val="19"/>
            </w:numPr>
            <w:autoSpaceDE w:val="0"/>
            <w:autoSpaceDN w:val="0"/>
            <w:ind w:left="-142" w:hanging="567"/>
            <w:jc w:val="both"/>
            <w:divId w:val="1362824334"/>
            <w:rPr>
              <w:rFonts w:ascii="Baskerville Old Face" w:hAnsi="Baskerville Old Face"/>
              <w:color w:val="000000"/>
              <w:sz w:val="18"/>
              <w:szCs w:val="18"/>
            </w:rPr>
          </w:pPr>
          <w:r w:rsidRPr="000D64B2">
            <w:rPr>
              <w:rFonts w:ascii="Baskerville Old Face" w:hAnsi="Baskerville Old Face"/>
              <w:color w:val="000000"/>
              <w:sz w:val="18"/>
              <w:szCs w:val="18"/>
            </w:rPr>
            <w:t xml:space="preserve">I. Lucas, N. Solé-Morata, I. </w:t>
          </w:r>
          <w:proofErr w:type="spellStart"/>
          <w:r w:rsidRPr="000D64B2">
            <w:rPr>
              <w:rFonts w:ascii="Baskerville Old Face" w:hAnsi="Baskerville Old Face"/>
              <w:color w:val="000000"/>
              <w:sz w:val="18"/>
              <w:szCs w:val="18"/>
            </w:rPr>
            <w:t>Baenas</w:t>
          </w:r>
          <w:proofErr w:type="spellEnd"/>
          <w:r w:rsidRPr="000D64B2">
            <w:rPr>
              <w:rFonts w:ascii="Baskerville Old Face" w:hAnsi="Baskerville Old Face"/>
              <w:color w:val="000000"/>
              <w:sz w:val="18"/>
              <w:szCs w:val="18"/>
            </w:rPr>
            <w:t xml:space="preserve">, M. </w:t>
          </w:r>
          <w:proofErr w:type="spellStart"/>
          <w:r w:rsidRPr="000D64B2">
            <w:rPr>
              <w:rFonts w:ascii="Baskerville Old Face" w:hAnsi="Baskerville Old Face"/>
              <w:color w:val="000000"/>
              <w:sz w:val="18"/>
              <w:szCs w:val="18"/>
            </w:rPr>
            <w:t>Rosinska</w:t>
          </w:r>
          <w:proofErr w:type="spellEnd"/>
          <w:r w:rsidRPr="000D64B2">
            <w:rPr>
              <w:rFonts w:ascii="Baskerville Old Face" w:hAnsi="Baskerville Old Face"/>
              <w:color w:val="000000"/>
              <w:sz w:val="18"/>
              <w:szCs w:val="18"/>
            </w:rPr>
            <w:t xml:space="preserve">, F. Fernández-Aranda, and S. Jiménez-Murcia, “Biofeedback Interventions for Impulsivity-related Processes in Addictive Disorders,” Sep. 01, 2023, </w:t>
          </w:r>
          <w:r w:rsidRPr="000D64B2">
            <w:rPr>
              <w:rFonts w:ascii="Baskerville Old Face" w:hAnsi="Baskerville Old Face"/>
              <w:i/>
              <w:iCs/>
              <w:color w:val="000000"/>
              <w:sz w:val="18"/>
              <w:szCs w:val="18"/>
            </w:rPr>
            <w:t>Springer Science and Business Media Deutschland GmbH</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10.1007/s40429-023-00499-y.</w:t>
          </w:r>
        </w:p>
        <w:p w14:paraId="1B07AA45" w14:textId="57AD6127" w:rsidR="000B70E4" w:rsidRPr="000D64B2" w:rsidRDefault="000B70E4" w:rsidP="000D64B2">
          <w:pPr>
            <w:pStyle w:val="ListParagraph"/>
            <w:numPr>
              <w:ilvl w:val="0"/>
              <w:numId w:val="19"/>
            </w:numPr>
            <w:autoSpaceDE w:val="0"/>
            <w:autoSpaceDN w:val="0"/>
            <w:ind w:left="-142" w:hanging="567"/>
            <w:jc w:val="both"/>
            <w:divId w:val="1283343461"/>
            <w:rPr>
              <w:rFonts w:ascii="Baskerville Old Face" w:hAnsi="Baskerville Old Face"/>
              <w:color w:val="000000"/>
              <w:sz w:val="18"/>
              <w:szCs w:val="18"/>
            </w:rPr>
          </w:pPr>
          <w:r w:rsidRPr="000D64B2">
            <w:rPr>
              <w:rFonts w:ascii="Baskerville Old Face" w:hAnsi="Baskerville Old Face"/>
              <w:color w:val="000000"/>
              <w:sz w:val="18"/>
              <w:szCs w:val="18"/>
            </w:rPr>
            <w:t xml:space="preserve">S. A. </w:t>
          </w:r>
          <w:proofErr w:type="spellStart"/>
          <w:r w:rsidRPr="000D64B2">
            <w:rPr>
              <w:rFonts w:ascii="Baskerville Old Face" w:hAnsi="Baskerville Old Face"/>
              <w:color w:val="000000"/>
              <w:sz w:val="18"/>
              <w:szCs w:val="18"/>
            </w:rPr>
            <w:t>Alowais</w:t>
          </w:r>
          <w:proofErr w:type="spellEnd"/>
          <w:r w:rsidRPr="000D64B2">
            <w:rPr>
              <w:rFonts w:ascii="Baskerville Old Face" w:hAnsi="Baskerville Old Face"/>
              <w:color w:val="000000"/>
              <w:sz w:val="18"/>
              <w:szCs w:val="18"/>
            </w:rPr>
            <w:t xml:space="preserve"> </w:t>
          </w:r>
          <w:r w:rsidRPr="000D64B2">
            <w:rPr>
              <w:rFonts w:ascii="Baskerville Old Face" w:hAnsi="Baskerville Old Face"/>
              <w:i/>
              <w:iCs/>
              <w:color w:val="000000"/>
              <w:sz w:val="18"/>
              <w:szCs w:val="18"/>
            </w:rPr>
            <w:t>et al.</w:t>
          </w:r>
          <w:r w:rsidRPr="000D64B2">
            <w:rPr>
              <w:rFonts w:ascii="Baskerville Old Face" w:hAnsi="Baskerville Old Face"/>
              <w:color w:val="000000"/>
              <w:sz w:val="18"/>
              <w:szCs w:val="18"/>
            </w:rPr>
            <w:t xml:space="preserve">, “Revolutionizing healthcare: the role of artificial intelligence in clinical practice,” Dec. 01, 2023, </w:t>
          </w:r>
          <w:r w:rsidRPr="000D64B2">
            <w:rPr>
              <w:rFonts w:ascii="Baskerville Old Face" w:hAnsi="Baskerville Old Face"/>
              <w:i/>
              <w:iCs/>
              <w:color w:val="000000"/>
              <w:sz w:val="18"/>
              <w:szCs w:val="18"/>
            </w:rPr>
            <w:t>BioMed Central Ltd</w:t>
          </w:r>
          <w:r w:rsidRPr="000D64B2">
            <w:rPr>
              <w:rFonts w:ascii="Baskerville Old Face" w:hAnsi="Baskerville Old Face"/>
              <w:color w:val="000000"/>
              <w:sz w:val="18"/>
              <w:szCs w:val="18"/>
            </w:rPr>
            <w:t xml:space="preserve">. </w:t>
          </w:r>
          <w:proofErr w:type="spellStart"/>
          <w:r w:rsidRPr="000D64B2">
            <w:rPr>
              <w:rFonts w:ascii="Baskerville Old Face" w:hAnsi="Baskerville Old Face"/>
              <w:color w:val="000000"/>
              <w:sz w:val="18"/>
              <w:szCs w:val="18"/>
            </w:rPr>
            <w:t>doi</w:t>
          </w:r>
          <w:proofErr w:type="spellEnd"/>
          <w:r w:rsidRPr="000D64B2">
            <w:rPr>
              <w:rFonts w:ascii="Baskerville Old Face" w:hAnsi="Baskerville Old Face"/>
              <w:color w:val="000000"/>
              <w:sz w:val="18"/>
              <w:szCs w:val="18"/>
            </w:rPr>
            <w:t>: 10.1186/s12909-023-04698-z.</w:t>
          </w:r>
        </w:p>
        <w:p w14:paraId="54A49047" w14:textId="4240879B" w:rsidR="000B70E4" w:rsidRPr="000B70E4" w:rsidRDefault="00AB5F5F" w:rsidP="000D64B2">
          <w:pPr>
            <w:pStyle w:val="ListParagraph"/>
            <w:ind w:left="-142" w:hanging="567"/>
            <w:jc w:val="both"/>
            <w:rPr>
              <w:rStyle w:val="apple-style-span"/>
              <w:rFonts w:ascii="Baskerville Old Face" w:hAnsi="Baskerville Old Face"/>
              <w:b/>
              <w:color w:val="000000"/>
              <w:lang w:val="pt-BR"/>
            </w:rPr>
          </w:pPr>
        </w:p>
      </w:sdtContent>
    </w:sdt>
    <w:p w14:paraId="40CD70BC" w14:textId="77777777" w:rsidR="00DC341B" w:rsidRDefault="00DC341B" w:rsidP="00C35B8F">
      <w:pPr>
        <w:jc w:val="both"/>
        <w:rPr>
          <w:color w:val="000000"/>
          <w:sz w:val="18"/>
          <w:szCs w:val="18"/>
        </w:rPr>
      </w:pPr>
    </w:p>
    <w:p w14:paraId="246AA055" w14:textId="77777777" w:rsidR="00231A19" w:rsidRDefault="00231A19" w:rsidP="00231A19">
      <w:pPr>
        <w:jc w:val="both"/>
        <w:rPr>
          <w:color w:val="000000"/>
          <w:sz w:val="18"/>
          <w:szCs w:val="18"/>
        </w:rPr>
      </w:pPr>
    </w:p>
    <w:p w14:paraId="6F28072B" w14:textId="77777777" w:rsidR="00231A19" w:rsidRDefault="00231A19" w:rsidP="00231A19">
      <w:pPr>
        <w:rPr>
          <w:b/>
          <w:bCs/>
        </w:rPr>
      </w:pPr>
    </w:p>
    <w:p w14:paraId="3CC6B960" w14:textId="0660A678" w:rsidR="00231A19" w:rsidRDefault="00231A19" w:rsidP="00EC01EF">
      <w:pPr>
        <w:rPr>
          <w:color w:val="000000"/>
          <w:sz w:val="18"/>
          <w:szCs w:val="18"/>
        </w:rPr>
      </w:pPr>
    </w:p>
    <w:sectPr w:rsidR="00231A19" w:rsidSect="00FE5A53">
      <w:headerReference w:type="even" r:id="rId16"/>
      <w:headerReference w:type="default" r:id="rId17"/>
      <w:footerReference w:type="even" r:id="rId18"/>
      <w:footerReference w:type="default" r:id="rId19"/>
      <w:headerReference w:type="first" r:id="rId20"/>
      <w:footerReference w:type="first" r:id="rId21"/>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3C09E" w14:textId="77777777" w:rsidR="003D53CC" w:rsidRDefault="003D53CC">
      <w:r>
        <w:separator/>
      </w:r>
    </w:p>
  </w:endnote>
  <w:endnote w:type="continuationSeparator" w:id="0">
    <w:p w14:paraId="63B30328" w14:textId="77777777" w:rsidR="003D53CC" w:rsidRDefault="003D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46A3" w14:textId="42D41618" w:rsidR="00097958" w:rsidRPr="00534DFC" w:rsidRDefault="00050148"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00534DFC"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E25" w14:textId="1F8A15B4" w:rsidR="00097958" w:rsidRPr="00BE762E" w:rsidRDefault="00BE762E"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r>
      <w:rPr>
        <w:rFonts w:ascii="Baskerville Old Face" w:hAnsi="Baskerville Old Face"/>
        <w:b/>
        <w:bCs/>
        <w:sz w:val="12"/>
        <w:szCs w:val="12"/>
      </w:rPr>
      <w:t xml:space="preserve">Application of K-Means Clustering Methode for </w:t>
    </w:r>
    <w:r w:rsidRPr="00BE762E">
      <w:rPr>
        <w:rFonts w:ascii="Baskerville Old Face" w:hAnsi="Baskerville Old Face"/>
        <w:b/>
        <w:bCs/>
        <w:sz w:val="12"/>
        <w:szCs w:val="12"/>
      </w:rPr>
      <w:t>City Grouping Based on Food Plant Productivity</w:t>
    </w:r>
    <w:r>
      <w:rPr>
        <w:rFonts w:ascii="Baskerville Old Face" w:hAnsi="Baskerville Old Face"/>
        <w:b/>
        <w:bCs/>
        <w:sz w:val="12"/>
        <w:szCs w:val="12"/>
      </w:rPr>
      <w:t xml:space="preserve"> </w:t>
    </w:r>
    <w:proofErr w:type="gramStart"/>
    <w:r>
      <w:rPr>
        <w:rFonts w:ascii="Baskerville Old Face" w:hAnsi="Baskerville Old Face"/>
        <w:b/>
        <w:bCs/>
        <w:sz w:val="12"/>
        <w:szCs w:val="12"/>
      </w:rPr>
      <w:t>( Junita</w:t>
    </w:r>
    <w:proofErr w:type="gramEnd"/>
    <w:r>
      <w:rPr>
        <w:rFonts w:ascii="Baskerville Old Face" w:hAnsi="Baskerville Old Face"/>
        <w:b/>
        <w:bCs/>
        <w:sz w:val="12"/>
        <w:szCs w:val="12"/>
      </w:rPr>
      <w:t xml:space="preserve"> Fadila)</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23D" w14:textId="2FD22E5B" w:rsidR="00097958" w:rsidRPr="001911C8" w:rsidRDefault="00C854C1"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00534DFC"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53C4F" w14:textId="77777777" w:rsidR="003D53CC" w:rsidRDefault="003D53CC">
      <w:r>
        <w:separator/>
      </w:r>
    </w:p>
  </w:footnote>
  <w:footnote w:type="continuationSeparator" w:id="0">
    <w:p w14:paraId="4C01C39E" w14:textId="77777777" w:rsidR="003D53CC" w:rsidRDefault="003D5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0AF" w14:textId="77777777" w:rsidR="00097958" w:rsidRPr="003D5B84" w:rsidRDefault="00C3666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2</w:t>
    </w:r>
    <w:r w:rsidRPr="003D5B84">
      <w:rPr>
        <w:rStyle w:val="PageNumber"/>
      </w:rPr>
      <w:fldChar w:fldCharType="end"/>
    </w:r>
  </w:p>
  <w:p w14:paraId="48B4094E" w14:textId="472A3E1A" w:rsidR="00534DFC" w:rsidRDefault="00050148"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00E5155C" w:rsidRPr="003D5B84">
      <w:t xml:space="preserve">     </w:t>
    </w:r>
    <w:r w:rsidR="00C854C1">
      <w:sym w:font="Wingdings" w:char="F072"/>
    </w:r>
    <w:r w:rsidR="00097958" w:rsidRPr="003D5B84">
      <w:t xml:space="preserve"> </w:t>
    </w:r>
    <w:r w:rsidR="00534DFC">
      <w:tab/>
    </w:r>
    <w:r w:rsidR="00097958" w:rsidRPr="003D5B84">
      <w:t xml:space="preserve"> </w:t>
    </w:r>
    <w:r w:rsidR="00534DFC">
      <w:t xml:space="preserve">                                                                                               </w:t>
    </w:r>
    <w:r w:rsidR="00097958" w:rsidRPr="003D5B84">
      <w:t xml:space="preserve"> </w:t>
    </w:r>
    <w:r w:rsidR="00534DFC" w:rsidRPr="006C51C3">
      <w:rPr>
        <w:rFonts w:ascii="Baskerville Old Face" w:hAnsi="Baskerville Old Face"/>
        <w:lang w:val="en-ID"/>
      </w:rPr>
      <w:t>E-</w:t>
    </w:r>
    <w:proofErr w:type="gramStart"/>
    <w:r w:rsidR="00534DFC" w:rsidRPr="006C51C3">
      <w:rPr>
        <w:rFonts w:ascii="Baskerville Old Face" w:hAnsi="Baskerville Old Face"/>
        <w:lang w:val="en-ID"/>
      </w:rPr>
      <w:t>ISSN :</w:t>
    </w:r>
    <w:proofErr w:type="gramEnd"/>
    <w:r w:rsidR="00534DFC" w:rsidRPr="006C51C3">
      <w:rPr>
        <w:rFonts w:ascii="Baskerville Old Face" w:hAnsi="Baskerville Old Face"/>
        <w:lang w:val="en-ID"/>
      </w:rPr>
      <w:t> </w:t>
    </w:r>
    <w:hyperlink r:id="rId1" w:history="1">
      <w:r w:rsidR="00534DFC" w:rsidRPr="006C51C3">
        <w:rPr>
          <w:rStyle w:val="Hyperlink"/>
          <w:rFonts w:ascii="Baskerville Old Face" w:hAnsi="Baskerville Old Face"/>
          <w:color w:val="auto"/>
          <w:u w:val="none"/>
          <w:lang w:val="en-ID"/>
        </w:rPr>
        <w:t>2580-5754</w:t>
      </w:r>
    </w:hyperlink>
    <w:r w:rsidR="00534DFC">
      <w:rPr>
        <w:rFonts w:ascii="Baskerville Old Face" w:hAnsi="Baskerville Old Face"/>
      </w:rPr>
      <w:t>; P-</w:t>
    </w:r>
    <w:proofErr w:type="gramStart"/>
    <w:r w:rsidR="00534DFC">
      <w:rPr>
        <w:rFonts w:ascii="Baskerville Old Face" w:hAnsi="Baskerville Old Face"/>
      </w:rPr>
      <w:t>ISSN :</w:t>
    </w:r>
    <w:proofErr w:type="gramEnd"/>
    <w:r w:rsidR="00534DFC">
      <w:rPr>
        <w:rFonts w:ascii="Baskerville Old Face" w:hAnsi="Baskerville Old Face"/>
      </w:rPr>
      <w:t xml:space="preserve"> 2580-569X</w:t>
    </w:r>
  </w:p>
  <w:p w14:paraId="4EC06DA3" w14:textId="3DD5E428" w:rsidR="00097958" w:rsidRPr="003D5B84" w:rsidRDefault="00097958"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2B4"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3</w:t>
    </w:r>
    <w:r w:rsidRPr="003D5B84">
      <w:rPr>
        <w:rStyle w:val="PageNumber"/>
      </w:rPr>
      <w:fldChar w:fldCharType="end"/>
    </w:r>
  </w:p>
  <w:p w14:paraId="4A13BD87" w14:textId="0C2D9C48" w:rsidR="00097958" w:rsidRPr="003D5B84" w:rsidRDefault="00534DFC"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00097958" w:rsidRPr="003D5B84">
      <w:tab/>
    </w:r>
    <w:r w:rsidR="00EF1185" w:rsidRPr="003D5B84">
      <w:tab/>
    </w:r>
    <w:r w:rsidR="00C854C1">
      <w:sym w:font="Wingdings" w:char="F072"/>
    </w:r>
  </w:p>
  <w:p w14:paraId="725AD196"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3D35" w14:textId="0F6F51FE" w:rsidR="006C51C3" w:rsidRPr="003D5F5C" w:rsidRDefault="00BE762E" w:rsidP="008B04B3">
    <w:pPr>
      <w:pStyle w:val="Header"/>
      <w:tabs>
        <w:tab w:val="clear" w:pos="4320"/>
        <w:tab w:val="clear" w:pos="8640"/>
      </w:tabs>
      <w:ind w:right="45"/>
      <w:rPr>
        <w:rFonts w:ascii="Baskerville Old Face" w:hAnsi="Baskerville Old Face"/>
        <w:b/>
        <w:bCs/>
        <w:color w:val="002060"/>
        <w:sz w:val="28"/>
        <w:szCs w:val="28"/>
      </w:rPr>
    </w:pPr>
    <w:bookmarkStart w:id="1" w:name="_Hlk44624409"/>
    <w:r w:rsidRPr="00BD4FCB">
      <w:rPr>
        <w:rFonts w:ascii="Cambria Math" w:hAnsi="Cambria Math"/>
        <w:noProof/>
        <w:color w:val="0070C0"/>
        <w:sz w:val="36"/>
        <w:szCs w:val="36"/>
        <w:lang w:eastAsia="id-ID"/>
      </w:rPr>
      <w:drawing>
        <wp:anchor distT="0" distB="0" distL="114300" distR="114300" simplePos="0" relativeHeight="251761664" behindDoc="1" locked="0" layoutInCell="1" allowOverlap="1" wp14:anchorId="3CA92835" wp14:editId="2FBAFD23">
          <wp:simplePos x="0" y="0"/>
          <wp:positionH relativeFrom="leftMargin">
            <wp:posOffset>452437</wp:posOffset>
          </wp:positionH>
          <wp:positionV relativeFrom="paragraph">
            <wp:posOffset>60325</wp:posOffset>
          </wp:positionV>
          <wp:extent cx="528868" cy="714375"/>
          <wp:effectExtent l="57150" t="57150" r="100330" b="857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roofErr w:type="gramStart"/>
    <w:r w:rsidR="006C51C3" w:rsidRPr="003D5F5C">
      <w:rPr>
        <w:rFonts w:ascii="Baskerville Old Face" w:hAnsi="Baskerville Old Face"/>
        <w:b/>
        <w:bCs/>
        <w:color w:val="002060"/>
        <w:sz w:val="28"/>
        <w:szCs w:val="28"/>
      </w:rPr>
      <w:t>Zero :</w:t>
    </w:r>
    <w:proofErr w:type="gramEnd"/>
    <w:r w:rsidR="006C51C3" w:rsidRPr="003D5F5C">
      <w:rPr>
        <w:rFonts w:ascii="Baskerville Old Face" w:hAnsi="Baskerville Old Face"/>
        <w:b/>
        <w:bCs/>
        <w:color w:val="002060"/>
        <w:sz w:val="28"/>
        <w:szCs w:val="28"/>
      </w:rPr>
      <w:t xml:space="preserve"> </w:t>
    </w:r>
    <w:proofErr w:type="spellStart"/>
    <w:r w:rsidR="006C51C3" w:rsidRPr="003D5F5C">
      <w:rPr>
        <w:rFonts w:ascii="Baskerville Old Face" w:hAnsi="Baskerville Old Face"/>
        <w:b/>
        <w:bCs/>
        <w:color w:val="002060"/>
        <w:sz w:val="28"/>
        <w:szCs w:val="28"/>
      </w:rPr>
      <w:t>Jurnal</w:t>
    </w:r>
    <w:proofErr w:type="spellEnd"/>
    <w:r w:rsidR="006C51C3" w:rsidRPr="003D5F5C">
      <w:rPr>
        <w:rFonts w:ascii="Baskerville Old Face" w:hAnsi="Baskerville Old Face"/>
        <w:b/>
        <w:bCs/>
        <w:color w:val="002060"/>
        <w:sz w:val="28"/>
        <w:szCs w:val="28"/>
      </w:rPr>
      <w:t xml:space="preserve"> Sains, </w:t>
    </w:r>
    <w:proofErr w:type="spellStart"/>
    <w:r w:rsidR="006C51C3" w:rsidRPr="003D5F5C">
      <w:rPr>
        <w:rFonts w:ascii="Baskerville Old Face" w:hAnsi="Baskerville Old Face"/>
        <w:b/>
        <w:bCs/>
        <w:color w:val="002060"/>
        <w:sz w:val="28"/>
        <w:szCs w:val="28"/>
      </w:rPr>
      <w:t>Matematika</w:t>
    </w:r>
    <w:proofErr w:type="spellEnd"/>
    <w:r w:rsidR="006C51C3" w:rsidRPr="003D5F5C">
      <w:rPr>
        <w:rFonts w:ascii="Baskerville Old Face" w:hAnsi="Baskerville Old Face"/>
        <w:b/>
        <w:bCs/>
        <w:color w:val="002060"/>
        <w:sz w:val="28"/>
        <w:szCs w:val="28"/>
      </w:rPr>
      <w:t xml:space="preserve">, dan </w:t>
    </w:r>
    <w:proofErr w:type="spellStart"/>
    <w:r w:rsidR="006C51C3" w:rsidRPr="003D5F5C">
      <w:rPr>
        <w:rFonts w:ascii="Baskerville Old Face" w:hAnsi="Baskerville Old Face"/>
        <w:b/>
        <w:bCs/>
        <w:color w:val="002060"/>
        <w:sz w:val="28"/>
        <w:szCs w:val="28"/>
      </w:rPr>
      <w:t>Terapan</w:t>
    </w:r>
    <w:proofErr w:type="spellEnd"/>
  </w:p>
  <w:bookmarkEnd w:id="1"/>
  <w:p w14:paraId="331359E6" w14:textId="433F6C45" w:rsidR="006C51C3" w:rsidRDefault="006C51C3" w:rsidP="006C51C3">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73296C74" w14:textId="09D2A826" w:rsidR="003D5F5C" w:rsidRDefault="003D5F5C" w:rsidP="006C51C3">
    <w:pPr>
      <w:pStyle w:val="Header"/>
      <w:tabs>
        <w:tab w:val="left" w:pos="7938"/>
        <w:tab w:val="right" w:pos="8789"/>
      </w:tabs>
      <w:rPr>
        <w:rFonts w:ascii="Baskerville Old Face" w:hAnsi="Baskerville Old Face"/>
      </w:rPr>
    </w:pPr>
    <w:r>
      <w:rPr>
        <w:rFonts w:ascii="Baskerville Old Face" w:hAnsi="Baskerville Old Face"/>
      </w:rPr>
      <w:t>P</w:t>
    </w:r>
    <w:r w:rsidR="00534DFC">
      <w:rPr>
        <w:rFonts w:ascii="Baskerville Old Face" w:hAnsi="Baskerville Old Face"/>
      </w:rPr>
      <w:t>-</w:t>
    </w:r>
    <w:proofErr w:type="gramStart"/>
    <w:r w:rsidR="00534DFC">
      <w:rPr>
        <w:rFonts w:ascii="Baskerville Old Face" w:hAnsi="Baskerville Old Face"/>
      </w:rPr>
      <w:t>ISSN :</w:t>
    </w:r>
    <w:proofErr w:type="gramEnd"/>
    <w:r w:rsidR="00534DFC">
      <w:rPr>
        <w:rFonts w:ascii="Baskerville Old Face" w:hAnsi="Baskerville Old Face"/>
      </w:rPr>
      <w:t xml:space="preserve"> 2580-569X</w:t>
    </w:r>
  </w:p>
  <w:p w14:paraId="4252ECAC" w14:textId="50BC0BFB" w:rsidR="006C51C3" w:rsidRDefault="006C51C3" w:rsidP="006C51C3">
    <w:pPr>
      <w:pStyle w:val="Header"/>
      <w:tabs>
        <w:tab w:val="clear" w:pos="4320"/>
        <w:tab w:val="clear" w:pos="8640"/>
      </w:tabs>
      <w:ind w:right="45"/>
      <w:rPr>
        <w:rFonts w:ascii="Baskerville Old Face" w:hAnsi="Baskerville Old Face"/>
      </w:rPr>
    </w:pPr>
    <w:r w:rsidRPr="006C51C3">
      <w:rPr>
        <w:rFonts w:ascii="Baskerville Old Face" w:hAnsi="Baskerville Old Face"/>
      </w:rPr>
      <w:t xml:space="preserve">Vol. </w:t>
    </w:r>
    <w:r w:rsidR="00F4458D">
      <w:rPr>
        <w:rFonts w:ascii="Baskerville Old Face" w:hAnsi="Baskerville Old Face"/>
      </w:rPr>
      <w:t>X</w:t>
    </w:r>
    <w:r w:rsidRPr="006C51C3">
      <w:rPr>
        <w:rFonts w:ascii="Baskerville Old Face" w:hAnsi="Baskerville Old Face"/>
      </w:rPr>
      <w:t xml:space="preserve">, No. </w:t>
    </w:r>
    <w:r w:rsidR="00F4458D">
      <w:rPr>
        <w:rFonts w:ascii="Baskerville Old Face" w:hAnsi="Baskerville Old Face"/>
      </w:rPr>
      <w:t>X</w:t>
    </w:r>
    <w:r w:rsidRPr="006C51C3">
      <w:rPr>
        <w:rFonts w:ascii="Baskerville Old Face" w:hAnsi="Baskerville Old Face"/>
      </w:rPr>
      <w:t xml:space="preserve">, Juni </w:t>
    </w:r>
    <w:r w:rsidR="00F4458D">
      <w:rPr>
        <w:rFonts w:ascii="Baskerville Old Face" w:hAnsi="Baskerville Old Face"/>
      </w:rPr>
      <w:t>YYYY</w:t>
    </w:r>
  </w:p>
  <w:p w14:paraId="50B604BE" w14:textId="59331412" w:rsidR="00097958" w:rsidRPr="003D5B84" w:rsidRDefault="006C51C3" w:rsidP="006C51C3">
    <w:pPr>
      <w:pStyle w:val="Header"/>
      <w:tabs>
        <w:tab w:val="clear" w:pos="4320"/>
        <w:tab w:val="clear" w:pos="8640"/>
      </w:tabs>
      <w:ind w:right="45"/>
      <w:rPr>
        <w:rStyle w:val="PageNumber"/>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rsidR="00C854C1">
      <w:sym w:font="Wingdings" w:char="F072"/>
    </w:r>
    <w:r w:rsidR="00E5155C" w:rsidRPr="003D5B84">
      <w:tab/>
    </w:r>
    <w:r w:rsidR="00C3666D" w:rsidRPr="003D5B84">
      <w:rPr>
        <w:rStyle w:val="PageNumber"/>
      </w:rPr>
      <w:fldChar w:fldCharType="begin"/>
    </w:r>
    <w:r w:rsidR="00097958" w:rsidRPr="003D5B84">
      <w:rPr>
        <w:rStyle w:val="PageNumber"/>
      </w:rPr>
      <w:instrText xml:space="preserve"> PAGE </w:instrText>
    </w:r>
    <w:r w:rsidR="00C3666D" w:rsidRPr="003D5B84">
      <w:rPr>
        <w:rStyle w:val="PageNumber"/>
      </w:rPr>
      <w:fldChar w:fldCharType="separate"/>
    </w:r>
    <w:r w:rsidR="00BB5D09">
      <w:rPr>
        <w:rStyle w:val="PageNumber"/>
        <w:noProof/>
      </w:rPr>
      <w:t>1</w:t>
    </w:r>
    <w:r w:rsidR="00C3666D" w:rsidRPr="003D5B84">
      <w:rPr>
        <w:rStyle w:val="PageNumber"/>
      </w:rPr>
      <w:fldChar w:fldCharType="end"/>
    </w:r>
  </w:p>
  <w:p w14:paraId="71E0D15A" w14:textId="61DF355E" w:rsidR="00097958" w:rsidRPr="003D5B84" w:rsidRDefault="0061049E"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00097958"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46C1D27"/>
    <w:multiLevelType w:val="hybridMultilevel"/>
    <w:tmpl w:val="1908C616"/>
    <w:lvl w:ilvl="0" w:tplc="A1C8FD50">
      <w:start w:val="1"/>
      <w:numFmt w:val="decimal"/>
      <w:lvlText w:val="[%1]"/>
      <w:lvlJc w:val="left"/>
      <w:pPr>
        <w:ind w:left="720" w:hanging="360"/>
      </w:pPr>
      <w:rPr>
        <w:rFonts w:ascii="Times New Roman" w:hAnsi="Times New Roman" w:hint="default"/>
        <w:b w:val="0"/>
        <w:i w:val="0"/>
        <w:sz w:val="1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4"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5"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3B17"/>
    <w:multiLevelType w:val="hybridMultilevel"/>
    <w:tmpl w:val="BFF82454"/>
    <w:lvl w:ilvl="0" w:tplc="DE86784C">
      <w:start w:val="1"/>
      <w:numFmt w:val="decimal"/>
      <w:lvlText w:val="%1."/>
      <w:lvlJc w:val="left"/>
      <w:pPr>
        <w:ind w:left="786"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8" w15:restartNumberingAfterBreak="0">
    <w:nsid w:val="7DA156B4"/>
    <w:multiLevelType w:val="hybridMultilevel"/>
    <w:tmpl w:val="E1DE8ECA"/>
    <w:lvl w:ilvl="0" w:tplc="DE86784C">
      <w:start w:val="1"/>
      <w:numFmt w:val="decimal"/>
      <w:lvlText w:val="%1."/>
      <w:lvlJc w:val="left"/>
      <w:pPr>
        <w:ind w:left="720" w:hanging="360"/>
      </w:pPr>
      <w:rPr>
        <w:rFonts w:ascii="Times New Roman" w:hAnsi="Times New Roman" w:hint="default"/>
        <w:b/>
        <w:i w:val="0"/>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18164930">
    <w:abstractNumId w:val="13"/>
  </w:num>
  <w:num w:numId="2" w16cid:durableId="195122425">
    <w:abstractNumId w:val="9"/>
  </w:num>
  <w:num w:numId="3" w16cid:durableId="64423679">
    <w:abstractNumId w:val="17"/>
  </w:num>
  <w:num w:numId="4" w16cid:durableId="1922442526">
    <w:abstractNumId w:val="8"/>
  </w:num>
  <w:num w:numId="5" w16cid:durableId="1753239612">
    <w:abstractNumId w:val="11"/>
  </w:num>
  <w:num w:numId="6" w16cid:durableId="464005409">
    <w:abstractNumId w:val="14"/>
  </w:num>
  <w:num w:numId="7" w16cid:durableId="902058107">
    <w:abstractNumId w:val="12"/>
  </w:num>
  <w:num w:numId="8" w16cid:durableId="2026666915">
    <w:abstractNumId w:val="10"/>
  </w:num>
  <w:num w:numId="9" w16cid:durableId="973872821">
    <w:abstractNumId w:val="6"/>
  </w:num>
  <w:num w:numId="10" w16cid:durableId="255790754">
    <w:abstractNumId w:val="1"/>
  </w:num>
  <w:num w:numId="11" w16cid:durableId="1438057834">
    <w:abstractNumId w:val="0"/>
  </w:num>
  <w:num w:numId="12" w16cid:durableId="1656638413">
    <w:abstractNumId w:val="3"/>
  </w:num>
  <w:num w:numId="13" w16cid:durableId="2054191644">
    <w:abstractNumId w:val="2"/>
  </w:num>
  <w:num w:numId="14" w16cid:durableId="87237649">
    <w:abstractNumId w:val="4"/>
  </w:num>
  <w:num w:numId="15" w16cid:durableId="1192691372">
    <w:abstractNumId w:val="16"/>
  </w:num>
  <w:num w:numId="16" w16cid:durableId="474876369">
    <w:abstractNumId w:val="5"/>
  </w:num>
  <w:num w:numId="17" w16cid:durableId="1577207088">
    <w:abstractNumId w:val="15"/>
  </w:num>
  <w:num w:numId="18" w16cid:durableId="306203735">
    <w:abstractNumId w:val="18"/>
  </w:num>
  <w:num w:numId="19" w16cid:durableId="20856409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882"/>
    <w:rsid w:val="0000385F"/>
    <w:rsid w:val="00005EFC"/>
    <w:rsid w:val="00007744"/>
    <w:rsid w:val="000106D0"/>
    <w:rsid w:val="00012CEF"/>
    <w:rsid w:val="00014633"/>
    <w:rsid w:val="00015F2A"/>
    <w:rsid w:val="00017858"/>
    <w:rsid w:val="00025578"/>
    <w:rsid w:val="00027142"/>
    <w:rsid w:val="000279BE"/>
    <w:rsid w:val="00034C84"/>
    <w:rsid w:val="000416A3"/>
    <w:rsid w:val="000437AE"/>
    <w:rsid w:val="000442C6"/>
    <w:rsid w:val="000457A2"/>
    <w:rsid w:val="000474E3"/>
    <w:rsid w:val="00047710"/>
    <w:rsid w:val="00050148"/>
    <w:rsid w:val="000523C5"/>
    <w:rsid w:val="000525AA"/>
    <w:rsid w:val="00053FB7"/>
    <w:rsid w:val="0005714D"/>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A15DA"/>
    <w:rsid w:val="000A592D"/>
    <w:rsid w:val="000A643C"/>
    <w:rsid w:val="000A7ACA"/>
    <w:rsid w:val="000B0641"/>
    <w:rsid w:val="000B1AEE"/>
    <w:rsid w:val="000B5480"/>
    <w:rsid w:val="000B682B"/>
    <w:rsid w:val="000B70E4"/>
    <w:rsid w:val="000C03DA"/>
    <w:rsid w:val="000C4B17"/>
    <w:rsid w:val="000C730A"/>
    <w:rsid w:val="000D099B"/>
    <w:rsid w:val="000D50C8"/>
    <w:rsid w:val="000D64B2"/>
    <w:rsid w:val="000D6591"/>
    <w:rsid w:val="000D67F7"/>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39B"/>
    <w:rsid w:val="00187B69"/>
    <w:rsid w:val="0019050C"/>
    <w:rsid w:val="001911C8"/>
    <w:rsid w:val="00192E8C"/>
    <w:rsid w:val="0019391D"/>
    <w:rsid w:val="0019459F"/>
    <w:rsid w:val="00194F50"/>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290E"/>
    <w:rsid w:val="001C7AC5"/>
    <w:rsid w:val="001D04CA"/>
    <w:rsid w:val="001D19C3"/>
    <w:rsid w:val="001D218B"/>
    <w:rsid w:val="001E1922"/>
    <w:rsid w:val="001E2071"/>
    <w:rsid w:val="001E31DF"/>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73B6"/>
    <w:rsid w:val="002076CA"/>
    <w:rsid w:val="002079DD"/>
    <w:rsid w:val="00212DCC"/>
    <w:rsid w:val="00213C5F"/>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47758"/>
    <w:rsid w:val="00250442"/>
    <w:rsid w:val="00250A66"/>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91EBF"/>
    <w:rsid w:val="00296388"/>
    <w:rsid w:val="00296D8E"/>
    <w:rsid w:val="00297A83"/>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4988"/>
    <w:rsid w:val="002E60FC"/>
    <w:rsid w:val="002E6409"/>
    <w:rsid w:val="002F137A"/>
    <w:rsid w:val="002F248B"/>
    <w:rsid w:val="002F267D"/>
    <w:rsid w:val="002F3D30"/>
    <w:rsid w:val="002F41A4"/>
    <w:rsid w:val="002F48E3"/>
    <w:rsid w:val="002F6BBA"/>
    <w:rsid w:val="002F6DFA"/>
    <w:rsid w:val="002F7C5F"/>
    <w:rsid w:val="0030038F"/>
    <w:rsid w:val="00302D7F"/>
    <w:rsid w:val="00303243"/>
    <w:rsid w:val="00305125"/>
    <w:rsid w:val="00306442"/>
    <w:rsid w:val="003069FB"/>
    <w:rsid w:val="00312C0C"/>
    <w:rsid w:val="00313AA2"/>
    <w:rsid w:val="003200C9"/>
    <w:rsid w:val="003209C7"/>
    <w:rsid w:val="0032306D"/>
    <w:rsid w:val="00326170"/>
    <w:rsid w:val="003263E9"/>
    <w:rsid w:val="00326D35"/>
    <w:rsid w:val="00331183"/>
    <w:rsid w:val="00332063"/>
    <w:rsid w:val="00332750"/>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61E71"/>
    <w:rsid w:val="00361EB1"/>
    <w:rsid w:val="003629D1"/>
    <w:rsid w:val="003637CE"/>
    <w:rsid w:val="00363D1F"/>
    <w:rsid w:val="00366B2B"/>
    <w:rsid w:val="00367C6C"/>
    <w:rsid w:val="003715EC"/>
    <w:rsid w:val="00373753"/>
    <w:rsid w:val="003751C8"/>
    <w:rsid w:val="00376867"/>
    <w:rsid w:val="00376A96"/>
    <w:rsid w:val="003772AC"/>
    <w:rsid w:val="00381E56"/>
    <w:rsid w:val="003822FC"/>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3CC"/>
    <w:rsid w:val="003D5B84"/>
    <w:rsid w:val="003D5F5C"/>
    <w:rsid w:val="003D79CF"/>
    <w:rsid w:val="003E0207"/>
    <w:rsid w:val="003E0E36"/>
    <w:rsid w:val="003E304D"/>
    <w:rsid w:val="003E4AA5"/>
    <w:rsid w:val="003F0964"/>
    <w:rsid w:val="003F18A1"/>
    <w:rsid w:val="003F1D93"/>
    <w:rsid w:val="003F2EB6"/>
    <w:rsid w:val="003F371D"/>
    <w:rsid w:val="003F487F"/>
    <w:rsid w:val="003F4897"/>
    <w:rsid w:val="003F6587"/>
    <w:rsid w:val="003F7220"/>
    <w:rsid w:val="00402C7D"/>
    <w:rsid w:val="00403A74"/>
    <w:rsid w:val="00407351"/>
    <w:rsid w:val="00407C2D"/>
    <w:rsid w:val="004106DF"/>
    <w:rsid w:val="00411A71"/>
    <w:rsid w:val="00411C0C"/>
    <w:rsid w:val="0041336C"/>
    <w:rsid w:val="0041364A"/>
    <w:rsid w:val="0041399A"/>
    <w:rsid w:val="00414535"/>
    <w:rsid w:val="00414EA0"/>
    <w:rsid w:val="00420D64"/>
    <w:rsid w:val="00422BCE"/>
    <w:rsid w:val="00424E85"/>
    <w:rsid w:val="00425BE9"/>
    <w:rsid w:val="00427072"/>
    <w:rsid w:val="0043585C"/>
    <w:rsid w:val="00441F35"/>
    <w:rsid w:val="00443205"/>
    <w:rsid w:val="004439D2"/>
    <w:rsid w:val="004503E9"/>
    <w:rsid w:val="00453463"/>
    <w:rsid w:val="004550E4"/>
    <w:rsid w:val="004637E8"/>
    <w:rsid w:val="00464137"/>
    <w:rsid w:val="0046562D"/>
    <w:rsid w:val="00467368"/>
    <w:rsid w:val="004674CD"/>
    <w:rsid w:val="004710EE"/>
    <w:rsid w:val="00472E56"/>
    <w:rsid w:val="004740EC"/>
    <w:rsid w:val="004819CF"/>
    <w:rsid w:val="00481DA2"/>
    <w:rsid w:val="00482432"/>
    <w:rsid w:val="00483565"/>
    <w:rsid w:val="00484866"/>
    <w:rsid w:val="004859D6"/>
    <w:rsid w:val="00485FD1"/>
    <w:rsid w:val="0048797E"/>
    <w:rsid w:val="00487DD3"/>
    <w:rsid w:val="004902C8"/>
    <w:rsid w:val="004903D7"/>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1E2F"/>
    <w:rsid w:val="004C3BEB"/>
    <w:rsid w:val="004C59ED"/>
    <w:rsid w:val="004C65D5"/>
    <w:rsid w:val="004D1340"/>
    <w:rsid w:val="004D7295"/>
    <w:rsid w:val="004E140A"/>
    <w:rsid w:val="004E154B"/>
    <w:rsid w:val="004E1914"/>
    <w:rsid w:val="004E3613"/>
    <w:rsid w:val="004E3AFD"/>
    <w:rsid w:val="004E3CAD"/>
    <w:rsid w:val="004E4391"/>
    <w:rsid w:val="004E6C69"/>
    <w:rsid w:val="004E7D77"/>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0A8"/>
    <w:rsid w:val="00516317"/>
    <w:rsid w:val="005174FF"/>
    <w:rsid w:val="00517D8D"/>
    <w:rsid w:val="005204F9"/>
    <w:rsid w:val="00520EC3"/>
    <w:rsid w:val="0052138C"/>
    <w:rsid w:val="005213A1"/>
    <w:rsid w:val="00523362"/>
    <w:rsid w:val="00523B26"/>
    <w:rsid w:val="0052442F"/>
    <w:rsid w:val="00526CFA"/>
    <w:rsid w:val="00530415"/>
    <w:rsid w:val="00530CAF"/>
    <w:rsid w:val="0053172B"/>
    <w:rsid w:val="00532064"/>
    <w:rsid w:val="00532941"/>
    <w:rsid w:val="00534DFC"/>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1BA2"/>
    <w:rsid w:val="00591C16"/>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5E9F"/>
    <w:rsid w:val="005D7D3A"/>
    <w:rsid w:val="005D7EB1"/>
    <w:rsid w:val="005E0A4B"/>
    <w:rsid w:val="005E3F88"/>
    <w:rsid w:val="005E6EF7"/>
    <w:rsid w:val="005E736A"/>
    <w:rsid w:val="005E75FC"/>
    <w:rsid w:val="005F042D"/>
    <w:rsid w:val="005F3D1C"/>
    <w:rsid w:val="005F534C"/>
    <w:rsid w:val="005F75F8"/>
    <w:rsid w:val="006044C7"/>
    <w:rsid w:val="0061049E"/>
    <w:rsid w:val="006123B6"/>
    <w:rsid w:val="00613977"/>
    <w:rsid w:val="0061627D"/>
    <w:rsid w:val="0061765B"/>
    <w:rsid w:val="006206C7"/>
    <w:rsid w:val="00622EC4"/>
    <w:rsid w:val="0062488B"/>
    <w:rsid w:val="006327F1"/>
    <w:rsid w:val="00636167"/>
    <w:rsid w:val="00644417"/>
    <w:rsid w:val="00647075"/>
    <w:rsid w:val="00652EBE"/>
    <w:rsid w:val="006549EF"/>
    <w:rsid w:val="00655475"/>
    <w:rsid w:val="00655972"/>
    <w:rsid w:val="00655C14"/>
    <w:rsid w:val="00656420"/>
    <w:rsid w:val="00662070"/>
    <w:rsid w:val="006620D7"/>
    <w:rsid w:val="0066237A"/>
    <w:rsid w:val="006628A9"/>
    <w:rsid w:val="00665A9F"/>
    <w:rsid w:val="00665B37"/>
    <w:rsid w:val="00665DA0"/>
    <w:rsid w:val="006719D8"/>
    <w:rsid w:val="0067364F"/>
    <w:rsid w:val="00675D81"/>
    <w:rsid w:val="00676455"/>
    <w:rsid w:val="00676EB9"/>
    <w:rsid w:val="00682510"/>
    <w:rsid w:val="00682B00"/>
    <w:rsid w:val="00685AA5"/>
    <w:rsid w:val="00685FB4"/>
    <w:rsid w:val="006863DA"/>
    <w:rsid w:val="00687CA7"/>
    <w:rsid w:val="00687D3A"/>
    <w:rsid w:val="006925E2"/>
    <w:rsid w:val="006979E6"/>
    <w:rsid w:val="006A0231"/>
    <w:rsid w:val="006A090C"/>
    <w:rsid w:val="006A0D7C"/>
    <w:rsid w:val="006A1384"/>
    <w:rsid w:val="006A34DA"/>
    <w:rsid w:val="006A6246"/>
    <w:rsid w:val="006A6AEE"/>
    <w:rsid w:val="006B027E"/>
    <w:rsid w:val="006B0965"/>
    <w:rsid w:val="006B6754"/>
    <w:rsid w:val="006B71FD"/>
    <w:rsid w:val="006C0661"/>
    <w:rsid w:val="006C0E3B"/>
    <w:rsid w:val="006C18AF"/>
    <w:rsid w:val="006C1D12"/>
    <w:rsid w:val="006C51C3"/>
    <w:rsid w:val="006C5EC9"/>
    <w:rsid w:val="006C7C8B"/>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E7CF8"/>
    <w:rsid w:val="006F01C3"/>
    <w:rsid w:val="006F2C39"/>
    <w:rsid w:val="006F33CB"/>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35AB5"/>
    <w:rsid w:val="00736B82"/>
    <w:rsid w:val="00740C36"/>
    <w:rsid w:val="00741A8F"/>
    <w:rsid w:val="00742008"/>
    <w:rsid w:val="00743B86"/>
    <w:rsid w:val="00743BA0"/>
    <w:rsid w:val="00747DFD"/>
    <w:rsid w:val="00754329"/>
    <w:rsid w:val="007547A1"/>
    <w:rsid w:val="00756A93"/>
    <w:rsid w:val="0075769A"/>
    <w:rsid w:val="00765DEF"/>
    <w:rsid w:val="00766E46"/>
    <w:rsid w:val="00770E6E"/>
    <w:rsid w:val="00771A7C"/>
    <w:rsid w:val="0077230A"/>
    <w:rsid w:val="00772725"/>
    <w:rsid w:val="00773EB7"/>
    <w:rsid w:val="007751AA"/>
    <w:rsid w:val="00777AD7"/>
    <w:rsid w:val="00784C44"/>
    <w:rsid w:val="007912CE"/>
    <w:rsid w:val="0079451D"/>
    <w:rsid w:val="00795966"/>
    <w:rsid w:val="00796C27"/>
    <w:rsid w:val="007A04C8"/>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0897"/>
    <w:rsid w:val="0081359D"/>
    <w:rsid w:val="008136A0"/>
    <w:rsid w:val="00813CDD"/>
    <w:rsid w:val="00814164"/>
    <w:rsid w:val="008144A3"/>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4F4E"/>
    <w:rsid w:val="00836D01"/>
    <w:rsid w:val="008373F8"/>
    <w:rsid w:val="008379F3"/>
    <w:rsid w:val="00837EA3"/>
    <w:rsid w:val="00840495"/>
    <w:rsid w:val="008439A0"/>
    <w:rsid w:val="00843BE9"/>
    <w:rsid w:val="008449F5"/>
    <w:rsid w:val="00847569"/>
    <w:rsid w:val="008508FF"/>
    <w:rsid w:val="00850CAC"/>
    <w:rsid w:val="0085238C"/>
    <w:rsid w:val="008530DA"/>
    <w:rsid w:val="0085352C"/>
    <w:rsid w:val="008538D0"/>
    <w:rsid w:val="00853BF4"/>
    <w:rsid w:val="00854280"/>
    <w:rsid w:val="00854ED5"/>
    <w:rsid w:val="00855965"/>
    <w:rsid w:val="00856356"/>
    <w:rsid w:val="008563F2"/>
    <w:rsid w:val="00860671"/>
    <w:rsid w:val="00860F0E"/>
    <w:rsid w:val="00862CD2"/>
    <w:rsid w:val="0086508B"/>
    <w:rsid w:val="00866E4F"/>
    <w:rsid w:val="0087156B"/>
    <w:rsid w:val="00872D7E"/>
    <w:rsid w:val="008754E6"/>
    <w:rsid w:val="0087776F"/>
    <w:rsid w:val="0088071C"/>
    <w:rsid w:val="0088233C"/>
    <w:rsid w:val="0088280A"/>
    <w:rsid w:val="0088380D"/>
    <w:rsid w:val="00883EB7"/>
    <w:rsid w:val="00885893"/>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3F47"/>
    <w:rsid w:val="008B42E3"/>
    <w:rsid w:val="008B4E8C"/>
    <w:rsid w:val="008B60B8"/>
    <w:rsid w:val="008C12BE"/>
    <w:rsid w:val="008C1B93"/>
    <w:rsid w:val="008C22C7"/>
    <w:rsid w:val="008C38EB"/>
    <w:rsid w:val="008C414B"/>
    <w:rsid w:val="008C54EA"/>
    <w:rsid w:val="008C6453"/>
    <w:rsid w:val="008C6701"/>
    <w:rsid w:val="008C671C"/>
    <w:rsid w:val="008D28A9"/>
    <w:rsid w:val="008D3BDF"/>
    <w:rsid w:val="008D5F4B"/>
    <w:rsid w:val="008D7EA2"/>
    <w:rsid w:val="008D7FB4"/>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81036"/>
    <w:rsid w:val="00981E5F"/>
    <w:rsid w:val="00983846"/>
    <w:rsid w:val="00990CC8"/>
    <w:rsid w:val="0099227E"/>
    <w:rsid w:val="009949C5"/>
    <w:rsid w:val="00997C10"/>
    <w:rsid w:val="009A19B2"/>
    <w:rsid w:val="009A70DB"/>
    <w:rsid w:val="009B3EC0"/>
    <w:rsid w:val="009B4878"/>
    <w:rsid w:val="009B5FE8"/>
    <w:rsid w:val="009B62B1"/>
    <w:rsid w:val="009B76C2"/>
    <w:rsid w:val="009C080D"/>
    <w:rsid w:val="009C5293"/>
    <w:rsid w:val="009D41DF"/>
    <w:rsid w:val="009D709E"/>
    <w:rsid w:val="009E0249"/>
    <w:rsid w:val="009E055A"/>
    <w:rsid w:val="009E0F0F"/>
    <w:rsid w:val="009E36AC"/>
    <w:rsid w:val="009E4FB4"/>
    <w:rsid w:val="009E5694"/>
    <w:rsid w:val="009E585B"/>
    <w:rsid w:val="009E618B"/>
    <w:rsid w:val="009E7D5A"/>
    <w:rsid w:val="009F040E"/>
    <w:rsid w:val="009F151E"/>
    <w:rsid w:val="00A01765"/>
    <w:rsid w:val="00A02DD3"/>
    <w:rsid w:val="00A04D6C"/>
    <w:rsid w:val="00A05622"/>
    <w:rsid w:val="00A100B6"/>
    <w:rsid w:val="00A1136A"/>
    <w:rsid w:val="00A16250"/>
    <w:rsid w:val="00A17296"/>
    <w:rsid w:val="00A17D28"/>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654D"/>
    <w:rsid w:val="00A5724F"/>
    <w:rsid w:val="00A5797B"/>
    <w:rsid w:val="00A6261F"/>
    <w:rsid w:val="00A662A3"/>
    <w:rsid w:val="00A6661A"/>
    <w:rsid w:val="00A6697F"/>
    <w:rsid w:val="00A71C8A"/>
    <w:rsid w:val="00A71ED6"/>
    <w:rsid w:val="00A760E0"/>
    <w:rsid w:val="00A77E76"/>
    <w:rsid w:val="00A80090"/>
    <w:rsid w:val="00A82646"/>
    <w:rsid w:val="00A837A6"/>
    <w:rsid w:val="00A85A64"/>
    <w:rsid w:val="00A93118"/>
    <w:rsid w:val="00A94C5E"/>
    <w:rsid w:val="00A973E6"/>
    <w:rsid w:val="00AA2D7D"/>
    <w:rsid w:val="00AA3EC5"/>
    <w:rsid w:val="00AA48F5"/>
    <w:rsid w:val="00AA4B39"/>
    <w:rsid w:val="00AA512B"/>
    <w:rsid w:val="00AA608B"/>
    <w:rsid w:val="00AA77C0"/>
    <w:rsid w:val="00AB1CD7"/>
    <w:rsid w:val="00AB1F5C"/>
    <w:rsid w:val="00AB4311"/>
    <w:rsid w:val="00AB49DA"/>
    <w:rsid w:val="00AB515D"/>
    <w:rsid w:val="00AB59A7"/>
    <w:rsid w:val="00AB5F5F"/>
    <w:rsid w:val="00AB68F7"/>
    <w:rsid w:val="00AC06A7"/>
    <w:rsid w:val="00AC077B"/>
    <w:rsid w:val="00AC0C82"/>
    <w:rsid w:val="00AC1F08"/>
    <w:rsid w:val="00AC60ED"/>
    <w:rsid w:val="00AD2373"/>
    <w:rsid w:val="00AD4DF3"/>
    <w:rsid w:val="00AD564C"/>
    <w:rsid w:val="00AD7639"/>
    <w:rsid w:val="00AE3182"/>
    <w:rsid w:val="00AE43A3"/>
    <w:rsid w:val="00AF095A"/>
    <w:rsid w:val="00AF1119"/>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43E8F"/>
    <w:rsid w:val="00B50C1D"/>
    <w:rsid w:val="00B514D3"/>
    <w:rsid w:val="00B51BC7"/>
    <w:rsid w:val="00B52134"/>
    <w:rsid w:val="00B56063"/>
    <w:rsid w:val="00B570B0"/>
    <w:rsid w:val="00B57714"/>
    <w:rsid w:val="00B61620"/>
    <w:rsid w:val="00B6192E"/>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5D09"/>
    <w:rsid w:val="00BB66F4"/>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E762E"/>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516B"/>
    <w:rsid w:val="00C854C1"/>
    <w:rsid w:val="00C85B81"/>
    <w:rsid w:val="00C9178F"/>
    <w:rsid w:val="00C93F76"/>
    <w:rsid w:val="00C9655A"/>
    <w:rsid w:val="00C96FCA"/>
    <w:rsid w:val="00C9754D"/>
    <w:rsid w:val="00C975DF"/>
    <w:rsid w:val="00CA5D84"/>
    <w:rsid w:val="00CC1960"/>
    <w:rsid w:val="00CD4F70"/>
    <w:rsid w:val="00CD5BED"/>
    <w:rsid w:val="00CE1CF3"/>
    <w:rsid w:val="00CE2C91"/>
    <w:rsid w:val="00CE70F3"/>
    <w:rsid w:val="00CE7659"/>
    <w:rsid w:val="00CF0E18"/>
    <w:rsid w:val="00CF29A4"/>
    <w:rsid w:val="00CF2F2E"/>
    <w:rsid w:val="00CF624D"/>
    <w:rsid w:val="00CF6E34"/>
    <w:rsid w:val="00D0495F"/>
    <w:rsid w:val="00D066D9"/>
    <w:rsid w:val="00D076EF"/>
    <w:rsid w:val="00D108C5"/>
    <w:rsid w:val="00D10D7A"/>
    <w:rsid w:val="00D1187F"/>
    <w:rsid w:val="00D11C2D"/>
    <w:rsid w:val="00D1618D"/>
    <w:rsid w:val="00D167B1"/>
    <w:rsid w:val="00D16D1B"/>
    <w:rsid w:val="00D21F66"/>
    <w:rsid w:val="00D24B66"/>
    <w:rsid w:val="00D24C22"/>
    <w:rsid w:val="00D26476"/>
    <w:rsid w:val="00D2728B"/>
    <w:rsid w:val="00D302F8"/>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184"/>
    <w:rsid w:val="00DA3C3C"/>
    <w:rsid w:val="00DA4594"/>
    <w:rsid w:val="00DA4C50"/>
    <w:rsid w:val="00DB05EC"/>
    <w:rsid w:val="00DB166E"/>
    <w:rsid w:val="00DB2DC7"/>
    <w:rsid w:val="00DB308C"/>
    <w:rsid w:val="00DB3D8C"/>
    <w:rsid w:val="00DB3E4C"/>
    <w:rsid w:val="00DB43B8"/>
    <w:rsid w:val="00DB601A"/>
    <w:rsid w:val="00DB7BD1"/>
    <w:rsid w:val="00DB7C8A"/>
    <w:rsid w:val="00DC2DC5"/>
    <w:rsid w:val="00DC341B"/>
    <w:rsid w:val="00DD2BCD"/>
    <w:rsid w:val="00DD35E7"/>
    <w:rsid w:val="00DD5486"/>
    <w:rsid w:val="00DD650E"/>
    <w:rsid w:val="00DD7968"/>
    <w:rsid w:val="00DE034F"/>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BBF"/>
    <w:rsid w:val="00E15ECD"/>
    <w:rsid w:val="00E23F00"/>
    <w:rsid w:val="00E2599A"/>
    <w:rsid w:val="00E26A0F"/>
    <w:rsid w:val="00E31282"/>
    <w:rsid w:val="00E318D4"/>
    <w:rsid w:val="00E339EE"/>
    <w:rsid w:val="00E3557A"/>
    <w:rsid w:val="00E4014C"/>
    <w:rsid w:val="00E401FC"/>
    <w:rsid w:val="00E42D1B"/>
    <w:rsid w:val="00E4558E"/>
    <w:rsid w:val="00E46C0B"/>
    <w:rsid w:val="00E46FAB"/>
    <w:rsid w:val="00E474DC"/>
    <w:rsid w:val="00E5155C"/>
    <w:rsid w:val="00E5385B"/>
    <w:rsid w:val="00E55EA9"/>
    <w:rsid w:val="00E56307"/>
    <w:rsid w:val="00E56691"/>
    <w:rsid w:val="00E56D55"/>
    <w:rsid w:val="00E56F52"/>
    <w:rsid w:val="00E57D47"/>
    <w:rsid w:val="00E57F76"/>
    <w:rsid w:val="00E60696"/>
    <w:rsid w:val="00E6152A"/>
    <w:rsid w:val="00E62028"/>
    <w:rsid w:val="00E6393C"/>
    <w:rsid w:val="00E67E51"/>
    <w:rsid w:val="00E7022D"/>
    <w:rsid w:val="00E76BE0"/>
    <w:rsid w:val="00E7790B"/>
    <w:rsid w:val="00E77A21"/>
    <w:rsid w:val="00E81714"/>
    <w:rsid w:val="00E900D5"/>
    <w:rsid w:val="00E91546"/>
    <w:rsid w:val="00E91678"/>
    <w:rsid w:val="00E9206E"/>
    <w:rsid w:val="00E93438"/>
    <w:rsid w:val="00E93CAA"/>
    <w:rsid w:val="00E93F64"/>
    <w:rsid w:val="00E96092"/>
    <w:rsid w:val="00E96737"/>
    <w:rsid w:val="00EA0668"/>
    <w:rsid w:val="00EA127F"/>
    <w:rsid w:val="00EA1F53"/>
    <w:rsid w:val="00EA4376"/>
    <w:rsid w:val="00EA70DC"/>
    <w:rsid w:val="00EB01FF"/>
    <w:rsid w:val="00EB06C6"/>
    <w:rsid w:val="00EB1B47"/>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7D8C"/>
    <w:rsid w:val="00EE005A"/>
    <w:rsid w:val="00EE05CF"/>
    <w:rsid w:val="00EE10AE"/>
    <w:rsid w:val="00EE2DA2"/>
    <w:rsid w:val="00EE4290"/>
    <w:rsid w:val="00EE589E"/>
    <w:rsid w:val="00EE76D0"/>
    <w:rsid w:val="00EE7C89"/>
    <w:rsid w:val="00EE7FB7"/>
    <w:rsid w:val="00EF1185"/>
    <w:rsid w:val="00EF754D"/>
    <w:rsid w:val="00F027E9"/>
    <w:rsid w:val="00F0775E"/>
    <w:rsid w:val="00F140CF"/>
    <w:rsid w:val="00F15F69"/>
    <w:rsid w:val="00F1612D"/>
    <w:rsid w:val="00F173DD"/>
    <w:rsid w:val="00F21119"/>
    <w:rsid w:val="00F25164"/>
    <w:rsid w:val="00F277D3"/>
    <w:rsid w:val="00F30997"/>
    <w:rsid w:val="00F32896"/>
    <w:rsid w:val="00F33C08"/>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26B9"/>
    <w:rsid w:val="00F9541D"/>
    <w:rsid w:val="00FA0403"/>
    <w:rsid w:val="00FA0CE6"/>
    <w:rsid w:val="00FA597D"/>
    <w:rsid w:val="00FA5B9A"/>
    <w:rsid w:val="00FB01B9"/>
    <w:rsid w:val="00FB498F"/>
    <w:rsid w:val="00FB755D"/>
    <w:rsid w:val="00FB763A"/>
    <w:rsid w:val="00FB79C0"/>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styleId="PlaceholderText">
    <w:name w:val="Placeholder Text"/>
    <w:basedOn w:val="DefaultParagraphFont"/>
    <w:uiPriority w:val="99"/>
    <w:semiHidden/>
    <w:rsid w:val="00213C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56427">
      <w:bodyDiv w:val="1"/>
      <w:marLeft w:val="0"/>
      <w:marRight w:val="0"/>
      <w:marTop w:val="0"/>
      <w:marBottom w:val="0"/>
      <w:divBdr>
        <w:top w:val="none" w:sz="0" w:space="0" w:color="auto"/>
        <w:left w:val="none" w:sz="0" w:space="0" w:color="auto"/>
        <w:bottom w:val="none" w:sz="0" w:space="0" w:color="auto"/>
        <w:right w:val="none" w:sz="0" w:space="0" w:color="auto"/>
      </w:divBdr>
      <w:divsChild>
        <w:div w:id="1167595301">
          <w:marLeft w:val="640"/>
          <w:marRight w:val="0"/>
          <w:marTop w:val="0"/>
          <w:marBottom w:val="0"/>
          <w:divBdr>
            <w:top w:val="none" w:sz="0" w:space="0" w:color="auto"/>
            <w:left w:val="none" w:sz="0" w:space="0" w:color="auto"/>
            <w:bottom w:val="none" w:sz="0" w:space="0" w:color="auto"/>
            <w:right w:val="none" w:sz="0" w:space="0" w:color="auto"/>
          </w:divBdr>
        </w:div>
        <w:div w:id="550389029">
          <w:marLeft w:val="640"/>
          <w:marRight w:val="0"/>
          <w:marTop w:val="0"/>
          <w:marBottom w:val="0"/>
          <w:divBdr>
            <w:top w:val="none" w:sz="0" w:space="0" w:color="auto"/>
            <w:left w:val="none" w:sz="0" w:space="0" w:color="auto"/>
            <w:bottom w:val="none" w:sz="0" w:space="0" w:color="auto"/>
            <w:right w:val="none" w:sz="0" w:space="0" w:color="auto"/>
          </w:divBdr>
        </w:div>
        <w:div w:id="1240555862">
          <w:marLeft w:val="640"/>
          <w:marRight w:val="0"/>
          <w:marTop w:val="0"/>
          <w:marBottom w:val="0"/>
          <w:divBdr>
            <w:top w:val="none" w:sz="0" w:space="0" w:color="auto"/>
            <w:left w:val="none" w:sz="0" w:space="0" w:color="auto"/>
            <w:bottom w:val="none" w:sz="0" w:space="0" w:color="auto"/>
            <w:right w:val="none" w:sz="0" w:space="0" w:color="auto"/>
          </w:divBdr>
        </w:div>
        <w:div w:id="1551649020">
          <w:marLeft w:val="640"/>
          <w:marRight w:val="0"/>
          <w:marTop w:val="0"/>
          <w:marBottom w:val="0"/>
          <w:divBdr>
            <w:top w:val="none" w:sz="0" w:space="0" w:color="auto"/>
            <w:left w:val="none" w:sz="0" w:space="0" w:color="auto"/>
            <w:bottom w:val="none" w:sz="0" w:space="0" w:color="auto"/>
            <w:right w:val="none" w:sz="0" w:space="0" w:color="auto"/>
          </w:divBdr>
        </w:div>
        <w:div w:id="84309019">
          <w:marLeft w:val="640"/>
          <w:marRight w:val="0"/>
          <w:marTop w:val="0"/>
          <w:marBottom w:val="0"/>
          <w:divBdr>
            <w:top w:val="none" w:sz="0" w:space="0" w:color="auto"/>
            <w:left w:val="none" w:sz="0" w:space="0" w:color="auto"/>
            <w:bottom w:val="none" w:sz="0" w:space="0" w:color="auto"/>
            <w:right w:val="none" w:sz="0" w:space="0" w:color="auto"/>
          </w:divBdr>
        </w:div>
        <w:div w:id="992175944">
          <w:marLeft w:val="640"/>
          <w:marRight w:val="0"/>
          <w:marTop w:val="0"/>
          <w:marBottom w:val="0"/>
          <w:divBdr>
            <w:top w:val="none" w:sz="0" w:space="0" w:color="auto"/>
            <w:left w:val="none" w:sz="0" w:space="0" w:color="auto"/>
            <w:bottom w:val="none" w:sz="0" w:space="0" w:color="auto"/>
            <w:right w:val="none" w:sz="0" w:space="0" w:color="auto"/>
          </w:divBdr>
        </w:div>
        <w:div w:id="1005936763">
          <w:marLeft w:val="640"/>
          <w:marRight w:val="0"/>
          <w:marTop w:val="0"/>
          <w:marBottom w:val="0"/>
          <w:divBdr>
            <w:top w:val="none" w:sz="0" w:space="0" w:color="auto"/>
            <w:left w:val="none" w:sz="0" w:space="0" w:color="auto"/>
            <w:bottom w:val="none" w:sz="0" w:space="0" w:color="auto"/>
            <w:right w:val="none" w:sz="0" w:space="0" w:color="auto"/>
          </w:divBdr>
        </w:div>
        <w:div w:id="793519866">
          <w:marLeft w:val="640"/>
          <w:marRight w:val="0"/>
          <w:marTop w:val="0"/>
          <w:marBottom w:val="0"/>
          <w:divBdr>
            <w:top w:val="none" w:sz="0" w:space="0" w:color="auto"/>
            <w:left w:val="none" w:sz="0" w:space="0" w:color="auto"/>
            <w:bottom w:val="none" w:sz="0" w:space="0" w:color="auto"/>
            <w:right w:val="none" w:sz="0" w:space="0" w:color="auto"/>
          </w:divBdr>
        </w:div>
        <w:div w:id="1732271426">
          <w:marLeft w:val="640"/>
          <w:marRight w:val="0"/>
          <w:marTop w:val="0"/>
          <w:marBottom w:val="0"/>
          <w:divBdr>
            <w:top w:val="none" w:sz="0" w:space="0" w:color="auto"/>
            <w:left w:val="none" w:sz="0" w:space="0" w:color="auto"/>
            <w:bottom w:val="none" w:sz="0" w:space="0" w:color="auto"/>
            <w:right w:val="none" w:sz="0" w:space="0" w:color="auto"/>
          </w:divBdr>
        </w:div>
        <w:div w:id="1373580619">
          <w:marLeft w:val="640"/>
          <w:marRight w:val="0"/>
          <w:marTop w:val="0"/>
          <w:marBottom w:val="0"/>
          <w:divBdr>
            <w:top w:val="none" w:sz="0" w:space="0" w:color="auto"/>
            <w:left w:val="none" w:sz="0" w:space="0" w:color="auto"/>
            <w:bottom w:val="none" w:sz="0" w:space="0" w:color="auto"/>
            <w:right w:val="none" w:sz="0" w:space="0" w:color="auto"/>
          </w:divBdr>
        </w:div>
        <w:div w:id="1581989823">
          <w:marLeft w:val="640"/>
          <w:marRight w:val="0"/>
          <w:marTop w:val="0"/>
          <w:marBottom w:val="0"/>
          <w:divBdr>
            <w:top w:val="none" w:sz="0" w:space="0" w:color="auto"/>
            <w:left w:val="none" w:sz="0" w:space="0" w:color="auto"/>
            <w:bottom w:val="none" w:sz="0" w:space="0" w:color="auto"/>
            <w:right w:val="none" w:sz="0" w:space="0" w:color="auto"/>
          </w:divBdr>
        </w:div>
        <w:div w:id="1663583613">
          <w:marLeft w:val="640"/>
          <w:marRight w:val="0"/>
          <w:marTop w:val="0"/>
          <w:marBottom w:val="0"/>
          <w:divBdr>
            <w:top w:val="none" w:sz="0" w:space="0" w:color="auto"/>
            <w:left w:val="none" w:sz="0" w:space="0" w:color="auto"/>
            <w:bottom w:val="none" w:sz="0" w:space="0" w:color="auto"/>
            <w:right w:val="none" w:sz="0" w:space="0" w:color="auto"/>
          </w:divBdr>
        </w:div>
        <w:div w:id="2062971404">
          <w:marLeft w:val="640"/>
          <w:marRight w:val="0"/>
          <w:marTop w:val="0"/>
          <w:marBottom w:val="0"/>
          <w:divBdr>
            <w:top w:val="none" w:sz="0" w:space="0" w:color="auto"/>
            <w:left w:val="none" w:sz="0" w:space="0" w:color="auto"/>
            <w:bottom w:val="none" w:sz="0" w:space="0" w:color="auto"/>
            <w:right w:val="none" w:sz="0" w:space="0" w:color="auto"/>
          </w:divBdr>
        </w:div>
        <w:div w:id="287473391">
          <w:marLeft w:val="640"/>
          <w:marRight w:val="0"/>
          <w:marTop w:val="0"/>
          <w:marBottom w:val="0"/>
          <w:divBdr>
            <w:top w:val="none" w:sz="0" w:space="0" w:color="auto"/>
            <w:left w:val="none" w:sz="0" w:space="0" w:color="auto"/>
            <w:bottom w:val="none" w:sz="0" w:space="0" w:color="auto"/>
            <w:right w:val="none" w:sz="0" w:space="0" w:color="auto"/>
          </w:divBdr>
        </w:div>
        <w:div w:id="637296148">
          <w:marLeft w:val="640"/>
          <w:marRight w:val="0"/>
          <w:marTop w:val="0"/>
          <w:marBottom w:val="0"/>
          <w:divBdr>
            <w:top w:val="none" w:sz="0" w:space="0" w:color="auto"/>
            <w:left w:val="none" w:sz="0" w:space="0" w:color="auto"/>
            <w:bottom w:val="none" w:sz="0" w:space="0" w:color="auto"/>
            <w:right w:val="none" w:sz="0" w:space="0" w:color="auto"/>
          </w:divBdr>
        </w:div>
        <w:div w:id="2063209835">
          <w:marLeft w:val="640"/>
          <w:marRight w:val="0"/>
          <w:marTop w:val="0"/>
          <w:marBottom w:val="0"/>
          <w:divBdr>
            <w:top w:val="none" w:sz="0" w:space="0" w:color="auto"/>
            <w:left w:val="none" w:sz="0" w:space="0" w:color="auto"/>
            <w:bottom w:val="none" w:sz="0" w:space="0" w:color="auto"/>
            <w:right w:val="none" w:sz="0" w:space="0" w:color="auto"/>
          </w:divBdr>
        </w:div>
        <w:div w:id="1261177815">
          <w:marLeft w:val="640"/>
          <w:marRight w:val="0"/>
          <w:marTop w:val="0"/>
          <w:marBottom w:val="0"/>
          <w:divBdr>
            <w:top w:val="none" w:sz="0" w:space="0" w:color="auto"/>
            <w:left w:val="none" w:sz="0" w:space="0" w:color="auto"/>
            <w:bottom w:val="none" w:sz="0" w:space="0" w:color="auto"/>
            <w:right w:val="none" w:sz="0" w:space="0" w:color="auto"/>
          </w:divBdr>
        </w:div>
        <w:div w:id="1752702468">
          <w:marLeft w:val="640"/>
          <w:marRight w:val="0"/>
          <w:marTop w:val="0"/>
          <w:marBottom w:val="0"/>
          <w:divBdr>
            <w:top w:val="none" w:sz="0" w:space="0" w:color="auto"/>
            <w:left w:val="none" w:sz="0" w:space="0" w:color="auto"/>
            <w:bottom w:val="none" w:sz="0" w:space="0" w:color="auto"/>
            <w:right w:val="none" w:sz="0" w:space="0" w:color="auto"/>
          </w:divBdr>
        </w:div>
        <w:div w:id="522212119">
          <w:marLeft w:val="640"/>
          <w:marRight w:val="0"/>
          <w:marTop w:val="0"/>
          <w:marBottom w:val="0"/>
          <w:divBdr>
            <w:top w:val="none" w:sz="0" w:space="0" w:color="auto"/>
            <w:left w:val="none" w:sz="0" w:space="0" w:color="auto"/>
            <w:bottom w:val="none" w:sz="0" w:space="0" w:color="auto"/>
            <w:right w:val="none" w:sz="0" w:space="0" w:color="auto"/>
          </w:divBdr>
        </w:div>
        <w:div w:id="1380399310">
          <w:marLeft w:val="640"/>
          <w:marRight w:val="0"/>
          <w:marTop w:val="0"/>
          <w:marBottom w:val="0"/>
          <w:divBdr>
            <w:top w:val="none" w:sz="0" w:space="0" w:color="auto"/>
            <w:left w:val="none" w:sz="0" w:space="0" w:color="auto"/>
            <w:bottom w:val="none" w:sz="0" w:space="0" w:color="auto"/>
            <w:right w:val="none" w:sz="0" w:space="0" w:color="auto"/>
          </w:divBdr>
        </w:div>
        <w:div w:id="109707282">
          <w:marLeft w:val="640"/>
          <w:marRight w:val="0"/>
          <w:marTop w:val="0"/>
          <w:marBottom w:val="0"/>
          <w:divBdr>
            <w:top w:val="none" w:sz="0" w:space="0" w:color="auto"/>
            <w:left w:val="none" w:sz="0" w:space="0" w:color="auto"/>
            <w:bottom w:val="none" w:sz="0" w:space="0" w:color="auto"/>
            <w:right w:val="none" w:sz="0" w:space="0" w:color="auto"/>
          </w:divBdr>
        </w:div>
        <w:div w:id="1999769290">
          <w:marLeft w:val="640"/>
          <w:marRight w:val="0"/>
          <w:marTop w:val="0"/>
          <w:marBottom w:val="0"/>
          <w:divBdr>
            <w:top w:val="none" w:sz="0" w:space="0" w:color="auto"/>
            <w:left w:val="none" w:sz="0" w:space="0" w:color="auto"/>
            <w:bottom w:val="none" w:sz="0" w:space="0" w:color="auto"/>
            <w:right w:val="none" w:sz="0" w:space="0" w:color="auto"/>
          </w:divBdr>
        </w:div>
        <w:div w:id="232862624">
          <w:marLeft w:val="640"/>
          <w:marRight w:val="0"/>
          <w:marTop w:val="0"/>
          <w:marBottom w:val="0"/>
          <w:divBdr>
            <w:top w:val="none" w:sz="0" w:space="0" w:color="auto"/>
            <w:left w:val="none" w:sz="0" w:space="0" w:color="auto"/>
            <w:bottom w:val="none" w:sz="0" w:space="0" w:color="auto"/>
            <w:right w:val="none" w:sz="0" w:space="0" w:color="auto"/>
          </w:divBdr>
        </w:div>
        <w:div w:id="1462921477">
          <w:marLeft w:val="640"/>
          <w:marRight w:val="0"/>
          <w:marTop w:val="0"/>
          <w:marBottom w:val="0"/>
          <w:divBdr>
            <w:top w:val="none" w:sz="0" w:space="0" w:color="auto"/>
            <w:left w:val="none" w:sz="0" w:space="0" w:color="auto"/>
            <w:bottom w:val="none" w:sz="0" w:space="0" w:color="auto"/>
            <w:right w:val="none" w:sz="0" w:space="0" w:color="auto"/>
          </w:divBdr>
        </w:div>
        <w:div w:id="624655903">
          <w:marLeft w:val="640"/>
          <w:marRight w:val="0"/>
          <w:marTop w:val="0"/>
          <w:marBottom w:val="0"/>
          <w:divBdr>
            <w:top w:val="none" w:sz="0" w:space="0" w:color="auto"/>
            <w:left w:val="none" w:sz="0" w:space="0" w:color="auto"/>
            <w:bottom w:val="none" w:sz="0" w:space="0" w:color="auto"/>
            <w:right w:val="none" w:sz="0" w:space="0" w:color="auto"/>
          </w:divBdr>
        </w:div>
        <w:div w:id="2134051188">
          <w:marLeft w:val="640"/>
          <w:marRight w:val="0"/>
          <w:marTop w:val="0"/>
          <w:marBottom w:val="0"/>
          <w:divBdr>
            <w:top w:val="none" w:sz="0" w:space="0" w:color="auto"/>
            <w:left w:val="none" w:sz="0" w:space="0" w:color="auto"/>
            <w:bottom w:val="none" w:sz="0" w:space="0" w:color="auto"/>
            <w:right w:val="none" w:sz="0" w:space="0" w:color="auto"/>
          </w:divBdr>
        </w:div>
        <w:div w:id="1163593528">
          <w:marLeft w:val="640"/>
          <w:marRight w:val="0"/>
          <w:marTop w:val="0"/>
          <w:marBottom w:val="0"/>
          <w:divBdr>
            <w:top w:val="none" w:sz="0" w:space="0" w:color="auto"/>
            <w:left w:val="none" w:sz="0" w:space="0" w:color="auto"/>
            <w:bottom w:val="none" w:sz="0" w:space="0" w:color="auto"/>
            <w:right w:val="none" w:sz="0" w:space="0" w:color="auto"/>
          </w:divBdr>
        </w:div>
        <w:div w:id="1362824334">
          <w:marLeft w:val="640"/>
          <w:marRight w:val="0"/>
          <w:marTop w:val="0"/>
          <w:marBottom w:val="0"/>
          <w:divBdr>
            <w:top w:val="none" w:sz="0" w:space="0" w:color="auto"/>
            <w:left w:val="none" w:sz="0" w:space="0" w:color="auto"/>
            <w:bottom w:val="none" w:sz="0" w:space="0" w:color="auto"/>
            <w:right w:val="none" w:sz="0" w:space="0" w:color="auto"/>
          </w:divBdr>
        </w:div>
        <w:div w:id="1283343461">
          <w:marLeft w:val="640"/>
          <w:marRight w:val="0"/>
          <w:marTop w:val="0"/>
          <w:marBottom w:val="0"/>
          <w:divBdr>
            <w:top w:val="none" w:sz="0" w:space="0" w:color="auto"/>
            <w:left w:val="none" w:sz="0" w:space="0" w:color="auto"/>
            <w:bottom w:val="none" w:sz="0" w:space="0" w:color="auto"/>
            <w:right w:val="none" w:sz="0" w:space="0" w:color="auto"/>
          </w:divBdr>
        </w:div>
      </w:divsChild>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0E8672B-80C0-4B1B-82D7-A1897EC3DDD4}"/>
      </w:docPartPr>
      <w:docPartBody>
        <w:p w:rsidR="00356165" w:rsidRDefault="0015065F">
          <w:r w:rsidRPr="00FD6F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65F"/>
    <w:rsid w:val="0015065F"/>
    <w:rsid w:val="00356165"/>
    <w:rsid w:val="006F33CB"/>
    <w:rsid w:val="00AA2D7D"/>
    <w:rsid w:val="00DB2DC7"/>
    <w:rsid w:val="00E82289"/>
    <w:rsid w:val="00F078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065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1C6352-1FEE-4107-8EA8-A262EF675E6E}">
  <we:reference id="wa104382081" version="1.55.1.0" store="en-US" storeType="OMEX"/>
  <we:alternateReferences>
    <we:reference id="WA104382081" version="1.55.1.0" store="" storeType="OMEX"/>
  </we:alternateReferences>
  <we:properties>
    <we:property name="MENDELEY_CITATIONS" value="[{&quot;citationID&quot;:&quot;MENDELEY_CITATION_2b6fc971-11aa-45e6-8b19-a9abcf906e72&quot;,&quot;properties&quot;:{&quot;noteIndex&quot;:0},&quot;isEdited&quot;:false,&quot;manualOverride&quot;:{&quot;isManuallyOverridden&quot;:false,&quot;citeprocText&quot;:&quot;[1]&quot;,&quot;manualOverrideText&quot;:&quot;&quot;},&quot;citationTag&quot;:&quot;MENDELEY_CITATION_v3_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&quot;,&quot;citationItems&quot;:[{&quot;id&quot;:&quot;7a06e878-810c-309f-b034-bbf94602bda2&quot;,&quot;itemData&quot;:{&quot;type&quot;:&quot;article-journal&quot;,&quot;id&quot;:&quot;7a06e878-810c-309f-b034-bbf94602bda2&quot;,&quot;title&quot;:&quot;The neuroscience of drug reward and addiction&quot;,&quot;author&quot;:[{&quot;family&quot;:&quot;Volkow&quot;,&quot;given&quot;:&quot;Nora D.&quot;,&quot;parse-names&quot;:false,&quot;dropping-particle&quot;:&quot;&quot;,&quot;non-dropping-particle&quot;:&quot;&quot;},{&quot;family&quot;:&quot;Michaelides&quot;,&quot;given&quot;:&quot;Michael&quot;,&quot;parse-names&quot;:false,&quot;dropping-particle&quot;:&quot;&quot;,&quot;non-dropping-particle&quot;:&quot;&quot;},{&quot;family&quot;:&quot;Baler&quot;,&quot;given&quot;:&quot;Ruben&quot;,&quot;parse-names&quot;:false,&quot;dropping-particle&quot;:&quot;&quot;,&quot;non-dropping-particle&quot;:&quot;&quot;}],&quot;container-title&quot;:&quot;Physiological Reviews&quot;,&quot;container-title-short&quot;:&quot;Physiol Rev&quot;,&quot;DOI&quot;:&quot;10.1152/physrev.00014.2018&quot;,&quot;ISSN&quot;:&quot;15221210&quot;,&quot;PMID&quot;:&quot;31507244&quot;,&quot;issued&quot;:{&quot;date-parts&quot;:[[2019]]},&quot;page&quot;:&quot;2115-2140&quot;,&quot;abstract&quot;:&quot;Drug consumption is driven by a drug’s pharmacolog-ical effects, which are experienced as rewarding, and is influenced by genetic, developmental, and psychosocial factors that mediate drug accessibility, norms, and social support systems or lack thereof. The reinforcing effects of drugs mostly depend on dopamine signaling in the nucleus accumbens, and chronic drug exposure triggers glutamatergic-mediated neuroadaptations in dopamine striato-thalamo-cortical (predominantly in prefrontal cortical regions including orbitofrontal cortex and anterior cingulate cortex) and limbic pathways (amygdala and hippocampus) that, in vulnerable individuals, can result in addiction. In parallel, changes in the extended amygdala result in negative emotional states that perpetuate drug taking as an attempt to temporarily alleviate them. Counterintuitively, in the addicted person, the actual drug consumption is associated with an attenuated dopamine increase in brain reward regions, which might contribute to drug-taking behavior to compensate for the difference between the magnitude of the expected reward triggered by the conditioning to drug cues and the actual experience of it. Combined, these effects result in an enhanced motivation to “seek the drug” (energized by dopamine increases triggered by drug cues) and an impaired prefrontal top-down self-regulation that favors compulsive drug-taking against the backdrop of negative emotionality and an enhanced interoceptive awareness of “drug hunger.” Treatment interventions intended to reverse these neuroadaptations show promise as therapeutic approaches for addiction.&quot;,&quot;publisher&quot;:&quot;American Physiological Society&quot;,&quot;issue&quot;:&quot;4&quot;,&quot;volume&quot;:&quot;99&quot;},&quot;isTemporary&quot;:false}]},{&quot;citationID&quot;:&quot;MENDELEY_CITATION_7760589e-053a-4b3a-a56e-a74232f547a5&quot;,&quot;properties&quot;:{&quot;noteIndex&quot;:0},&quot;isEdited&quot;:false,&quot;manualOverride&quot;:{&quot;isManuallyOverridden&quot;:false,&quot;citeprocText&quot;:&quot;[2]&quot;,&quot;manualOverrideText&quot;:&quot;&quot;},&quot;citationTag&quot;:&quot;MENDELEY_CITATION_v3_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&quot;,&quot;citationItems&quot;:[{&quot;id&quot;:&quot;2120dfec-2211-31c7-b576-9bddbf5b28c1&quot;,&quot;itemData&quot;:{&quot;type&quot;:&quot;article-journal&quot;,&quot;id&quot;:&quot;2120dfec-2211-31c7-b576-9bddbf5b28c1&quot;,&quot;title&quot;:&quot;Neuro-circuitry of Impulsivity and its Relation to Substance Use Disorders&quot;,&quot;author&quot;:[{&quot;family&quot;:&quot;Giovannelli&quot;,&quot;given&quot;:&quot;Pamela&quot;,&quot;parse-names&quot;:false,&quot;dropping-particle&quot;:&quot;&quot;,&quot;non-dropping-particle&quot;:&quot;&quot;},{&quot;family&quot;:&quot;Pfister&quot;,&quot;given&quot;:&quot;Herbert&quot;,&quot;parse-names&quot;:false,&quot;dropping-particle&quot;:&quot;&quot;,&quot;non-dropping-particle&quot;:&quot;&quot;}],&quot;container-title&quot;:&quot;Revista de Psiquiatria Clinica&quot;,&quot;container-title-short&quot;:&quot;Rev Psiquiatr Clín&quot;,&quot;DOI&quot;:&quot;10.15761/0101-60830000000705&quot;,&quot;ISSN&quot;:&quot;1806938X&quot;,&quot;issued&quot;:{&quot;date-parts&quot;:[[2023]]},&quot;page&quot;:&quot;31-37&quot;,&quot;abstract&quot;:&quot;Within the fields of neuroscience and psychology, comprehending the complex interactions between impulsivity and substance use disorders (SUDs) is an important goal. Decision-making and behavior are influenced by impulsivity, which is characterized by rash action without careful consideration of the consequences. The relationship becomes a study focus when SUDs, which are compulsive drug use despite negative consequences, are present. The reward circuits, limbic system, and prefrontal cortex all play a role in the neuro-circuitry that underlies impulsivity. Through reward processing, dopamine, a crucial neurotransmitter, connects impulsivity to SUDs. Susceptibility is also shaped by genetic factors. Research on neurobiology and addiction is integrated with insights to create more effective preventive and treatment methods. Impulsivity's neuro circuitry requires intricate connections between several brain areas and neurotransmitter systems. Generally speaking, impulsivity is the propensity to act without first evaluating the effects of one's actions. It has a big impact on several neuropsychiatric conditions and behavioral characteristics. Research founded that, studies on the neuro circuitry of impulsivity and its relationship to drug use disorders seek to understand the fundamental processes that underlie impulsive behavior and addiction. This information may eventually help build more specialized and successful preventive and treatment strategies for those who are at risk of developing drug use disorders.&quot;,&quot;publisher&quot;:&quot;Universidade de Sao Paulo. Museu de Zoologia&quot;,&quot;issue&quot;:&quot;6&quot;,&quot;volume&quot;:&quot;50&quot;},&quot;isTemporary&quot;:false}]},{&quot;citationID&quot;:&quot;MENDELEY_CITATION_cf105223-771b-4990-a9e6-017029ecc1ce&quot;,&quot;properties&quot;:{&quot;noteIndex&quot;:0},&quot;isEdited&quot;:false,&quot;manualOverride&quot;:{&quot;isManuallyOverridden&quot;:false,&quot;citeprocText&quot;:&quot;[3]&quot;,&quot;manualOverrideText&quot;:&quot;&quot;},&quot;citationTag&quot;:&quot;MENDELEY_CITATION_v3_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&quot;,&quot;citationItems&quot;:[{&quot;id&quot;:&quot;7316a820-1e9e-3f5e-ab2b-56063dcc327f&quot;,&quot;itemData&quot;:{&quot;type&quot;:&quot;article&quot;,&quot;id&quot;:&quot;7316a820-1e9e-3f5e-ab2b-56063dcc327f&quot;,&quot;title&quot;:&quot;Stroke rehabilitation: from diagnosis to therapy&quot;,&quot;author&quot;:[{&quot;family&quot;:&quot;Li&quot;,&quot;given&quot;:&quot;Xiaohong&quot;,&quot;parse-names&quot;:false,&quot;dropping-particle&quot;:&quot;&quot;,&quot;non-dropping-particle&quot;:&quot;&quot;},{&quot;family&quot;:&quot;He&quot;,&quot;given&quot;:&quot;Yanjin&quot;,&quot;parse-names&quot;:false,&quot;dropping-particle&quot;:&quot;&quot;,&quot;non-dropping-particle&quot;:&quot;&quot;},{&quot;family&quot;:&quot;Wang&quot;,&quot;given&quot;:&quot;Dawu&quot;,&quot;parse-names&quot;:false,&quot;dropping-particle&quot;:&quot;&quot;,&quot;non-dropping-particle&quot;:&quot;&quot;},{&quot;family&quot;:&quot;Rezaei&quot;,&quot;given&quot;:&quot;Mohammad J.&quot;,&quot;parse-names&quot;:false,&quot;dropping-particle&quot;:&quot;&quot;,&quot;non-dropping-particle&quot;:&quot;&quot;}],&quot;container-title&quot;:&quot;Frontiers in Neurology&quot;,&quot;container-title-short&quot;:&quot;Front Neurol&quot;,&quot;DOI&quot;:&quot;10.3389/fneur.2024.1402729&quot;,&quot;ISSN&quot;:&quot;16642295&quot;,&quot;issued&quot;:{&quot;date-parts&quot;:[[2024]]},&quot;abstract&quot;:&quot;Stroke remains a significant global health burden, necessitating comprehensive and innovative approaches in rehabilitation to optimize recovery outcomes. This paper provides a thorough exploration of rehabilitation strategies in stroke management, focusing on diagnostic methods, acute management, and diverse modalities encompassing physical, occupational, speech, and cognitive therapies. Emphasizing the importance of early identification of rehabilitation needs and leveraging technological advancements, including neurostimulation techniques and assistive technologies, this manuscript highlights the challenges and opportunities in stroke rehabilitation. Additionally, it discusses future directions, such as personalized rehabilitation approaches, neuroplasticity concepts, and advancements in assistive technologies, which hold promise in reshaping the landscape of stroke rehabilitation. By delineating these multifaceted aspects, this manuscript aims to provide insights and directions for optimizing stroke rehabilitation practices and enhancing the quality of life for stroke survivors.&quot;,&quot;publisher&quot;:&quot;Frontiers Media SA&quot;,&quot;volume&quot;:&quot;15&quot;},&quot;isTemporary&quot;:false}]},{&quot;citationID&quot;:&quot;MENDELEY_CITATION_82826d46-5e70-40b8-8433-faaba83c2bcb&quot;,&quot;properties&quot;:{&quot;noteIndex&quot;:0},&quot;isEdited&quot;:false,&quot;manualOverride&quot;:{&quot;isManuallyOverridden&quot;:false,&quot;citeprocText&quot;:&quot;[4]&quot;,&quot;manualOverrideText&quot;:&quot;&quot;},&quot;citationTag&quot;:&quot;MENDELEY_CITATION_v3_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&quot;,&quot;citationItems&quot;:[{&quot;id&quot;:&quot;20269b77-7922-33cc-a79e-380f3ce7840d&quot;,&quot;itemData&quot;:{&quot;type&quot;:&quot;article&quot;,&quot;id&quot;:&quot;20269b77-7922-33cc-a79e-380f3ce7840d&quot;,&quot;title&quot;:&quot;The Association between Impulsivity and Relapse in Patients with Alcohol Use Disorder: A Literature Review&quot;,&quot;author&quot;:[{&quot;family&quot;:&quot;Sliedrecht&quot;,&quot;given&quot;:&quot;Wilco&quot;,&quot;parse-names&quot;:false,&quot;dropping-particle&quot;:&quot;&quot;,&quot;non-dropping-particle&quot;:&quot;&quot;},{&quot;family&quot;:&quot;Roozen&quot;,&quot;given&quot;:&quot;Hendrik G.&quot;,&quot;parse-names&quot;:false,&quot;dropping-particle&quot;:&quot;&quot;,&quot;non-dropping-particle&quot;:&quot;&quot;},{&quot;family&quot;:&quot;Witkiewitz&quot;,&quot;given&quot;:&quot;Katie&quot;,&quot;parse-names&quot;:false,&quot;dropping-particle&quot;:&quot;&quot;,&quot;non-dropping-particle&quot;:&quot;&quot;},{&quot;family&quot;:&quot;Waart&quot;,&quot;given&quot;:&quot;Ranne&quot;,&quot;parse-names&quot;:false,&quot;dropping-particle&quot;:&quot;&quot;,&quot;non-dropping-particle&quot;:&quot;De&quot;},{&quot;family&quot;:&quot;Dom&quot;,&quot;given&quot;:&quot;Geert&quot;,&quot;parse-names&quot;:false,&quot;dropping-particle&quot;:&quot;&quot;,&quot;non-dropping-particle&quot;:&quot;&quot;}],&quot;container-title&quot;:&quot;Alcohol and Alcoholism&quot;,&quot;DOI&quot;:&quot;10.1093/alcalc/agaa132&quot;,&quot;ISSN&quot;:&quot;14643502&quot;,&quot;PMID&quot;:&quot;33382416&quot;,&quot;issued&quot;:{&quot;date-parts&quot;:[[2021,11,1]]},&quot;page&quot;:&quot;637-650&quot;,&quot;abstract&quot;:&quot;Aim: Impulsivity has been identified as a key relapse risk factor in patients with alcohol use disorder (AUD); however, the inherent characteristics of this relationship have been largely understudied. The heterogeneity of AUD and variation in impulsivity constructs require careful consideration to inform future work examining the relationship. This study sought to review empirical findings examining facets of impulsivity and AUD relapse. Methods: A systematic search strategy was employed to capture studies on impulsivity measures related to AUD relapse. Impulsivity measures were qualitatively organized in terms of 'trait impulsivity'-typically measured by self-report questionnaires- A nd 'behavioural impulsivity', i.e. 'motor impulsivity', 'impulsive choice' and 'reflection impulsivity, assessed with cognitive-behavioural tasks. Results: Seventeen peer-reviewed papers were identified. Relapse outcomes varied substantially in relation to impulsivity measures. Twelve papers included aspects of 'trait impulsivity', and nine studies included 'behavioural impulsivity' measures, from which five studies dealt with the 'impulsive choice' subcategory. The Barratt Impulsivity Scale was the self-report questionnaire that was most frequently used. Conclusions: All three included facets of impulsivity ('trait-, motor- A nd impulsive choice impulsivity') were associated with AUD relapse, but none seemed to be superior to another. This study confirmed that research on the relation between impulsivity and AUD relapse is relatively scarce. Future research and treatment options are proposed.&quot;,&quot;publisher&quot;:&quot;Oxford University Press&quot;,&quot;issue&quot;:&quot;6&quot;,&quot;volume&quot;:&quot;56&quot;,&quot;container-title-short&quot;:&quot;&quot;},&quot;isTemporary&quot;:false}]},{&quot;citationID&quot;:&quot;MENDELEY_CITATION_83eea87d-e71b-4320-8527-005fd5508b40&quot;,&quot;properties&quot;:{&quot;noteIndex&quot;:0},&quot;isEdited&quot;:false,&quot;manualOverride&quot;:{&quot;isManuallyOverridden&quot;:false,&quot;citeprocText&quot;:&quot;[5]&quot;,&quot;manualOverrideText&quot;:&quot;&quot;},&quot;citationTag&quot;:&quot;MENDELEY_CITATION_v3_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&quot;,&quot;citationItems&quot;:[{&quot;id&quot;:&quot;5a890348-a532-3deb-a148-4339653b96e2&quot;,&quot;itemData&quot;:{&quot;type&quot;:&quot;report&quot;,&quot;id&quot;:&quot;5a890348-a532-3deb-a148-4339653b96e2&quot;,&quot;title&quot;:&quot;Simultaneous real-time EEG-fMRI neurofeedback: A systematic review&quot;,&quot;author&quot;:[{&quot;family&quot;:&quot;Soltanian-Zadeh&quot;,&quot;given&quot;:&quot;Hamid&quot;,&quot;parse-names&quot;:false,&quot;dropping-particle&quot;:&quot;&quot;,&quot;non-dropping-particle&quot;:&quot;&quot;},{&quot;family&quot;:&quot;Sokhadze&quot;,&quot;given&quot;:&quot;Estate M&quot;,&quot;parse-names&quot;:false,&quot;dropping-particle&quot;:&quot;&quot;,&quot;non-dropping-particle&quot;:&quot;&quot;},{&quot;family&quot;:&quot;Dobrushina&quot;,&quot;given&quot;:&quot;Olga R&quot;,&quot;parse-names&quot;:false,&quot;dropping-particle&quot;:&quot;&quot;,&quot;non-dropping-particle&quot;:&quot;&quot;},{&quot;family&quot;:&quot;Federico&quot;,&quot;given&quot;:&quot;Giovanni&quot;,&quot;parse-names&quot;:false,&quot;dropping-particle&quot;:&quot;&quot;,&quot;non-dropping-particle&quot;:&quot;&quot;}],&quot;container-title-short&quot;:&quot;&quot;},&quot;isTemporary&quot;:false}]},{&quot;citationID&quot;:&quot;MENDELEY_CITATION_2998be31-0565-4673-a0a0-6b1461bccdc1&quot;,&quot;properties&quot;:{&quot;noteIndex&quot;:0},&quot;isEdited&quot;:false,&quot;manualOverride&quot;:{&quot;isManuallyOverridden&quot;:false,&quot;citeprocText&quot;:&quot;[6]&quot;,&quot;manualOverrideText&quot;:&quot;&quot;},&quot;citationTag&quot;:&quot;MENDELEY_CITATION_v3_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&quot;,&quot;citationItems&quot;:[{&quot;id&quot;:&quot;86a86e3c-a807-3e67-9fb5-1335eaad7c9d&quot;,&quot;itemData&quot;:{&quot;type&quot;:&quot;article-journal&quot;,&quot;id&quot;:&quot;86a86e3c-a807-3e67-9fb5-1335eaad7c9d&quot;,&quot;title&quot;:&quot;AI Perspectives Within Computational Neuroscience: EEG Integrations and the Human Brain&quot;,&quot;author&quot;:[{&quot;family&quot;:&quot;Akhtar&quot;,&quot;given&quot;:&quot;Zarif&quot;,&quot;parse-names&quot;:false,&quot;dropping-particle&quot;:&quot;Bin&quot;,&quot;non-dropping-particle&quot;:&quot;&quot;},{&quot;family&quot;:&quot;Rozario&quot;,&quot;given&quot;:&quot;Victor Stany&quot;,&quot;parse-names&quot;:false,&quot;dropping-particle&quot;:&quot;&quot;,&quot;non-dropping-particle&quot;:&quot;&quot;}],&quot;container-title&quot;:&quot;Artificial Intelligence and Applications&quot;,&quot;DOI&quot;:&quot;10.47852/bonviewAIA52024174&quot;,&quot;ISSN&quot;:&quot;28110854&quot;,&quot;issued&quot;:{&quot;date-parts&quot;:[[2025,4,30]]},&quot;page&quot;:&quot;145-160&quot;,&quot;abstract&quot;:&quot;Current advancements within the realm of computational neuroscience, combined with the transformative capabilities of artificial intelligence (AI), have opened new paths for understanding the human brain’s interconnected complexity. This research exploration integrates electroencephalography (EEG), computational neuroscience, along with AI toward the investigation of complex cognitive mechanisms and neural activations associated with the various types of mental states. As a non-invasive tool, EEG mainly captures the internal electrical activity that reveals the interconnected cognitive processes in real time. By leveraging AI techniques—such as deep learning (DL), machine learning (ML), transfer learning, and convolutional neural networks (CNN)—this investigation deciphers EEG data to identify various specific neural patterns accompanying various types of cognitive states, memory formation, and especially toward emotional responses. To further refine these results and findings, this study organizes applications chronologically, presenting a developmental perspective on the AI-driven EEG advancements and their significance in detecting nuanced brain activity. This research not only addresses how experimental methods impact cognitive state reliability but also examines the amygdala’s role in EEG during emotional stimuli, thus expanding our multimodal level for understanding of emotional and memory-related neural signatures. By merging EEG data with AI-calibrated models, this investigation proposes new perspectives on the neural basis of attention, perception, and cognitive function, potentially informing early diagnosis of neurological disorders and enhancing brain-computer interfaces. Through this multidisciplinary lens, the exploration advances clinical applications and cognitive interventions, highlighting the interplay between EEG, computational neuroscience, and AI as an essential frontier in terms of both science and neurotechnology.&quot;,&quot;publisher&quot;:&quot;Bon View Publishing Pte Ltd&quot;,&quot;issue&quot;:&quot;2&quot;,&quot;volume&quot;:&quot;3&quot;,&quot;container-title-short&quot;:&quot;&quot;},&quot;isTemporary&quot;:false}]},{&quot;citationID&quot;:&quot;MENDELEY_CITATION_5c7258ce-1607-4402-9383-a395e7b68131&quot;,&quot;properties&quot;:{&quot;noteIndex&quot;:0},&quot;isEdited&quot;:false,&quot;manualOverride&quot;:{&quot;isManuallyOverridden&quot;:false,&quot;citeprocText&quot;:&quot;[7]&quot;,&quot;manualOverrideText&quot;:&quot;&quot;},&quot;citationTag&quot;:&quot;MENDELEY_CITATION_v3_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&quot;,&quot;citationItems&quot;:[{&quot;id&quot;:&quot;a59e4183-fbeb-3641-a0d2-a74a073b214f&quot;,&quot;itemData&quot;:{&quot;type&quot;:&quot;article-journal&quot;,&quot;id&quot;:&quot;a59e4183-fbeb-3641-a0d2-a74a073b214f&quot;,&quot;title&quot;:&quot;EEG Signal Classification using K-Nearest Neighbor Method to Measure Impulsivity Level&quot;,&quot;author&quot;:[{&quot;family&quot;:&quot;Ginting&quot;,&quot;given&quot;:&quot;Arico Sempana&quot;,&quot;parse-names&quot;:false,&quot;dropping-particle&quot;:&quot;&quot;,&quot;non-dropping-particle&quot;:&quot;&quot;},{&quot;family&quot;:&quot;Simanjuntak&quot;,&quot;given&quot;:&quot;Ruth Marsaulina&quot;,&quot;parse-names&quot;:false,&quot;dropping-particle&quot;:&quot;&quot;,&quot;non-dropping-particle&quot;:&quot;&quot;},{&quot;family&quot;:&quot;Lumbantoruan&quot;,&quot;given&quot;:&quot;Nurima&quot;,&quot;parse-names&quot;:false,&quot;dropping-particle&quot;:&quot;&quot;,&quot;non-dropping-particle&quot;:&quot;&quot;},{&quot;family&quot;:&quot;Sitanggang&quot;,&quot;given&quot;:&quot;Delima&quot;,&quot;parse-names&quot;:false,&quot;dropping-particle&quot;:&quot;&quot;,&quot;non-dropping-particle&quot;:&quot;&quot;}],&quot;container-title&quot;:&quot;Jurnal Sisfokom (Sistem Informasi dan Komputer)&quot;,&quot;DOI&quot;:&quot;10.32736/sisfokom.v13i2.2154&quot;,&quot;ISSN&quot;:&quot;2301-7988&quot;,&quot;issued&quot;:{&quot;date-parts&quot;:[[2024,6,10]]},&quot;page&quot;:&quot;261-266&quot;,&quot;abstract&quot;:&quot;Impulsivity is the tendency to act without considering consequences or without careful planning. It involves a quick response to a stimulus without sufficient consideration of the consequences. Impulsivity needs to be measured and detected because it has a significant impact on various aspects of a person's life. The factors that influence the level of impulsivity include social environment, stress level, mental health, and genetic factors. Impulsivity can be divided into multiple components, such as reduced sensitivity to unfavorable behavioral outcomes, a disregard for long-term implications, and quick and spontaneous responses to stimuli. Electroencephalogram (EEG) studies can identify specific brain wave patterns such as, Alpha, Betha, Theta, and Gamma waves everything based on an individual brain's level of impulsivity. Signals from the brain are processed to extract specific features that reflect the user's intentions. EEG records brain activity without surgery, and this information is used for the diagnosis, monitoring, and treatment of neurological diseases, as well as scientific research on the brain and mind. K-Nearest Neighbor (KNN) is a classification algorithm that functions by utilizing several K nearest data values (its neighbors) as a reference to determine the class of new data. The K-Nearest Neighbors (KNN) algorithm is used for classification, clustering, and pattern recognition in EEG data where clustering is in 4 classifications (Impulsive, Not Impulsive, Potentially Impulsive, and Very Potentially Impulsive). This classification model shows high accuracy (Training Data: 94.7%, Testing: 91.3%, and Validation Data: 91.8%). This research shows that the KNN algorithm is effective for assessing the degree of impulsivity.&quot;,&quot;publisher&quot;:&quot;Sekolah Tinggi Manajemen Informatika &amp; Komputer Atma Luhur&quot;,&quot;issue&quot;:&quot;2&quot;,&quot;volume&quot;:&quot;13&quot;,&quot;container-title-short&quot;:&quot;&quot;},&quot;isTemporary&quot;:false}]},{&quot;citationID&quot;:&quot;MENDELEY_CITATION_7db93222-2bf8-4471-b181-6f97f6f8701f&quot;,&quot;properties&quot;:{&quot;noteIndex&quot;:0},&quot;isEdited&quot;:false,&quot;manualOverride&quot;:{&quot;isManuallyOverridden&quot;:false,&quot;citeprocText&quot;:&quot;[8]&quot;,&quot;manualOverrideText&quot;:&quot;&quot;},&quot;citationTag&quot;:&quot;MENDELEY_CITATION_v3_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&quot;,&quot;citationItems&quot;:[{&quot;id&quot;:&quot;7b368fb4-3756-3a48-82c7-4b1d0c1eba9b&quot;,&quot;itemData&quot;:{&quot;type&quot;:&quot;article-journal&quot;,&quot;id&quot;:&quot;7b368fb4-3756-3a48-82c7-4b1d0c1eba9b&quot;,&quot;title&quot;:&quot;Contribution and performance of ChatGPT and other Large Language Models (LLM) for scientific and research advancements: a double-edged sword&quot;,&quot;author&quot;:[{&quot;family&quot;:&quot;Liladhar Rane&quot;,&quot;given&quot;:&quot;Nitin&quot;,&quot;parse-names&quot;:false,&quot;dropping-particle&quot;:&quot;&quot;,&quot;non-dropping-particle&quot;:&quot;&quot;},{&quot;family&quot;:&quot;Tawde&quot;,&quot;given&quot;:&quot;Abhijeet&quot;,&quot;parse-names&quot;:false,&quot;dropping-particle&quot;:&quot;&quot;,&quot;non-dropping-particle&quot;:&quot;&quot;},{&quot;family&quot;:&quot;Choudhary&quot;,&quot;given&quot;:&quot;Saurabh P&quot;,&quot;parse-names&quot;:false,&quot;dropping-particle&quot;:&quot;&quot;,&quot;non-dropping-particle&quot;:&quot;&quot;},{&quot;family&quot;:&quot;Rane&quot;,&quot;given&quot;:&quot;Jayesh&quot;,&quot;parse-names&quot;:false,&quot;dropping-particle&quot;:&quot;&quot;,&quot;non-dropping-particle&quot;:&quot;&quot;}],&quot;DOI&quot;:&quot;10.56726/IRJMETS45312&quot;,&quot;ISSN&quot;:&quot;2582-5208&quot;,&quot;URL&quot;:&quot;https://www.doi.org/10.56726/IRJMETS45312&quot;,&quot;abstract&quot;:&quot;This study focuses on evaluating the performance and potential contributions of ChatGPT, a generative artificial intelligence model, to the advancement of scientific and research fields, including public health, climate change, computer programming, education etc. The research commences by examining the role of ChatGPT in scientific publishing, demonstrating how it can streamline the creation of research content, thereby enhancing the accessibility and dissemination of scientific knowledge. In the context of public health and medical writing, the study investigates how ChatGPT can transform healthcare by assisting professionals and researchers in generating accurate and informative documents, thereby contributing significantly to the widespread dissemination of critical health information and advancements. In the fight against climate change and global warming, ChatGPT emerges as a promising tool for addressing challenges related to data analysis, prediction modeling, and communication. The research explores how ChatGPT can support climate scientists and policymakers in synthesizing intricate data, creating effective communication materials, and mobilizing public awareness and action. Furthermore, the study assesses ChatGPT's contributions to the field of computer programming, where it can aid developers in debugging programming errors. Its ability to comprehend and generate code snippets streamlines problem-solving, thereby boosting software development efficiency and code quality. The research extends its examination to ChatGPT's performance across various domains, including public health, climate change, computer programming, and education. Additionally, the study delves into the opportunities and challenges associated with integrating large language models like ChatGPT into education. It investigates how ChatGPT can enhance the learning experience, automate administrative tasks, and deliver personalized educational content. Simultaneously, it addresses concerns related to bias, ethics, and data privacy. This research underscores the significant potential of ChatGPT in advancing scientific and research endeavors across multiple domains. It emphasizes the importance of responsible and ethical utilization of AI models like ChatGPT, recognizing the opportunities they offer to expedite progress and address critical global challenges, all while remaining vigilant about ethical and societal implications.&quot;,&quot;container-title-short&quot;:&quot;&quot;},&quot;isTemporary&quot;:false}]},{&quot;citationID&quot;:&quot;MENDELEY_CITATION_60b708a3-3b56-4037-a4fb-893956ebfbf6&quot;,&quot;properties&quot;:{&quot;noteIndex&quot;:0},&quot;isEdited&quot;:false,&quot;manualOverride&quot;:{&quot;isManuallyOverridden&quot;:false,&quot;citeprocText&quot;:&quot;[9]&quot;,&quot;manualOverrideText&quot;:&quot;&quot;},&quot;citationTag&quot;:&quot;MENDELEY_CITATION_v3_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&quot;,&quot;citationItems&quot;:[{&quot;id&quot;:&quot;28917af6-0dde-36dd-9cb4-1aa965c09859&quot;,&quot;itemData&quot;:{&quot;type&quot;:&quot;report&quot;,&quot;id&quot;:&quot;28917af6-0dde-36dd-9cb4-1aa965c09859&quot;,&quot;title&quot;:&quot;Utility of computational approaches for precision psychiatry: Applications to substance use disorders&quot;,&quot;author&quot;:[{&quot;family&quot;:&quot;Vassileva&quot;,&quot;given&quot;:&quot;Jasmin&quot;,&quot;parse-names&quot;:false,&quot;dropping-particle&quot;:&quot;&quot;,&quot;non-dropping-particle&quot;:&quot;&quot;},{&quot;family&quot;:&quot;Lee&quot;,&quot;given&quot;:&quot;Jeung-Hyun&quot;,&quot;parse-names&quot;:false,&quot;dropping-particle&quot;:&quot;&quot;,&quot;non-dropping-particle&quot;:&quot;&quot;},{&quot;family&quot;:&quot;Psederska&quot;,&quot;given&quot;:&quot;Elena&quot;,&quot;parse-names&quot;:false,&quot;dropping-particle&quot;:&quot;&quot;,&quot;non-dropping-particle&quot;:&quot;&quot;},{&quot;family&quot;:&quot;Ahn&quot;,&quot;given&quot;:&quot;Woo-Young&quot;,&quot;parse-names&quot;:false,&quot;dropping-particle&quot;:&quot;&quot;,&quot;non-dropping-particle&quot;:&quot;&quot;}],&quot;container-title-short&quot;:&quot;&quot;},&quot;isTemporary&quot;:false}]},{&quot;citationID&quot;:&quot;MENDELEY_CITATION_391991fb-8a98-425c-a0ef-2aff33eb87e3&quot;,&quot;properties&quot;:{&quot;noteIndex&quot;:0},&quot;isEdited&quot;:false,&quot;manualOverride&quot;:{&quot;isManuallyOverridden&quot;:false,&quot;citeprocText&quot;:&quot;[10]&quot;,&quot;manualOverrideText&quot;:&quot;&quot;},&quot;citationTag&quot;:&quot;MENDELEY_CITATION_v3_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&quot;,&quot;citationItems&quot;:[{&quot;id&quot;:&quot;d13f768e-ad43-3120-8eff-c13f0d1e0748&quot;,&quot;itemData&quot;:{&quot;type&quot;:&quot;report&quot;,&quot;id&quot;:&quot;d13f768e-ad43-3120-8eff-c13f0d1e0748&quot;,&quot;title&quot;:&quot;A Survey on Neuromarketing using EEG Signals&quot;,&quot;author&quot;:[{&quot;family&quot;:&quot;Khurana&quot;,&quot;given&quot;:&quot;Vaishali&quot;,&quot;parse-names&quot;:false,&quot;dropping-particle&quot;:&quot;&quot;,&quot;non-dropping-particle&quot;:&quot;&quot;},{&quot;family&quot;:&quot;Gahalawat&quot;,&quot;given&quot;:&quot;Monika&quot;,&quot;parse-names&quot;:false,&quot;dropping-particle&quot;:&quot;&quot;,&quot;non-dropping-particle&quot;:&quot;&quot;},{&quot;family&quot;:&quot;Kumar&quot;,&quot;given&quot;:&quot;Pradeep&quot;,&quot;parse-names&quot;:false,&quot;dropping-particle&quot;:&quot;&quot;,&quot;non-dropping-particle&quot;:&quot;&quot;},{&quot;family&quot;:&quot;Roy&quot;,&quot;given&quot;:&quot;Partha Pratim&quot;,&quot;parse-names&quot;:false,&quot;dropping-particle&quot;:&quot;&quot;,&quot;non-dropping-particle&quot;:&quot;&quot;},{&quot;family&quot;:&quot;Dogra&quot;,&quot;given&quot;:&quot;Debi Prosad&quot;,&quot;parse-names&quot;:false,&quot;dropping-particle&quot;:&quot;&quot;,&quot;non-dropping-particle&quot;:&quot;&quot;},{&quot;family&quot;:&quot;Scheme&quot;,&quot;given&quot;:&quot;Erik&quot;,&quot;parse-names&quot;:false,&quot;dropping-particle&quot;:&quot;&quot;,&quot;non-dropping-particle&quot;:&quot;&quot;},{&quot;family&quot;:&quot;Soleymani&quot;,&quot;given&quot;:&quot;Mohammad&quot;,&quot;parse-names&quot;:false,&quot;dropping-particle&quot;:&quot;&quot;,&quot;non-dropping-particle&quot;:&quot;&quot;}],&quot;abstract&quot;:&quot;Neuromarketing is the application of neuroscience to the understanding of consumer preferences towards products and services. As such, it studies the neural activity associated with preference and purchase intent. Neuromarketing is considered an emerging area of research, driven in part by the approximately 400 billion dollars spent annually on advertisement and promotion. Given the size of this market, even a slight improvement in performance can have an immense impact. Traditional approaches to marketing consider a posteriori user feedback in the form of questionnaires, product ratings, or review comments, but these approaches do not fully capture or explain the real-time decision making process of consumers. Various physiological measurement techniques have been proposed to facilitate the recording of this crucial aspect of the decision making process, including brain imaging techniques (Functional Magnetic Resonance Imaging (fMRI), Electroencephalography (EEG), Steady State Topography (SST)) and various biometric sensors. The use of EEG in neuromarketing is especially promising. EEG detects the sequential changes of brain activity, without appreciable time delay, needed to assess both the unconscious reaction and sensory reaction of the customer. Several types of EEG devices are now available in the market, each with its own advantages and disadvantages. Researchers have conducted experiments using many of these devices, across different age groups and different categories of products. Because of the deep insights that can be gained, the field of neuromarketing research is carefully monitored by consumer and research protection groups to ensure that subjects are properly protected. This paper surveys a range of considerations for EEG-based neuromarketing strategies including, the types of information that can be gathered , how marketing stimuli are presented to consumers, how such strategies may affect the consumer in terms of appeal and memory, machine learning techniques applied in the field, and the variety of challenges faced, including ethics, in this emerging field.&quot;,&quot;container-title-short&quot;:&quot;&quot;},&quot;isTemporary&quot;:false}]},{&quot;citationID&quot;:&quot;MENDELEY_CITATION_568ace41-db1f-4980-b7f8-51113d435767&quot;,&quot;properties&quot;:{&quot;noteIndex&quot;:0},&quot;isEdited&quot;:false,&quot;manualOverride&quot;:{&quot;isManuallyOverridden&quot;:false,&quot;citeprocText&quot;:&quot;[11]&quot;,&quot;manualOverrideText&quot;:&quot;&quot;},&quot;citationTag&quot;:&quot;MENDELEY_CITATION_v3_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&quot;,&quot;citationItems&quot;:[{&quot;id&quot;:&quot;2e3c7ace-d49e-357e-82ae-82f44a7b2570&quot;,&quot;itemData&quot;:{&quot;type&quot;:&quot;article-journal&quot;,&quot;id&quot;:&quot;2e3c7ace-d49e-357e-82ae-82f44a7b2570&quot;,&quot;title&quot;:&quot;Advancing Real-Time Remote Learning: A Novel Paradigm for Cognitive Enhancement Using EEG and Eye-Tracking Analytics&quot;,&quot;author&quot;:[{&quot;family&quot;:&quot;Jamil&quot;,&quot;given&quot;:&quot;Nuraini&quot;,&quot;parse-names&quot;:false,&quot;dropping-particle&quot;:&quot;&quot;,&quot;non-dropping-particle&quot;:&quot;&quot;},{&quot;family&quot;:&quot;Belkacem&quot;,&quot;given&quot;:&quot;Abdelkader Nasreddine&quot;,&quot;parse-names&quot;:false,&quot;dropping-particle&quot;:&quot;&quot;,&quot;non-dropping-particle&quot;:&quot;&quot;}],&quot;container-title&quot;:&quot;IEEE Access&quot;,&quot;DOI&quot;:&quot;10.1109/ACCESS.2024.3422926&quot;,&quot;ISSN&quot;:&quot;21693536&quot;,&quot;issued&quot;:{&quot;date-parts&quot;:[[2024]]},&quot;page&quot;:&quot;93116-93132&quot;,&quot;abstract&quot;:&quot;This study explores the convergence of biometric analytics and machine learning in online education, where the level of student participation directly impacts academic achievement. In this study, various machine learning models were employed to identify cognitive states using eye-tracking and electroencephalogram data, which can provide quantitative indicators of cognitive activity. A comparative analysis of convolutional neural network (CNN), logistic regression, decision tree, random forest, gradient boosting, support vector machine, and K-nearest neighbors (KNN) models was conducted. The receiver operating characteristic curve was used as a benchmark to assess the effectiveness of the models in interpreting the subtle patterns in biometric feedback. The results show that the CNN model exhibited outstanding performance, achieving an area under the curve value of 0.98 in interpreting intricate data that reflect the levels of student involvement. In addition, the gradient boosting and KNN models exhibited noteworthy accuracy, and the logistic regression and random forest models realized a crucial equilibrium by providing a high level of interpretability and strong performance. This is particularly important for educational applications where the model's rationale must be transparent. The findings of this study support the idea that machine learning can considerably improve remote learning platforms, leading to more customized and interactive educational experiences. However, the findings also acknowledge relevant ethical concerns and the need to understand these advanced technologies comprehensively.&quot;,&quot;publisher&quot;:&quot;Institute of Electrical and Electronics Engineers Inc.&quot;,&quot;volume&quot;:&quot;12&quot;,&quot;container-title-short&quot;:&quot;&quot;},&quot;isTemporary&quot;:false}]},{&quot;citationID&quot;:&quot;MENDELEY_CITATION_33d865a3-9510-4e7b-b570-32dcf4822154&quot;,&quot;properties&quot;:{&quot;noteIndex&quot;:0},&quot;isEdited&quot;:false,&quot;manualOverride&quot;:{&quot;isManuallyOverridden&quot;:false,&quot;citeprocText&quot;:&quot;[12]&quot;,&quot;manualOverrideText&quot;:&quot;&quot;},&quot;citationTag&quot;:&quot;MENDELEY_CITATION_v3_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&quot;,&quot;citationItems&quot;:[{&quot;id&quot;:&quot;2fdff67c-6729-3739-abcb-acbfaaf5e55b&quot;,&quot;itemData&quot;:{&quot;type&quot;:&quot;article-journal&quot;,&quot;id&quot;:&quot;2fdff67c-6729-3739-abcb-acbfaaf5e55b&quot;,&quot;title&quot;:&quot;Impulsivity Classification Using EEG Power and Explainable Machine Learning&quot;,&quot;author&quot;:[{&quot;family&quot;:&quot;Hüpen&quot;,&quot;given&quot;:&quot;Philippa&quot;,&quot;parse-names&quot;:false,&quot;dropping-particle&quot;:&quot;&quot;,&quot;non-dropping-particle&quot;:&quot;&quot;},{&quot;family&quot;:&quot;Kumar&quot;,&quot;given&quot;:&quot;Himanshu&quot;,&quot;parse-names&quot;:false,&quot;dropping-particle&quot;:&quot;&quot;,&quot;non-dropping-particle&quot;:&quot;&quot;},{&quot;family&quot;:&quot;Shymanskaya&quot;,&quot;given&quot;:&quot;Aliaksandra&quot;,&quot;parse-names&quot;:false,&quot;dropping-particle&quot;:&quot;&quot;,&quot;non-dropping-particle&quot;:&quot;&quot;},{&quot;family&quot;:&quot;Swaminathan&quot;,&quot;given&quot;:&quot;Ramakrishnan&quot;,&quot;parse-names&quot;:false,&quot;dropping-particle&quot;:&quot;&quot;,&quot;non-dropping-particle&quot;:&quot;&quot;},{&quot;family&quot;:&quot;Habel&quot;,&quot;given&quot;:&quot;Ute&quot;,&quot;parse-names&quot;:false,&quot;dropping-particle&quot;:&quot;&quot;,&quot;non-dropping-particle&quot;:&quot;&quot;}],&quot;container-title&quot;:&quot;International Journal of Neural Systems&quot;,&quot;container-title-short&quot;:&quot;Int J Neural Syst&quot;,&quot;DOI&quot;:&quot;10.1142/S0129065723500065&quot;,&quot;ISSN&quot;:&quot;17936462&quot;,&quot;PMID&quot;:&quot;36632032&quot;,&quot;issued&quot;:{&quot;date-parts&quot;:[[2023,2,1]]},&quot;abstract&quot;:&quot;Impulsivity is a multidimensional construct often associated with unfavorable outcomes. Previous studies have implicated several electroencephalography (EEG) indices to impulsiveness, but results are heterogeneous and inconsistent. Using a data-driven approach, we identified EEG power features for the prediction of self-reported impulsiveness. To this end, EEG signals of 56 individuals (18 low impulsive, 20 intermediate impulsive, 18 high impulsive) were recorded during a risk-taking task. Extracted EEG power features from 62 electrodes were fed into various machine learning classifiers to identify the most relevant band. Robustness of the classifier was varied by stratified k-fold cross validation. Alpha and beta band power showed best performance in the classification of impulsiveness (accuracy = 95.18% and 95.11%, respectively) using a random forest classifier. Subsequently, a sequential bidirectional feature selection algorithm was used to estimate the most relevant electrode sites. Results show that as little as 10 electrodes are sufficient to reliably classify impulsiveness using alpha band power (f-measure = 94.50%). Finally, the Shapley Additive exPlanations (SHAP) analysis approach was employed to reveal the individual EEG features that contributed most to the model's output. Results indicate that frontal as well as posterior midline alpha power seems to be of most importance for the classification of impulsiveness.&quot;,&quot;publisher&quot;:&quot;World Scientific&quot;,&quot;issue&quot;:&quot;2&quot;,&quot;volume&quot;:&quot;33&quot;},&quot;isTemporary&quot;:false}]},{&quot;citationID&quot;:&quot;MENDELEY_CITATION_e1b5baa4-dbb6-4095-8e52-5ec0f626e23c&quot;,&quot;properties&quot;:{&quot;noteIndex&quot;:0},&quot;isEdited&quot;:false,&quot;manualOverride&quot;:{&quot;isManuallyOverridden&quot;:false,&quot;citeprocText&quot;:&quot;[13]&quot;,&quot;manualOverrideText&quot;:&quot;&quot;},&quot;citationTag&quot;:&quot;MENDELEY_CITATION_v3_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&quot;,&quot;citationItems&quot;:[{&quot;id&quot;:&quot;5fbfe2c7-a389-33c1-bb50-7fc7fced0ad5&quot;,&quot;itemData&quot;:{&quot;type&quot;:&quot;article&quot;,&quot;id&quot;:&quot;5fbfe2c7-a389-33c1-bb50-7fc7fced0ad5&quot;,&quot;title&quot;:&quot;Review: The use of functional magnetic resonance imaging (fMRI) in clinical trials and experimental research studies for depression&quot;,&quot;author&quot;:[{&quot;family&quot;:&quot;Kotoula&quot;,&quot;given&quot;:&quot;Vasileia&quot;,&quot;parse-names&quot;:false,&quot;dropping-particle&quot;:&quot;&quot;,&quot;non-dropping-particle&quot;:&quot;&quot;},{&quot;family&quot;:&quot;Evans&quot;,&quot;given&quot;:&quot;Jennifer W.&quot;,&quot;parse-names&quot;:false,&quot;dropping-particle&quot;:&quot;&quot;,&quot;non-dropping-particle&quot;:&quot;&quot;},{&quot;family&quot;:&quot;Punturieri&quot;,&quot;given&quot;:&quot;Claire E.&quot;,&quot;parse-names&quot;:false,&quot;dropping-particle&quot;:&quot;&quot;,&quot;non-dropping-particle&quot;:&quot;&quot;},{&quot;family&quot;:&quot;Zarate&quot;,&quot;given&quot;:&quot;Carlos A.&quot;,&quot;parse-names&quot;:false,&quot;dropping-particle&quot;:&quot;&quot;,&quot;non-dropping-particle&quot;:&quot;&quot;}],&quot;container-title&quot;:&quot;Frontiers in Neuroimaging&quot;,&quot;DOI&quot;:&quot;10.3389/fnimg.2023.1110258&quot;,&quot;ISSN&quot;:&quot;28131193&quot;,&quot;issued&quot;:{&quot;date-parts&quot;:[[2023]]},&quot;abstract&quot;:&quot;Functional magnetic resonance imaging (fMRI) is a non-invasive technique that can be used to examine neural responses with and without the use of a functional task. Indeed, fMRI has been used in clinical trials and pharmacological research studies. In mental health, it has been used to identify brain areas linked to specific symptoms but also has the potential to help identify possible treatment targets. Despite fMRI's many advantages, such findings are rarely the primary outcome measure in clinical trials or research studies. This article reviews fMRI studies in depression that sought to assess the efficacy and mechanism of action of compounds with antidepressant effects. Our search results focused on selective serotonin reuptake inhibitors (SSRIs), the most commonly prescribed treatments for depression and ketamine, a fast-acting antidepressant treatment. Normalization of amygdala hyperactivity in response to negative emotional stimuli was found to underlie successful treatment response to SSRIs as well as ketamine, indicating a potential common pathway for both conventional and fast-acting antidepressants. Ketamine's rapid antidepressant effects make it a particularly useful compound for studying depression with fMRI; its effects on brain activity and connectivity trended toward normalizing the increases and decreases in brain activity and connectivity associated with depression. These findings highlight the considerable promise of fMRI as a tool for identifying treatment targets in depression. However, additional studies with improved methodology and study design are needed before fMRI findings can be translated into meaningful clinical trial outcomes.&quot;,&quot;publisher&quot;:&quot;Frontiers Media SA&quot;,&quot;volume&quot;:&quot;2&quot;,&quot;container-title-short&quot;:&quot;&quot;},&quot;isTemporary&quot;:false}]},{&quot;citationID&quot;:&quot;MENDELEY_CITATION_1faddba1-57f6-48fc-a8c5-d3b08cf7f801&quot;,&quot;properties&quot;:{&quot;noteIndex&quot;:0},&quot;isEdited&quot;:false,&quot;manualOverride&quot;:{&quot;isManuallyOverridden&quot;:false,&quot;citeprocText&quot;:&quot;[14]&quot;,&quot;manualOverrideText&quot;:&quot;&quot;},&quot;citationTag&quot;:&quot;MENDELEY_CITATION_v3_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&quot;,&quot;citationItems&quot;:[{&quot;id&quot;:&quot;8dd5448b-a674-3708-bda8-e719a06f0fc3&quot;,&quot;itemData&quot;:{&quot;type&quot;:&quot;article-journal&quot;,&quot;id&quot;:&quot;8dd5448b-a674-3708-bda8-e719a06f0fc3&quot;,&quot;title&quot;:&quot;Machine Learning and Deep Learning Techniques for EEG-Based Prediction of Psychiatric Disorders&quot;,&quot;author&quot;:[{&quot;family&quot;:&quot;Ibna Abir&quot;,&quot;given&quot;:&quot;Shake&quot;,&quot;parse-names&quot;:false,&quot;dropping-particle&quot;:&quot;&quot;,&quot;non-dropping-particle&quot;:&quot;&quot;},{&quot;family&quot;:&quot;Shoha&quot;,&quot;given&quot;:&quot;Shaharina&quot;,&quot;parse-names&quot;:false,&quot;dropping-particle&quot;:&quot;&quot;,&quot;non-dropping-particle&quot;:&quot;&quot;},{&quot;family&quot;:&quot;Miraj Hossain&quot;,&quot;given&quot;:&quot;Md&quot;,&quot;parse-names&quot;:false,&quot;dropping-particle&quot;:&quot;&quot;,&quot;non-dropping-particle&quot;:&quot;&quot;},{&quot;family&quot;:&quot;Sultana&quot;,&quot;given&quot;:&quot;Nigar&quot;,&quot;parse-names&quot;:false,&quot;dropping-particle&quot;:&quot;&quot;,&quot;non-dropping-particle&quot;:&quot;&quot;},{&quot;family&quot;:&quot;Rani Saha&quot;,&quot;given&quot;:&quot;Tui&quot;,&quot;parse-names&quot;:false,&quot;dropping-particle&quot;:&quot;&quot;,&quot;non-dropping-particle&quot;:&quot;&quot;},{&quot;family&quot;:&quot;Hasan Sarwer&quot;,&quot;given&quot;:&quot;Mohammad&quot;,&quot;parse-names&quot;:false,&quot;dropping-particle&quot;:&quot;&quot;,&quot;non-dropping-particle&quot;:&quot;&quot;},{&quot;family&quot;:&quot;Islam Saimon&quot;,&quot;given&quot;:&quot;Shariar&quot;,&quot;parse-names&quot;:false,&quot;dropping-particle&quot;:&quot;&quot;,&quot;non-dropping-particle&quot;:&quot;&quot;},{&quot;family&quot;:&quot;Islam&quot;,&quot;given&quot;:&quot;Intiser&quot;,&quot;parse-names&quot;:false,&quot;dropping-particle&quot;:&quot;&quot;,&quot;non-dropping-particle&quot;:&quot;&quot;},{&quot;family&quot;:&quot;Hasan&quot;,&quot;given&quot;:&quot;Mahmud&quot;,&quot;parse-names&quot;:false,&quot;dropping-particle&quot;:&quot;&quot;,&quot;non-dropping-particle&quot;:&quot;&quot;}],&quot;DOI&quot;:&quot;10.32996/jcsts&quot;,&quot;URL&quot;:&quot;https://creativecommons.org/licenses/by/4.0/&quot;,&quot;issued&quot;:{&quot;date-parts&quot;:[[2025]]},&quot;abstract&quot;:&quot;| ABSTRACT Early detection of psychiatric disorders as well as efficient treatment are difficult owing to their challenges, which require accurate prediction methods in healthcare. When combined with ML and DL techniques, EEG data promises to yield a promising method for enhancing diagnostic accuracy. In this study, the performance of a wide spectrum of ML and DL techniques for predicting psychiatric disorders from EEG datasets is evaluated and the best choice is found for a particular condition. The study carried an analysis based on public datasets representing diverse psychiatric disorders through systematic analysis. Advanced DL architectures comprising of CNNs and RNNs were compared against the classical traditional ML techniques such as RlForest and Support Vector Machines (SVMs). A comparison between these models was made based on key performance metrics such as accuracy, sensitivity, and specificity. Results showed that DL models, particularly CNNs, excel at feature extraction and classification over traditional ML methods with their highest accuracy of predicting major depressive disorder above 92%. But ML techniques were able to complete faster computationally, in spite of slightly lower predictive accuracy. As DL models excel at capturing complex patterns within EEG data, these findings suggest that there are increased computational demands associated with them. Following that, advanced pattern recognition capabilities associated with DL techniques benefit substantially from the predictive modeling offered by EEG, although their computational efficiency presents as a limitation. This study highlights the importance of hybrid methods combining the best properties of both ML and DL for psychiatric disorders prediction to get improved accuracy and scalability, which is conditioning this generation of safer diagnostic tools for clinical practice. |&quot;,&quot;container-title-short&quot;:&quot;&quot;},&quot;isTemporary&quot;:false}]},{&quot;citationID&quot;:&quot;MENDELEY_CITATION_9bca7ff5-5d6a-4a48-a276-8967966200ba&quot;,&quot;properties&quot;:{&quot;noteIndex&quot;:0},&quot;isEdited&quot;:false,&quot;manualOverride&quot;:{&quot;isManuallyOverridden&quot;:false,&quot;citeprocText&quot;:&quot;[15]&quot;,&quot;manualOverrideText&quot;:&quot;&quot;},&quot;citationTag&quot;:&quot;MENDELEY_CITATION_v3_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&quot;,&quot;citationItems&quot;:[{&quot;id&quot;:&quot;2c6dfe30-a6f6-3dcb-ad4e-17d386550c13&quot;,&quot;itemData&quot;:{&quot;type&quot;:&quot;article-journal&quot;,&quot;id&quot;:&quot;2c6dfe30-a6f6-3dcb-ad4e-17d386550c13&quot;,&quot;title&quot;:&quot;EEG-Based Neurofeedback for ADHD in Children: Enhancing Attention and Reducing Impulsivity Using Machine Learning&quot;,&quot;author&quot;:[{&quot;family&quot;:&quot;Mausd&quot;,&quot;given&quot;:&quot;Adiba&quot;,&quot;parse-names&quot;:false,&quot;dropping-particle&quot;:&quot;&quot;,&quot;non-dropping-particle&quot;:&quot;&quot;},{&quot;family&quot;:&quot;Ali&quot;,&quot;given&quot;:&quot;Md Suhag&quot;,&quot;parse-names&quot;:false,&quot;dropping-particle&quot;:&quot;&quot;,&quot;non-dropping-particle&quot;:&quot;&quot;},{&quot;family&quot;:&quot;Ruku&quot;,&quot;given&quot;:&quot;Nadira Islam&quot;,&quot;parse-names&quot;:false,&quot;dropping-particle&quot;:&quot;&quot;,&quot;non-dropping-particle&quot;:&quot;&quot;},{&quot;family&quot;:&quot;Mallick&quot;,&quot;given&quot;:&quot;Debabrata&quot;,&quot;parse-names&quot;:false,&quot;dropping-particle&quot;:&quot;&quot;,&quot;non-dropping-particle&quot;:&quot;&quot;},{&quot;family&quot;:&quot;Parvez&quot;,&quot;given&quot;:&quot;Md Shahriar&quot;,&quot;parse-names&quot;:false,&quot;dropping-particle&quot;:&quot;&quot;,&quot;non-dropping-particle&quot;:&quot;&quot;},{&quot;family&quot;:&quot;Shanto&quot;,&quot;given&quot;:&quot;Md Rufsan Jani&quot;,&quot;parse-names&quot;:false,&quot;dropping-particle&quot;:&quot;&quot;,&quot;non-dropping-particle&quot;:&quot;&quot;},{&quot;family&quot;:&quot;Al-Nuwaiser&quot;,&quot;given&quot;:&quot;Waleed M.&quot;,&quot;parse-names&quot;:false,&quot;dropping-particle&quot;:&quot;&quot;,&quot;non-dropping-particle&quot;:&quot;&quot;},{&quot;family&quot;:&quot;Niamat Ullah Akhund&quot;,&quot;given&quot;:&quot;Tajim Md&quot;,&quot;parse-names&quot;:false,&quot;dropping-particle&quot;:&quot;&quot;,&quot;non-dropping-particle&quot;:&quot;&quot;}],&quot;container-title&quot;:&quot;International Journal of Computing and Digital Systems&quot;,&quot;DOI&quot;:&quot;10.12785/ijcds/1571139415&quot;,&quot;ISSN&quot;:&quot;2210142X&quot;,&quot;issued&quot;:{&quot;date-parts&quot;:[[2025]]},&quot;abstract&quot;:&quot;A common neurodevelopmental issue, attention-deficit or hyperactivity disorder (ADHD) impairs a child’s cognitive, emotional, and behavioral development and frequently results in long-term challenges in education and with others. The possibility of neurofeedback (NF) as a non-pharmacological treatment for ADHD symptoms is examined in this study, which also uses machine learning approaches to increase the precision of diagnosis and customize treatment. Electroencephalogram (EEG) signals were recorded from a cohort of children clinically diagnosed with ADHD. Feature selection and channel optimization were performed using support vector machines (SVM) in combination with independent t-tests, narrowing the focus to six critical EEG channels that exhibited strong associations with ADHD-related brain activity patterns. To evaluate the effectiveness of NF therapy, a meta-analysis was conducted using data from previously published clinical studies. The analysis revealed measurable improvements in attention control, reduced hyperactive behavior and decreased impulsivity. In parallel, several machine learning classifiers including Random Forest, k-nearest Neighbors, Decision Tree, and Logistic Regression were trained on the extracted features. Among these, the Gaussian Process model using a Radial Basis Function kernel demonstrated the highest predictive capability, achieving a recall close to ninety-eight and a half and an overall accuracy nearing ninety-seven and a half. These findings underscore the value of integrating neurofeedback with computational intelligence and EEG-based monitoring for enhanced ADHD assessment and therapeutic outcomes in pediatric populations.&quot;,&quot;publisher&quot;:&quot;University of Bahrain&quot;,&quot;issue&quot;:&quot;1&quot;,&quot;volume&quot;:&quot;18&quot;,&quot;container-title-short&quot;:&quot;&quot;},&quot;isTemporary&quot;:false}]},{&quot;citationID&quot;:&quot;MENDELEY_CITATION_f567e890-f7f6-42ec-a612-0bc1d824cd6b&quot;,&quot;properties&quot;:{&quot;noteIndex&quot;:0},&quot;isEdited&quot;:false,&quot;manualOverride&quot;:{&quot;isManuallyOverridden&quot;:false,&quot;citeprocText&quot;:&quot;[16]&quot;,&quot;manualOverrideText&quot;:&quot;&quot;},&quot;citationTag&quot;:&quot;MENDELEY_CITATION_v3_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&quot;,&quot;citationItems&quot;:[{&quot;id&quot;:&quot;a5dc30cd-200e-3950-b0d4-f001652cb54a&quot;,&quot;itemData&quot;:{&quot;type&quot;:&quot;report&quot;,&quot;id&quot;:&quot;a5dc30cd-200e-3950-b0d4-f001652cb54a&quot;,&quot;title&quot;:&quot;Artificial Intelligence in ADHD treatment: a brief narrative review&quot;,&quot;author&quot;:[{&quot;family&quot;:&quot;Frolli&quot;,&quot;given&quot;:&quot;Alessandro&quot;,&quot;parse-names&quot;:false,&quot;dropping-particle&quot;:&quot;&quot;,&quot;non-dropping-particle&quot;:&quot;&quot;},{&quot;family&quot;:&quot;Saviano&quot;,&quot;given&quot;:&quot;Emilio&quot;,&quot;parse-names&quot;:false,&quot;dropping-particle&quot;:&quot;&quot;,&quot;non-dropping-particle&quot;:&quot;&quot;},{&quot;family&quot;:&quot;Ricci&quot;,&quot;given&quot;:&quot;Mariacarla&quot;,&quot;parse-names&quot;:false,&quot;dropping-particle&quot;:&quot;&quot;,&quot;non-dropping-particle&quot;:&quot;&quot;},{&quot;family&quot;:&quot;Sica&quot;,&quot;given&quot;:&quot;Simona Luigia&quot;,&quot;parse-names&quot;:false,&quot;dropping-particle&quot;:&quot;&quot;,&quot;non-dropping-particle&quot;:&quot;&quot;},{&quot;family&quot;:&quot;Romano&quot;,&quot;given&quot;:&quot;Marco&quot;,&quot;parse-names&quot;:false,&quot;dropping-particle&quot;:&quot;&quot;,&quot;non-dropping-particle&quot;:&quot;&quot;}],&quot;issued&quot;:{&quot;date-parts&quot;:[[2023]]},&quot;abstract&quot;:&quot;Artificial intelligence (AI) is revolutionizing the treatment of Attention Deficit Hyperactivity Disorder (ADHD) through more precise diagnoses and personalized therapies. AI-based cognitive training programs utilize technologies such as augmented reality (AR) and virtual reality (VR) to enhance executive functions in children with ADHD, offering interactive and personalized exercises that stimulate attention and impulse control. These programs, including CogniFit, BrainBeat, NeuroPlus, and Lumosity, integrate real-time feedback and continuous monitoring, increasing motivation and treatment effectiveness. AI supports early diagnosis by analyzing data from neuropsychological, behavioral, and neurophysiological tests, identifying complex patterns associated with ADHD. Examples of diagnostic tools include QbTest, Adeo, NeuroElectrics, Mindstrong Health, and Cortica. However, despite promising results, it is necessary to scientifically validate these approaches and address challenges related to accessibility and data privacy protection. In conclusion, AI represents an innovative frontier in ADHD treatment, significantly improving patients' quality of life through personalized therapies and dynamic monitoring.&quot;,&quot;container-title-short&quot;:&quot;&quot;},&quot;isTemporary&quot;:false}]},{&quot;citationID&quot;:&quot;MENDELEY_CITATION_45d0e3ba-ee50-480f-ad21-367381171d4b&quot;,&quot;properties&quot;:{&quot;noteIndex&quot;:0},&quot;isEdited&quot;:false,&quot;manualOverride&quot;:{&quot;isManuallyOverridden&quot;:false,&quot;citeprocText&quot;:&quot;[17]&quot;,&quot;manualOverrideText&quot;:&quot;&quot;},&quot;citationTag&quot;:&quot;MENDELEY_CITATION_v3_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&quot;,&quot;citationItems&quot;:[{&quot;id&quot;:&quot;48bf7e53-c416-30a0-a0dc-990eb39423aa&quot;,&quot;itemData&quot;:{&quot;type&quot;:&quot;report&quot;,&quot;id&quot;:&quot;48bf7e53-c416-30a0-a0dc-990eb39423aa&quot;,&quot;title&quot;:&quot;Towards Personalized Therapy: Integrating Real-Time Eye Tracking and EEG to Improve VR-Based Therapeutic Interventions&quot;,&quot;author&quot;:[{&quot;family&quot;:&quot;Cerqueira&quot;,&quot;given&quot;:&quot;Joana Silva&quot;,&quot;parse-names&quot;:false,&quot;dropping-particle&quot;:&quot;&quot;,&quot;non-dropping-particle&quot;:&quot;&quot;}],&quot;issued&quot;:{&quot;date-parts&quot;:[[2025]]},&quot;container-title-short&quot;:&quot;&quot;},&quot;isTemporary&quot;:false}]},{&quot;citationID&quot;:&quot;MENDELEY_CITATION_ac833b10-34d5-41c4-ab4f-4b9d3a541861&quot;,&quot;properties&quot;:{&quot;noteIndex&quot;:0},&quot;isEdited&quot;:false,&quot;manualOverride&quot;:{&quot;isManuallyOverridden&quot;:false,&quot;citeprocText&quot;:&quot;[18]&quot;,&quot;manualOverrideText&quot;:&quot;&quot;},&quot;citationTag&quot;:&quot;MENDELEY_CITATION_v3_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&quot;,&quot;citationItems&quot;:[{&quot;id&quot;:&quot;9c1f5401-3a34-3d28-a59f-a24afbe9ccc1&quot;,&quot;itemData&quot;:{&quot;type&quot;:&quot;article-journal&quot;,&quot;id&quot;:&quot;9c1f5401-3a34-3d28-a59f-a24afbe9ccc1&quot;,&quot;title&quot;:&quot;Trigger or Treat: Using Technology to Facilitate the Perception of Cravings and Corresponding Cues for Achieving Clinical-friendly Drug Psychotherapy&quot;,&quot;author&quot;:[{&quot;family&quot;:&quot;You&quot;,&quot;given&quot;:&quot;Chuang Wen&quot;,&quot;parse-names&quot;:false,&quot;dropping-particle&quot;:&quot;&quot;,&quot;non-dropping-particle&quot;:&quot;&quot;},{&quot;family&quot;:&quot;Hung&quot;,&quot;given&quot;:&quot;Min Wei&quot;,&quot;parse-names&quot;:false,&quot;dropping-particle&quot;:&quot;&quot;,&quot;non-dropping-particle&quot;:&quot;&quot;},{&quot;family&quot;:&quot;Hou&quot;,&quot;given&quot;:&quot;Chi Ting&quot;,&quot;parse-names&quot;:false,&quot;dropping-particle&quot;:&quot;&quot;,&quot;non-dropping-particle&quot;:&quot;&quot;},{&quot;family&quot;:&quot;Ho&quot;,&quot;given&quot;:&quot;Chieh Jui&quot;,&quot;parse-names&quot;:false,&quot;dropping-particle&quot;:&quot;&quot;,&quot;non-dropping-particle&quot;:&quot;&quot;},{&quot;family&quot;:&quot;Yuan&quot;,&quot;given&quot;:&quot;Chien Wen Tina&quot;,&quot;parse-names&quot;:false,&quot;dropping-particle&quot;:&quot;&quot;,&quot;non-dropping-particle&quot;:&quot;&quot;},{&quot;family&quot;:&quot;Bi&quot;,&quot;given&quot;:&quot;Nanyi&quot;,&quot;parse-names&quot;:false,&quot;dropping-particle&quot;:&quot;&quot;,&quot;non-dropping-particle&quot;:&quot;&quot;},{&quot;family&quot;:&quot;Huang&quot;,&quot;given&quot;:&quot;Ming Chyi&quot;,&quot;parse-names&quot;:false,&quot;dropping-particle&quot;:&quot;&quot;,&quot;non-dropping-particle&quot;:&quot;&quot;}],&quot;container-title&quot;:&quot;Proceedings of the ACM on Human-Computer Interaction&quot;,&quot;container-title-short&quot;:&quot;Proc ACM Hum Comput Interact&quot;,&quot;DOI&quot;:&quot;10.1145/3579535&quot;,&quot;ISSN&quot;:&quot;25730142&quot;,&quot;issued&quot;:{&quot;date-parts&quot;:[[2023,4,16]]},&quot;abstract&quot;:&quot;Drug addiction is a chronic condition, marked by compulsive drug use. In previous research, cue exposure and biofeedback technologies proved effective in drug psychotherapy sessions; however, the focus has generally been on the awareness of cravings and the identification of cues. There has been relatively little research on methods aimed at facilitating therapist-patient communication, particularly from a user-centered perspective. In this paper, we describe a qualitative technology probe study exploring the means by which patients identify cues and perceive cravings as well as the way that they communicate with therapists. Our analysis considers the difficulties in cue identification and craving perception, the interactions between the two, and the means by which these characteristics could impact the design of VR support systems in the future.&quot;,&quot;publisher&quot;:&quot;Association for Computing Machinery&quot;,&quot;issue&quot;:&quot;1 CSCW&quot;,&quot;volume&quot;:&quot;7&quot;},&quot;isTemporary&quot;:false}]},{&quot;citationID&quot;:&quot;MENDELEY_CITATION_497e10a0-752b-4da2-a390-e5c0c97a440f&quot;,&quot;properties&quot;:{&quot;noteIndex&quot;:0},&quot;isEdited&quot;:false,&quot;manualOverride&quot;:{&quot;isManuallyOverridden&quot;:false,&quot;citeprocText&quot;:&quot;[19]&quot;,&quot;manualOverrideText&quot;:&quot;&quot;},&quot;citationTag&quot;:&quot;MENDELEY_CITATION_v3_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&quot;,&quot;citationItems&quot;:[{&quot;id&quot;:&quot;9c2bff2a-5298-331d-872e-79aa722e1356&quot;,&quot;itemData&quot;:{&quot;type&quot;:&quot;article-journal&quot;,&quot;id&quot;:&quot;9c2bff2a-5298-331d-872e-79aa722e1356&quot;,&quot;title&quot;:&quot;Achieving Digital Wellbeing Through Digital Self-control Tools: A Systematic Review and Meta-analysis&quot;,&quot;author&quot;:[{&quot;family&quot;:&quot;Roffarello&quot;,&quot;given&quot;:&quot;Alberto Monge&quot;,&quot;parse-names&quot;:false,&quot;dropping-particle&quot;:&quot;&quot;,&quot;non-dropping-particle&quot;:&quot;&quot;},{&quot;family&quot;:&quot;Russis&quot;,&quot;given&quot;:&quot;Luigi&quot;,&quot;parse-names&quot;:false,&quot;dropping-particle&quot;:&quot;&quot;,&quot;non-dropping-particle&quot;:&quot;De&quot;}],&quot;container-title&quot;:&quot;ACM Transactions on Computer-Human Interaction&quot;,&quot;DOI&quot;:&quot;10.1145/3571810&quot;,&quot;ISSN&quot;:&quot;15577325&quot;,&quot;issued&quot;:{&quot;date-parts&quot;:[[2023,9,12]]},&quot;abstract&quot;:&quot;Public media and researchers in different areas have recently focused on perhaps unexpected problems that derive from an excessive and frequent use of technology, giving rise to a new kind of psychological \&quot;digital\&quot;wellbeing. Such a novel and pressing topic has fostered, both in the academia and in the industry, the emergence of a variety of digital self-control tools allowing users to self-regulate their technology use through interventions like timers and lock-out mechanisms. While these emerging technologies for behavior change hold great promise to support people's digital wellbeing, we still have a limited understanding of their real effectiveness, as well as of how to best design and evaluate them. Aiming to guide future research in this important domain, this article presents a systematic review and a meta-analysis of current work on tools for digital self-control. We surface motivations, strategies, design choices, and challenges that characterize the design, development, and evaluation of digital self-control tools. Furthermore, we estimate their overall effect size on reducing (unwanted) technology use through a meta-analysis. By discussing our findings, we provide insights on how to (i) overcome a limited perspective that exclusively focuses on technology overuse and self-monitoring tools, (ii) evaluate digital self-control tools through long-term studies and standardized measures, and (iii) bring ethics in the digital wellbeing discourse and deal with the business model of contemporary tech companies.&quot;,&quot;publisher&quot;:&quot;Association for Computing Machinery&quot;,&quot;issue&quot;:&quot;4&quot;,&quot;volume&quot;:&quot;30&quot;,&quot;container-title-short&quot;:&quot;&quot;},&quot;isTemporary&quot;:false}]},{&quot;citationID&quot;:&quot;MENDELEY_CITATION_36908244-903f-4a7f-8ff5-c5f2ee35ac60&quot;,&quot;properties&quot;:{&quot;noteIndex&quot;:0},&quot;isEdited&quot;:false,&quot;manualOverride&quot;:{&quot;isManuallyOverridden&quot;:false,&quot;citeprocText&quot;:&quot;[20]&quot;,&quot;manualOverrideText&quot;:&quot;&quot;},&quot;citationTag&quot;:&quot;MENDELEY_CITATION_v3_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&quot;,&quot;citationItems&quot;:[{&quot;id&quot;:&quot;69a579e2-5ac4-3124-a833-9c7708a4bdf9&quot;,&quot;itemData&quot;:{&quot;type&quot;:&quot;article-journal&quot;,&quot;id&quot;:&quot;69a579e2-5ac4-3124-a833-9c7708a4bdf9&quot;,&quot;title&quot;:&quot;Review on Fundamental of Electroencephalography and Detection Techniques in Substance and Behavioral Addiction&quot;,&quot;author&quot;:[{&quot;family&quot;:&quot;Saleem Kbah&quot;,&quot;given&quot;:&quot;Sadeem Nabeel&quot;,&quot;parse-names&quot;:false,&quot;dropping-particle&quot;:&quot;&quot;,&quot;non-dropping-particle&quot;:&quot;&quot;},{&quot;family&quot;:&quot;Tan&quot;,&quot;given&quot;:&quot;Tian Swee&quot;,&quot;parse-names&quot;:false,&quot;dropping-particle&quot;:&quot;&quot;,&quot;non-dropping-particle&quot;:&quot;&quot;},{&quot;family&quot;:&quot;Sheikh&quot;,&quot;given&quot;:&quot;Jahanzeb&quot;,&quot;parse-names&quot;:false,&quot;dropping-particle&quot;:&quot;&quot;,&quot;non-dropping-particle&quot;:&quot;&quot;},{&quot;family&quot;:&quot;Al-Qazzaz&quot;,&quot;given&quot;:&quot;Noor Kamal&quot;,&quot;parse-names&quot;:false,&quot;dropping-particle&quot;:&quot;&quot;,&quot;non-dropping-particle&quot;:&quot;&quot;},{&quot;family&quot;:&quot;Mohamad Salim&quot;,&quot;given&quot;:&quot;Maheza Irna&quot;,&quot;parse-names&quot;:false,&quot;dropping-particle&quot;:&quot;&quot;,&quot;non-dropping-particle&quot;:&quot;&quot;},{&quot;family&quot;:&quot;Hum&quot;,&quot;given&quot;:&quot;Yan Chai&quot;,&quot;parse-names&quot;:false,&quot;dropping-particle&quot;:&quot;&quot;,&quot;non-dropping-particle&quot;:&quot;&quot;},{&quot;family&quot;:&quot;Tan&quot;,&quot;given&quot;:&quot;Michael Loong Peng&quot;,&quot;parse-names&quot;:false,&quot;dropping-particle&quot;:&quot;&quot;,&quot;non-dropping-particle&quot;:&quot;&quot;},{&quot;family&quot;:&quot;Qiu&quot;,&quot;given&quot;:&quot;Fujie&quot;,&quot;parse-names&quot;:false,&quot;dropping-particle&quot;:&quot;&quot;,&quot;non-dropping-particle&quot;:&quot;&quot;}],&quot;container-title&quot;:&quot;Journal of Human Centered Technology&quot;,&quot;DOI&quot;:&quot;10.11113/humentech.v4n1.98&quot;,&quot;issued&quot;:{&quot;date-parts&quot;:[[2025,2,6]]},&quot;page&quot;:&quot;78-85&quot;,&quot;abstract&quot;:&quot;Addiction is a chronic relapsing brain disease associated with substantial individual and societal burden. It includes complex phyco-physiological conditions and can be recognized by compulsive and harmful behaviors towards a substance or activity, despite negative consequences or “bio-psycho-social-spiritual” disorder. This paper aims to comprehensively review previous research which applied machine learning to electroencephalography (EEG) signals for automatic detection of addiction. A systematic search was done on 200 relevant papers published between 2018 - 2023. The previous studies applied a variety of machine learning algorithms including support vector machines, neural networks, logistic regressions and brain networks to classify addicted individuals against controls based on resting state, cue-reactivity paradigms and neurofeedback tasks. The features utilized spectral power, functional and effective connectivity, graph theoretical measures and event-related potentials. The output accuracy often exceeded 95% across multiple substances including alcohol, nicotine, cannabis and opioids. In this review, the challenges and open questions around data quality, model interpretation and transition to clinical settings were also discussed. In overall, automatic EEG analysis shows significant potential as an objective and accessible tool for addiction diagnosis, treatment monitoring and relapse prevention that projects worthy of continued refinement and validation.&quot;,&quot;publisher&quot;:&quot;Penerbit UTM Press&quot;,&quot;issue&quot;:&quot;1&quot;,&quot;volume&quot;:&quot;4&quot;,&quot;container-title-short&quot;:&quot;&quot;},&quot;isTemporary&quot;:false}]},{&quot;citationID&quot;:&quot;MENDELEY_CITATION_d32b2857-3365-4a13-95f4-50db13b8837a&quot;,&quot;properties&quot;:{&quot;noteIndex&quot;:0},&quot;isEdited&quot;:false,&quot;manualOverride&quot;:{&quot;isManuallyOverridden&quot;:false,&quot;citeprocText&quot;:&quot;[21]&quot;,&quot;manualOverrideText&quot;:&quot;&quot;},&quot;citationTag&quot;:&quot;MENDELEY_CITATION_v3_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&quot;,&quot;citationItems&quot;:[{&quot;id&quot;:&quot;30220973-94fb-3557-9353-4fa8bc44e90e&quot;,&quot;itemData&quot;:{&quot;type&quot;:&quot;article-journal&quot;,&quot;id&quot;:&quot;30220973-94fb-3557-9353-4fa8bc44e90e&quot;,&quot;title&quot;:&quot;A hybrid technique for eeg signals evaluation and classification as a step towards to neurological and cerebral disorders diagnosis&quot;,&quot;author&quot;:[{&quot;family&quot;:&quot;Abdulbaqi&quot;,&quot;given&quot;:&quot;Azmi Shawkat&quot;,&quot;parse-names&quot;:false,&quot;dropping-particle&quot;:&quot;&quot;,&quot;non-dropping-particle&quot;:&quot;&quot;},{&quot;family&quot;:&quot;Younis&quot;,&quot;given&quot;:&quot;Muhanad Tahrir&quot;,&quot;parse-names&quot;:false,&quot;dropping-particle&quot;:&quot;&quot;,&quot;non-dropping-particle&quot;:&quot;&quot;},{&quot;family&quot;:&quot;Younus&quot;,&quot;given&quot;:&quot;Younus Tahreer&quot;,&quot;parse-names&quot;:false,&quot;dropping-particle&quot;:&quot;&quot;,&quot;non-dropping-particle&quot;:&quot;&quot;},{&quot;family&quot;:&quot;Obaid&quot;,&quot;given&quot;:&quot;Ahmed J.&quot;,&quot;parse-names&quot;:false,&quot;dropping-particle&quot;:&quot;&quot;,&quot;non-dropping-particle&quot;:&quot;&quot;}],&quot;container-title&quot;:&quot;International Journal of Nonlinear Analysis and Applications&quot;,&quot;DOI&quot;:&quot;10.22075/IJNAA.2022.5590&quot;,&quot;ISSN&quot;:&quot;20086822&quot;,&quot;issued&quot;:{&quot;date-parts&quot;:[[2022]]},&quot;page&quot;:&quot;773-781&quot;,&quot;abstract&quot;:&quot;Electroencephalography (EEG) signals are commonly used to identify and diagnose brain disorders. Each EEG normal waveform consists of the following waveforms: Gamma(γ) wave, Beta (β) wave, Alpha (α), Theta (θ), and Delta (δ). The term Neurological Diseases ” NurDis ” is used to describe a variety of conditions that affect the nervous Epilepsy, neuro infections (bacterial and viral), brain tumors, cerebrovascular diseases, Alzheimer’s disease, and various dementias are all examples of neurological disorders. Encephalitis is one of the illnesses that affects the brain. The EEG signals used in this paper were from the CHB-MIT Scalp EEG database. The discrete wavelet transform (DWT) was utilized to extract characteristics from the filtered EEG data. Finally, classifiers such as K Nearest Neighbor (KNN) and Support vector machine (SVM) were used to categorize the EEG signals into normal and pathological signal classes using all of the computed characteristics. In order to categorize the signal in a normal and anomalous group, the KNN and SVM classifiers are employed. For both classifiers, performance assessments (accuracy, sensitivity and specificity) are determined. KNN classifier accuracy is 71.88%, whereas SVM classifier accuracy is 81.23%. The sensitivity of KNN and SVM are 80.14% and 77.31%, respectively. The KNN classification specificity is 69.62% and the SVM classification specificity is 98%. Both classifiers performance is evaluated using the confusion matrix.&quot;,&quot;publisher&quot;:&quot;Semnan University, Center of Excellence in Nonlinear Analysis and Applications&quot;,&quot;issue&quot;:&quot;1&quot;,&quot;volume&quot;:&quot;13&quot;,&quot;container-title-short&quot;:&quot;&quot;},&quot;isTemporary&quot;:false}]},{&quot;citationID&quot;:&quot;MENDELEY_CITATION_e55833a4-936f-492e-a026-10f1b8ea277c&quot;,&quot;properties&quot;:{&quot;noteIndex&quot;:0},&quot;isEdited&quot;:false,&quot;manualOverride&quot;:{&quot;isManuallyOverridden&quot;:false,&quot;citeprocText&quot;:&quot;[22]&quot;,&quot;manualOverrideText&quot;:&quot;&quot;},&quot;citationTag&quot;:&quot;MENDELEY_CITATION_v3_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&quot;,&quot;citationItems&quot;:[{&quot;id&quot;:&quot;2039da0a-043d-315a-b320-7282c90129bb&quot;,&quot;itemData&quot;:{&quot;type&quot;:&quot;article-journal&quot;,&quot;id&quot;:&quot;2039da0a-043d-315a-b320-7282c90129bb&quot;,&quot;title&quot;:&quot;An effective classification framework for brain-computer interface system design based on combining of fNIRS and EEG signals&quot;,&quot;author&quot;:[{&quot;family&quot;:&quot;Alhudhaif&quot;,&quot;given&quot;:&quot;Adi&quot;,&quot;parse-names&quot;:false,&quot;dropping-particle&quot;:&quot;&quot;,&quot;non-dropping-particle&quot;:&quot;&quot;}],&quot;container-title&quot;:&quot;PeerJ Computer Science&quot;,&quot;container-title-short&quot;:&quot;PeerJ Comput Sci&quot;,&quot;DOI&quot;:&quot;10.7717/PEERJ-CS.537&quot;,&quot;ISSN&quot;:&quot;23765992&quot;,&quot;issued&quot;:{&quot;date-parts&quot;:[[2021]]},&quot;page&quot;:&quot;1-24&quot;,&quot;abstract&quot;:&quot;Background: The brain-computer interface (BCI) is a relatively new but highly promising special field that is actively used in basic neuroscience. BCI includes interfaces for human-computer communication based directly on neural activity concerning mental processes. Fundamental BCI components consist of different units. In the first stage, the EEG and NIRS signals obtained from the individuals are preprocessed, and the signals are brought to a certain standard. Methods: In order to realize proposed framework, a dataset containing Motor Imaginary and Mental Activity tasks are prepared with Electroencephalography (EEG) and Near-Infrared Spectroscopy (NIRS) signal. First of all, HbO and HbR curves are obtained from NIRS signals. Hbo, HbR, HbO+HbR, EEG, EEG+HbO and EEG+HbR features tables are created with the features obtained by using HbO, HbR, and EEG signals, and feature weighted is carried out with the k-Means clustering centers based attribute weighting method (KMCC-based) and the k-Means clustering centers difference based attribute weighting method (KMCCD-based). Linear Discriminant Analysis (LDA), Support Vector Machine (SVM), and k-Nearest Neighbors algorithm (kNN) classifiers are used to see the classifier differences in the study. Results: As a result of this study, an accuracy rate of 99.7% (with kNN classifier and KMCCD-based weighting) is obtained in the data set of Motor Imaginary. Similarly, an accuracy rate of 99.9% (with SVM and kNN classifier and KMCCD-based weighting) is obtained in the Mental Activity dataset. The weighting method is used to increase the classification accuracy, and it has been shown that it will contribute to the classification of EEG and NIRS BCI systems. The results show that the proposed method increases classifiers’ performance, offering less processing power and ease of application. In the future, studies could be carried out by combining the k-Means clustering center-based weighted hybrid BCI method with deep learning architectures. Further improved classifier performances can be achieved by combining both systems.&quot;,&quot;publisher&quot;:&quot;PeerJ Inc.&quot;,&quot;volume&quot;:&quot;7&quot;},&quot;isTemporary&quot;:false}]},{&quot;citationID&quot;:&quot;MENDELEY_CITATION_03b7f9d3-4064-4605-a57a-0252b1924679&quot;,&quot;properties&quot;:{&quot;noteIndex&quot;:0},&quot;isEdited&quot;:false,&quot;manualOverride&quot;:{&quot;isManuallyOverridden&quot;:false,&quot;citeprocText&quot;:&quot;[23]&quot;,&quot;manualOverrideText&quot;:&quot;&quot;},&quot;citationTag&quot;:&quot;MENDELEY_CITATION_v3_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&quot;,&quot;citationItems&quot;:[{&quot;id&quot;:&quot;6d425df8-fd09-3b73-a021-2b6d290b1521&quot;,&quot;itemData&quot;:{&quot;type&quot;:&quot;article-journal&quot;,&quot;id&quot;:&quot;6d425df8-fd09-3b73-a021-2b6d290b1521&quot;,&quot;title&quot;:&quot;Textural feature based intelligent approach for neurological abnormality detection from brain signal data&quot;,&quot;author&quot;:[{&quot;family&quot;:&quot;Tawhid&quot;,&quot;given&quot;:&quot;Nurul Ahad&quot;,&quot;parse-names&quot;:false,&quot;dropping-particle&quot;:&quot;&quot;,&quot;non-dropping-particle&quot;:&quot;&quot;},{&quot;family&quot;:&quot;Siuly&quot;,&quot;given&quot;:&quot;Siuly&quot;,&quot;parse-names&quot;:false,&quot;dropping-particle&quot;:&quot;&quot;,&quot;non-dropping-particle&quot;:&quot;&quot;},{&quot;family&quot;:&quot;Wang&quot;,&quot;given&quot;:&quot;Kate&quot;,&quot;parse-names&quot;:false,&quot;dropping-particle&quot;:&quot;&quot;,&quot;non-dropping-particle&quot;:&quot;&quot;},{&quot;family&quot;:&quot;Wang&quot;,&quot;given&quot;:&quot;Hua&quot;,&quot;parse-names&quot;:false,&quot;dropping-particle&quot;:&quot;&quot;,&quot;non-dropping-particle&quot;:&quot;&quot;}],&quot;container-title&quot;:&quot;PLoS ONE&quot;,&quot;container-title-short&quot;:&quot;PLoS One&quot;,&quot;DOI&quot;:&quot;10.1371/journal.pone.0277555&quot;,&quot;ISSN&quot;:&quot;19326203&quot;,&quot;PMID&quot;:&quot;36374850&quot;,&quot;issued&quot;:{&quot;date-parts&quot;:[[2022,11,1]]},&quot;abstract&quot;:&quot;The diagnosis of neurological diseases is one of the biggest challenges in modern medicine, which is a major issue at the moment. Electroencephalography (EEG) recordings is usually used to identify various neurological diseases. EEG produces a large volume of multi-channel time-series data that neurologists visually analyze to identify and understand abnormalities within the brain and how they propagate. This is a time-consuming, error-prone, subjective, and exhausting process. Moreover, recent advances in EEG classification have mostly focused on classifying patients of a specific disease from healthy subjects using EEG data, which is not cost effective as it requires multiple systems for checking a subject’s EEG data for different neurological disorders. This forces researchers to advance their work and create a single, unified classification framework for identifying various neurological diseases from EEG signal data. Hence, this study aims to meet this requirement by developing a machine learning (ML) based data mining technique for categorizing multiple abnormalities from EEG data. Textural feature extractors and ML-based classifiers are used on time-frequency spectrogram images to develop the classification system. Initially, noises and artifacts are removed from the signal using filtering techniques and then normalized to reduce computational complexity. Afterwards, normalized signals are segmented into small time segments and spectrogram images are generated from those segments using short-time Fourier transform. Then two histogram based textural feature extractors are used to calculate features separately and principal component analysis is used to select significant features from the extracted features. Finally, four different ML based classifiers are used to categorize those selected features into different disease classes. The developed method is tested on four real-time EEG datasets. The obtained result has shown potential in classifying various abnormality types, indicating that it can be utilized to identify various neurological abnormalities from brain signal data.&quot;,&quot;publisher&quot;:&quot;Public Library of Science&quot;,&quot;issue&quot;:&quot;11 November&quot;,&quot;volume&quot;:&quot;17&quot;},&quot;isTemporary&quot;:false}]},{&quot;citationID&quot;:&quot;MENDELEY_CITATION_ba8fb324-1247-424d-84c8-86abb87eb3c9&quot;,&quot;properties&quot;:{&quot;noteIndex&quot;:0},&quot;isEdited&quot;:false,&quot;manualOverride&quot;:{&quot;isManuallyOverridden&quot;:false,&quot;citeprocText&quot;:&quot;[24]&quot;,&quot;manualOverrideText&quot;:&quot;&quot;},&quot;citationTag&quot;:&quot;MENDELEY_CITATION_v3_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&quot;,&quot;citationItems&quot;:[{&quot;id&quot;:&quot;03be98fb-b5aa-3a80-b390-30000271c3c3&quot;,&quot;itemData&quot;:{&quot;type&quot;:&quot;article-journal&quot;,&quot;id&quot;:&quot;03be98fb-b5aa-3a80-b390-30000271c3c3&quot;,&quot;title&quot;:&quot;Predicting Drug Addiction Using Multimodal Data Fusion and Machine Learning Techniques&quot;,&quot;author&quot;:[{&quot;family&quot;:&quot;Kartha&quot;,&quot;given&quot;:&quot;Pooja&quot;,&quot;parse-names&quot;:false,&quot;dropping-particle&quot;:&quot;&quot;,&quot;non-dropping-particle&quot;:&quot;&quot;},{&quot;family&quot;:&quot;Nair&quot;,&quot;given&quot;:&quot;Pooja P&quot;,&quot;parse-names&quot;:false,&quot;dropping-particle&quot;:&quot;&quot;,&quot;non-dropping-particle&quot;:&quot;&quot;},{&quot;family&quot;:&quot;Ann Reji&quot;,&quot;given&quot;:&quot;Reba&quot;,&quot;parse-names&quot;:false,&quot;dropping-particle&quot;:&quot;&quot;,&quot;non-dropping-particle&quot;:&quot;&quot;},{&quot;family&quot;:&quot;Suresh&quot;,&quot;given&quot;:&quot;Sandra S&quot;,&quot;parse-names&quot;:false,&quot;dropping-particle&quot;:&quot;&quot;,&quot;non-dropping-particle&quot;:&quot;&quot;}],&quot;container-title&quot;:&quot;International Journal of Computer Science Trends and Technology (IJCST)&quot;,&quot;ISSN&quot;:&quot;2347-8578&quot;,&quot;URL&quot;:&quot;www.ijcstjournal.org&quot;,&quot;abstract&quot;:&quot;This study addresses the urgent need for early detection and intervention in cases of drug addiction by proposing a comprehensive model that integrates questionnaire analysis, blood test analysis, and voice analysis. Leveraging machine learning techniques, questionnaire analysis aids in identifying behavioral patterns indicative of drug addiction. Optical Character Recognition (OCR) facilitates blood test analysis, extracting relevant information efficiently. Voice analysis employs a recurrent neural network model, specifically LSTM, to discern subtle vocal cues associated with drug addiction. Additionally, treatment assistance is offered through a chatbot powered by Natural Language Processing (NLP). By encompassing conventional methods alongside advanced Artificial Intelligence (AI) techniques, this study underscores the pivotal role of artificial intelligence in combatting drug addiction and facilitating timely intervention for individuals in need.&quot;,&quot;volume&quot;:&quot;12&quot;,&quot;container-title-short&quot;:&quot;&quot;},&quot;isTemporary&quot;:false}]},{&quot;citationID&quot;:&quot;MENDELEY_CITATION_55bac287-3c5f-4be7-9438-4f4e716b1186&quot;,&quot;properties&quot;:{&quot;noteIndex&quot;:0},&quot;isEdited&quot;:false,&quot;manualOverride&quot;:{&quot;isManuallyOverridden&quot;:false,&quot;citeprocText&quot;:&quot;[25]&quot;,&quot;manualOverrideText&quot;:&quot;&quot;},&quot;citationTag&quot;:&quot;MENDELEY_CITATION_v3_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&quot;,&quot;citationItems&quot;:[{&quot;id&quot;:&quot;9f31083a-ecee-372b-8ef3-2ea38407834d&quot;,&quot;itemData&quot;:{&quot;type&quot;:&quot;article-journal&quot;,&quot;id&quot;:&quot;9f31083a-ecee-372b-8ef3-2ea38407834d&quot;,&quot;title&quot;:&quot;A Review of Principal Component Analysis Algorithm for Dimensionality Reduction&quot;,&quot;author&quot;:[{&quot;family&quot;:&quot;Hasan&quot;,&quot;given&quot;:&quot;Basna Mohammed Salih&quot;,&quot;parse-names&quot;:false,&quot;dropping-particle&quot;:&quot;&quot;,&quot;non-dropping-particle&quot;:&quot;&quot;},{&quot;family&quot;:&quot;Abdulazeez&quot;,&quot;given&quot;:&quot;Adnan Mohsin&quot;,&quot;parse-names&quot;:false,&quot;dropping-particle&quot;:&quot;&quot;,&quot;non-dropping-particle&quot;:&quot;&quot;}],&quot;container-title&quot;:&quot;Journal of Soft Computing and Data Mining&quot;,&quot;DOI&quot;:&quot;10.30880/jscdm.2021.02.01.003&quot;,&quot;ISSN&quot;:&quot;2716621X&quot;,&quot;issued&quot;:{&quot;date-parts&quot;:[[2021,4,18]]},&quot;page&quot;:&quot;20-30&quot;,&quot;abstract&quot;:&quot;Big databases are increasingly widespread and are therefore hard to understand, in exploratory biomedicine science, big data in health research is highly exciting because data-based analyses can travel quicker than hypothesis-based research. Principal Component Analysis (PCA) is a method to reduce the dimensionality of certain datasets. Improves interpretability but without losing much information. It achieves this by creating new covariates that are not related to each other. Finding those new variables, or what we call the main components, will reduce the eigenvalue /eigenvectors solution problem. (PCA) can be said to be an adaptive data analysis technology because technology variables are developed to adapt to different data types and structures. This review will start by introducing the basic ideas of (PCA), describe some concepts related to (PCA), and discussing. What it can do, and reviewed fifteen articles of (PCA) that have been introduced and published in the last three years.&quot;,&quot;publisher&quot;:&quot;Penerbit UTHM&quot;,&quot;issue&quot;:&quot;1&quot;,&quot;volume&quot;:&quot;2&quot;,&quot;container-title-short&quot;:&quot;&quot;},&quot;isTemporary&quot;:false}]},{&quot;citationID&quot;:&quot;MENDELEY_CITATION_f4e88d3a-0549-4c1e-890d-e2f5a6a39606&quot;,&quot;properties&quot;:{&quot;noteIndex&quot;:0},&quot;isEdited&quot;:false,&quot;manualOverride&quot;:{&quot;isManuallyOverridden&quot;:false,&quot;citeprocText&quot;:&quot;[26]&quot;,&quot;manualOverrideText&quot;:&quot;&quot;},&quot;citationTag&quot;:&quot;MENDELEY_CITATION_v3_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&quot;,&quot;citationItems&quot;:[{&quot;id&quot;:&quot;247e951f-6650-3a30-b112-21aadf128569&quot;,&quot;itemData&quot;:{&quot;type&quot;:&quot;article-journal&quot;,&quot;id&quot;:&quot;247e951f-6650-3a30-b112-21aadf128569&quot;,&quot;title&quot;:&quot;Impact of AI-Powered Solutions in Rehabilitation Process: Recent Improvements and Future Trends&quot;,&quot;author&quot;:[{&quot;family&quot;:&quot;Khalid&quot;,&quot;given&quot;:&quot;Umamah&quot;,&quot;parse-names&quot;:false,&quot;dropping-particle&quot;:&quot;&quot;,&quot;non-dropping-particle&quot;:&quot;&quot;},{&quot;family&quot;:&quot;Naeem&quot;,&quot;given&quot;:&quot;Muddasar&quot;,&quot;parse-names&quot;:false,&quot;dropping-particle&quot;:&quot;&quot;,&quot;non-dropping-particle&quot;:&quot;&quot;},{&quot;family&quot;:&quot;Stasolla&quot;,&quot;given&quot;:&quot;Fabrizio&quot;,&quot;parse-names&quot;:false,&quot;dropping-particle&quot;:&quot;&quot;,&quot;non-dropping-particle&quot;:&quot;&quot;},{&quot;family&quot;:&quot;Syed&quot;,&quot;given&quot;:&quot;Madiha&quot;,&quot;parse-names&quot;:false,&quot;dropping-particle&quot;:&quot;&quot;,&quot;non-dropping-particle&quot;:&quot;&quot;},{&quot;family&quot;:&quot;Abbas&quot;,&quot;given&quot;:&quot;Musarat&quot;,&quot;parse-names&quot;:false,&quot;dropping-particle&quot;:&quot;&quot;,&quot;non-dropping-particle&quot;:&quot;&quot;},{&quot;family&quot;:&quot;Coronato&quot;,&quot;given&quot;:&quot;Antonio&quot;,&quot;parse-names&quot;:false,&quot;dropping-particle&quot;:&quot;&quot;,&quot;non-dropping-particle&quot;:&quot;&quot;}],&quot;container-title&quot;:&quot;International Journal of General Medicine&quot;,&quot;container-title-short&quot;:&quot;Int J Gen Med&quot;,&quot;DOI&quot;:&quot;10.2147/ijgm.s453903&quot;,&quot;issued&quot;:{&quot;date-parts&quot;:[[2024,3]]},&quot;page&quot;:&quot;943-969&quot;,&quot;abstract&quot;:&quot;Rehabilitation is an important and necessary part of local and global healthcare services along with treatment and palliative care, prevention of disease, and promotion of good health. The rehabilitation process helps older and young adults even children to become as independent as possible in activities of daily life and enables participation in useful living activities, recreation, work, and education. The technology of Artificial Intelligence (AI) has evolved significantly in recent years. Many activities related to rehabilitation have been getting benefits from using AI techniques. The objective of this review study is to explore the advantages of AI for rehabilitation and how AI is impacting the rehabilitation process. This study aims at the most critical aspects of the rehabilitation process that could potentially take advantage of AI techniques including personalized rehabilitation apps, rehabilitation through assistance, rehabilitation for neurological disorders, rehabilitation for developmental disorders, virtual reality rehabilitation, rehabilitation of neurodegenerative diseases and Telerehabilitation of Cardiovascular. We presented a survey on the newest empirical studies available in the literature including the AI-based technology helpful in the Rehabilitation process. The novelty feature included but was not limited to an overview of the technological solutions useful in rehabilitation. Seven different categories were identified. Illustrative examples of practical applications were detailed. Implications of the findings for both research and practice were critically discussed. Most of the AI applications in these rehabilitation types are in their infancy and continue to grow while exploring new opportunities. Therefore, we investigate the role of AI technology in rehabilitation processes. In addition, we do statistical analysis of the selected studies to highlight the significance of this review work. In the end, we also present a discussion on some challenges, and future research directions. Copyright © 2024 Khalid et al.&quot;,&quot;publisher&quot;:&quot;Informa UK Limited&quot;,&quot;volume&quot;:&quot;Volume 17&quot;},&quot;isTemporary&quot;:false}]},{&quot;citationID&quot;:&quot;MENDELEY_CITATION_43fb5909-0995-480b-9a5d-b664111d0039&quot;,&quot;properties&quot;:{&quot;noteIndex&quot;:0},&quot;isEdited&quot;:false,&quot;manualOverride&quot;:{&quot;isManuallyOverridden&quot;:false,&quot;citeprocText&quot;:&quot;[27]&quot;,&quot;manualOverrideText&quot;:&quot;&quot;},&quot;citationTag&quot;:&quot;MENDELEY_CITATION_v3_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&quot;,&quot;citationItems&quot;:[{&quot;id&quot;:&quot;e59cd441-c97f-3c97-a266-9a7580e55951&quot;,&quot;itemData&quot;:{&quot;type&quot;:&quot;article&quot;,&quot;id&quot;:&quot;e59cd441-c97f-3c97-a266-9a7580e55951&quot;,&quot;title&quot;:&quot;Challenges and future trends in wearable closed-loop neuromodulation to efficiently treat methamphetamine addiction&quot;,&quot;author&quot;:[{&quot;family&quot;:&quot;Chen&quot;,&quot;given&quot;:&quot;Yun Hsuan&quot;,&quot;parse-names&quot;:false,&quot;dropping-particle&quot;:&quot;&quot;,&quot;non-dropping-particle&quot;:&quot;&quot;},{&quot;family&quot;:&quot;Yang&quot;,&quot;given&quot;:&quot;Jie&quot;,&quot;parse-names&quot;:false,&quot;dropping-particle&quot;:&quot;&quot;,&quot;non-dropping-particle&quot;:&quot;&quot;},{&quot;family&quot;:&quot;Wu&quot;,&quot;given&quot;:&quot;Hemmings&quot;,&quot;parse-names&quot;:false,&quot;dropping-particle&quot;:&quot;&quot;,&quot;non-dropping-particle&quot;:&quot;&quot;},{&quot;family&quot;:&quot;Beier&quot;,&quot;given&quot;:&quot;Kevin T.&quot;,&quot;parse-names&quot;:false,&quot;dropping-particle&quot;:&quot;&quot;,&quot;non-dropping-particle&quot;:&quot;&quot;},{&quot;family&quot;:&quot;Sawan&quot;,&quot;given&quot;:&quot;Mohamad&quot;,&quot;parse-names&quot;:false,&quot;dropping-particle&quot;:&quot;&quot;,&quot;non-dropping-particle&quot;:&quot;&quot;}],&quot;container-title&quot;:&quot;Frontiers in Psychiatry&quot;,&quot;container-title-short&quot;:&quot;Front Psychiatry&quot;,&quot;DOI&quot;:&quot;10.3389/fpsyt.2023.1085036&quot;,&quot;ISSN&quot;:&quot;16640640&quot;,&quot;issued&quot;:{&quot;date-parts&quot;:[[2023]]},&quot;abstract&quot;:&quot;Achieving abstinence from drugs is a long journey and can be particularly challenging in the case of methamphetamine, which has a higher relapse rate than other drugs. Therefore, real-time monitoring of patients’ physiological conditions before and when cravings arise to reduce the chance of relapse might help to improve clinical outcomes. Conventional treatments, such as behavior therapy and peer support, often cannot provide timely intervention, reducing the efficiency of these therapies. To more effectively treat methamphetamine addiction in real-time, we propose an intelligent closed-loop transcranial magnetic stimulation (TMS) neuromodulation system based on multimodal electroencephalogram–functional near-infrared spectroscopy (EEG-fNIRS) measurements. This review summarizes the essential modules required for a wearable system to treat addiction efficiently. First, the advantages of neuroimaging over conventional techniques such as analysis of sweat, saliva, or urine for addiction detection are discussed. The knowledge to implement wearable, compact, and user-friendly closed-loop systems with EEG and fNIRS are reviewed. The features of EEG and fNIRS signals in patients with methamphetamine use disorder are summarized. EEG biomarkers are categorized into frequency and time domain and topography-related parameters, whereas for fNIRS, hemoglobin concentration variation and functional connectivity of cortices are described. Following this, the applications of two commonly used neuromodulation technologies, transcranial direct current stimulation and TMS, in patients with methamphetamine use disorder are introduced. The challenges of implementing intelligent closed-loop TMS modulation based on multimodal EEG-fNIRS are summarized, followed by a discussion of potential research directions and the promising future of this approach, including potential applications to other substance use disorders.&quot;,&quot;publisher&quot;:&quot;Frontiers Media S.A.&quot;,&quot;volume&quot;:&quot;14&quot;},&quot;isTemporary&quot;:false}]},{&quot;citationID&quot;:&quot;MENDELEY_CITATION_cfd1168d-fd33-4208-a429-52359ff4254a&quot;,&quot;properties&quot;:{&quot;noteIndex&quot;:0},&quot;isEdited&quot;:false,&quot;manualOverride&quot;:{&quot;isManuallyOverridden&quot;:false,&quot;citeprocText&quot;:&quot;[28]&quot;,&quot;manualOverrideText&quot;:&quot;&quot;},&quot;citationTag&quot;:&quot;MENDELEY_CITATION_v3_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&quot;,&quot;citationItems&quot;:[{&quot;id&quot;:&quot;4c7f532a-3164-3705-814c-597f58951a13&quot;,&quot;itemData&quot;:{&quot;type&quot;:&quot;article&quot;,&quot;id&quot;:&quot;4c7f532a-3164-3705-814c-597f58951a13&quot;,&quot;title&quot;:&quot;Biofeedback Interventions for Impulsivity-related Processes in Addictive Disorders&quot;,&quot;author&quot;:[{&quot;family&quot;:&quot;Lucas&quot;,&quot;given&quot;:&quot;Ignacio&quot;,&quot;parse-names&quot;:false,&quot;dropping-particle&quot;:&quot;&quot;,&quot;non-dropping-particle&quot;:&quot;&quot;},{&quot;family&quot;:&quot;Solé-Morata&quot;,&quot;given&quot;:&quot;Neus&quot;,&quot;parse-names&quot;:false,&quot;dropping-particle&quot;:&quot;&quot;,&quot;non-dropping-particle&quot;:&quot;&quot;},{&quot;family&quot;:&quot;Baenas&quot;,&quot;given&quot;:&quot;Isabel&quot;,&quot;parse-names&quot;:false,&quot;dropping-particle&quot;:&quot;&quot;,&quot;non-dropping-particle&quot;:&quot;&quot;},{&quot;family&quot;:&quot;Rosinska&quot;,&quot;given&quot;:&quot;Magda&quot;,&quot;parse-names&quot;:false,&quot;dropping-particle&quot;:&quot;&quot;,&quot;non-dropping-particle&quot;:&quot;&quot;},{&quot;family&quot;:&quot;Fernández-Aranda&quot;,&quot;given&quot;:&quot;Fernando&quot;,&quot;parse-names&quot;:false,&quot;dropping-particle&quot;:&quot;&quot;,&quot;non-dropping-particle&quot;:&quot;&quot;},{&quot;family&quot;:&quot;Jiménez-Murcia&quot;,&quot;given&quot;:&quot;Susana&quot;,&quot;parse-names&quot;:false,&quot;dropping-particle&quot;:&quot;&quot;,&quot;non-dropping-particle&quot;:&quot;&quot;}],&quot;container-title&quot;:&quot;Current Addiction Reports&quot;,&quot;container-title-short&quot;:&quot;Curr Addict Rep&quot;,&quot;DOI&quot;:&quot;10.1007/s40429-023-00499-y&quot;,&quot;ISSN&quot;:&quot;21962952&quot;,&quot;issued&quot;:{&quot;date-parts&quot;:[[2023,9,1]]},&quot;page&quot;:&quot;543-552&quot;,&quot;abstract&quot;:&quot;Purpose of Review: Biofeedback is a promising technique that has been used as a treatment tool for different psychological disorders. In this regard, central (neurofeedback) and peripheral psychophysiological signals are presented as comprehensible stimuli with the aim of training specific processes. This review summarizes recent evidence about its use for the treatment of impulsivity-related processes in addictive disorders. Recent Findings: Neurofeedback (NFB) protocols, based on electroencephalography (EEG) and functional magnetic resonance imaging (fMRI), have focused on substance use disorders. Biofeedback protocols using peripheral measures have been mainly based on heart rate variability and focused on behavioral addictions. EEG-NFB reported good results in the reduction of hyperarousal, impulsivity and risk taking in alcohol use disorder, and decreased rates of smoking and less craving in nicotine addiction. In fMRI-NFB, effective NFB performance has been related with better clinical outcomes in substance use disorders; however, its implication for treatment is still unclear. Heart rate variability biofeedback results are scarce, but some interventions have been recently designed aimed at treating behavioral addictions. Summary: In addictive disorders, biofeedback interventions for impulsivity-related processes have shown promising results, although the literature is still scarce. Further research should aim at proving the effectiveness of biofeedback protocols as a treatment option for impulsivity in addictive disorders.&quot;,&quot;publisher&quot;:&quot;Springer Science and Business Media Deutschland GmbH&quot;,&quot;issue&quot;:&quot;3&quot;,&quot;volume&quot;:&quot;10&quot;},&quot;isTemporary&quot;:false}]},{&quot;citationID&quot;:&quot;MENDELEY_CITATION_8607b158-1cf5-4841-a9a4-a86e52d1ed1e&quot;,&quot;properties&quot;:{&quot;noteIndex&quot;:0},&quot;isEdited&quot;:false,&quot;manualOverride&quot;:{&quot;isManuallyOverridden&quot;:false,&quot;citeprocText&quot;:&quot;[29]&quot;,&quot;manualOverrideText&quot;:&quot;&quot;},&quot;citationTag&quot;:&quot;MENDELEY_CITATION_v3_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&quot;,&quot;citationItems&quot;:[{&quot;id&quot;:&quot;29a06a4b-01e6-3d33-bc76-92627d4afeee&quot;,&quot;itemData&quot;:{&quot;type&quot;:&quot;article&quot;,&quot;id&quot;:&quot;29a06a4b-01e6-3d33-bc76-92627d4afeee&quot;,&quot;title&quot;:&quot;Revolutionizing healthcare: the role of artificial intelligence in clinical practice&quot;,&quot;author&quot;:[{&quot;family&quot;:&quot;Alowais&quot;,&quot;given&quot;:&quot;Shuroug A.&quot;,&quot;parse-names&quot;:false,&quot;dropping-particle&quot;:&quot;&quot;,&quot;non-dropping-particle&quot;:&quot;&quot;},{&quot;family&quot;:&quot;Alghamdi&quot;,&quot;given&quot;:&quot;Sahar S.&quot;,&quot;parse-names&quot;:false,&quot;dropping-particle&quot;:&quot;&quot;,&quot;non-dropping-particle&quot;:&quot;&quot;},{&quot;family&quot;:&quot;Alsuhebany&quot;,&quot;given&quot;:&quot;Nada&quot;,&quot;parse-names&quot;:false,&quot;dropping-particle&quot;:&quot;&quot;,&quot;non-dropping-particle&quot;:&quot;&quot;},{&quot;family&quot;:&quot;Alqahtani&quot;,&quot;given&quot;:&quot;Tariq&quot;,&quot;parse-names&quot;:false,&quot;dropping-particle&quot;:&quot;&quot;,&quot;non-dropping-particle&quot;:&quot;&quot;},{&quot;family&quot;:&quot;Alshaya&quot;,&quot;given&quot;:&quot;Abdulrahman I.&quot;,&quot;parse-names&quot;:false,&quot;dropping-particle&quot;:&quot;&quot;,&quot;non-dropping-particle&quot;:&quot;&quot;},{&quot;family&quot;:&quot;Almohareb&quot;,&quot;given&quot;:&quot;Sumaya N.&quot;,&quot;parse-names&quot;:false,&quot;dropping-particle&quot;:&quot;&quot;,&quot;non-dropping-particle&quot;:&quot;&quot;},{&quot;family&quot;:&quot;Aldairem&quot;,&quot;given&quot;:&quot;Atheer&quot;,&quot;parse-names&quot;:false,&quot;dropping-particle&quot;:&quot;&quot;,&quot;non-dropping-particle&quot;:&quot;&quot;},{&quot;family&quot;:&quot;Alrashed&quot;,&quot;given&quot;:&quot;Mohammed&quot;,&quot;parse-names&quot;:false,&quot;dropping-particle&quot;:&quot;&quot;,&quot;non-dropping-particle&quot;:&quot;&quot;},{&quot;family&quot;:&quot;Saleh&quot;,&quot;given&quot;:&quot;Khalid&quot;,&quot;parse-names&quot;:false,&quot;dropping-particle&quot;:&quot;&quot;,&quot;non-dropping-particle&quot;:&quot;Bin&quot;},{&quot;family&quot;:&quot;Badreldin&quot;,&quot;given&quot;:&quot;Hisham A.&quot;,&quot;parse-names&quot;:false,&quot;dropping-particle&quot;:&quot;&quot;,&quot;non-dropping-particle&quot;:&quot;&quot;},{&quot;family&quot;:&quot;Yami&quot;,&quot;given&quot;:&quot;Majed S.&quot;,&quot;parse-names&quot;:false,&quot;dropping-particle&quot;:&quot;&quot;,&quot;non-dropping-particle&quot;:&quot;Al&quot;},{&quot;family&quot;:&quot;Harbi&quot;,&quot;given&quot;:&quot;Shmeylan&quot;,&quot;parse-names&quot;:false,&quot;dropping-particle&quot;:&quot;&quot;,&quot;non-dropping-particle&quot;:&quot;Al&quot;},{&quot;family&quot;:&quot;Albekairy&quot;,&quot;given&quot;:&quot;Abdulkareem M.&quot;,&quot;parse-names&quot;:false,&quot;dropping-particle&quot;:&quot;&quot;,&quot;non-dropping-particle&quot;:&quot;&quot;}],&quot;container-title&quot;:&quot;BMC Medical Education&quot;,&quot;container-title-short&quot;:&quot;BMC Med Educ&quot;,&quot;DOI&quot;:&quot;10.1186/s12909-023-04698-z&quot;,&quot;ISSN&quot;:&quot;14726920&quot;,&quot;PMID&quot;:&quot;37740191&quot;,&quot;issued&quot;:{&quot;date-parts&quot;:[[2023,12,1]]},&quot;abstract&quot;:&quot;Introduction: Healthcare systems are complex and challenging for all stakeholders, but artificial intelligence (AI) has transformed various fields, including healthcare, with the potential to improve patient care and quality of life. Rapid AI advancements can revolutionize healthcare by integrating it into clinical practice. Reporting AI’s role in clinical practice is crucial for successful implementation by equipping healthcare providers with essential knowledge and tools. Research Significance: This review article provides a comprehensive and up-to-date overview of the current state of AI in clinical practice, including its potential applications in disease diagnosis, treatment recommendations, and patient engagement. It also discusses the associated challenges, covering ethical and legal considerations and the need for human expertise. By doing so, it enhances understanding of AI’s significance in healthcare and supports healthcare organizations in effectively adopting AI technologies. Materials and Methods: The current investigation analyzed the use of AI in the healthcare system with a comprehensive review of relevant indexed literature, such as PubMed/Medline, Scopus, and EMBASE, with no time constraints but limited to articles published in English. The focused question explores the impact of applying AI in healthcare settings and the potential outcomes of this application. Results: Integrating AI into healthcare holds excellent potential for improving disease diagnosis, treatment selection, and clinical laboratory testing. AI tools can leverage large datasets and identify patterns to surpass human performance in several healthcare aspects. AI offers increased accuracy, reduced costs, and time savings while minimizing human errors. It can revolutionize personalized medicine, optimize medication dosages, enhance population health management, establish guidelines, provide virtual health assistants, support mental health care, improve patient education, and influence patient-physician trust. Conclusion: AI can be used to diagnose diseases, develop personalized treatment plans, and assist clinicians with decision-making. Rather than simply automating tasks, AI is about developing technologies that can enhance patient care across healthcare settings. However, challenges related to data privacy, bias, and the need for human expertise must be addressed for the responsible and effective implementation of AI in healthcare.&quot;,&quot;publisher&quot;:&quot;BioMed Central Ltd&quot;,&quot;issue&quot;:&quot;1&quot;,&quot;volume&quot;:&quot;23&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23D6-5E91-4D6B-BD17-4992D2F0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4668</Words>
  <Characters>27307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31912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Michael Siahaan</cp:lastModifiedBy>
  <cp:revision>42</cp:revision>
  <cp:lastPrinted>2020-07-02T16:43:00Z</cp:lastPrinted>
  <dcterms:created xsi:type="dcterms:W3CDTF">2025-07-21T14:20:00Z</dcterms:created>
  <dcterms:modified xsi:type="dcterms:W3CDTF">2025-08-21T07:52:00Z</dcterms:modified>
  <cp:category>Scopus indexed journal</cp:category>
</cp:coreProperties>
</file>